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壬酮项目规划设计纲要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4" w:history="1">
        <w:r>
          <w:rPr>
            <w:rFonts w:ascii="仿宋" w:eastAsia="仿宋" w:hAnsi="仿宋" w:cs="仿宋" w:hint="eastAsia"/>
            <w:lang w:eastAsia="zh-CN"/>
          </w:rPr>
          <w:t>前言</w:t>
        </w:r>
        <w:r>
          <w:tab/>
        </w:r>
        <w:r>
          <w:fldChar w:fldCharType="begin"/>
        </w:r>
        <w:r>
          <w:instrText xml:space="preserve"> PAGEREF _Toc7244 \h </w:instrText>
        </w:r>
        <w:r>
          <w:fldChar w:fldCharType="separate"/>
        </w:r>
        <w:r>
          <w:t>3</w:t>
        </w:r>
        <w:r>
          <w:fldChar w:fldCharType="end"/>
        </w:r>
      </w:hyperlink>
    </w:p>
    <w:p>
      <w:pPr>
        <w:pStyle w:val="TOC1"/>
        <w:tabs>
          <w:tab w:val="right" w:leader="dot" w:pos="8306"/>
        </w:tabs>
      </w:pPr>
      <w:hyperlink w:anchor="_Toc30052" w:history="1">
        <w:r>
          <w:rPr>
            <w:rFonts w:ascii="仿宋" w:eastAsia="仿宋" w:hAnsi="仿宋" w:cs="仿宋" w:hint="eastAsia"/>
            <w:lang w:eastAsia="zh-CN"/>
          </w:rPr>
          <w:t>一、壬酮项目可持续发展</w:t>
        </w:r>
        <w:r>
          <w:tab/>
        </w:r>
        <w:r>
          <w:fldChar w:fldCharType="begin"/>
        </w:r>
        <w:r>
          <w:instrText xml:space="preserve"> PAGEREF _Toc30052 \h </w:instrText>
        </w:r>
        <w:r>
          <w:fldChar w:fldCharType="separate"/>
        </w:r>
        <w:r>
          <w:t>3</w:t>
        </w:r>
        <w:r>
          <w:fldChar w:fldCharType="end"/>
        </w:r>
      </w:hyperlink>
    </w:p>
    <w:p>
      <w:pPr>
        <w:pStyle w:val="TOC2"/>
        <w:tabs>
          <w:tab w:val="right" w:leader="dot" w:pos="8306"/>
        </w:tabs>
      </w:pPr>
      <w:hyperlink w:anchor="_Toc20643" w:history="1">
        <w:r>
          <w:rPr>
            <w:rFonts w:ascii="仿宋" w:eastAsia="仿宋" w:hAnsi="仿宋" w:cs="仿宋" w:hint="eastAsia"/>
            <w:lang w:eastAsia="zh-CN"/>
          </w:rPr>
          <w:t>(一)、可持续战略与实践</w:t>
        </w:r>
        <w:r>
          <w:tab/>
        </w:r>
        <w:r>
          <w:fldChar w:fldCharType="begin"/>
        </w:r>
        <w:r>
          <w:instrText xml:space="preserve"> PAGEREF _Toc20643 \h </w:instrText>
        </w:r>
        <w:r>
          <w:fldChar w:fldCharType="separate"/>
        </w:r>
        <w:r>
          <w:t>3</w:t>
        </w:r>
        <w:r>
          <w:fldChar w:fldCharType="end"/>
        </w:r>
      </w:hyperlink>
    </w:p>
    <w:p>
      <w:pPr>
        <w:pStyle w:val="TOC2"/>
        <w:tabs>
          <w:tab w:val="right" w:leader="dot" w:pos="8306"/>
        </w:tabs>
      </w:pPr>
      <w:hyperlink w:anchor="_Toc13059" w:history="1">
        <w:r>
          <w:rPr>
            <w:rFonts w:ascii="仿宋" w:eastAsia="仿宋" w:hAnsi="仿宋" w:cs="仿宋" w:hint="eastAsia"/>
            <w:lang w:eastAsia="zh-CN"/>
          </w:rPr>
          <w:t>(二)、环保与社会责任</w:t>
        </w:r>
        <w:r>
          <w:tab/>
        </w:r>
        <w:r>
          <w:fldChar w:fldCharType="begin"/>
        </w:r>
        <w:r>
          <w:instrText xml:space="preserve"> PAGEREF _Toc13059 \h </w:instrText>
        </w:r>
        <w:r>
          <w:fldChar w:fldCharType="separate"/>
        </w:r>
        <w:r>
          <w:t>4</w:t>
        </w:r>
        <w:r>
          <w:fldChar w:fldCharType="end"/>
        </w:r>
      </w:hyperlink>
    </w:p>
    <w:p>
      <w:pPr>
        <w:pStyle w:val="TOC1"/>
        <w:tabs>
          <w:tab w:val="right" w:leader="dot" w:pos="8306"/>
        </w:tabs>
      </w:pPr>
      <w:hyperlink w:anchor="_Toc30842" w:history="1">
        <w:r>
          <w:rPr>
            <w:rFonts w:ascii="仿宋" w:eastAsia="仿宋" w:hAnsi="仿宋" w:cs="仿宋" w:hint="eastAsia"/>
            <w:lang w:eastAsia="zh-CN"/>
          </w:rPr>
          <w:t>二、壬酮项目文档管理</w:t>
        </w:r>
        <w:r>
          <w:tab/>
        </w:r>
        <w:r>
          <w:fldChar w:fldCharType="begin"/>
        </w:r>
        <w:r>
          <w:instrText xml:space="preserve"> PAGEREF _Toc30842 \h </w:instrText>
        </w:r>
        <w:r>
          <w:fldChar w:fldCharType="separate"/>
        </w:r>
        <w:r>
          <w:t>5</w:t>
        </w:r>
        <w:r>
          <w:fldChar w:fldCharType="end"/>
        </w:r>
      </w:hyperlink>
    </w:p>
    <w:p>
      <w:pPr>
        <w:pStyle w:val="TOC2"/>
        <w:tabs>
          <w:tab w:val="right" w:leader="dot" w:pos="8306"/>
        </w:tabs>
      </w:pPr>
      <w:hyperlink w:anchor="_Toc18303" w:history="1">
        <w:r>
          <w:rPr>
            <w:rFonts w:ascii="仿宋" w:eastAsia="仿宋" w:hAnsi="仿宋" w:cs="仿宋" w:hint="eastAsia"/>
            <w:lang w:eastAsia="zh-CN"/>
          </w:rPr>
          <w:t>(一)、文档编制与审查</w:t>
        </w:r>
        <w:r>
          <w:tab/>
        </w:r>
        <w:r>
          <w:fldChar w:fldCharType="begin"/>
        </w:r>
        <w:r>
          <w:instrText xml:space="preserve"> PAGEREF _Toc18303 \h </w:instrText>
        </w:r>
        <w:r>
          <w:fldChar w:fldCharType="separate"/>
        </w:r>
        <w:r>
          <w:t>5</w:t>
        </w:r>
        <w:r>
          <w:fldChar w:fldCharType="end"/>
        </w:r>
      </w:hyperlink>
    </w:p>
    <w:p>
      <w:pPr>
        <w:pStyle w:val="TOC2"/>
        <w:tabs>
          <w:tab w:val="right" w:leader="dot" w:pos="8306"/>
        </w:tabs>
      </w:pPr>
      <w:hyperlink w:anchor="_Toc3235" w:history="1">
        <w:r>
          <w:rPr>
            <w:rFonts w:ascii="仿宋" w:eastAsia="仿宋" w:hAnsi="仿宋" w:cs="仿宋" w:hint="eastAsia"/>
            <w:lang w:eastAsia="zh-CN"/>
          </w:rPr>
          <w:t>(二)、文档发布与分发</w:t>
        </w:r>
        <w:r>
          <w:tab/>
        </w:r>
        <w:r>
          <w:fldChar w:fldCharType="begin"/>
        </w:r>
        <w:r>
          <w:instrText xml:space="preserve"> PAGEREF _Toc3235 \h </w:instrText>
        </w:r>
        <w:r>
          <w:fldChar w:fldCharType="separate"/>
        </w:r>
        <w:r>
          <w:t>6</w:t>
        </w:r>
        <w:r>
          <w:fldChar w:fldCharType="end"/>
        </w:r>
      </w:hyperlink>
    </w:p>
    <w:p>
      <w:pPr>
        <w:pStyle w:val="TOC2"/>
        <w:tabs>
          <w:tab w:val="right" w:leader="dot" w:pos="8306"/>
        </w:tabs>
      </w:pPr>
      <w:hyperlink w:anchor="_Toc13643" w:history="1">
        <w:r>
          <w:rPr>
            <w:rFonts w:ascii="仿宋" w:eastAsia="仿宋" w:hAnsi="仿宋" w:cs="仿宋" w:hint="eastAsia"/>
            <w:lang w:eastAsia="zh-CN"/>
          </w:rPr>
          <w:t>(三)、文档存档与归档</w:t>
        </w:r>
        <w:r>
          <w:tab/>
        </w:r>
        <w:r>
          <w:fldChar w:fldCharType="begin"/>
        </w:r>
        <w:r>
          <w:instrText xml:space="preserve"> PAGEREF _Toc13643 \h </w:instrText>
        </w:r>
        <w:r>
          <w:fldChar w:fldCharType="separate"/>
        </w:r>
        <w:r>
          <w:t>7</w:t>
        </w:r>
        <w:r>
          <w:fldChar w:fldCharType="end"/>
        </w:r>
      </w:hyperlink>
    </w:p>
    <w:p>
      <w:pPr>
        <w:pStyle w:val="TOC1"/>
        <w:tabs>
          <w:tab w:val="right" w:leader="dot" w:pos="8306"/>
        </w:tabs>
      </w:pPr>
      <w:hyperlink w:anchor="_Toc26375" w:history="1">
        <w:r>
          <w:rPr>
            <w:rFonts w:ascii="仿宋" w:eastAsia="仿宋" w:hAnsi="仿宋" w:cs="仿宋" w:hint="eastAsia"/>
            <w:lang w:eastAsia="zh-CN"/>
          </w:rPr>
          <w:t>三、壬酮项目绩效评估</w:t>
        </w:r>
        <w:r>
          <w:tab/>
        </w:r>
        <w:r>
          <w:fldChar w:fldCharType="begin"/>
        </w:r>
        <w:r>
          <w:instrText xml:space="preserve"> PAGEREF _Toc26375 \h </w:instrText>
        </w:r>
        <w:r>
          <w:fldChar w:fldCharType="separate"/>
        </w:r>
        <w:r>
          <w:t>8</w:t>
        </w:r>
        <w:r>
          <w:fldChar w:fldCharType="end"/>
        </w:r>
      </w:hyperlink>
    </w:p>
    <w:p>
      <w:pPr>
        <w:pStyle w:val="TOC2"/>
        <w:tabs>
          <w:tab w:val="right" w:leader="dot" w:pos="8306"/>
        </w:tabs>
      </w:pPr>
      <w:hyperlink w:anchor="_Toc21226" w:history="1">
        <w:r>
          <w:rPr>
            <w:rFonts w:ascii="仿宋" w:eastAsia="仿宋" w:hAnsi="仿宋" w:cs="仿宋" w:hint="eastAsia"/>
            <w:lang w:eastAsia="zh-CN"/>
          </w:rPr>
          <w:t>(一)、绩效评估指标</w:t>
        </w:r>
        <w:r>
          <w:tab/>
        </w:r>
        <w:r>
          <w:fldChar w:fldCharType="begin"/>
        </w:r>
        <w:r>
          <w:instrText xml:space="preserve"> PAGEREF _Toc21226 \h </w:instrText>
        </w:r>
        <w:r>
          <w:fldChar w:fldCharType="separate"/>
        </w:r>
        <w:r>
          <w:t>8</w:t>
        </w:r>
        <w:r>
          <w:fldChar w:fldCharType="end"/>
        </w:r>
      </w:hyperlink>
    </w:p>
    <w:p>
      <w:pPr>
        <w:pStyle w:val="TOC2"/>
        <w:tabs>
          <w:tab w:val="right" w:leader="dot" w:pos="8306"/>
        </w:tabs>
      </w:pPr>
      <w:hyperlink w:anchor="_Toc16239" w:history="1">
        <w:r>
          <w:rPr>
            <w:rFonts w:ascii="仿宋" w:eastAsia="仿宋" w:hAnsi="仿宋" w:cs="仿宋" w:hint="eastAsia"/>
            <w:lang w:eastAsia="zh-CN"/>
          </w:rPr>
          <w:t>(二)、绩效评估方法</w:t>
        </w:r>
        <w:r>
          <w:tab/>
        </w:r>
        <w:r>
          <w:fldChar w:fldCharType="begin"/>
        </w:r>
        <w:r>
          <w:instrText xml:space="preserve"> PAGEREF _Toc16239 \h </w:instrText>
        </w:r>
        <w:r>
          <w:fldChar w:fldCharType="separate"/>
        </w:r>
        <w:r>
          <w:t>9</w:t>
        </w:r>
        <w:r>
          <w:fldChar w:fldCharType="end"/>
        </w:r>
      </w:hyperlink>
    </w:p>
    <w:p>
      <w:pPr>
        <w:pStyle w:val="TOC2"/>
        <w:tabs>
          <w:tab w:val="right" w:leader="dot" w:pos="8306"/>
        </w:tabs>
      </w:pPr>
      <w:hyperlink w:anchor="_Toc3847" w:history="1">
        <w:r>
          <w:rPr>
            <w:rFonts w:ascii="仿宋" w:eastAsia="仿宋" w:hAnsi="仿宋" w:cs="仿宋" w:hint="eastAsia"/>
            <w:lang w:eastAsia="zh-CN"/>
          </w:rPr>
          <w:t>(三)、绩效评估周期</w:t>
        </w:r>
        <w:r>
          <w:tab/>
        </w:r>
        <w:r>
          <w:fldChar w:fldCharType="begin"/>
        </w:r>
        <w:r>
          <w:instrText xml:space="preserve"> PAGEREF _Toc3847 \h </w:instrText>
        </w:r>
        <w:r>
          <w:fldChar w:fldCharType="separate"/>
        </w:r>
        <w:r>
          <w:t>10</w:t>
        </w:r>
        <w:r>
          <w:fldChar w:fldCharType="end"/>
        </w:r>
      </w:hyperlink>
    </w:p>
    <w:p>
      <w:pPr>
        <w:pStyle w:val="TOC1"/>
        <w:tabs>
          <w:tab w:val="right" w:leader="dot" w:pos="8306"/>
        </w:tabs>
      </w:pPr>
      <w:hyperlink w:anchor="_Toc12216" w:history="1">
        <w:r>
          <w:rPr>
            <w:rFonts w:ascii="仿宋" w:eastAsia="仿宋" w:hAnsi="仿宋" w:cs="仿宋" w:hint="eastAsia"/>
            <w:lang w:eastAsia="zh-CN"/>
          </w:rPr>
          <w:t>四、产品规划分析</w:t>
        </w:r>
        <w:r>
          <w:tab/>
        </w:r>
        <w:r>
          <w:fldChar w:fldCharType="begin"/>
        </w:r>
        <w:r>
          <w:instrText xml:space="preserve"> PAGEREF _Toc12216 \h </w:instrText>
        </w:r>
        <w:r>
          <w:fldChar w:fldCharType="separate"/>
        </w:r>
        <w:r>
          <w:t>11</w:t>
        </w:r>
        <w:r>
          <w:fldChar w:fldCharType="end"/>
        </w:r>
      </w:hyperlink>
    </w:p>
    <w:p>
      <w:pPr>
        <w:pStyle w:val="TOC2"/>
        <w:tabs>
          <w:tab w:val="right" w:leader="dot" w:pos="8306"/>
        </w:tabs>
      </w:pPr>
      <w:hyperlink w:anchor="_Toc29284" w:history="1">
        <w:r>
          <w:rPr>
            <w:rFonts w:ascii="仿宋" w:eastAsia="仿宋" w:hAnsi="仿宋" w:cs="仿宋" w:hint="eastAsia"/>
            <w:lang w:eastAsia="zh-CN"/>
          </w:rPr>
          <w:t>(一)、产品规划</w:t>
        </w:r>
        <w:r>
          <w:tab/>
        </w:r>
        <w:r>
          <w:fldChar w:fldCharType="begin"/>
        </w:r>
        <w:r>
          <w:instrText xml:space="preserve"> PAGEREF _Toc29284 \h </w:instrText>
        </w:r>
        <w:r>
          <w:fldChar w:fldCharType="separate"/>
        </w:r>
        <w:r>
          <w:t>11</w:t>
        </w:r>
        <w:r>
          <w:fldChar w:fldCharType="end"/>
        </w:r>
      </w:hyperlink>
    </w:p>
    <w:p>
      <w:pPr>
        <w:pStyle w:val="TOC2"/>
        <w:tabs>
          <w:tab w:val="right" w:leader="dot" w:pos="8306"/>
        </w:tabs>
      </w:pPr>
      <w:hyperlink w:anchor="_Toc660" w:history="1">
        <w:r>
          <w:rPr>
            <w:rFonts w:ascii="仿宋" w:eastAsia="仿宋" w:hAnsi="仿宋" w:cs="仿宋" w:hint="eastAsia"/>
            <w:lang w:eastAsia="zh-CN"/>
          </w:rPr>
          <w:t>(二)、建设规模</w:t>
        </w:r>
        <w:r>
          <w:tab/>
        </w:r>
        <w:r>
          <w:fldChar w:fldCharType="begin"/>
        </w:r>
        <w:r>
          <w:instrText xml:space="preserve"> PAGEREF _Toc660 \h </w:instrText>
        </w:r>
        <w:r>
          <w:fldChar w:fldCharType="separate"/>
        </w:r>
        <w:r>
          <w:t>12</w:t>
        </w:r>
        <w:r>
          <w:fldChar w:fldCharType="end"/>
        </w:r>
      </w:hyperlink>
    </w:p>
    <w:p>
      <w:pPr>
        <w:pStyle w:val="TOC1"/>
        <w:tabs>
          <w:tab w:val="right" w:leader="dot" w:pos="8306"/>
        </w:tabs>
      </w:pPr>
      <w:hyperlink w:anchor="_Toc13849" w:history="1">
        <w:r>
          <w:rPr>
            <w:rFonts w:ascii="仿宋" w:eastAsia="仿宋" w:hAnsi="仿宋" w:cs="仿宋" w:hint="eastAsia"/>
            <w:lang w:eastAsia="zh-CN"/>
          </w:rPr>
          <w:t>五、壬酮项目概论</w:t>
        </w:r>
        <w:r>
          <w:tab/>
        </w:r>
        <w:r>
          <w:fldChar w:fldCharType="begin"/>
        </w:r>
        <w:r>
          <w:instrText xml:space="preserve"> PAGEREF _Toc13849 \h </w:instrText>
        </w:r>
        <w:r>
          <w:fldChar w:fldCharType="separate"/>
        </w:r>
        <w:r>
          <w:t>13</w:t>
        </w:r>
        <w:r>
          <w:fldChar w:fldCharType="end"/>
        </w:r>
      </w:hyperlink>
    </w:p>
    <w:p>
      <w:pPr>
        <w:pStyle w:val="TOC2"/>
        <w:tabs>
          <w:tab w:val="right" w:leader="dot" w:pos="8306"/>
        </w:tabs>
      </w:pPr>
      <w:hyperlink w:anchor="_Toc26937" w:history="1">
        <w:r>
          <w:rPr>
            <w:rFonts w:ascii="仿宋" w:eastAsia="仿宋" w:hAnsi="仿宋" w:cs="仿宋" w:hint="eastAsia"/>
            <w:lang w:eastAsia="zh-CN"/>
          </w:rPr>
          <w:t>(一)、壬酮项目概况</w:t>
        </w:r>
        <w:r>
          <w:tab/>
        </w:r>
        <w:r>
          <w:fldChar w:fldCharType="begin"/>
        </w:r>
        <w:r>
          <w:instrText xml:space="preserve"> PAGEREF _Toc26937 \h </w:instrText>
        </w:r>
        <w:r>
          <w:fldChar w:fldCharType="separate"/>
        </w:r>
        <w:r>
          <w:t>13</w:t>
        </w:r>
        <w:r>
          <w:fldChar w:fldCharType="end"/>
        </w:r>
      </w:hyperlink>
    </w:p>
    <w:p>
      <w:pPr>
        <w:pStyle w:val="TOC2"/>
        <w:tabs>
          <w:tab w:val="right" w:leader="dot" w:pos="8306"/>
        </w:tabs>
      </w:pPr>
      <w:hyperlink w:anchor="_Toc14590" w:history="1">
        <w:r>
          <w:rPr>
            <w:rFonts w:ascii="仿宋" w:eastAsia="仿宋" w:hAnsi="仿宋" w:cs="仿宋" w:hint="eastAsia"/>
            <w:lang w:eastAsia="zh-CN"/>
          </w:rPr>
          <w:t>(二)、壬酮项目目标</w:t>
        </w:r>
        <w:r>
          <w:tab/>
        </w:r>
        <w:r>
          <w:fldChar w:fldCharType="begin"/>
        </w:r>
        <w:r>
          <w:instrText xml:space="preserve"> PAGEREF _Toc14590 \h </w:instrText>
        </w:r>
        <w:r>
          <w:fldChar w:fldCharType="separate"/>
        </w:r>
        <w:r>
          <w:t>15</w:t>
        </w:r>
        <w:r>
          <w:fldChar w:fldCharType="end"/>
        </w:r>
      </w:hyperlink>
    </w:p>
    <w:p>
      <w:pPr>
        <w:pStyle w:val="TOC2"/>
        <w:tabs>
          <w:tab w:val="right" w:leader="dot" w:pos="8306"/>
        </w:tabs>
      </w:pPr>
      <w:hyperlink w:anchor="_Toc22451" w:history="1">
        <w:r>
          <w:rPr>
            <w:rFonts w:ascii="仿宋" w:eastAsia="仿宋" w:hAnsi="仿宋" w:cs="仿宋" w:hint="eastAsia"/>
            <w:lang w:eastAsia="zh-CN"/>
          </w:rPr>
          <w:t>(三)、壬酮项目提出的理由</w:t>
        </w:r>
        <w:r>
          <w:tab/>
        </w:r>
        <w:r>
          <w:fldChar w:fldCharType="begin"/>
        </w:r>
        <w:r>
          <w:instrText xml:space="preserve"> PAGEREF _Toc22451 \h </w:instrText>
        </w:r>
        <w:r>
          <w:fldChar w:fldCharType="separate"/>
        </w:r>
        <w:r>
          <w:t>16</w:t>
        </w:r>
        <w:r>
          <w:fldChar w:fldCharType="end"/>
        </w:r>
      </w:hyperlink>
    </w:p>
    <w:p>
      <w:pPr>
        <w:pStyle w:val="TOC2"/>
        <w:tabs>
          <w:tab w:val="right" w:leader="dot" w:pos="8306"/>
        </w:tabs>
      </w:pPr>
      <w:hyperlink w:anchor="_Toc13622" w:history="1">
        <w:r>
          <w:rPr>
            <w:rFonts w:ascii="仿宋" w:eastAsia="仿宋" w:hAnsi="仿宋" w:cs="仿宋" w:hint="eastAsia"/>
            <w:lang w:eastAsia="zh-CN"/>
          </w:rPr>
          <w:t>(四)、壬酮项目意义</w:t>
        </w:r>
        <w:r>
          <w:tab/>
        </w:r>
        <w:r>
          <w:fldChar w:fldCharType="begin"/>
        </w:r>
        <w:r>
          <w:instrText xml:space="preserve"> PAGEREF _Toc13622 \h </w:instrText>
        </w:r>
        <w:r>
          <w:fldChar w:fldCharType="separate"/>
        </w:r>
        <w:r>
          <w:t>17</w:t>
        </w:r>
        <w:r>
          <w:fldChar w:fldCharType="end"/>
        </w:r>
      </w:hyperlink>
    </w:p>
    <w:p>
      <w:pPr>
        <w:pStyle w:val="TOC2"/>
        <w:tabs>
          <w:tab w:val="right" w:leader="dot" w:pos="8306"/>
        </w:tabs>
      </w:pPr>
      <w:hyperlink w:anchor="_Toc1212" w:history="1">
        <w:r>
          <w:rPr>
            <w:rFonts w:ascii="仿宋" w:eastAsia="仿宋" w:hAnsi="仿宋" w:cs="仿宋" w:hint="eastAsia"/>
            <w:lang w:eastAsia="zh-CN"/>
          </w:rPr>
          <w:t>(五)、壬酮项目背景</w:t>
        </w:r>
        <w:r>
          <w:tab/>
        </w:r>
        <w:r>
          <w:fldChar w:fldCharType="begin"/>
        </w:r>
        <w:r>
          <w:instrText xml:space="preserve"> PAGEREF _Toc1212 \h </w:instrText>
        </w:r>
        <w:r>
          <w:fldChar w:fldCharType="separate"/>
        </w:r>
        <w:r>
          <w:t>18</w:t>
        </w:r>
        <w:r>
          <w:fldChar w:fldCharType="end"/>
        </w:r>
      </w:hyperlink>
    </w:p>
    <w:p>
      <w:pPr>
        <w:pStyle w:val="TOC1"/>
        <w:tabs>
          <w:tab w:val="right" w:leader="dot" w:pos="8306"/>
        </w:tabs>
      </w:pPr>
      <w:hyperlink w:anchor="_Toc24365" w:history="1">
        <w:r>
          <w:rPr>
            <w:rFonts w:ascii="仿宋" w:eastAsia="仿宋" w:hAnsi="仿宋" w:cs="仿宋" w:hint="eastAsia"/>
            <w:lang w:eastAsia="zh-CN"/>
          </w:rPr>
          <w:t>六、壬酮项目选址可行性分析</w:t>
        </w:r>
        <w:r>
          <w:tab/>
        </w:r>
        <w:r>
          <w:fldChar w:fldCharType="begin"/>
        </w:r>
        <w:r>
          <w:instrText xml:space="preserve"> PAGEREF _Toc24365 \h </w:instrText>
        </w:r>
        <w:r>
          <w:fldChar w:fldCharType="separate"/>
        </w:r>
        <w:r>
          <w:t>19</w:t>
        </w:r>
        <w:r>
          <w:fldChar w:fldCharType="end"/>
        </w:r>
      </w:hyperlink>
    </w:p>
    <w:p>
      <w:pPr>
        <w:pStyle w:val="TOC2"/>
        <w:tabs>
          <w:tab w:val="right" w:leader="dot" w:pos="8306"/>
        </w:tabs>
      </w:pPr>
      <w:hyperlink w:anchor="_Toc12604" w:history="1">
        <w:r>
          <w:rPr>
            <w:rFonts w:ascii="仿宋" w:eastAsia="仿宋" w:hAnsi="仿宋" w:cs="仿宋" w:hint="eastAsia"/>
            <w:lang w:eastAsia="zh-CN"/>
          </w:rPr>
          <w:t>(一)、壬酮项目选址</w:t>
        </w:r>
        <w:r>
          <w:tab/>
        </w:r>
        <w:r>
          <w:fldChar w:fldCharType="begin"/>
        </w:r>
        <w:r>
          <w:instrText xml:space="preserve"> PAGEREF _Toc12604 \h </w:instrText>
        </w:r>
        <w:r>
          <w:fldChar w:fldCharType="separate"/>
        </w:r>
        <w:r>
          <w:t>19</w:t>
        </w:r>
        <w:r>
          <w:fldChar w:fldCharType="end"/>
        </w:r>
      </w:hyperlink>
    </w:p>
    <w:p>
      <w:pPr>
        <w:pStyle w:val="TOC2"/>
        <w:tabs>
          <w:tab w:val="right" w:leader="dot" w:pos="8306"/>
        </w:tabs>
      </w:pPr>
      <w:hyperlink w:anchor="_Toc8598" w:history="1">
        <w:r>
          <w:rPr>
            <w:rFonts w:ascii="仿宋" w:eastAsia="仿宋" w:hAnsi="仿宋" w:cs="仿宋" w:hint="eastAsia"/>
            <w:lang w:eastAsia="zh-CN"/>
          </w:rPr>
          <w:t>(二)、用地控制指标</w:t>
        </w:r>
        <w:r>
          <w:tab/>
        </w:r>
        <w:r>
          <w:fldChar w:fldCharType="begin"/>
        </w:r>
        <w:r>
          <w:instrText xml:space="preserve"> PAGEREF _Toc8598 \h </w:instrText>
        </w:r>
        <w:r>
          <w:fldChar w:fldCharType="separate"/>
        </w:r>
        <w:r>
          <w:t>19</w:t>
        </w:r>
        <w:r>
          <w:fldChar w:fldCharType="end"/>
        </w:r>
      </w:hyperlink>
    </w:p>
    <w:p>
      <w:pPr>
        <w:pStyle w:val="TOC2"/>
        <w:tabs>
          <w:tab w:val="right" w:leader="dot" w:pos="8306"/>
        </w:tabs>
      </w:pPr>
      <w:hyperlink w:anchor="_Toc15587" w:history="1">
        <w:r>
          <w:rPr>
            <w:rFonts w:ascii="仿宋" w:eastAsia="仿宋" w:hAnsi="仿宋" w:cs="仿宋" w:hint="eastAsia"/>
            <w:lang w:eastAsia="zh-CN"/>
          </w:rPr>
          <w:t>(三)、节约用地措施</w:t>
        </w:r>
        <w:r>
          <w:tab/>
        </w:r>
        <w:r>
          <w:fldChar w:fldCharType="begin"/>
        </w:r>
        <w:r>
          <w:instrText xml:space="preserve"> PAGEREF _Toc15587 \h </w:instrText>
        </w:r>
        <w:r>
          <w:fldChar w:fldCharType="separate"/>
        </w:r>
        <w:r>
          <w:t>21</w:t>
        </w:r>
        <w:r>
          <w:fldChar w:fldCharType="end"/>
        </w:r>
      </w:hyperlink>
    </w:p>
    <w:p>
      <w:pPr>
        <w:pStyle w:val="TOC2"/>
        <w:tabs>
          <w:tab w:val="right" w:leader="dot" w:pos="8306"/>
        </w:tabs>
      </w:pPr>
      <w:hyperlink w:anchor="_Toc1566" w:history="1">
        <w:r>
          <w:rPr>
            <w:rFonts w:ascii="仿宋" w:eastAsia="仿宋" w:hAnsi="仿宋" w:cs="仿宋" w:hint="eastAsia"/>
            <w:lang w:eastAsia="zh-CN"/>
          </w:rPr>
          <w:t>(四)、总图布置方案</w:t>
        </w:r>
        <w:r>
          <w:tab/>
        </w:r>
        <w:r>
          <w:fldChar w:fldCharType="begin"/>
        </w:r>
        <w:r>
          <w:instrText xml:space="preserve"> PAGEREF _Toc1566 \h </w:instrText>
        </w:r>
        <w:r>
          <w:fldChar w:fldCharType="separate"/>
        </w:r>
        <w:r>
          <w:t>22</w:t>
        </w:r>
        <w:r>
          <w:fldChar w:fldCharType="end"/>
        </w:r>
      </w:hyperlink>
    </w:p>
    <w:p>
      <w:pPr>
        <w:pStyle w:val="TOC2"/>
        <w:tabs>
          <w:tab w:val="right" w:leader="dot" w:pos="8306"/>
        </w:tabs>
      </w:pPr>
      <w:hyperlink w:anchor="_Toc6384" w:history="1">
        <w:r>
          <w:rPr>
            <w:rFonts w:ascii="仿宋" w:eastAsia="仿宋" w:hAnsi="仿宋" w:cs="仿宋" w:hint="eastAsia"/>
            <w:lang w:eastAsia="zh-CN"/>
          </w:rPr>
          <w:t>(五)、选址综合评价</w:t>
        </w:r>
        <w:r>
          <w:tab/>
        </w:r>
        <w:r>
          <w:fldChar w:fldCharType="begin"/>
        </w:r>
        <w:r>
          <w:instrText xml:space="preserve"> PAGEREF _Toc6384 \h </w:instrText>
        </w:r>
        <w:r>
          <w:fldChar w:fldCharType="separate"/>
        </w:r>
        <w:r>
          <w:t>23</w:t>
        </w:r>
        <w:r>
          <w:fldChar w:fldCharType="end"/>
        </w:r>
      </w:hyperlink>
    </w:p>
    <w:p>
      <w:pPr>
        <w:pStyle w:val="TOC1"/>
        <w:tabs>
          <w:tab w:val="right" w:leader="dot" w:pos="8306"/>
        </w:tabs>
      </w:pPr>
      <w:hyperlink w:anchor="_Toc27616" w:history="1">
        <w:r>
          <w:rPr>
            <w:rFonts w:ascii="仿宋" w:eastAsia="仿宋" w:hAnsi="仿宋" w:cs="仿宋" w:hint="eastAsia"/>
            <w:lang w:eastAsia="zh-CN"/>
          </w:rPr>
          <w:t>七、壬酮项目环境影响分析</w:t>
        </w:r>
        <w:r>
          <w:tab/>
        </w:r>
        <w:r>
          <w:fldChar w:fldCharType="begin"/>
        </w:r>
        <w:r>
          <w:instrText xml:space="preserve"> PAGEREF _Toc27616 \h </w:instrText>
        </w:r>
        <w:r>
          <w:fldChar w:fldCharType="separate"/>
        </w:r>
        <w:r>
          <w:t>24</w:t>
        </w:r>
        <w:r>
          <w:fldChar w:fldCharType="end"/>
        </w:r>
      </w:hyperlink>
    </w:p>
    <w:p>
      <w:pPr>
        <w:pStyle w:val="TOC2"/>
        <w:tabs>
          <w:tab w:val="right" w:leader="dot" w:pos="8306"/>
        </w:tabs>
      </w:pPr>
      <w:hyperlink w:anchor="_Toc17737" w:history="1">
        <w:r>
          <w:rPr>
            <w:rFonts w:ascii="仿宋" w:eastAsia="仿宋" w:hAnsi="仿宋" w:cs="仿宋" w:hint="eastAsia"/>
            <w:lang w:eastAsia="zh-CN"/>
          </w:rPr>
          <w:t>(一)、建设区域环境质量现状</w:t>
        </w:r>
        <w:r>
          <w:tab/>
        </w:r>
        <w:r>
          <w:fldChar w:fldCharType="begin"/>
        </w:r>
        <w:r>
          <w:instrText xml:space="preserve"> PAGEREF _Toc17737 \h </w:instrText>
        </w:r>
        <w:r>
          <w:fldChar w:fldCharType="separate"/>
        </w:r>
        <w:r>
          <w:t>24</w:t>
        </w:r>
        <w:r>
          <w:fldChar w:fldCharType="end"/>
        </w:r>
      </w:hyperlink>
    </w:p>
    <w:p>
      <w:pPr>
        <w:pStyle w:val="TOC2"/>
        <w:tabs>
          <w:tab w:val="right" w:leader="dot" w:pos="8306"/>
        </w:tabs>
      </w:pPr>
      <w:hyperlink w:anchor="_Toc13520" w:history="1">
        <w:r>
          <w:rPr>
            <w:rFonts w:ascii="仿宋" w:eastAsia="仿宋" w:hAnsi="仿宋" w:cs="仿宋" w:hint="eastAsia"/>
            <w:lang w:eastAsia="zh-CN"/>
          </w:rPr>
          <w:t>(二)、建设期环境保护</w:t>
        </w:r>
        <w:r>
          <w:tab/>
        </w:r>
        <w:r>
          <w:fldChar w:fldCharType="begin"/>
        </w:r>
        <w:r>
          <w:instrText xml:space="preserve"> PAGEREF _Toc13520 \h </w:instrText>
        </w:r>
        <w:r>
          <w:fldChar w:fldCharType="separate"/>
        </w:r>
        <w:r>
          <w:t>26</w:t>
        </w:r>
        <w:r>
          <w:fldChar w:fldCharType="end"/>
        </w:r>
      </w:hyperlink>
    </w:p>
    <w:p>
      <w:pPr>
        <w:pStyle w:val="TOC2"/>
        <w:tabs>
          <w:tab w:val="right" w:leader="dot" w:pos="8306"/>
        </w:tabs>
      </w:pPr>
      <w:hyperlink w:anchor="_Toc23461" w:history="1">
        <w:r>
          <w:rPr>
            <w:rFonts w:ascii="仿宋" w:eastAsia="仿宋" w:hAnsi="仿宋" w:cs="仿宋" w:hint="eastAsia"/>
            <w:lang w:eastAsia="zh-CN"/>
          </w:rPr>
          <w:t>(三)、运营期环境保护</w:t>
        </w:r>
        <w:r>
          <w:tab/>
        </w:r>
        <w:r>
          <w:fldChar w:fldCharType="begin"/>
        </w:r>
        <w:r>
          <w:instrText xml:space="preserve"> PAGEREF _Toc23461 \h </w:instrText>
        </w:r>
        <w:r>
          <w:fldChar w:fldCharType="separate"/>
        </w:r>
        <w:r>
          <w:t>27</w:t>
        </w:r>
        <w:r>
          <w:fldChar w:fldCharType="end"/>
        </w:r>
      </w:hyperlink>
    </w:p>
    <w:p>
      <w:pPr>
        <w:pStyle w:val="TOC2"/>
        <w:tabs>
          <w:tab w:val="right" w:leader="dot" w:pos="8306"/>
        </w:tabs>
      </w:pPr>
      <w:hyperlink w:anchor="_Toc3291" w:history="1">
        <w:r>
          <w:rPr>
            <w:rFonts w:ascii="仿宋" w:eastAsia="仿宋" w:hAnsi="仿宋" w:cs="仿宋" w:hint="eastAsia"/>
            <w:lang w:eastAsia="zh-CN"/>
          </w:rPr>
          <w:t>(四)、壬酮项目建设对区域经济的影响</w:t>
        </w:r>
        <w:r>
          <w:tab/>
        </w:r>
        <w:r>
          <w:fldChar w:fldCharType="begin"/>
        </w:r>
        <w:r>
          <w:instrText xml:space="preserve"> PAGEREF _Toc3291 \h </w:instrText>
        </w:r>
        <w:r>
          <w:fldChar w:fldCharType="separate"/>
        </w:r>
        <w:r>
          <w:t>28</w:t>
        </w:r>
        <w:r>
          <w:fldChar w:fldCharType="end"/>
        </w:r>
      </w:hyperlink>
    </w:p>
    <w:p>
      <w:pPr>
        <w:pStyle w:val="TOC2"/>
        <w:tabs>
          <w:tab w:val="right" w:leader="dot" w:pos="8306"/>
        </w:tabs>
      </w:pPr>
      <w:hyperlink w:anchor="_Toc13897" w:history="1">
        <w:r>
          <w:rPr>
            <w:rFonts w:ascii="仿宋" w:eastAsia="仿宋" w:hAnsi="仿宋" w:cs="仿宋" w:hint="eastAsia"/>
            <w:lang w:eastAsia="zh-CN"/>
          </w:rPr>
          <w:t>(五)、废弃物处理</w:t>
        </w:r>
        <w:r>
          <w:tab/>
        </w:r>
        <w:r>
          <w:fldChar w:fldCharType="begin"/>
        </w:r>
        <w:r>
          <w:instrText xml:space="preserve"> PAGEREF _Toc13897 \h </w:instrText>
        </w:r>
        <w:r>
          <w:fldChar w:fldCharType="separate"/>
        </w:r>
        <w:r>
          <w:t>30</w:t>
        </w:r>
        <w:r>
          <w:fldChar w:fldCharType="end"/>
        </w:r>
      </w:hyperlink>
    </w:p>
    <w:p>
      <w:pPr>
        <w:pStyle w:val="TOC2"/>
        <w:tabs>
          <w:tab w:val="right" w:leader="dot" w:pos="8306"/>
        </w:tabs>
      </w:pPr>
      <w:hyperlink w:anchor="_Toc14402" w:history="1">
        <w:r>
          <w:rPr>
            <w:rFonts w:ascii="仿宋" w:eastAsia="仿宋" w:hAnsi="仿宋" w:cs="仿宋" w:hint="eastAsia"/>
            <w:lang w:eastAsia="zh-CN"/>
          </w:rPr>
          <w:t>(六)、特殊环境影响分析</w:t>
        </w:r>
        <w:r>
          <w:tab/>
        </w:r>
        <w:r>
          <w:fldChar w:fldCharType="begin"/>
        </w:r>
        <w:r>
          <w:instrText xml:space="preserve"> PAGEREF _Toc14402 \h </w:instrText>
        </w:r>
        <w:r>
          <w:fldChar w:fldCharType="separate"/>
        </w:r>
        <w:r>
          <w:t>31</w:t>
        </w:r>
        <w:r>
          <w:fldChar w:fldCharType="end"/>
        </w:r>
      </w:hyperlink>
    </w:p>
    <w:p>
      <w:pPr>
        <w:pStyle w:val="TOC2"/>
        <w:tabs>
          <w:tab w:val="right" w:leader="dot" w:pos="8306"/>
        </w:tabs>
      </w:pPr>
      <w:hyperlink w:anchor="_Toc22332" w:history="1">
        <w:r>
          <w:rPr>
            <w:rFonts w:ascii="仿宋" w:eastAsia="仿宋" w:hAnsi="仿宋" w:cs="仿宋" w:hint="eastAsia"/>
            <w:lang w:eastAsia="zh-CN"/>
          </w:rPr>
          <w:t>(七)、清洁生产</w:t>
        </w:r>
        <w:r>
          <w:tab/>
        </w:r>
        <w:r>
          <w:fldChar w:fldCharType="begin"/>
        </w:r>
        <w:r>
          <w:instrText xml:space="preserve"> PAGEREF _Toc22332 \h </w:instrText>
        </w:r>
        <w:r>
          <w:fldChar w:fldCharType="separate"/>
        </w:r>
        <w:r>
          <w:t>32</w:t>
        </w:r>
        <w:r>
          <w:fldChar w:fldCharType="end"/>
        </w:r>
      </w:hyperlink>
    </w:p>
    <w:p>
      <w:pPr>
        <w:pStyle w:val="TOC2"/>
        <w:tabs>
          <w:tab w:val="right" w:leader="dot" w:pos="8306"/>
        </w:tabs>
      </w:pPr>
      <w:hyperlink w:anchor="_Toc27795" w:history="1">
        <w:r>
          <w:rPr>
            <w:rFonts w:ascii="仿宋" w:eastAsia="仿宋" w:hAnsi="仿宋" w:cs="仿宋" w:hint="eastAsia"/>
            <w:lang w:eastAsia="zh-CN"/>
          </w:rPr>
          <w:t>(八)、环境保护综合评价</w:t>
        </w:r>
        <w:r>
          <w:tab/>
        </w:r>
        <w:r>
          <w:fldChar w:fldCharType="begin"/>
        </w:r>
        <w:r>
          <w:instrText xml:space="preserve"> PAGEREF _Toc27795 \h </w:instrText>
        </w:r>
        <w:r>
          <w:fldChar w:fldCharType="separate"/>
        </w:r>
        <w:r>
          <w:t>33</w:t>
        </w:r>
        <w:r>
          <w:fldChar w:fldCharType="end"/>
        </w:r>
      </w:hyperlink>
    </w:p>
    <w:p>
      <w:pPr>
        <w:pStyle w:val="TOC1"/>
        <w:tabs>
          <w:tab w:val="right" w:leader="dot" w:pos="8306"/>
        </w:tabs>
      </w:pPr>
      <w:hyperlink w:anchor="_Toc29419" w:history="1">
        <w:r>
          <w:rPr>
            <w:rFonts w:ascii="仿宋" w:eastAsia="仿宋" w:hAnsi="仿宋" w:cs="仿宋" w:hint="eastAsia"/>
            <w:lang w:eastAsia="zh-CN"/>
          </w:rPr>
          <w:t>八、壬酮项目经营效益</w:t>
        </w:r>
        <w:r>
          <w:tab/>
        </w:r>
        <w:r>
          <w:fldChar w:fldCharType="begin"/>
        </w:r>
        <w:r>
          <w:instrText xml:space="preserve"> PAGEREF _Toc29419 \h </w:instrText>
        </w:r>
        <w:r>
          <w:fldChar w:fldCharType="separate"/>
        </w:r>
        <w:r>
          <w:t>35</w:t>
        </w:r>
        <w:r>
          <w:fldChar w:fldCharType="end"/>
        </w:r>
      </w:hyperlink>
    </w:p>
    <w:p>
      <w:pPr>
        <w:pStyle w:val="TOC2"/>
        <w:tabs>
          <w:tab w:val="right" w:leader="dot" w:pos="8306"/>
        </w:tabs>
      </w:pPr>
      <w:hyperlink w:anchor="_Toc30006" w:history="1">
        <w:r>
          <w:rPr>
            <w:rFonts w:ascii="仿宋" w:eastAsia="仿宋" w:hAnsi="仿宋" w:cs="仿宋" w:hint="eastAsia"/>
            <w:lang w:eastAsia="zh-CN"/>
          </w:rPr>
          <w:t>(一)、经济评价财务测算</w:t>
        </w:r>
        <w:r>
          <w:tab/>
        </w:r>
        <w:r>
          <w:fldChar w:fldCharType="begin"/>
        </w:r>
        <w:r>
          <w:instrText xml:space="preserve"> PAGEREF _Toc30006 \h </w:instrText>
        </w:r>
        <w:r>
          <w:fldChar w:fldCharType="separate"/>
        </w:r>
        <w:r>
          <w:t>35</w:t>
        </w:r>
        <w:r>
          <w:fldChar w:fldCharType="end"/>
        </w:r>
      </w:hyperlink>
    </w:p>
    <w:p>
      <w:pPr>
        <w:pStyle w:val="TOC2"/>
        <w:tabs>
          <w:tab w:val="right" w:leader="dot" w:pos="8306"/>
        </w:tabs>
      </w:pPr>
      <w:hyperlink w:anchor="_Toc13582" w:history="1">
        <w:r>
          <w:rPr>
            <w:rFonts w:ascii="仿宋" w:eastAsia="仿宋" w:hAnsi="仿宋" w:cs="仿宋" w:hint="eastAsia"/>
            <w:lang w:eastAsia="zh-CN"/>
          </w:rPr>
          <w:t>(二)、壬酮项目盈利能力分析</w:t>
        </w:r>
        <w:r>
          <w:tab/>
        </w:r>
        <w:r>
          <w:fldChar w:fldCharType="begin"/>
        </w:r>
        <w:r>
          <w:instrText xml:space="preserve"> PAGEREF _Toc13582 \h </w:instrText>
        </w:r>
        <w:r>
          <w:fldChar w:fldCharType="separate"/>
        </w:r>
        <w:r>
          <w:t>36</w:t>
        </w:r>
        <w:r>
          <w:fldChar w:fldCharType="end"/>
        </w:r>
      </w:hyperlink>
    </w:p>
    <w:p>
      <w:pPr>
        <w:pStyle w:val="TOC1"/>
        <w:tabs>
          <w:tab w:val="right" w:leader="dot" w:pos="8306"/>
        </w:tabs>
      </w:pPr>
      <w:hyperlink w:anchor="_Toc19785" w:history="1">
        <w:r>
          <w:rPr>
            <w:rFonts w:ascii="仿宋" w:eastAsia="仿宋" w:hAnsi="仿宋" w:cs="仿宋" w:hint="eastAsia"/>
            <w:lang w:eastAsia="zh-CN"/>
          </w:rPr>
          <w:t>九、壬酮项目创新与研发</w:t>
        </w:r>
        <w:r>
          <w:tab/>
        </w:r>
        <w:r>
          <w:fldChar w:fldCharType="begin"/>
        </w:r>
        <w:r>
          <w:instrText xml:space="preserve"> PAGEREF _Toc19785 \h </w:instrText>
        </w:r>
        <w:r>
          <w:fldChar w:fldCharType="separate"/>
        </w:r>
        <w:r>
          <w:t>37</w:t>
        </w:r>
        <w:r>
          <w:fldChar w:fldCharType="end"/>
        </w:r>
      </w:hyperlink>
    </w:p>
    <w:p>
      <w:pPr>
        <w:pStyle w:val="TOC2"/>
        <w:tabs>
          <w:tab w:val="right" w:leader="dot" w:pos="8306"/>
        </w:tabs>
      </w:pPr>
      <w:hyperlink w:anchor="_Toc14725" w:history="1">
        <w:r>
          <w:rPr>
            <w:rFonts w:ascii="仿宋" w:eastAsia="仿宋" w:hAnsi="仿宋" w:cs="仿宋" w:hint="eastAsia"/>
            <w:lang w:eastAsia="zh-CN"/>
          </w:rPr>
          <w:t>(一)、创新策略与方向</w:t>
        </w:r>
        <w:r>
          <w:tab/>
        </w:r>
        <w:r>
          <w:fldChar w:fldCharType="begin"/>
        </w:r>
        <w:r>
          <w:instrText xml:space="preserve"> PAGEREF _Toc14725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6" w:history="1">
        <w:r>
          <w:rPr>
            <w:rFonts w:ascii="仿宋" w:eastAsia="仿宋" w:hAnsi="仿宋" w:cs="仿宋" w:hint="eastAsia"/>
            <w:lang w:eastAsia="zh-CN"/>
          </w:rPr>
          <w:t>(二)、研发规划与投入</w:t>
        </w:r>
        <w:r>
          <w:tab/>
        </w:r>
        <w:r>
          <w:fldChar w:fldCharType="begin"/>
        </w:r>
        <w:r>
          <w:instrText xml:space="preserve"> PAGEREF _Toc24956 \h </w:instrText>
        </w:r>
        <w:r>
          <w:fldChar w:fldCharType="separate"/>
        </w:r>
        <w:r>
          <w:t>38</w:t>
        </w:r>
        <w:r>
          <w:fldChar w:fldCharType="end"/>
        </w:r>
      </w:hyperlink>
    </w:p>
    <w:p>
      <w:pPr>
        <w:pStyle w:val="TOC1"/>
        <w:tabs>
          <w:tab w:val="right" w:leader="dot" w:pos="8306"/>
        </w:tabs>
      </w:pPr>
      <w:hyperlink w:anchor="_Toc16706" w:history="1">
        <w:r>
          <w:rPr>
            <w:rFonts w:ascii="仿宋" w:eastAsia="仿宋" w:hAnsi="仿宋" w:cs="仿宋" w:hint="eastAsia"/>
            <w:lang w:eastAsia="zh-CN"/>
          </w:rPr>
          <w:t>十、壬酮项目社会影响</w:t>
        </w:r>
        <w:r>
          <w:tab/>
        </w:r>
        <w:r>
          <w:fldChar w:fldCharType="begin"/>
        </w:r>
        <w:r>
          <w:instrText xml:space="preserve"> PAGEREF _Toc16706 \h </w:instrText>
        </w:r>
        <w:r>
          <w:fldChar w:fldCharType="separate"/>
        </w:r>
        <w:r>
          <w:t>40</w:t>
        </w:r>
        <w:r>
          <w:fldChar w:fldCharType="end"/>
        </w:r>
      </w:hyperlink>
    </w:p>
    <w:p>
      <w:pPr>
        <w:pStyle w:val="TOC2"/>
        <w:tabs>
          <w:tab w:val="right" w:leader="dot" w:pos="8306"/>
        </w:tabs>
      </w:pPr>
      <w:hyperlink w:anchor="_Toc474" w:history="1">
        <w:r>
          <w:rPr>
            <w:rFonts w:ascii="仿宋" w:eastAsia="仿宋" w:hAnsi="仿宋" w:cs="仿宋" w:hint="eastAsia"/>
            <w:lang w:eastAsia="zh-CN"/>
          </w:rPr>
          <w:t>(一)、社会责任与义务</w:t>
        </w:r>
        <w:r>
          <w:tab/>
        </w:r>
        <w:r>
          <w:fldChar w:fldCharType="begin"/>
        </w:r>
        <w:r>
          <w:instrText xml:space="preserve"> PAGEREF _Toc474 \h </w:instrText>
        </w:r>
        <w:r>
          <w:fldChar w:fldCharType="separate"/>
        </w:r>
        <w:r>
          <w:t>40</w:t>
        </w:r>
        <w:r>
          <w:fldChar w:fldCharType="end"/>
        </w:r>
      </w:hyperlink>
    </w:p>
    <w:p>
      <w:pPr>
        <w:pStyle w:val="TOC2"/>
        <w:tabs>
          <w:tab w:val="right" w:leader="dot" w:pos="8306"/>
        </w:tabs>
      </w:pPr>
      <w:hyperlink w:anchor="_Toc11145" w:history="1">
        <w:r>
          <w:rPr>
            <w:rFonts w:ascii="仿宋" w:eastAsia="仿宋" w:hAnsi="仿宋" w:cs="仿宋" w:hint="eastAsia"/>
            <w:lang w:eastAsia="zh-CN"/>
          </w:rPr>
          <w:t>(二)、社会参与与沟通</w:t>
        </w:r>
        <w:r>
          <w:tab/>
        </w:r>
        <w:r>
          <w:fldChar w:fldCharType="begin"/>
        </w:r>
        <w:r>
          <w:instrText xml:space="preserve"> PAGEREF _Toc11145 \h </w:instrText>
        </w:r>
        <w:r>
          <w:fldChar w:fldCharType="separate"/>
        </w:r>
        <w:r>
          <w:t>40</w:t>
        </w:r>
        <w:r>
          <w:fldChar w:fldCharType="end"/>
        </w:r>
      </w:hyperlink>
    </w:p>
    <w:p>
      <w:pPr>
        <w:pStyle w:val="TOC1"/>
        <w:tabs>
          <w:tab w:val="right" w:leader="dot" w:pos="8306"/>
        </w:tabs>
      </w:pPr>
      <w:hyperlink w:anchor="_Toc2701" w:history="1">
        <w:r>
          <w:rPr>
            <w:rFonts w:ascii="仿宋" w:eastAsia="仿宋" w:hAnsi="仿宋" w:cs="仿宋" w:hint="eastAsia"/>
            <w:lang w:eastAsia="zh-CN"/>
          </w:rPr>
          <w:t>十一、壬酮项目计划安排</w:t>
        </w:r>
        <w:r>
          <w:tab/>
        </w:r>
        <w:r>
          <w:fldChar w:fldCharType="begin"/>
        </w:r>
        <w:r>
          <w:instrText xml:space="preserve"> PAGEREF _Toc2701 \h </w:instrText>
        </w:r>
        <w:r>
          <w:fldChar w:fldCharType="separate"/>
        </w:r>
        <w:r>
          <w:t>41</w:t>
        </w:r>
        <w:r>
          <w:fldChar w:fldCharType="end"/>
        </w:r>
      </w:hyperlink>
    </w:p>
    <w:p>
      <w:pPr>
        <w:pStyle w:val="TOC2"/>
        <w:tabs>
          <w:tab w:val="right" w:leader="dot" w:pos="8306"/>
        </w:tabs>
      </w:pPr>
      <w:hyperlink w:anchor="_Toc15868" w:history="1">
        <w:r>
          <w:rPr>
            <w:rFonts w:ascii="仿宋" w:eastAsia="仿宋" w:hAnsi="仿宋" w:cs="仿宋" w:hint="eastAsia"/>
            <w:lang w:eastAsia="zh-CN"/>
          </w:rPr>
          <w:t>(一)、建设周期</w:t>
        </w:r>
        <w:r>
          <w:tab/>
        </w:r>
        <w:r>
          <w:fldChar w:fldCharType="begin"/>
        </w:r>
        <w:r>
          <w:instrText xml:space="preserve"> PAGEREF _Toc15868 \h </w:instrText>
        </w:r>
        <w:r>
          <w:fldChar w:fldCharType="separate"/>
        </w:r>
        <w:r>
          <w:t>41</w:t>
        </w:r>
        <w:r>
          <w:fldChar w:fldCharType="end"/>
        </w:r>
      </w:hyperlink>
    </w:p>
    <w:p>
      <w:pPr>
        <w:pStyle w:val="TOC2"/>
        <w:tabs>
          <w:tab w:val="right" w:leader="dot" w:pos="8306"/>
        </w:tabs>
      </w:pPr>
      <w:hyperlink w:anchor="_Toc17451" w:history="1">
        <w:r>
          <w:rPr>
            <w:rFonts w:ascii="仿宋" w:eastAsia="仿宋" w:hAnsi="仿宋" w:cs="仿宋" w:hint="eastAsia"/>
            <w:lang w:eastAsia="zh-CN"/>
          </w:rPr>
          <w:t>(二)、建设进度</w:t>
        </w:r>
        <w:r>
          <w:tab/>
        </w:r>
        <w:r>
          <w:fldChar w:fldCharType="begin"/>
        </w:r>
        <w:r>
          <w:instrText xml:space="preserve"> PAGEREF _Toc17451 \h </w:instrText>
        </w:r>
        <w:r>
          <w:fldChar w:fldCharType="separate"/>
        </w:r>
        <w:r>
          <w:t>42</w:t>
        </w:r>
        <w:r>
          <w:fldChar w:fldCharType="end"/>
        </w:r>
      </w:hyperlink>
    </w:p>
    <w:p>
      <w:pPr>
        <w:pStyle w:val="TOC2"/>
        <w:tabs>
          <w:tab w:val="right" w:leader="dot" w:pos="8306"/>
        </w:tabs>
      </w:pPr>
      <w:hyperlink w:anchor="_Toc23129" w:history="1">
        <w:r>
          <w:rPr>
            <w:rFonts w:ascii="仿宋" w:eastAsia="仿宋" w:hAnsi="仿宋" w:cs="仿宋" w:hint="eastAsia"/>
            <w:lang w:eastAsia="zh-CN"/>
          </w:rPr>
          <w:t>(三)、进度安排注意事项</w:t>
        </w:r>
        <w:r>
          <w:tab/>
        </w:r>
        <w:r>
          <w:fldChar w:fldCharType="begin"/>
        </w:r>
        <w:r>
          <w:instrText xml:space="preserve"> PAGEREF _Toc23129 \h </w:instrText>
        </w:r>
        <w:r>
          <w:fldChar w:fldCharType="separate"/>
        </w:r>
        <w:r>
          <w:t>43</w:t>
        </w:r>
        <w:r>
          <w:fldChar w:fldCharType="end"/>
        </w:r>
      </w:hyperlink>
    </w:p>
    <w:p>
      <w:pPr>
        <w:pStyle w:val="TOC2"/>
        <w:tabs>
          <w:tab w:val="right" w:leader="dot" w:pos="8306"/>
        </w:tabs>
      </w:pPr>
      <w:hyperlink w:anchor="_Toc16144" w:history="1">
        <w:r>
          <w:rPr>
            <w:rFonts w:ascii="仿宋" w:eastAsia="仿宋" w:hAnsi="仿宋" w:cs="仿宋" w:hint="eastAsia"/>
            <w:lang w:eastAsia="zh-CN"/>
          </w:rPr>
          <w:t>(四)、人力资源配置</w:t>
        </w:r>
        <w:r>
          <w:tab/>
        </w:r>
        <w:r>
          <w:fldChar w:fldCharType="begin"/>
        </w:r>
        <w:r>
          <w:instrText xml:space="preserve"> PAGEREF _Toc16144 \h </w:instrText>
        </w:r>
        <w:r>
          <w:fldChar w:fldCharType="separate"/>
        </w:r>
        <w:r>
          <w:t>45</w:t>
        </w:r>
        <w:r>
          <w:fldChar w:fldCharType="end"/>
        </w:r>
      </w:hyperlink>
    </w:p>
    <w:p>
      <w:pPr>
        <w:pStyle w:val="TOC1"/>
        <w:tabs>
          <w:tab w:val="right" w:leader="dot" w:pos="8306"/>
        </w:tabs>
      </w:pPr>
      <w:hyperlink w:anchor="_Toc30418" w:history="1">
        <w:r>
          <w:rPr>
            <w:rFonts w:ascii="仿宋" w:eastAsia="仿宋" w:hAnsi="仿宋" w:cs="仿宋" w:hint="eastAsia"/>
            <w:lang w:eastAsia="zh-CN"/>
          </w:rPr>
          <w:t>十二、壬酮项目投资规划</w:t>
        </w:r>
        <w:r>
          <w:tab/>
        </w:r>
        <w:r>
          <w:fldChar w:fldCharType="begin"/>
        </w:r>
        <w:r>
          <w:instrText xml:space="preserve"> PAGEREF _Toc30418 \h </w:instrText>
        </w:r>
        <w:r>
          <w:fldChar w:fldCharType="separate"/>
        </w:r>
        <w:r>
          <w:t>45</w:t>
        </w:r>
        <w:r>
          <w:fldChar w:fldCharType="end"/>
        </w:r>
      </w:hyperlink>
    </w:p>
    <w:p>
      <w:pPr>
        <w:pStyle w:val="TOC2"/>
        <w:tabs>
          <w:tab w:val="right" w:leader="dot" w:pos="8306"/>
        </w:tabs>
      </w:pPr>
      <w:hyperlink w:anchor="_Toc19145" w:history="1">
        <w:r>
          <w:rPr>
            <w:rFonts w:ascii="仿宋" w:eastAsia="仿宋" w:hAnsi="仿宋" w:cs="仿宋" w:hint="eastAsia"/>
            <w:lang w:eastAsia="zh-CN"/>
          </w:rPr>
          <w:t>(一)、壬酮项目总投资估算</w:t>
        </w:r>
        <w:r>
          <w:tab/>
        </w:r>
        <w:r>
          <w:fldChar w:fldCharType="begin"/>
        </w:r>
        <w:r>
          <w:instrText xml:space="preserve"> PAGEREF _Toc19145 \h </w:instrText>
        </w:r>
        <w:r>
          <w:fldChar w:fldCharType="separate"/>
        </w:r>
        <w:r>
          <w:t>45</w:t>
        </w:r>
        <w:r>
          <w:fldChar w:fldCharType="end"/>
        </w:r>
      </w:hyperlink>
    </w:p>
    <w:p>
      <w:pPr>
        <w:pStyle w:val="TOC2"/>
        <w:tabs>
          <w:tab w:val="right" w:leader="dot" w:pos="8306"/>
        </w:tabs>
      </w:pPr>
      <w:hyperlink w:anchor="_Toc5725" w:history="1">
        <w:r>
          <w:rPr>
            <w:rFonts w:ascii="仿宋" w:eastAsia="仿宋" w:hAnsi="仿宋" w:cs="仿宋" w:hint="eastAsia"/>
            <w:lang w:eastAsia="zh-CN"/>
          </w:rPr>
          <w:t>(二)、资金筹措</w:t>
        </w:r>
        <w:r>
          <w:tab/>
        </w:r>
        <w:r>
          <w:fldChar w:fldCharType="begin"/>
        </w:r>
        <w:r>
          <w:instrText xml:space="preserve"> PAGEREF _Toc5725 \h </w:instrText>
        </w:r>
        <w:r>
          <w:fldChar w:fldCharType="separate"/>
        </w:r>
        <w:r>
          <w:t>47</w:t>
        </w:r>
        <w:r>
          <w:fldChar w:fldCharType="end"/>
        </w:r>
      </w:hyperlink>
    </w:p>
    <w:p>
      <w:pPr>
        <w:pStyle w:val="TOC1"/>
        <w:tabs>
          <w:tab w:val="right" w:leader="dot" w:pos="8306"/>
        </w:tabs>
      </w:pPr>
      <w:hyperlink w:anchor="_Toc29091" w:history="1">
        <w:r>
          <w:rPr>
            <w:rFonts w:ascii="仿宋" w:eastAsia="仿宋" w:hAnsi="仿宋" w:cs="仿宋" w:hint="eastAsia"/>
            <w:lang w:eastAsia="zh-CN"/>
          </w:rPr>
          <w:t>十三、风险识别与分类</w:t>
        </w:r>
        <w:r>
          <w:tab/>
        </w:r>
        <w:r>
          <w:fldChar w:fldCharType="begin"/>
        </w:r>
        <w:r>
          <w:instrText xml:space="preserve"> PAGEREF _Toc29091 \h </w:instrText>
        </w:r>
        <w:r>
          <w:fldChar w:fldCharType="separate"/>
        </w:r>
        <w:r>
          <w:t>47</w:t>
        </w:r>
        <w:r>
          <w:fldChar w:fldCharType="end"/>
        </w:r>
      </w:hyperlink>
    </w:p>
    <w:p>
      <w:pPr>
        <w:pStyle w:val="TOC2"/>
        <w:tabs>
          <w:tab w:val="right" w:leader="dot" w:pos="8306"/>
        </w:tabs>
      </w:pPr>
      <w:hyperlink w:anchor="_Toc10368" w:history="1">
        <w:r>
          <w:rPr>
            <w:rFonts w:ascii="仿宋" w:eastAsia="仿宋" w:hAnsi="仿宋" w:cs="仿宋" w:hint="eastAsia"/>
            <w:lang w:eastAsia="zh-CN"/>
          </w:rPr>
          <w:t>(一)、风险识别</w:t>
        </w:r>
        <w:r>
          <w:tab/>
        </w:r>
        <w:r>
          <w:fldChar w:fldCharType="begin"/>
        </w:r>
        <w:r>
          <w:instrText xml:space="preserve"> PAGEREF _Toc10368 \h </w:instrText>
        </w:r>
        <w:r>
          <w:fldChar w:fldCharType="separate"/>
        </w:r>
        <w:r>
          <w:t>47</w:t>
        </w:r>
        <w:r>
          <w:fldChar w:fldCharType="end"/>
        </w:r>
      </w:hyperlink>
    </w:p>
    <w:p>
      <w:pPr>
        <w:pStyle w:val="TOC2"/>
        <w:tabs>
          <w:tab w:val="right" w:leader="dot" w:pos="8306"/>
        </w:tabs>
      </w:pPr>
      <w:hyperlink w:anchor="_Toc25041" w:history="1">
        <w:r>
          <w:rPr>
            <w:rFonts w:ascii="仿宋" w:eastAsia="仿宋" w:hAnsi="仿宋" w:cs="仿宋" w:hint="eastAsia"/>
            <w:lang w:eastAsia="zh-CN"/>
          </w:rPr>
          <w:t>(二)、风险分类</w:t>
        </w:r>
        <w:r>
          <w:tab/>
        </w:r>
        <w:r>
          <w:fldChar w:fldCharType="begin"/>
        </w:r>
        <w:r>
          <w:instrText xml:space="preserve"> PAGEREF _Toc25041 \h </w:instrText>
        </w:r>
        <w:r>
          <w:fldChar w:fldCharType="separate"/>
        </w:r>
        <w:r>
          <w:t>48</w:t>
        </w:r>
        <w:r>
          <w:fldChar w:fldCharType="end"/>
        </w:r>
      </w:hyperlink>
    </w:p>
    <w:p>
      <w:pPr>
        <w:pStyle w:val="TOC1"/>
        <w:tabs>
          <w:tab w:val="right" w:leader="dot" w:pos="8306"/>
        </w:tabs>
      </w:pPr>
      <w:hyperlink w:anchor="_Toc13396" w:history="1">
        <w:r>
          <w:rPr>
            <w:rFonts w:ascii="仿宋" w:eastAsia="仿宋" w:hAnsi="仿宋" w:cs="仿宋" w:hint="eastAsia"/>
            <w:lang w:eastAsia="zh-CN"/>
          </w:rPr>
          <w:t>十四、壬酮项目治理与监督</w:t>
        </w:r>
        <w:r>
          <w:tab/>
        </w:r>
        <w:r>
          <w:fldChar w:fldCharType="begin"/>
        </w:r>
        <w:r>
          <w:instrText xml:space="preserve"> PAGEREF _Toc13396 \h </w:instrText>
        </w:r>
        <w:r>
          <w:fldChar w:fldCharType="separate"/>
        </w:r>
        <w:r>
          <w:t>50</w:t>
        </w:r>
        <w:r>
          <w:fldChar w:fldCharType="end"/>
        </w:r>
      </w:hyperlink>
    </w:p>
    <w:p>
      <w:pPr>
        <w:pStyle w:val="TOC2"/>
        <w:tabs>
          <w:tab w:val="right" w:leader="dot" w:pos="8306"/>
        </w:tabs>
      </w:pPr>
      <w:hyperlink w:anchor="_Toc14551" w:history="1">
        <w:r>
          <w:rPr>
            <w:rFonts w:ascii="仿宋" w:eastAsia="仿宋" w:hAnsi="仿宋" w:cs="仿宋" w:hint="eastAsia"/>
            <w:lang w:eastAsia="zh-CN"/>
          </w:rPr>
          <w:t>(一)、壬酮项目治理结构</w:t>
        </w:r>
        <w:r>
          <w:tab/>
        </w:r>
        <w:r>
          <w:fldChar w:fldCharType="begin"/>
        </w:r>
        <w:r>
          <w:instrText xml:space="preserve"> PAGEREF _Toc14551 \h </w:instrText>
        </w:r>
        <w:r>
          <w:fldChar w:fldCharType="separate"/>
        </w:r>
        <w:r>
          <w:t>50</w:t>
        </w:r>
        <w:r>
          <w:fldChar w:fldCharType="end"/>
        </w:r>
      </w:hyperlink>
    </w:p>
    <w:p>
      <w:pPr>
        <w:pStyle w:val="TOC2"/>
        <w:tabs>
          <w:tab w:val="right" w:leader="dot" w:pos="8306"/>
        </w:tabs>
      </w:pPr>
      <w:hyperlink w:anchor="_Toc4316" w:history="1">
        <w:r>
          <w:rPr>
            <w:rFonts w:ascii="仿宋" w:eastAsia="仿宋" w:hAnsi="仿宋" w:cs="仿宋" w:hint="eastAsia"/>
            <w:lang w:eastAsia="zh-CN"/>
          </w:rPr>
          <w:t>(二)、监督与审计</w:t>
        </w:r>
        <w:r>
          <w:tab/>
        </w:r>
        <w:r>
          <w:fldChar w:fldCharType="begin"/>
        </w:r>
        <w:r>
          <w:instrText xml:space="preserve"> PAGEREF _Toc4316 \h </w:instrText>
        </w:r>
        <w:r>
          <w:fldChar w:fldCharType="separate"/>
        </w:r>
        <w:r>
          <w:t>52</w:t>
        </w:r>
        <w:r>
          <w:fldChar w:fldCharType="end"/>
        </w:r>
      </w:hyperlink>
    </w:p>
    <w:p>
      <w:pPr>
        <w:pStyle w:val="TOC1"/>
        <w:tabs>
          <w:tab w:val="right" w:leader="dot" w:pos="8306"/>
        </w:tabs>
      </w:pPr>
      <w:hyperlink w:anchor="_Toc2830" w:history="1">
        <w:r>
          <w:rPr>
            <w:rFonts w:ascii="仿宋" w:eastAsia="仿宋" w:hAnsi="仿宋" w:cs="仿宋" w:hint="eastAsia"/>
            <w:lang w:eastAsia="zh-CN"/>
          </w:rPr>
          <w:t>十五、质量管理体系</w:t>
        </w:r>
        <w:r>
          <w:tab/>
        </w:r>
        <w:r>
          <w:fldChar w:fldCharType="begin"/>
        </w:r>
        <w:r>
          <w:instrText xml:space="preserve"> PAGEREF _Toc2830 \h </w:instrText>
        </w:r>
        <w:r>
          <w:fldChar w:fldCharType="separate"/>
        </w:r>
        <w:r>
          <w:t>53</w:t>
        </w:r>
        <w:r>
          <w:fldChar w:fldCharType="end"/>
        </w:r>
      </w:hyperlink>
    </w:p>
    <w:p>
      <w:pPr>
        <w:pStyle w:val="TOC2"/>
        <w:tabs>
          <w:tab w:val="right" w:leader="dot" w:pos="8306"/>
        </w:tabs>
      </w:pPr>
      <w:hyperlink w:anchor="_Toc15591" w:history="1">
        <w:r>
          <w:rPr>
            <w:rFonts w:ascii="仿宋" w:eastAsia="仿宋" w:hAnsi="仿宋" w:cs="仿宋" w:hint="eastAsia"/>
            <w:lang w:eastAsia="zh-CN"/>
          </w:rPr>
          <w:t>(一)、质量目标与方针</w:t>
        </w:r>
        <w:r>
          <w:tab/>
        </w:r>
        <w:r>
          <w:fldChar w:fldCharType="begin"/>
        </w:r>
        <w:r>
          <w:instrText xml:space="preserve"> PAGEREF _Toc15591 \h </w:instrText>
        </w:r>
        <w:r>
          <w:fldChar w:fldCharType="separate"/>
        </w:r>
        <w:r>
          <w:t>53</w:t>
        </w:r>
        <w:r>
          <w:fldChar w:fldCharType="end"/>
        </w:r>
      </w:hyperlink>
    </w:p>
    <w:p>
      <w:pPr>
        <w:pStyle w:val="TOC2"/>
        <w:tabs>
          <w:tab w:val="right" w:leader="dot" w:pos="8306"/>
        </w:tabs>
      </w:pPr>
      <w:hyperlink w:anchor="_Toc4220" w:history="1">
        <w:r>
          <w:rPr>
            <w:rFonts w:ascii="仿宋" w:eastAsia="仿宋" w:hAnsi="仿宋" w:cs="仿宋" w:hint="eastAsia"/>
            <w:lang w:eastAsia="zh-CN"/>
          </w:rPr>
          <w:t>(二)、质量管理责任</w:t>
        </w:r>
        <w:r>
          <w:tab/>
        </w:r>
        <w:r>
          <w:fldChar w:fldCharType="begin"/>
        </w:r>
        <w:r>
          <w:instrText xml:space="preserve"> PAGEREF _Toc4220 \h </w:instrText>
        </w:r>
        <w:r>
          <w:fldChar w:fldCharType="separate"/>
        </w:r>
        <w:r>
          <w:t>54</w:t>
        </w:r>
        <w:r>
          <w:fldChar w:fldCharType="end"/>
        </w:r>
      </w:hyperlink>
    </w:p>
    <w:p>
      <w:pPr>
        <w:pStyle w:val="TOC2"/>
        <w:tabs>
          <w:tab w:val="right" w:leader="dot" w:pos="8306"/>
        </w:tabs>
      </w:pPr>
      <w:hyperlink w:anchor="_Toc15116" w:history="1">
        <w:r>
          <w:rPr>
            <w:rFonts w:ascii="仿宋" w:eastAsia="仿宋" w:hAnsi="仿宋" w:cs="仿宋" w:hint="eastAsia"/>
            <w:lang w:eastAsia="zh-CN"/>
          </w:rPr>
          <w:t>(三)、质量管理体系文件</w:t>
        </w:r>
        <w:r>
          <w:tab/>
        </w:r>
        <w:r>
          <w:fldChar w:fldCharType="begin"/>
        </w:r>
        <w:r>
          <w:instrText xml:space="preserve"> PAGEREF _Toc15116 \h </w:instrText>
        </w:r>
        <w:r>
          <w:fldChar w:fldCharType="separate"/>
        </w:r>
        <w:r>
          <w:t>55</w:t>
        </w:r>
        <w:r>
          <w:fldChar w:fldCharType="end"/>
        </w:r>
      </w:hyperlink>
    </w:p>
    <w:p>
      <w:pPr>
        <w:pStyle w:val="TOC2"/>
        <w:tabs>
          <w:tab w:val="right" w:leader="dot" w:pos="8306"/>
        </w:tabs>
      </w:pPr>
      <w:hyperlink w:anchor="_Toc26978" w:history="1">
        <w:r>
          <w:rPr>
            <w:rFonts w:ascii="仿宋" w:eastAsia="仿宋" w:hAnsi="仿宋" w:cs="仿宋" w:hint="eastAsia"/>
            <w:lang w:eastAsia="zh-CN"/>
          </w:rPr>
          <w:t>(四)、质量培训与教育</w:t>
        </w:r>
        <w:r>
          <w:tab/>
        </w:r>
        <w:r>
          <w:fldChar w:fldCharType="begin"/>
        </w:r>
        <w:r>
          <w:instrText xml:space="preserve"> PAGEREF _Toc26978 \h </w:instrText>
        </w:r>
        <w:r>
          <w:fldChar w:fldCharType="separate"/>
        </w:r>
        <w:r>
          <w:t>57</w:t>
        </w:r>
        <w:r>
          <w:fldChar w:fldCharType="end"/>
        </w:r>
      </w:hyperlink>
    </w:p>
    <w:p>
      <w:pPr>
        <w:pStyle w:val="TOC2"/>
        <w:tabs>
          <w:tab w:val="right" w:leader="dot" w:pos="8306"/>
        </w:tabs>
      </w:pPr>
      <w:hyperlink w:anchor="_Toc14980" w:history="1">
        <w:r>
          <w:rPr>
            <w:rFonts w:ascii="仿宋" w:eastAsia="仿宋" w:hAnsi="仿宋" w:cs="仿宋" w:hint="eastAsia"/>
            <w:lang w:eastAsia="zh-CN"/>
          </w:rPr>
          <w:t>(五)、质量审核与评价</w:t>
        </w:r>
        <w:r>
          <w:tab/>
        </w:r>
        <w:r>
          <w:fldChar w:fldCharType="begin"/>
        </w:r>
        <w:r>
          <w:instrText xml:space="preserve"> PAGEREF _Toc14980 \h </w:instrText>
        </w:r>
        <w:r>
          <w:fldChar w:fldCharType="separate"/>
        </w:r>
        <w:r>
          <w:t>58</w:t>
        </w:r>
        <w:r>
          <w:fldChar w:fldCharType="end"/>
        </w:r>
      </w:hyperlink>
    </w:p>
    <w:p>
      <w:pPr>
        <w:pStyle w:val="TOC2"/>
        <w:tabs>
          <w:tab w:val="right" w:leader="dot" w:pos="8306"/>
        </w:tabs>
      </w:pPr>
      <w:hyperlink w:anchor="_Toc16416" w:history="1">
        <w:r>
          <w:rPr>
            <w:rFonts w:ascii="仿宋" w:eastAsia="仿宋" w:hAnsi="仿宋" w:cs="仿宋" w:hint="eastAsia"/>
            <w:lang w:eastAsia="zh-CN"/>
          </w:rPr>
          <w:t>(六)、不符合与纠正措施</w:t>
        </w:r>
        <w:r>
          <w:tab/>
        </w:r>
        <w:r>
          <w:fldChar w:fldCharType="begin"/>
        </w:r>
        <w:r>
          <w:instrText xml:space="preserve"> PAGEREF _Toc16416 \h </w:instrText>
        </w:r>
        <w:r>
          <w:fldChar w:fldCharType="separate"/>
        </w:r>
        <w:r>
          <w:t>59</w:t>
        </w:r>
        <w:r>
          <w:fldChar w:fldCharType="end"/>
        </w:r>
      </w:hyperlink>
    </w:p>
    <w:p>
      <w:pPr>
        <w:pStyle w:val="TOC1"/>
        <w:tabs>
          <w:tab w:val="right" w:leader="dot" w:pos="8306"/>
        </w:tabs>
      </w:pPr>
      <w:hyperlink w:anchor="_Toc23542" w:history="1">
        <w:r>
          <w:rPr>
            <w:rFonts w:ascii="仿宋" w:eastAsia="仿宋" w:hAnsi="仿宋" w:cs="仿宋" w:hint="eastAsia"/>
            <w:lang w:eastAsia="zh-CN"/>
          </w:rPr>
          <w:t>十六、供应链管理</w:t>
        </w:r>
        <w:r>
          <w:tab/>
        </w:r>
        <w:r>
          <w:fldChar w:fldCharType="begin"/>
        </w:r>
        <w:r>
          <w:instrText xml:space="preserve"> PAGEREF _Toc23542 \h </w:instrText>
        </w:r>
        <w:r>
          <w:fldChar w:fldCharType="separate"/>
        </w:r>
        <w:r>
          <w:t>61</w:t>
        </w:r>
        <w:r>
          <w:fldChar w:fldCharType="end"/>
        </w:r>
      </w:hyperlink>
    </w:p>
    <w:p>
      <w:pPr>
        <w:pStyle w:val="TOC2"/>
        <w:tabs>
          <w:tab w:val="right" w:leader="dot" w:pos="8306"/>
        </w:tabs>
      </w:pPr>
      <w:hyperlink w:anchor="_Toc31591" w:history="1">
        <w:r>
          <w:rPr>
            <w:rFonts w:ascii="仿宋" w:eastAsia="仿宋" w:hAnsi="仿宋" w:cs="仿宋" w:hint="eastAsia"/>
            <w:lang w:eastAsia="zh-CN"/>
          </w:rPr>
          <w:t>(一)、供应链战略规划</w:t>
        </w:r>
        <w:r>
          <w:tab/>
        </w:r>
        <w:r>
          <w:fldChar w:fldCharType="begin"/>
        </w:r>
        <w:r>
          <w:instrText xml:space="preserve"> PAGEREF _Toc31591 \h </w:instrText>
        </w:r>
        <w:r>
          <w:fldChar w:fldCharType="separate"/>
        </w:r>
        <w:r>
          <w:t>61</w:t>
        </w:r>
        <w:r>
          <w:fldChar w:fldCharType="end"/>
        </w:r>
      </w:hyperlink>
    </w:p>
    <w:p>
      <w:pPr>
        <w:pStyle w:val="TOC2"/>
        <w:tabs>
          <w:tab w:val="right" w:leader="dot" w:pos="8306"/>
        </w:tabs>
      </w:pPr>
      <w:hyperlink w:anchor="_Toc6505" w:history="1">
        <w:r>
          <w:rPr>
            <w:rFonts w:ascii="仿宋" w:eastAsia="仿宋" w:hAnsi="仿宋" w:cs="仿宋" w:hint="eastAsia"/>
            <w:lang w:eastAsia="zh-CN"/>
          </w:rPr>
          <w:t>(二)、供应商选择与合作</w:t>
        </w:r>
        <w:r>
          <w:tab/>
        </w:r>
        <w:r>
          <w:fldChar w:fldCharType="begin"/>
        </w:r>
        <w:r>
          <w:instrText xml:space="preserve"> PAGEREF _Toc6505 \h </w:instrText>
        </w:r>
        <w:r>
          <w:fldChar w:fldCharType="separate"/>
        </w:r>
        <w:r>
          <w:t>62</w:t>
        </w:r>
        <w:r>
          <w:fldChar w:fldCharType="end"/>
        </w:r>
      </w:hyperlink>
    </w:p>
    <w:p>
      <w:pPr>
        <w:pStyle w:val="TOC2"/>
        <w:tabs>
          <w:tab w:val="right" w:leader="dot" w:pos="8306"/>
        </w:tabs>
      </w:pPr>
      <w:hyperlink w:anchor="_Toc2770" w:history="1">
        <w:r>
          <w:rPr>
            <w:rFonts w:ascii="仿宋" w:eastAsia="仿宋" w:hAnsi="仿宋" w:cs="仿宋" w:hint="eastAsia"/>
            <w:lang w:eastAsia="zh-CN"/>
          </w:rPr>
          <w:t>(三)、物流与库存管理</w:t>
        </w:r>
        <w:r>
          <w:tab/>
        </w:r>
        <w:r>
          <w:fldChar w:fldCharType="begin"/>
        </w:r>
        <w:r>
          <w:instrText xml:space="preserve"> PAGEREF _Toc2770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52"/>
      <w:r>
        <w:rPr>
          <w:rFonts w:ascii="仿宋" w:eastAsia="仿宋" w:hAnsi="仿宋" w:cs="仿宋" w:hint="eastAsia"/>
          <w:sz w:val="28"/>
          <w:lang w:eastAsia="zh-CN"/>
        </w:rPr>
        <w:t>一、壬酮项目可持续发展</w:t>
      </w:r>
      <w:bookmarkEnd w:id="2"/>
    </w:p>
    <w:p>
      <w:pPr>
        <w:pStyle w:val="Heading2"/>
        <w:rPr>
          <w:rFonts w:ascii="仿宋" w:eastAsia="仿宋" w:hAnsi="仿宋" w:cs="仿宋" w:hint="eastAsia"/>
          <w:lang w:eastAsia="zh-CN"/>
        </w:rPr>
      </w:pPr>
      <w:bookmarkStart w:id="3" w:name="_Toc2064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壬酮项目中，壬酮项目团队着眼于未来，明确了可持续发展的战略方向。制定的具体可持续发展目标包括降低资源使用、采用环保技术、最大化社会效益等。这一步骤不仅有助于壬酮项目在环保和社会责任方面达到最高标准，也为未来提供了明确的指引，确保壬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可持续实践的融入壬酮项目管理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壬酮项目管理周期。从壬酮项目规划开始，壬酮项目团队就考虑了环境和社会的因素。在执行阶段，壬酮项目团队积极推动绿色技术的应用，优化资源利用。此外，关注员工的社会责任，通过培训和沟通活动提高员工对可持续发展的认知，使他们能够在日常工作中践行可持续实践。这些举措不仅为壬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0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扎根于壬酮项目的可持续发展理念，我们深信环保与社会责任是壬酮项目成功的关键支柱。在壬酮项目的每一步，我们都致力于通过创新和实践，履行对环境和社会的坚定责任。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团队通过引入先进的环保技术、建立高效的废物处理系统以及推动能源节约措施，积极履行环保责任。定期的环保监测和评估确保壬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不仅致力于自身可持续发展，还注重对社会的回馈。通过支持社区壬酮项目、参与慈善事业、提供培训机会等方式，壬酮项目积极履行社会责任。与当地社区建立积极互动，关注员工的工作与生活平衡，以及员工的身心健康，是壬酮项目在社会责任层面的关键举措。这样的实践不仅增强了壬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842"/>
      <w:r>
        <w:rPr>
          <w:rFonts w:ascii="仿宋" w:eastAsia="仿宋" w:hAnsi="仿宋" w:cs="仿宋" w:hint="eastAsia"/>
          <w:sz w:val="28"/>
          <w:lang w:eastAsia="zh-CN"/>
        </w:rPr>
        <w:t>二、壬酮项目文档管理</w:t>
      </w:r>
      <w:bookmarkEnd w:id="5"/>
    </w:p>
    <w:p>
      <w:pPr>
        <w:pStyle w:val="Heading2"/>
        <w:rPr>
          <w:rFonts w:ascii="仿宋" w:eastAsia="仿宋" w:hAnsi="仿宋" w:cs="仿宋" w:hint="eastAsia"/>
          <w:lang w:eastAsia="zh-CN"/>
        </w:rPr>
      </w:pPr>
      <w:bookmarkStart w:id="6" w:name="_Toc183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壬酮项目高度重视文档的质量和准确性，以支持壬酮项目的各项活动和决策。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文档的编制始于壬酮项目计划的初期，我们制定了详细的文档编制计划，明确了每个文档的内容、格式和编写责任人。在壬酮项目启动阶段，我们首先编制了壬酮项目章程，明确定义了壬酮项目的目标、范围、风险等关键要素。随后，壬酮项目团队根据计划陆续编制了需求文档、设计文档、测试文档等各类文档，确保壬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壬酮项目管理中的重要环节，旨在确保壬酮项目文档符合质量标准和壬酮项目需求。在壬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除了内部审查，我们还进行了外部审查，邀请壬酮项目相关利益方和专业领域的专家对文档进行独立审查。这有助于获取更全面、客观的反馈，确保壬酮项目文档不仅符合内部标准，也满足外部需求。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壬酮项目在文档编制与审查方面建立了严格的管理机制，通过规范的流程和多维度的审查，确保壬酮项目文档的质量、准确性和可靠性，为壬酮项目的顺利推进提供了有力支持。</w:t>
      </w:r>
    </w:p>
    <w:p>
      <w:pPr>
        <w:pStyle w:val="Heading2"/>
        <w:ind w:firstLine="560" w:firstLineChars="200"/>
        <w:rPr>
          <w:rFonts w:ascii="仿宋" w:eastAsia="仿宋" w:hAnsi="仿宋" w:cs="仿宋" w:hint="eastAsia"/>
          <w:sz w:val="28"/>
          <w:lang w:eastAsia="zh-CN"/>
        </w:rPr>
      </w:pPr>
      <w:bookmarkStart w:id="7" w:name="_Toc323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在壬酮项目中，我们致力于优化文档发布与分发过程，以确保信息的高效传递和团队间协作的顺畅进行。以下是我们采取的关键优化策略：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我们通过多渠道发布文档，包括电子邮件、壬酮项目管理平台、内部网站等，以满足不同团队成员的偏好和需求。多渠道发布确保了信息的全面覆盖。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我们采用了精细的权限控制，确保只有授权人员可以访问敏感信息。这种安全措施保护了壬酮项目文档的机密性，防止了未经授权的信息泄露。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6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文档存档与归档是壬酮项目生命周期中一个至关重要的环节，直接关系到壬酮项目信息的长期保存和历史记录的完整性。在壬酮项目中，我们实施了一系列有效的文档存档与归档管理策略：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375"/>
      <w:r>
        <w:rPr>
          <w:rFonts w:ascii="仿宋" w:eastAsia="仿宋" w:hAnsi="仿宋" w:cs="仿宋" w:hint="eastAsia"/>
          <w:sz w:val="28"/>
          <w:lang w:eastAsia="zh-CN"/>
        </w:rPr>
        <w:t>三、壬酮项目绩效评估</w:t>
      </w:r>
      <w:bookmarkEnd w:id="9"/>
    </w:p>
    <w:p>
      <w:pPr>
        <w:pStyle w:val="Heading2"/>
        <w:rPr>
          <w:rFonts w:ascii="仿宋" w:eastAsia="仿宋" w:hAnsi="仿宋" w:cs="仿宋" w:hint="eastAsia"/>
          <w:lang w:eastAsia="zh-CN"/>
        </w:rPr>
      </w:pPr>
      <w:bookmarkStart w:id="10" w:name="_Toc2122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在壬酮项目中，我们设计了一套全面的绩效评估指标，以确保壬酮项目的可控和成功交付。这些指标跨足壬酮项目目标、成本、进度和质量等多个维度，为我们提供了全面洞察壬酮项目的健康状况。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目标达成率是我们关注的首要指标。我们设定了明确的目标，并通过定期监测和评估，迅速发现并应对潜在的目标偏差。这为壬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成本绩效是另一个核心关注点。通过实际成本与预算成本的对比分析，我们深入了解成本差异的原因，及时调整资源分配，保持壬酮项目在经济效益方面的合理水平。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进度作为关键的绩效指标之一，得到了精心的关注。我们制定了详细的壬酮项目进度计划，并设立了进度符合度指标，确保实际进度与计划进度保持一致。这使我们能够快速发现和解决潜在的进度问题，保持壬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壬酮项目绩效的不可或缺的一环。我们引入了一系列的质量标准和客户满意度指标，以确保壬酮项目交付的成果在质量上达到或超越预期水平。通过持续监测这些指标，我们努力提升壬酮项目整体质量水平，为壬酮项目的成功交付提供有力保障。通过这些科学且全面的绩效评估，我们能够更好地引导壬酮项目的持续改进，确保壬酮项目目标的顺利达成。</w:t>
      </w:r>
    </w:p>
    <w:p>
      <w:pPr>
        <w:pStyle w:val="Heading2"/>
        <w:ind w:firstLine="560" w:firstLineChars="200"/>
        <w:rPr>
          <w:rFonts w:ascii="仿宋" w:eastAsia="仿宋" w:hAnsi="仿宋" w:cs="仿宋" w:hint="eastAsia"/>
          <w:sz w:val="28"/>
          <w:lang w:eastAsia="zh-CN"/>
        </w:rPr>
      </w:pPr>
      <w:bookmarkStart w:id="11" w:name="_Toc1623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绩效评估是壬酮项目中的关键环节，为确保壬酮项目达到预期目标，我们采用了多层次、多维度的绩效评估方法。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壬酮项目的战略目标对齐，确保每个决策和行动都与壬酮项目整体目标保持一致。团队会定期召开战略对齐会议，审视当前工作与壬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壬酮项目进度、质量、成本和风险等方面。这些指标通过数据收集和分析，为壬酮项目管理团队提供了客观的评估依据。例如，我们通过壬酮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绩效评估不仅仅停留在壬酮项目内部，还考虑了壬酮项目对外部环境的影响。我们定期进行干系人满意度调查，以了解各利益相关方对壬酮项目的期望和满意度，并及时做出调整。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这种多层次、多角度的绩效评估方法，使得我们能够全面了解壬酮项目的运行状态，及时做出调整，确保壬酮项目在不断变化的环境中保持稳健前行。</w:t>
      </w:r>
    </w:p>
    <w:p>
      <w:pPr>
        <w:pStyle w:val="Heading2"/>
        <w:ind w:firstLine="560" w:firstLineChars="200"/>
        <w:rPr>
          <w:rFonts w:ascii="仿宋" w:eastAsia="仿宋" w:hAnsi="仿宋" w:cs="仿宋" w:hint="eastAsia"/>
          <w:sz w:val="28"/>
          <w:lang w:eastAsia="zh-CN"/>
        </w:rPr>
      </w:pPr>
      <w:bookmarkStart w:id="12" w:name="_Toc384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为了确保壬酮项目的有效管理和不断优化，我们采用了精心设计的绩效评估周期。这个周期旨在实现灵活、实时和全面的评估，以适应壬酮项目执行中的各种挑战。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壬酮项目的不同需求，分为短期、中期和长期。短期评估关注每个迭代或工作周期，以及时发现和解决当前任务中的问题。中期评估涵盖几个迭代，深入了解整体壬酮项目的趋势和性能。长期评估则着眼于整个壬酮项目阶段，确保壬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壬酮项目管理工具和协作平台，团队成员能够随时更新和分享壬酮项目数据。这种实时性的反馈机制使我们能够及时察觉潜在问题，快速调整，保持壬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壬酮项目的决策制定密不可分。每个周期的壬酮项目回顾会议成为集体总结经验、识别问题深层次原因并找到创新解决方案的平台。这种定期的反思与调整机制使壬酮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21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28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壬酮项目的主要产品是XXXX，预计年产值为XXX万元。这一产品在市场中占据着重要的地位，其广泛的应用范围使得该壬酮项目的市场前景非常广阔。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壬酮项目的xxx产品作为重要的原材料之一，将在多个领域发挥关键作用。其在建筑、交通、能源等方面的广泛应用将为整个产业链提供强大的支持，形成产业协同效应。壬酮项目的年产值XXX万XXX万XXX万万元不仅反映了其在市场上的巨大潜力，更预示着它对国民经济的积极贡献。这种关联度高、涉及面广的产业关系，使得该壬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66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总征地面积为XXXX平方米，相当于约XX.XX亩，其中净用地面积为XXXX平方米，红线范围内相当于约XX.XX亩。这一用地规模充分考虑了壬酮项目的建设需求，保障了壬酮项目在合适的空间内得以充分发展。壬酮项目规划的总建筑面积为XXXX平方米，其中主体工程建设占XXXX平方米，计容建筑面积达XXXX平方米。预计建筑工程的投资将达到XXXX万元，为壬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计划购置的设备共计XXXX台（套），设备购置费用为XXXX万元。这一设备购置计划充分考虑到壬酮项目的生产需求和技术要求，确保了壬酮项目在生产运营中具备先进的技术装备和高效的生产能力。设备的合理配置将为壬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计划总投资为XXXX万元，预计年实现营业收入为XXXX万元。这一产能规模的设定旨在确保壬酮项目能够在投资与回报之间取得平衡，实现长期可持续的发展。壬酮项目的总投资充分考虑到各个方面的需求，包括用地建设、设备购置等多个环节，以确保壬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849"/>
      <w:r>
        <w:rPr>
          <w:rFonts w:ascii="仿宋" w:eastAsia="仿宋" w:hAnsi="仿宋" w:cs="仿宋" w:hint="eastAsia"/>
          <w:sz w:val="28"/>
          <w:lang w:eastAsia="zh-CN"/>
        </w:rPr>
        <w:t>五、壬酮项目概论</w:t>
      </w:r>
      <w:bookmarkEnd w:id="16"/>
    </w:p>
    <w:p>
      <w:pPr>
        <w:pStyle w:val="Heading2"/>
        <w:rPr>
          <w:rFonts w:ascii="仿宋" w:eastAsia="仿宋" w:hAnsi="仿宋" w:cs="仿宋" w:hint="eastAsia"/>
          <w:lang w:eastAsia="zh-CN"/>
        </w:rPr>
      </w:pPr>
      <w:bookmarkStart w:id="17" w:name="_Toc26937"/>
      <w:r>
        <w:rPr>
          <w:rFonts w:ascii="仿宋" w:eastAsia="仿宋" w:hAnsi="仿宋" w:cs="仿宋" w:hint="eastAsia"/>
          <w:lang w:eastAsia="zh-CN"/>
        </w:rPr>
        <w:t>(一)、壬酮项目概况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的起源追溯至对市场的深入洞察。市场的不断演变与变革为壬酮项目提供了难得的机遇。当前市场存在的需求缺口和变革的大环境共同构成了壬酮项目的背景。这个壬酮项目旨在充分利用市场机遇，填补行业中尚未满足的需求，为客户提供全新的解决方案。市场的变革和需求的增长使得这个壬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壬酮项目名称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壬酮项目正式命名为壬酮。这个名称不仅仅是一个标识，更代表了壬酮项目的核心理念和愿景。它蕴含着壬酮项目所要解决问题的关键字，具有强烈的表达和辨识度，为壬酮项目树立了鲜明的品牌形象。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壬酮项目目标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壬酮项目的核心目标是提供一种全新、高效的解决方案，满足客户日益增长的需求。壬酮项目追求的不仅仅是满足市场需求，更是在市场中获得卓越的竞争优势。通过不断提升产品或服务的质量和创新水平，壬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壬酮项目范围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全面涵盖了产品研发、制造、市场推广和售后服务，确保从产品设计到最终用户体验的全方位关注。这一全面的壬酮项目范围是为了确保壬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壬酮项目时间表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壬酮项目计划在未来18个月内完成，包括研发、测试、市场试点和正式推出等不同阶段。这个时间表的合理设计是为了确保壬酮项目各个阶段的顺利推进，以便按时交付高质量的成果。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壬酮项目预算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壬酮项目总预算估算为XX百万美元，主要分配在研发、市场推广、人员培训和运营等方面。这一充足的预算为壬酮项目提供了充足的资源，确保壬酮项目在各个方面都能取得优异的表现。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壬酮项目风险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壬酮项目可能面临的风险包括市场接受度低、技术难题、竞争激烈等。壬酮项目团队已经制定了相应的风险应对计划，通过前瞻性的风险管理，确保壬酮项目在面对不确定性时能够迅速做出应对。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壬酮项目团队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壬酮项目汇聚了一支经验丰富、多领域专业素养的核心团队，确保壬酮项目在各个方面都能拥有高水平的执行力。团队的协同作战是壬酮项目成功的关键因素之一。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壬酮项目背景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壬酮项目的背景根植于市场对更高效、创新产品的渴望，同时也受到科技发展对行业格局的深刻改变的影响。这为壬酮项目提供了广阔的发展空间和市场需求。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壬酮项目现状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截至目前，壬酮项目已完成市场调研和技术验证，取得了初步的成功。这为壬酮项目在未来的发展奠定了坚实的基础，为更远大的目标打下了坚实的基石。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590"/>
      <w:r>
        <w:rPr>
          <w:rFonts w:ascii="仿宋" w:eastAsia="仿宋" w:hAnsi="仿宋" w:cs="仿宋" w:hint="eastAsia"/>
          <w:sz w:val="28"/>
          <w:lang w:eastAsia="zh-CN"/>
        </w:rPr>
        <w:t>(二)、壬酮项目目标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keyword》壬酮项目首要业务目标是在市场中占据有利地位，实现产品/服务的成功推广和销售。通过不断提升产品质量、创新性，壬酮项目追求成为行业中的领导者，赢得更多客户的青睐。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在科技迅速发展的时代，壬酮项目着眼于技术创新。通过持续的研发和技术升级，壬酮项目旨在推出更具创新性的产品或服务，以满足市场对新鲜、先进解决方案的需求。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为了建立可持续的客户关系，壬酮项目设定了客户满意度目标。通过提供卓越的产品质量和优质的客户服务，壬酮项目追求赢得客户的信任和忠诚度，确保他们的满意度达到行业领先水平。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壬酮项目注重社会责任和可持续发展。通过实施环保、社会责任壬酮项目，壬酮项目致力于在经济发展的同时保护环境，促进社会公平，实现可持续经营。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壬酮项目的团队是实现目标的核心驱动力。因此，壬酮项目设定了团队发展目标，包括提升团队成员的专业技能、培养领导力，以及搭建协同高效的团队工作氛围。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2451"/>
      <w:r>
        <w:rPr>
          <w:rFonts w:ascii="仿宋" w:eastAsia="仿宋" w:hAnsi="仿宋" w:cs="仿宋" w:hint="eastAsia"/>
          <w:sz w:val="28"/>
          <w:lang w:eastAsia="zh-CN"/>
        </w:rPr>
        <w:t>(三)、壬酮项目提出的理由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壬酮项目提出的理由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的提出源于对市场机遇的深刻洞察。当前市场中存在的需求缺口和行业发展趋势表明，有巨大的商业机会等待被开发。通过准确捕捉市场机遇，壬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的理念基于对技术创新的信仰。通过持续的研发和技术投入，壬酮项目有望推出更具创新性的产品或服务。在科技飞速发展的当下，壬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壬酮项目的提出是为了增强企业的行业竞争力。通过提升产品或服务的质量和独特性，壬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https://d.book118.com/666202123042010040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81C12"/>
    <w:rsid w:val="78C81C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0212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2024-01-20T23:29:00Z</dcterms:created>
  <dcterms:modified xsi:type="dcterms:W3CDTF">2024-01-20T23:29:36Z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D9609AC99F3A402EBC007FD547082C35_11</vt:lpwstr>
  </property>
  <property fmtid="{D5CDD505-2E9C-101B-9397-08002B2CF9AE}" pid="3" name="KSOProductBuildVer">
    <vt:lpwstr>2052-12.1.0.16120</vt:lpwstr>
  </property>
</Properties>
</file>