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5C37" w14:paraId="44E5D6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C37" w14:paraId="7243FC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C37" w14:paraId="01DF93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C37" w:rsidRPr="00F25C37" w14:paraId="512B1815" w14:textId="447C54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5C37">
        <w:rPr>
          <w:rFonts w:ascii="宋体" w:eastAsia="宋体" w:hAnsi="宋体" w:hint="eastAsia"/>
          <w:b/>
          <w:sz w:val="60"/>
        </w:rPr>
        <w:t>免疫球蛋白诊断血清项目效益评估报告</w:t>
      </w:r>
    </w:p>
    <w:p w:rsidR="00F25C37" w:rsidP="00F25C37" w14:paraId="408A373A" w14:textId="45CC7E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5C37">
        <w:rPr>
          <w:rFonts w:ascii="仿宋" w:eastAsia="仿宋" w:hAnsi="仿宋" w:hint="eastAsia"/>
          <w:b/>
          <w:sz w:val="40"/>
        </w:rPr>
        <w:t>目录</w:t>
      </w:r>
    </w:p>
    <w:p w:rsidR="00F25C37" w14:paraId="3878CBC1" w14:textId="6C32FD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5C37" w14:paraId="0D2D803C" w14:textId="007FAE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C37" w14:paraId="259D3E76" w14:textId="40BA6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C37" w14:paraId="1C720558" w14:textId="213BE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C37" w14:paraId="5D43B797" w14:textId="1A150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C37" w14:paraId="09E705A8" w14:textId="0B3D3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5C37" w14:paraId="7ED0C3C9" w14:textId="393B3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5C37" w14:paraId="29F3FA58" w14:textId="115EA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(一)、免疫球蛋白诊断血清项目选址原则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5C37" w14:paraId="0FD7D36B" w14:textId="45EA6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5C37" w14:paraId="65D6745B" w14:textId="4F2F0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C37" w14:paraId="6F3AA1A5" w14:textId="62523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C37" w14:paraId="375827EF" w14:textId="577DD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(五)、免疫球蛋白诊断血清项目选址综合评价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C37" w14:paraId="4C00D25E" w14:textId="19439D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C37" w14:paraId="5693321E" w14:textId="553D9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(一)、免疫球蛋白诊断血清项目工程设计总体要求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C37" w14:paraId="67F69E29" w14:textId="1B40E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C37" w14:paraId="7B1E6EFF" w14:textId="55C61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C37" w14:paraId="59952040" w14:textId="4F3BBB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四、免疫球蛋白诊断血清项目承办单位基本情况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C37" w14:paraId="49031B94" w14:textId="4CB24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C37" w14:paraId="1745DEED" w14:textId="12AD7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C37" w14:paraId="6E85DB9F" w14:textId="461AA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C37" w14:paraId="20476570" w14:textId="4CCC79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C37" w14:paraId="6E0B4B22" w14:textId="10E1ED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C37" w14:paraId="424E4233" w14:textId="0D56E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C37" w14:paraId="4F4E7944" w14:textId="67BF6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(二)、免疫球蛋白诊断血清项目技术工艺简要分析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5C37" w14:paraId="108EFE46" w14:textId="2D13B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25C37" w14:paraId="58BD6B5E" w14:textId="7A849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(四)、免疫球蛋白诊断血清项目技术流程简述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25C37" w14:paraId="75CCC7DE" w14:textId="2276D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5C37" w14:paraId="4C1C7DDE" w14:textId="1735AF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C37" w14:paraId="7C158EFA" w14:textId="0D8F0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C37" w14:paraId="621B0B26" w14:textId="1FC2A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C37" w14:paraId="4287943C" w14:textId="46996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C37" w14:paraId="664E9D0F" w14:textId="47C8B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C37" w14:paraId="70EC2B6D" w14:textId="14E29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25C37" w14:paraId="2F4AF2C7" w14:textId="54614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25C37" w14:paraId="695091A2" w14:textId="1B55D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C37" w14:paraId="52EFEFC8" w14:textId="12709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C37" w14:paraId="59CEB621" w14:textId="51372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C37" w14:paraId="6A2DEE19" w14:textId="632EB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5C37" w14:paraId="7F141450" w14:textId="598D8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5C37" w14:paraId="405C3C18" w14:textId="658DE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25C37" w14:paraId="2D7A4873" w14:textId="4EAA6B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C37" w14:paraId="473A348D" w14:textId="5085D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C37" w14:paraId="1EFED7B9" w14:textId="58CDA70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C37" w14:paraId="31A68729" w14:textId="52485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C37" w14:paraId="5C9BF726" w14:textId="6F5546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C37" w14:paraId="6665630A" w14:textId="403D7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C37" w14:paraId="5A956899" w14:textId="1F65B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5C37" w14:paraId="30DA99FD" w14:textId="7F5B5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(三)、免疫球蛋白诊断血清项目盈利能力分析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5C37" w14:paraId="4D5241AC" w14:textId="70DAE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C37" w14:paraId="67AE3741" w14:textId="34F9B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C37" w14:paraId="218A954D" w14:textId="5999A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5C37" w14:paraId="5C8E78E6" w14:textId="2EAE2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5C37" w14:paraId="60C0E5CC" w14:textId="506CC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5C37" w14:paraId="633C9F92" w14:textId="2C8FB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25C37" w14:paraId="27C2836D" w14:textId="1017A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25C37" w14:paraId="6C38A8D6" w14:textId="209C2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十一、免疫球蛋白诊断血清项目监控与评估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25C37" w14:paraId="54B21B71" w14:textId="26FFA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(一)、免疫球蛋白诊断血清项目监控计划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25C37" w14:paraId="4FD3A813" w14:textId="6F023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25C37" w14:paraId="05E3BB92" w14:textId="0C773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25C37" w14:paraId="0C9F7B47" w14:textId="41BB57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25C37" w14:paraId="5D48FED9" w14:textId="1BF37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25C37" w14:paraId="5465C38A" w14:textId="2EE2C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25C37" w14:paraId="5F0B76DF" w14:textId="32704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25C37" w14:paraId="55DC3EDF" w14:textId="7E0659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25C37" w14:paraId="7D64E67F" w14:textId="093BD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_Toc153888569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https://d.book118.com/666212155020010033</w:t>
        </w:r>
      </w:hyperlink>
    </w:p>
    <w:p w:rsidR="00F25C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paraId="7220A4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C37" w14:paraId="422D69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paraId="6944F5F4" w14:textId="2D979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5C37" w14:paraId="29B483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paraId="12BF20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C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textId="2D979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5C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C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textId="2D979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25C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C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P="00321BD4" w14:textId="2D9796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25C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paraId="53FAA3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RPr="00F25C37" w:rsidP="00F25C37" w14:paraId="669E5A4F" w14:textId="49401A01">
    <w:pPr>
      <w:pStyle w:val="Header"/>
      <w:rPr>
        <w:rFonts w:ascii="仿宋" w:eastAsia="仿宋" w:hAnsi="仿宋"/>
      </w:rPr>
    </w:pPr>
    <w:r w:rsidRPr="00F25C37">
      <w:rPr>
        <w:rFonts w:ascii="仿宋" w:eastAsia="仿宋" w:hAnsi="仿宋" w:hint="eastAsia"/>
      </w:rPr>
      <w:t>免疫球蛋白诊断血清项目效益评估报告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paraId="41D8BF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RPr="00F25C37" w:rsidP="00F25C37" w14:textId="49401A01">
    <w:pPr>
      <w:pStyle w:val="Header"/>
      <w:rPr>
        <w:rFonts w:ascii="仿宋" w:eastAsia="仿宋" w:hAnsi="仿宋"/>
      </w:rPr>
    </w:pPr>
    <w:r w:rsidRPr="00F25C37">
      <w:rPr>
        <w:rFonts w:ascii="仿宋" w:eastAsia="仿宋" w:hAnsi="仿宋" w:hint="eastAsia"/>
      </w:rPr>
      <w:t>免疫球蛋白诊断血清项目效益评估报告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RPr="00F25C37" w:rsidP="00F25C37" w14:textId="49401A01">
    <w:pPr>
      <w:pStyle w:val="Header"/>
      <w:rPr>
        <w:rFonts w:ascii="仿宋" w:eastAsia="仿宋" w:hAnsi="仿宋"/>
      </w:rPr>
    </w:pPr>
    <w:r w:rsidRPr="00F25C37">
      <w:rPr>
        <w:rFonts w:ascii="仿宋" w:eastAsia="仿宋" w:hAnsi="仿宋" w:hint="eastAsia"/>
      </w:rPr>
      <w:t>免疫球蛋白诊断血清项目效益评估报告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:rsidRPr="00F25C37" w:rsidP="00F25C37" w14:textId="49401A01">
    <w:pPr>
      <w:pStyle w:val="Header"/>
      <w:rPr>
        <w:rFonts w:ascii="仿宋" w:eastAsia="仿宋" w:hAnsi="仿宋"/>
      </w:rPr>
    </w:pPr>
    <w:r w:rsidRPr="00F25C37">
      <w:rPr>
        <w:rFonts w:ascii="仿宋" w:eastAsia="仿宋" w:hAnsi="仿宋" w:hint="eastAsia"/>
      </w:rPr>
      <w:t>免疫球蛋白诊断血清项目效益评估报告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C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37"/>
    <w:rsid w:val="00321BD4"/>
    <w:rsid w:val="007F498E"/>
    <w:rsid w:val="00F25C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B1D94C"/>
  <w15:chartTrackingRefBased/>
  <w15:docId w15:val="{08EECB12-46B1-4DD1-9B81-03CAAD75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5C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5C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5C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5C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5C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5C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5C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5C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5C37"/>
  </w:style>
  <w:style w:type="paragraph" w:styleId="TOC1">
    <w:name w:val="toc 1"/>
    <w:basedOn w:val="Normal"/>
    <w:next w:val="Normal"/>
    <w:autoRedefine/>
    <w:uiPriority w:val="39"/>
    <w:unhideWhenUsed/>
    <w:rsid w:val="00F25C37"/>
  </w:style>
  <w:style w:type="paragraph" w:styleId="TOC2">
    <w:name w:val="toc 2"/>
    <w:basedOn w:val="Normal"/>
    <w:next w:val="Normal"/>
    <w:autoRedefine/>
    <w:uiPriority w:val="39"/>
    <w:unhideWhenUsed/>
    <w:rsid w:val="00F25C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621215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4380</Words>
  <Characters>24972</Characters>
  <Application>Microsoft Office Word</Application>
  <DocSecurity>0</DocSecurity>
  <Lines>208</Lines>
  <Paragraphs>58</Paragraphs>
  <ScaleCrop>false</ScaleCrop>
  <Company/>
  <LinksUpToDate>false</LinksUpToDate>
  <CharactersWithSpaces>29294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2023-12-19T06:27:00Z</dcterms:created>
  <dcterms:modified xsi:type="dcterms:W3CDTF">2023-12-19T06:28:00Z</dcterms:modified>
</cp:coreProperties>
</file>