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3929" w14:paraId="07E7BEEB" w14:textId="77777777">
      <w:pPr>
        <w:widowControl/>
        <w:jc w:val="left"/>
        <w:rPr>
          <w:rFonts w:ascii="仿宋" w:eastAsia="仿宋" w:hAnsi="仿宋"/>
          <w:b/>
          <w:sz w:val="40"/>
        </w:rPr>
      </w:pPr>
    </w:p>
    <w:p w:rsidR="005D3929" w14:paraId="2929485F" w14:textId="77777777">
      <w:pPr>
        <w:widowControl/>
        <w:jc w:val="left"/>
        <w:rPr>
          <w:rFonts w:ascii="仿宋" w:eastAsia="仿宋" w:hAnsi="仿宋"/>
          <w:b/>
          <w:sz w:val="40"/>
        </w:rPr>
      </w:pPr>
    </w:p>
    <w:p w:rsidR="005D3929" w14:paraId="7C8A7714" w14:textId="77777777">
      <w:pPr>
        <w:widowControl/>
        <w:jc w:val="left"/>
        <w:rPr>
          <w:rFonts w:ascii="仿宋" w:eastAsia="仿宋" w:hAnsi="仿宋"/>
          <w:b/>
          <w:sz w:val="40"/>
        </w:rPr>
      </w:pPr>
    </w:p>
    <w:p w:rsidR="005D3929" w:rsidRPr="005D3929" w14:paraId="2F1A45EE" w14:textId="6095C16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3929">
        <w:rPr>
          <w:rFonts w:ascii="宋体" w:eastAsia="宋体" w:hAnsi="宋体" w:hint="eastAsia"/>
          <w:b/>
          <w:sz w:val="60"/>
        </w:rPr>
        <w:t>鱼、虾雌核发育系项目前期研究报告</w:t>
      </w:r>
    </w:p>
    <w:p w:rsidR="005D3929" w:rsidP="005D3929" w14:paraId="3A22BC86" w14:textId="4ED07B62">
      <w:pPr>
        <w:widowControl/>
        <w:jc w:val="center"/>
        <w:rPr>
          <w:rFonts w:ascii="仿宋" w:eastAsia="仿宋" w:hAnsi="仿宋" w:hint="eastAsia"/>
          <w:b/>
          <w:sz w:val="40"/>
        </w:rPr>
      </w:pPr>
      <w:r w:rsidRPr="005D3929">
        <w:rPr>
          <w:rFonts w:ascii="仿宋" w:eastAsia="仿宋" w:hAnsi="仿宋" w:hint="eastAsia"/>
          <w:b/>
          <w:sz w:val="40"/>
        </w:rPr>
        <w:t>目录</w:t>
      </w:r>
    </w:p>
    <w:p w:rsidR="005D3929" w14:paraId="7B349457" w14:textId="622D271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_Toc154229772 \h </w:instrText>
      </w:r>
      <w:r>
        <w:rPr>
          <w:noProof/>
        </w:rPr>
        <w:fldChar w:fldCharType="separate"/>
      </w:r>
      <w:r>
        <w:rPr>
          <w:noProof/>
        </w:rPr>
        <w:t>3</w:t>
      </w:r>
      <w:r>
        <w:rPr>
          <w:noProof/>
        </w:rPr>
        <w:fldChar w:fldCharType="end"/>
      </w:r>
    </w:p>
    <w:p w:rsidR="005D3929" w14:paraId="2B2BBA2E" w14:textId="179DC462">
      <w:pPr>
        <w:pStyle w:val="TOC1"/>
        <w:tabs>
          <w:tab w:val="right" w:leader="dot" w:pos="8296"/>
        </w:tabs>
        <w:rPr>
          <w:noProof/>
        </w:rPr>
      </w:pPr>
      <w:r>
        <w:rPr>
          <w:noProof/>
        </w:rPr>
        <w:t>一、工艺技术</w:t>
      </w:r>
      <w:r>
        <w:rPr>
          <w:noProof/>
        </w:rPr>
        <w:tab/>
      </w:r>
      <w:r>
        <w:rPr>
          <w:noProof/>
        </w:rPr>
        <w:fldChar w:fldCharType="begin"/>
      </w:r>
      <w:r>
        <w:rPr>
          <w:noProof/>
        </w:rPr>
        <w:instrText xml:space="preserve"> PAGEREF _Toc154229773 \h </w:instrText>
      </w:r>
      <w:r>
        <w:rPr>
          <w:noProof/>
        </w:rPr>
        <w:fldChar w:fldCharType="separate"/>
      </w:r>
      <w:r>
        <w:rPr>
          <w:noProof/>
        </w:rPr>
        <w:t>3</w:t>
      </w:r>
      <w:r>
        <w:rPr>
          <w:noProof/>
        </w:rPr>
        <w:fldChar w:fldCharType="end"/>
      </w:r>
    </w:p>
    <w:p w:rsidR="005D3929" w14:paraId="479231D4" w14:textId="7CA0D836">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_Toc154229774 \h </w:instrText>
      </w:r>
      <w:r>
        <w:rPr>
          <w:noProof/>
        </w:rPr>
        <w:fldChar w:fldCharType="separate"/>
      </w:r>
      <w:r>
        <w:rPr>
          <w:noProof/>
        </w:rPr>
        <w:t>3</w:t>
      </w:r>
      <w:r>
        <w:rPr>
          <w:noProof/>
        </w:rPr>
        <w:fldChar w:fldCharType="end"/>
      </w:r>
    </w:p>
    <w:p w:rsidR="005D3929" w14:paraId="4E8E77EB" w14:textId="1F8798D7">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_Toc154229775 \h </w:instrText>
      </w:r>
      <w:r>
        <w:rPr>
          <w:noProof/>
        </w:rPr>
        <w:fldChar w:fldCharType="separate"/>
      </w:r>
      <w:r>
        <w:rPr>
          <w:noProof/>
        </w:rPr>
        <w:t>5</w:t>
      </w:r>
      <w:r>
        <w:rPr>
          <w:noProof/>
        </w:rPr>
        <w:fldChar w:fldCharType="end"/>
      </w:r>
    </w:p>
    <w:p w:rsidR="005D3929" w14:paraId="4A9B4D69" w14:textId="56DCCF38">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_Toc154229776 \h </w:instrText>
      </w:r>
      <w:r>
        <w:rPr>
          <w:noProof/>
        </w:rPr>
        <w:fldChar w:fldCharType="separate"/>
      </w:r>
      <w:r>
        <w:rPr>
          <w:noProof/>
        </w:rPr>
        <w:t>6</w:t>
      </w:r>
      <w:r>
        <w:rPr>
          <w:noProof/>
        </w:rPr>
        <w:fldChar w:fldCharType="end"/>
      </w:r>
    </w:p>
    <w:p w:rsidR="005D3929" w14:paraId="42F58338" w14:textId="6907A97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_Toc154229777 \h </w:instrText>
      </w:r>
      <w:r>
        <w:rPr>
          <w:noProof/>
        </w:rPr>
        <w:fldChar w:fldCharType="separate"/>
      </w:r>
      <w:r>
        <w:rPr>
          <w:noProof/>
        </w:rPr>
        <w:t>8</w:t>
      </w:r>
      <w:r>
        <w:rPr>
          <w:noProof/>
        </w:rPr>
        <w:fldChar w:fldCharType="end"/>
      </w:r>
    </w:p>
    <w:p w:rsidR="005D3929" w14:paraId="5FB7DF85" w14:textId="39D7D599">
      <w:pPr>
        <w:pStyle w:val="TOC1"/>
        <w:tabs>
          <w:tab w:val="right" w:leader="dot" w:pos="8296"/>
        </w:tabs>
        <w:rPr>
          <w:noProof/>
        </w:rPr>
      </w:pPr>
      <w:r>
        <w:rPr>
          <w:noProof/>
        </w:rPr>
        <w:t>二、鱼、虾雌核发育系项目概论</w:t>
      </w:r>
      <w:r>
        <w:rPr>
          <w:noProof/>
        </w:rPr>
        <w:tab/>
      </w:r>
      <w:r>
        <w:rPr>
          <w:noProof/>
        </w:rPr>
        <w:fldChar w:fldCharType="begin"/>
      </w:r>
      <w:r>
        <w:rPr>
          <w:noProof/>
        </w:rPr>
        <w:instrText xml:space="preserve"> PAGEREF _Toc154229778 \h </w:instrText>
      </w:r>
      <w:r>
        <w:rPr>
          <w:noProof/>
        </w:rPr>
        <w:fldChar w:fldCharType="separate"/>
      </w:r>
      <w:r>
        <w:rPr>
          <w:noProof/>
        </w:rPr>
        <w:t>9</w:t>
      </w:r>
      <w:r>
        <w:rPr>
          <w:noProof/>
        </w:rPr>
        <w:fldChar w:fldCharType="end"/>
      </w:r>
    </w:p>
    <w:p w:rsidR="005D3929" w14:paraId="2C06EBE7" w14:textId="10717EBB">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_Toc154229779 \h </w:instrText>
      </w:r>
      <w:r>
        <w:rPr>
          <w:noProof/>
        </w:rPr>
        <w:fldChar w:fldCharType="separate"/>
      </w:r>
      <w:r>
        <w:rPr>
          <w:noProof/>
        </w:rPr>
        <w:t>9</w:t>
      </w:r>
      <w:r>
        <w:rPr>
          <w:noProof/>
        </w:rPr>
        <w:fldChar w:fldCharType="end"/>
      </w:r>
    </w:p>
    <w:p w:rsidR="005D3929" w14:paraId="2094B6B1" w14:textId="3770557A">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_Toc154229780 \h </w:instrText>
      </w:r>
      <w:r>
        <w:rPr>
          <w:noProof/>
        </w:rPr>
        <w:fldChar w:fldCharType="separate"/>
      </w:r>
      <w:r>
        <w:rPr>
          <w:noProof/>
        </w:rPr>
        <w:t>13</w:t>
      </w:r>
      <w:r>
        <w:rPr>
          <w:noProof/>
        </w:rPr>
        <w:fldChar w:fldCharType="end"/>
      </w:r>
    </w:p>
    <w:p w:rsidR="005D3929" w14:paraId="04315981" w14:textId="53FF8ADE">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_Toc154229781 \h </w:instrText>
      </w:r>
      <w:r>
        <w:rPr>
          <w:noProof/>
        </w:rPr>
        <w:fldChar w:fldCharType="separate"/>
      </w:r>
      <w:r>
        <w:rPr>
          <w:noProof/>
        </w:rPr>
        <w:t>15</w:t>
      </w:r>
      <w:r>
        <w:rPr>
          <w:noProof/>
        </w:rPr>
        <w:fldChar w:fldCharType="end"/>
      </w:r>
    </w:p>
    <w:p w:rsidR="005D3929" w14:paraId="74435BFD" w14:textId="620F015B">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_Toc154229782 \h </w:instrText>
      </w:r>
      <w:r>
        <w:rPr>
          <w:noProof/>
        </w:rPr>
        <w:fldChar w:fldCharType="separate"/>
      </w:r>
      <w:r>
        <w:rPr>
          <w:noProof/>
        </w:rPr>
        <w:t>18</w:t>
      </w:r>
      <w:r>
        <w:rPr>
          <w:noProof/>
        </w:rPr>
        <w:fldChar w:fldCharType="end"/>
      </w:r>
    </w:p>
    <w:p w:rsidR="005D3929" w14:paraId="572CE69B" w14:textId="60C0923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_Toc154229783 \h </w:instrText>
      </w:r>
      <w:r>
        <w:rPr>
          <w:noProof/>
        </w:rPr>
        <w:fldChar w:fldCharType="separate"/>
      </w:r>
      <w:r>
        <w:rPr>
          <w:noProof/>
        </w:rPr>
        <w:t>18</w:t>
      </w:r>
      <w:r>
        <w:rPr>
          <w:noProof/>
        </w:rPr>
        <w:fldChar w:fldCharType="end"/>
      </w:r>
    </w:p>
    <w:p w:rsidR="005D3929" w14:paraId="70979F26" w14:textId="3EF797E8">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_Toc154229784 \h </w:instrText>
      </w:r>
      <w:r>
        <w:rPr>
          <w:noProof/>
        </w:rPr>
        <w:fldChar w:fldCharType="separate"/>
      </w:r>
      <w:r>
        <w:rPr>
          <w:noProof/>
        </w:rPr>
        <w:t>19</w:t>
      </w:r>
      <w:r>
        <w:rPr>
          <w:noProof/>
        </w:rPr>
        <w:fldChar w:fldCharType="end"/>
      </w:r>
    </w:p>
    <w:p w:rsidR="005D3929" w14:paraId="03C162A7" w14:textId="4F081BDD">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_Toc154229785 \h </w:instrText>
      </w:r>
      <w:r>
        <w:rPr>
          <w:noProof/>
        </w:rPr>
        <w:fldChar w:fldCharType="separate"/>
      </w:r>
      <w:r>
        <w:rPr>
          <w:noProof/>
        </w:rPr>
        <w:t>20</w:t>
      </w:r>
      <w:r>
        <w:rPr>
          <w:noProof/>
        </w:rPr>
        <w:fldChar w:fldCharType="end"/>
      </w:r>
    </w:p>
    <w:p w:rsidR="005D3929" w14:paraId="2CF25F3C" w14:textId="253F3F22">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_Toc154229786 \h </w:instrText>
      </w:r>
      <w:r>
        <w:rPr>
          <w:noProof/>
        </w:rPr>
        <w:fldChar w:fldCharType="separate"/>
      </w:r>
      <w:r>
        <w:rPr>
          <w:noProof/>
        </w:rPr>
        <w:t>21</w:t>
      </w:r>
      <w:r>
        <w:rPr>
          <w:noProof/>
        </w:rPr>
        <w:fldChar w:fldCharType="end"/>
      </w:r>
    </w:p>
    <w:p w:rsidR="005D3929" w14:paraId="693C4DF9" w14:textId="61C77CCF">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_Toc154229787 \h </w:instrText>
      </w:r>
      <w:r>
        <w:rPr>
          <w:noProof/>
        </w:rPr>
        <w:fldChar w:fldCharType="separate"/>
      </w:r>
      <w:r>
        <w:rPr>
          <w:noProof/>
        </w:rPr>
        <w:t>22</w:t>
      </w:r>
      <w:r>
        <w:rPr>
          <w:noProof/>
        </w:rPr>
        <w:fldChar w:fldCharType="end"/>
      </w:r>
    </w:p>
    <w:p w:rsidR="005D3929" w14:paraId="498826BE" w14:textId="1365CA06">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_Toc154229788 \h </w:instrText>
      </w:r>
      <w:r>
        <w:rPr>
          <w:noProof/>
        </w:rPr>
        <w:fldChar w:fldCharType="separate"/>
      </w:r>
      <w:r>
        <w:rPr>
          <w:noProof/>
        </w:rPr>
        <w:t>23</w:t>
      </w:r>
      <w:r>
        <w:rPr>
          <w:noProof/>
        </w:rPr>
        <w:fldChar w:fldCharType="end"/>
      </w:r>
    </w:p>
    <w:p w:rsidR="005D3929" w14:paraId="07432656" w14:textId="7C686839">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_Toc154229789 \h </w:instrText>
      </w:r>
      <w:r>
        <w:rPr>
          <w:noProof/>
        </w:rPr>
        <w:fldChar w:fldCharType="separate"/>
      </w:r>
      <w:r>
        <w:rPr>
          <w:noProof/>
        </w:rPr>
        <w:t>23</w:t>
      </w:r>
      <w:r>
        <w:rPr>
          <w:noProof/>
        </w:rPr>
        <w:fldChar w:fldCharType="end"/>
      </w:r>
    </w:p>
    <w:p w:rsidR="005D3929" w14:paraId="36226684" w14:textId="4DB52BF5">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_Toc154229790 \h </w:instrText>
      </w:r>
      <w:r>
        <w:rPr>
          <w:noProof/>
        </w:rPr>
        <w:fldChar w:fldCharType="separate"/>
      </w:r>
      <w:r>
        <w:rPr>
          <w:noProof/>
        </w:rPr>
        <w:t>25</w:t>
      </w:r>
      <w:r>
        <w:rPr>
          <w:noProof/>
        </w:rPr>
        <w:fldChar w:fldCharType="end"/>
      </w:r>
    </w:p>
    <w:p w:rsidR="005D3929" w14:paraId="60C3B569" w14:textId="42E3E54E">
      <w:pPr>
        <w:pStyle w:val="TOC1"/>
        <w:tabs>
          <w:tab w:val="right" w:leader="dot" w:pos="8296"/>
        </w:tabs>
        <w:rPr>
          <w:noProof/>
        </w:rPr>
      </w:pPr>
      <w:r>
        <w:rPr>
          <w:noProof/>
        </w:rPr>
        <w:t>五、项目风险说明</w:t>
      </w:r>
      <w:r>
        <w:rPr>
          <w:noProof/>
        </w:rPr>
        <w:tab/>
      </w:r>
      <w:r>
        <w:rPr>
          <w:noProof/>
        </w:rPr>
        <w:fldChar w:fldCharType="begin"/>
      </w:r>
      <w:r>
        <w:rPr>
          <w:noProof/>
        </w:rPr>
        <w:instrText xml:space="preserve"> PAGEREF _Toc154229791 \h </w:instrText>
      </w:r>
      <w:r>
        <w:rPr>
          <w:noProof/>
        </w:rPr>
        <w:fldChar w:fldCharType="separate"/>
      </w:r>
      <w:r>
        <w:rPr>
          <w:noProof/>
        </w:rPr>
        <w:t>27</w:t>
      </w:r>
      <w:r>
        <w:rPr>
          <w:noProof/>
        </w:rPr>
        <w:fldChar w:fldCharType="end"/>
      </w:r>
    </w:p>
    <w:p w:rsidR="005D3929" w14:paraId="4F1366B8" w14:textId="088DBD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_Toc154229792 \h </w:instrText>
      </w:r>
      <w:r>
        <w:rPr>
          <w:noProof/>
        </w:rPr>
        <w:fldChar w:fldCharType="separate"/>
      </w:r>
      <w:r>
        <w:rPr>
          <w:noProof/>
        </w:rPr>
        <w:t>27</w:t>
      </w:r>
      <w:r>
        <w:rPr>
          <w:noProof/>
        </w:rPr>
        <w:fldChar w:fldCharType="end"/>
      </w:r>
    </w:p>
    <w:p w:rsidR="005D3929" w14:paraId="36587810" w14:textId="0FFD35F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_Toc154229793 \h </w:instrText>
      </w:r>
      <w:r>
        <w:rPr>
          <w:noProof/>
        </w:rPr>
        <w:fldChar w:fldCharType="separate"/>
      </w:r>
      <w:r>
        <w:rPr>
          <w:noProof/>
        </w:rPr>
        <w:t>28</w:t>
      </w:r>
      <w:r>
        <w:rPr>
          <w:noProof/>
        </w:rPr>
        <w:fldChar w:fldCharType="end"/>
      </w:r>
    </w:p>
    <w:p w:rsidR="005D3929" w14:paraId="7B02C1C5" w14:textId="0797F01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_Toc154229794 \h </w:instrText>
      </w:r>
      <w:r>
        <w:rPr>
          <w:noProof/>
        </w:rPr>
        <w:fldChar w:fldCharType="separate"/>
      </w:r>
      <w:r>
        <w:rPr>
          <w:noProof/>
        </w:rPr>
        <w:t>29</w:t>
      </w:r>
      <w:r>
        <w:rPr>
          <w:noProof/>
        </w:rPr>
        <w:fldChar w:fldCharType="end"/>
      </w:r>
    </w:p>
    <w:p w:rsidR="005D3929" w14:paraId="33D0991B" w14:textId="6EFE581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_Toc154229795 \h </w:instrText>
      </w:r>
      <w:r>
        <w:rPr>
          <w:noProof/>
        </w:rPr>
        <w:fldChar w:fldCharType="separate"/>
      </w:r>
      <w:r>
        <w:rPr>
          <w:noProof/>
        </w:rPr>
        <w:t>30</w:t>
      </w:r>
      <w:r>
        <w:rPr>
          <w:noProof/>
        </w:rPr>
        <w:fldChar w:fldCharType="end"/>
      </w:r>
    </w:p>
    <w:p w:rsidR="005D3929" w14:paraId="648E6212" w14:textId="6EB8BC4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_Toc154229796 \h </w:instrText>
      </w:r>
      <w:r>
        <w:rPr>
          <w:noProof/>
        </w:rPr>
        <w:fldChar w:fldCharType="separate"/>
      </w:r>
      <w:r>
        <w:rPr>
          <w:noProof/>
        </w:rPr>
        <w:t>31</w:t>
      </w:r>
      <w:r>
        <w:rPr>
          <w:noProof/>
        </w:rPr>
        <w:fldChar w:fldCharType="end"/>
      </w:r>
    </w:p>
    <w:p w:rsidR="005D3929" w14:paraId="45552E65" w14:textId="26778CC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_Toc154229797 \h </w:instrText>
      </w:r>
      <w:r>
        <w:rPr>
          <w:noProof/>
        </w:rPr>
        <w:fldChar w:fldCharType="separate"/>
      </w:r>
      <w:r>
        <w:rPr>
          <w:noProof/>
        </w:rPr>
        <w:t>32</w:t>
      </w:r>
      <w:r>
        <w:rPr>
          <w:noProof/>
        </w:rPr>
        <w:fldChar w:fldCharType="end"/>
      </w:r>
    </w:p>
    <w:p w:rsidR="005D3929" w14:paraId="6FE1BB12" w14:textId="0F04CA2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_Toc154229798 \h </w:instrText>
      </w:r>
      <w:r>
        <w:rPr>
          <w:noProof/>
        </w:rPr>
        <w:fldChar w:fldCharType="separate"/>
      </w:r>
      <w:r>
        <w:rPr>
          <w:noProof/>
        </w:rPr>
        <w:t>33</w:t>
      </w:r>
      <w:r>
        <w:rPr>
          <w:noProof/>
        </w:rPr>
        <w:fldChar w:fldCharType="end"/>
      </w:r>
    </w:p>
    <w:p w:rsidR="005D3929" w14:paraId="41D28E56" w14:textId="3FF179E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_Toc154229799 \h </w:instrText>
      </w:r>
      <w:r>
        <w:rPr>
          <w:noProof/>
        </w:rPr>
        <w:fldChar w:fldCharType="separate"/>
      </w:r>
      <w:r>
        <w:rPr>
          <w:noProof/>
        </w:rPr>
        <w:t>34</w:t>
      </w:r>
      <w:r>
        <w:rPr>
          <w:noProof/>
        </w:rPr>
        <w:fldChar w:fldCharType="end"/>
      </w:r>
    </w:p>
    <w:p w:rsidR="005D3929" w14:paraId="45AB4931" w14:textId="121FF98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_Toc154229800 \h </w:instrText>
      </w:r>
      <w:r>
        <w:rPr>
          <w:noProof/>
        </w:rPr>
        <w:fldChar w:fldCharType="separate"/>
      </w:r>
      <w:r>
        <w:rPr>
          <w:noProof/>
        </w:rPr>
        <w:t>35</w:t>
      </w:r>
      <w:r>
        <w:rPr>
          <w:noProof/>
        </w:rPr>
        <w:fldChar w:fldCharType="end"/>
      </w:r>
    </w:p>
    <w:p w:rsidR="005D3929" w14:paraId="5723AF5F" w14:textId="35BF5572">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_Toc154229801 \h </w:instrText>
      </w:r>
      <w:r>
        <w:rPr>
          <w:noProof/>
        </w:rPr>
        <w:fldChar w:fldCharType="separate"/>
      </w:r>
      <w:r>
        <w:rPr>
          <w:noProof/>
        </w:rPr>
        <w:t>36</w:t>
      </w:r>
      <w:r>
        <w:rPr>
          <w:noProof/>
        </w:rPr>
        <w:fldChar w:fldCharType="end"/>
      </w:r>
    </w:p>
    <w:p w:rsidR="005D3929" w14:paraId="0F0BAFCC" w14:textId="67A06B33">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_Toc154229802 \h </w:instrText>
      </w:r>
      <w:r>
        <w:rPr>
          <w:noProof/>
        </w:rPr>
        <w:fldChar w:fldCharType="separate"/>
      </w:r>
      <w:r>
        <w:rPr>
          <w:noProof/>
        </w:rPr>
        <w:t>36</w:t>
      </w:r>
      <w:r>
        <w:rPr>
          <w:noProof/>
        </w:rPr>
        <w:fldChar w:fldCharType="end"/>
      </w:r>
    </w:p>
    <w:p w:rsidR="005D3929" w14:paraId="4E63E83F" w14:textId="4D2E8C1F">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_Toc154229803 \h </w:instrText>
      </w:r>
      <w:r>
        <w:rPr>
          <w:noProof/>
        </w:rPr>
        <w:fldChar w:fldCharType="separate"/>
      </w:r>
      <w:r>
        <w:rPr>
          <w:noProof/>
        </w:rPr>
        <w:t>38</w:t>
      </w:r>
      <w:r>
        <w:rPr>
          <w:noProof/>
        </w:rPr>
        <w:fldChar w:fldCharType="end"/>
      </w:r>
    </w:p>
    <w:p w:rsidR="005D3929" w14:paraId="69D18922" w14:textId="5C28D56D">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_Toc154229804 \h </w:instrText>
      </w:r>
      <w:r>
        <w:rPr>
          <w:noProof/>
        </w:rPr>
        <w:fldChar w:fldCharType="separate"/>
      </w:r>
      <w:r>
        <w:rPr>
          <w:noProof/>
        </w:rPr>
        <w:t>39</w:t>
      </w:r>
      <w:r>
        <w:rPr>
          <w:noProof/>
        </w:rPr>
        <w:fldChar w:fldCharType="end"/>
      </w:r>
    </w:p>
    <w:p w:rsidR="005D3929" w14:paraId="2686CBCC" w14:textId="6CA3EF40">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_Toc154229805 \h </w:instrText>
      </w:r>
      <w:r>
        <w:rPr>
          <w:noProof/>
        </w:rPr>
        <w:fldChar w:fldCharType="separate"/>
      </w:r>
      <w:r>
        <w:rPr>
          <w:noProof/>
        </w:rPr>
        <w:t>40</w:t>
      </w:r>
      <w:r>
        <w:rPr>
          <w:noProof/>
        </w:rPr>
        <w:fldChar w:fldCharType="end"/>
      </w:r>
    </w:p>
    <w:p w:rsidR="005D3929" w14:paraId="1C4520E9" w14:textId="7BEC5516">
      <w:pPr>
        <w:pStyle w:val="TOC1"/>
        <w:tabs>
          <w:tab w:val="right" w:leader="dot" w:pos="8296"/>
        </w:tabs>
        <w:rPr>
          <w:noProof/>
        </w:rPr>
      </w:pPr>
      <w:r>
        <w:rPr>
          <w:noProof/>
        </w:rPr>
        <w:t>七、项目交付与运营</w:t>
      </w:r>
      <w:r>
        <w:rPr>
          <w:noProof/>
        </w:rPr>
        <w:tab/>
      </w:r>
      <w:r>
        <w:rPr>
          <w:noProof/>
        </w:rPr>
        <w:fldChar w:fldCharType="begin"/>
      </w:r>
      <w:r>
        <w:rPr>
          <w:noProof/>
        </w:rPr>
        <w:instrText xml:space="preserve"> PAGEREF _Toc154229806 \h </w:instrText>
      </w:r>
      <w:r>
        <w:rPr>
          <w:noProof/>
        </w:rPr>
        <w:fldChar w:fldCharType="separate"/>
      </w:r>
      <w:r>
        <w:rPr>
          <w:noProof/>
        </w:rPr>
        <w:t>42</w:t>
      </w:r>
      <w:r>
        <w:rPr>
          <w:noProof/>
        </w:rPr>
        <w:fldChar w:fldCharType="end"/>
      </w:r>
    </w:p>
    <w:p w:rsidR="005D3929" w14:paraId="230C4F48" w14:textId="78531D71">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_Toc154229807 \h </w:instrText>
      </w:r>
      <w:r>
        <w:rPr>
          <w:noProof/>
        </w:rPr>
        <w:fldChar w:fldCharType="separate"/>
      </w:r>
      <w:r>
        <w:rPr>
          <w:noProof/>
        </w:rPr>
        <w:t>42</w:t>
      </w:r>
      <w:r>
        <w:rPr>
          <w:noProof/>
        </w:rPr>
        <w:fldChar w:fldCharType="end"/>
      </w:r>
    </w:p>
    <w:p w:rsidR="005D3929" w14:paraId="2A4A3F52" w14:textId="3FB3A3EF">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_Toc154229808 \h </w:instrText>
      </w:r>
      <w:r>
        <w:rPr>
          <w:noProof/>
        </w:rPr>
        <w:fldChar w:fldCharType="separate"/>
      </w:r>
      <w:r>
        <w:rPr>
          <w:noProof/>
        </w:rPr>
        <w:t>43</w:t>
      </w:r>
      <w:r>
        <w:rPr>
          <w:noProof/>
        </w:rPr>
        <w:fldChar w:fldCharType="end"/>
      </w:r>
    </w:p>
    <w:p w:rsidR="005D3929" w14:paraId="7D6BEF2C" w14:textId="19843418">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_Toc154229809 \h </w:instrText>
      </w:r>
      <w:r>
        <w:rPr>
          <w:noProof/>
        </w:rPr>
        <w:fldChar w:fldCharType="separate"/>
      </w:r>
      <w:r>
        <w:rPr>
          <w:noProof/>
        </w:rPr>
        <w:t>46</w:t>
      </w:r>
      <w:r>
        <w:rPr>
          <w:noProof/>
        </w:rPr>
        <w:fldChar w:fldCharType="end"/>
      </w:r>
    </w:p>
    <w:p w:rsidR="005D3929" w14:paraId="30C368A4" w14:textId="6775C4BD">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_Toc154229810 \h </w:instrText>
      </w:r>
      <w:r>
        <w:rPr>
          <w:noProof/>
        </w:rPr>
        <w:fldChar w:fldCharType="separate"/>
      </w:r>
      <w:r>
        <w:rPr>
          <w:noProof/>
        </w:rPr>
        <w:t>47</w:t>
      </w:r>
      <w:r>
        <w:rPr>
          <w:noProof/>
        </w:rPr>
        <w:fldChar w:fldCharType="end"/>
      </w:r>
    </w:p>
    <w:p w:rsidR="005D3929" w14:paraId="53922695" w14:textId="0429AD4D">
      <w:pPr>
        <w:pStyle w:val="TOC1"/>
        <w:tabs>
          <w:tab w:val="right" w:leader="dot" w:pos="8296"/>
        </w:tabs>
        <w:rPr>
          <w:noProof/>
        </w:rPr>
      </w:pPr>
      <w:r>
        <w:rPr>
          <w:noProof/>
        </w:rPr>
        <w:t>八、建设规划方案</w:t>
      </w:r>
      <w:r>
        <w:rPr>
          <w:noProof/>
        </w:rPr>
        <w:tab/>
      </w:r>
      <w:r>
        <w:rPr>
          <w:noProof/>
        </w:rPr>
        <w:fldChar w:fldCharType="begin"/>
      </w:r>
      <w:r>
        <w:rPr>
          <w:noProof/>
        </w:rPr>
        <w:instrText xml:space="preserve"> PAGEREF _Toc154229811 \h </w:instrText>
      </w:r>
      <w:r>
        <w:rPr>
          <w:noProof/>
        </w:rPr>
        <w:fldChar w:fldCharType="separate"/>
      </w:r>
      <w:r>
        <w:rPr>
          <w:noProof/>
        </w:rPr>
        <w:t>49</w:t>
      </w:r>
      <w:r>
        <w:rPr>
          <w:noProof/>
        </w:rPr>
        <w:fldChar w:fldCharType="end"/>
      </w:r>
    </w:p>
    <w:p w:rsidR="005D3929" w14:paraId="28DEF527" w14:textId="7B7F42B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_Toc154229812 \h </w:instrText>
      </w:r>
      <w:r>
        <w:rPr>
          <w:noProof/>
        </w:rPr>
        <w:fldChar w:fldCharType="separate"/>
      </w:r>
      <w:r>
        <w:rPr>
          <w:noProof/>
        </w:rPr>
        <w:t>49</w:t>
      </w:r>
      <w:r>
        <w:rPr>
          <w:noProof/>
        </w:rPr>
        <w:fldChar w:fldCharType="end"/>
      </w:r>
    </w:p>
    <w:p w:rsidR="005D3929" w14:paraId="0C6F968A" w14:textId="64C1831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_Toc154229813 \h </w:instrText>
      </w:r>
      <w:r>
        <w:rPr>
          <w:noProof/>
        </w:rPr>
        <w:fldChar w:fldCharType="separate"/>
      </w:r>
      <w:r>
        <w:rPr>
          <w:noProof/>
        </w:rPr>
        <w:t>50</w:t>
      </w:r>
      <w:r>
        <w:rPr>
          <w:noProof/>
        </w:rPr>
        <w:fldChar w:fldCharType="end"/>
      </w:r>
    </w:p>
    <w:p w:rsidR="005D3929" w14:paraId="2FEED68B" w14:textId="76690EE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九、项目投资情况</w:t>
      </w:r>
      <w:r>
        <w:rPr>
          <w:noProof/>
        </w:rPr>
        <w:tab/>
      </w:r>
      <w:r>
        <w:rPr>
          <w:noProof/>
        </w:rPr>
        <w:fldChar w:fldCharType="begin"/>
      </w:r>
      <w:r>
        <w:rPr>
          <w:noProof/>
        </w:rPr>
        <w:instrText xml:space="preserve"> PAGEREF _Toc154229814 \h </w:instrText>
      </w:r>
      <w:r>
        <w:rPr>
          <w:noProof/>
        </w:rPr>
        <w:fldChar w:fldCharType="separate"/>
      </w:r>
      <w:r>
        <w:rPr>
          <w:noProof/>
        </w:rPr>
        <w:t>50</w:t>
      </w:r>
      <w:r>
        <w:rPr>
          <w:noProof/>
        </w:rPr>
        <w:fldChar w:fldCharType="end"/>
      </w:r>
    </w:p>
    <w:p w:rsidR="005D3929" w14:paraId="78A964FD" w14:textId="2AA11BAE">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_Toc154229815 \h </w:instrText>
      </w:r>
      <w:r>
        <w:rPr>
          <w:noProof/>
        </w:rPr>
        <w:fldChar w:fldCharType="separate"/>
      </w:r>
      <w:r>
        <w:rPr>
          <w:noProof/>
        </w:rPr>
        <w:t>50</w:t>
      </w:r>
      <w:r>
        <w:rPr>
          <w:noProof/>
        </w:rPr>
        <w:fldChar w:fldCharType="end"/>
      </w:r>
    </w:p>
    <w:p w:rsidR="005D3929" w14:paraId="15943D97" w14:textId="3113065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_Toc154229816 \h </w:instrText>
      </w:r>
      <w:r>
        <w:rPr>
          <w:noProof/>
        </w:rPr>
        <w:fldChar w:fldCharType="separate"/>
      </w:r>
      <w:r>
        <w:rPr>
          <w:noProof/>
        </w:rPr>
        <w:t>52</w:t>
      </w:r>
      <w:r>
        <w:rPr>
          <w:noProof/>
        </w:rPr>
        <w:fldChar w:fldCharType="end"/>
      </w:r>
    </w:p>
    <w:p w:rsidR="005D3929" w14:paraId="730B911C" w14:textId="5B9E1C38">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_Toc154229817 \h </w:instrText>
      </w:r>
      <w:r>
        <w:rPr>
          <w:noProof/>
        </w:rPr>
        <w:fldChar w:fldCharType="separate"/>
      </w:r>
      <w:r>
        <w:rPr>
          <w:noProof/>
        </w:rPr>
        <w:t>52</w:t>
      </w:r>
      <w:r>
        <w:rPr>
          <w:noProof/>
        </w:rPr>
        <w:fldChar w:fldCharType="end"/>
      </w:r>
    </w:p>
    <w:p w:rsidR="005D3929" w14:paraId="1DCAD569" w14:textId="3B600FA3">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_Toc154229818 \h </w:instrText>
      </w:r>
      <w:r>
        <w:rPr>
          <w:noProof/>
        </w:rPr>
        <w:fldChar w:fldCharType="separate"/>
      </w:r>
      <w:r>
        <w:rPr>
          <w:noProof/>
        </w:rPr>
        <w:t>52</w:t>
      </w:r>
      <w:r>
        <w:rPr>
          <w:noProof/>
        </w:rPr>
        <w:fldChar w:fldCharType="end"/>
      </w:r>
    </w:p>
    <w:p w:rsidR="005D3929" w14:paraId="0969E8E7" w14:textId="7C9A0F44">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_Toc154229819 \h </w:instrText>
      </w:r>
      <w:r>
        <w:rPr>
          <w:noProof/>
        </w:rPr>
        <w:fldChar w:fldCharType="separate"/>
      </w:r>
      <w:r>
        <w:rPr>
          <w:noProof/>
        </w:rPr>
        <w:t>54</w:t>
      </w:r>
      <w:r>
        <w:rPr>
          <w:noProof/>
        </w:rPr>
        <w:fldChar w:fldCharType="end"/>
      </w:r>
    </w:p>
    <w:p w:rsidR="005D3929" w14:paraId="3F188B88" w14:textId="02B5C4A2">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_Toc154229820 \h </w:instrText>
      </w:r>
      <w:r>
        <w:rPr>
          <w:noProof/>
        </w:rPr>
        <w:fldChar w:fldCharType="separate"/>
      </w:r>
      <w:r>
        <w:rPr>
          <w:noProof/>
        </w:rPr>
        <w:t>56</w:t>
      </w:r>
      <w:r>
        <w:rPr>
          <w:noProof/>
        </w:rPr>
        <w:fldChar w:fldCharType="end"/>
      </w:r>
    </w:p>
    <w:p w:rsidR="005D3929" w14:paraId="2BADC14A" w14:textId="6690AD1A">
      <w:pPr>
        <w:pStyle w:val="TOC1"/>
        <w:tabs>
          <w:tab w:val="right" w:leader="dot" w:pos="8296"/>
        </w:tabs>
        <w:rPr>
          <w:noProof/>
        </w:rPr>
      </w:pPr>
      <w:r>
        <w:rPr>
          <w:noProof/>
        </w:rPr>
        <w:t>十一、信息化建设</w:t>
      </w:r>
      <w:r>
        <w:rPr>
          <w:noProof/>
        </w:rPr>
        <w:tab/>
      </w:r>
      <w:r>
        <w:rPr>
          <w:noProof/>
        </w:rPr>
        <w:fldChar w:fldCharType="begin"/>
      </w:r>
      <w:r>
        <w:rPr>
          <w:noProof/>
        </w:rPr>
        <w:instrText xml:space="preserve"> PAGEREF _Toc154229821 \h </w:instrText>
      </w:r>
      <w:r>
        <w:rPr>
          <w:noProof/>
        </w:rPr>
        <w:fldChar w:fldCharType="separate"/>
      </w:r>
      <w:r>
        <w:rPr>
          <w:noProof/>
        </w:rPr>
        <w:t>58</w:t>
      </w:r>
      <w:r>
        <w:rPr>
          <w:noProof/>
        </w:rPr>
        <w:fldChar w:fldCharType="end"/>
      </w:r>
    </w:p>
    <w:p w:rsidR="005D3929" w14:paraId="43DD0867" w14:textId="2DA43804">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_Toc154229822 \h </w:instrText>
      </w:r>
      <w:r>
        <w:rPr>
          <w:noProof/>
        </w:rPr>
        <w:fldChar w:fldCharType="separate"/>
      </w:r>
      <w:r>
        <w:rPr>
          <w:noProof/>
        </w:rPr>
        <w:t>58</w:t>
      </w:r>
      <w:r>
        <w:rPr>
          <w:noProof/>
        </w:rPr>
        <w:fldChar w:fldCharType="end"/>
      </w:r>
    </w:p>
    <w:p w:rsidR="005D3929" w14:paraId="11982D10" w14:textId="18851A13">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_Toc154229823 \h </w:instrText>
      </w:r>
      <w:r>
        <w:rPr>
          <w:noProof/>
        </w:rPr>
        <w:fldChar w:fldCharType="separate"/>
      </w:r>
      <w:r>
        <w:rPr>
          <w:noProof/>
        </w:rPr>
        <w:t>59</w:t>
      </w:r>
      <w:r>
        <w:rPr>
          <w:noProof/>
        </w:rPr>
        <w:fldChar w:fldCharType="end"/>
      </w:r>
    </w:p>
    <w:p w:rsidR="005D3929" w14:paraId="160589E5" w14:textId="2DA2608D">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_Toc154229824 \h </w:instrText>
      </w:r>
      <w:r>
        <w:rPr>
          <w:noProof/>
        </w:rPr>
        <w:fldChar w:fldCharType="separate"/>
      </w:r>
      <w:r>
        <w:rPr>
          <w:noProof/>
        </w:rPr>
        <w:t>60</w:t>
      </w:r>
      <w:r>
        <w:rPr>
          <w:noProof/>
        </w:rPr>
        <w:fldChar w:fldCharType="end"/>
      </w:r>
    </w:p>
    <w:p w:rsidR="005D3929" w14:paraId="6D87C9D1" w14:textId="6BB5ADF4">
      <w:pPr>
        <w:pStyle w:val="TOC1"/>
        <w:tabs>
          <w:tab w:val="right" w:leader="dot" w:pos="8296"/>
        </w:tabs>
        <w:rPr>
          <w:noProof/>
        </w:rPr>
      </w:pPr>
      <w:r>
        <w:rPr>
          <w:noProof/>
        </w:rPr>
        <w:t>十二、品牌建设与市场定位</w:t>
      </w:r>
      <w:r>
        <w:rPr>
          <w:noProof/>
        </w:rPr>
        <w:tab/>
      </w:r>
      <w:r>
        <w:rPr>
          <w:noProof/>
        </w:rPr>
        <w:fldChar w:fldCharType="begin"/>
      </w:r>
      <w:r>
        <w:rPr>
          <w:noProof/>
        </w:rPr>
        <w:instrText xml:space="preserve"> PAGEREF _Toc154229825 \h </w:instrText>
      </w:r>
      <w:r>
        <w:rPr>
          <w:noProof/>
        </w:rPr>
        <w:fldChar w:fldCharType="separate"/>
      </w:r>
      <w:r>
        <w:rPr>
          <w:noProof/>
        </w:rPr>
        <w:t>61</w:t>
      </w:r>
      <w:r>
        <w:rPr>
          <w:noProof/>
        </w:rPr>
        <w:fldChar w:fldCharType="end"/>
      </w:r>
    </w:p>
    <w:p w:rsidR="005D3929" w14:paraId="0D56368A" w14:textId="0C17B1D3">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_Toc154229826 \h </w:instrText>
      </w:r>
      <w:r>
        <w:rPr>
          <w:noProof/>
        </w:rPr>
        <w:fldChar w:fldCharType="separate"/>
      </w:r>
      <w:r>
        <w:rPr>
          <w:noProof/>
        </w:rPr>
        <w:t>61</w:t>
      </w:r>
      <w:r>
        <w:rPr>
          <w:noProof/>
        </w:rPr>
        <w:fldChar w:fldCharType="end"/>
      </w:r>
    </w:p>
    <w:p w:rsidR="005D3929" w14:paraId="3F76F6EB" w14:textId="0F5F5AD0">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_Toc154229827 \h </w:instrText>
      </w:r>
      <w:r>
        <w:rPr>
          <w:noProof/>
        </w:rPr>
        <w:fldChar w:fldCharType="separate"/>
      </w:r>
      <w:r>
        <w:rPr>
          <w:noProof/>
        </w:rPr>
        <w:t>62</w:t>
      </w:r>
      <w:r>
        <w:rPr>
          <w:noProof/>
        </w:rPr>
        <w:fldChar w:fldCharType="end"/>
      </w:r>
    </w:p>
    <w:p w:rsidR="005D3929" w14:paraId="51EB6458" w14:textId="0C51C2DA">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_Toc154229828 \h </w:instrText>
      </w:r>
      <w:r>
        <w:rPr>
          <w:noProof/>
        </w:rPr>
        <w:fldChar w:fldCharType="separate"/>
      </w:r>
      <w:r>
        <w:rPr>
          <w:noProof/>
        </w:rPr>
        <w:t>63</w:t>
      </w:r>
      <w:r>
        <w:rPr>
          <w:noProof/>
        </w:rPr>
        <w:fldChar w:fldCharType="end"/>
      </w:r>
    </w:p>
    <w:p w:rsidR="005D3929" w14:paraId="4E756F0A" w14:textId="526DF26B">
      <w:pPr>
        <w:pStyle w:val="TOC1"/>
        <w:tabs>
          <w:tab w:val="right" w:leader="dot" w:pos="8296"/>
        </w:tabs>
        <w:rPr>
          <w:noProof/>
        </w:rPr>
      </w:pPr>
      <w:r>
        <w:rPr>
          <w:noProof/>
        </w:rPr>
        <w:t>十三、项目危机管理</w:t>
      </w:r>
      <w:r>
        <w:rPr>
          <w:noProof/>
        </w:rPr>
        <w:tab/>
      </w:r>
      <w:r>
        <w:rPr>
          <w:noProof/>
        </w:rPr>
        <w:fldChar w:fldCharType="begin"/>
      </w:r>
      <w:r>
        <w:rPr>
          <w:noProof/>
        </w:rPr>
        <w:instrText xml:space="preserve"> PAGEREF _Toc154229829 \h </w:instrText>
      </w:r>
      <w:r>
        <w:rPr>
          <w:noProof/>
        </w:rPr>
        <w:fldChar w:fldCharType="separate"/>
      </w:r>
      <w:r>
        <w:rPr>
          <w:noProof/>
        </w:rPr>
        <w:t>64</w:t>
      </w:r>
      <w:r>
        <w:rPr>
          <w:noProof/>
        </w:rPr>
        <w:fldChar w:fldCharType="end"/>
      </w:r>
    </w:p>
    <w:p w:rsidR="005D3929" w14:paraId="0A31C221" w14:textId="10542F1D">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_Toc154229830 \h </w:instrText>
      </w:r>
      <w:r>
        <w:rPr>
          <w:noProof/>
        </w:rPr>
        <w:fldChar w:fldCharType="separate"/>
      </w:r>
      <w:r>
        <w:rPr>
          <w:noProof/>
        </w:rPr>
        <w:t>64</w:t>
      </w:r>
      <w:r>
        <w:rPr>
          <w:noProof/>
        </w:rPr>
        <w:fldChar w:fldCharType="end"/>
      </w:r>
    </w:p>
    <w:p w:rsidR="005D3929" w14:paraId="31F12A41" w14:textId="15EC3EEA">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_Toc154229831 \h </w:instrText>
      </w:r>
      <w:r>
        <w:rPr>
          <w:noProof/>
        </w:rPr>
        <w:fldChar w:fldCharType="separate"/>
      </w:r>
      <w:r>
        <w:rPr>
          <w:noProof/>
        </w:rPr>
        <w:t>66</w:t>
      </w:r>
      <w:r>
        <w:rPr>
          <w:noProof/>
        </w:rPr>
        <w:fldChar w:fldCharType="end"/>
      </w:r>
    </w:p>
    <w:p w:rsidR="005D3929" w14:paraId="0BEED748" w14:textId="06DE8F8E">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_Toc154229832 \h </w:instrText>
      </w:r>
      <w:r>
        <w:rPr>
          <w:noProof/>
        </w:rPr>
        <w:fldChar w:fldCharType="separate"/>
      </w:r>
      <w:r>
        <w:rPr>
          <w:noProof/>
        </w:rPr>
        <w:t>67</w:t>
      </w:r>
      <w:r>
        <w:rPr>
          <w:noProof/>
        </w:rPr>
        <w:fldChar w:fldCharType="end"/>
      </w:r>
    </w:p>
    <w:p w:rsidR="005D3929" w14:paraId="64C5AC90" w14:textId="2E36B4D7">
      <w:pPr>
        <w:pStyle w:val="TOC1"/>
        <w:tabs>
          <w:tab w:val="right" w:leader="dot" w:pos="8296"/>
        </w:tabs>
        <w:rPr>
          <w:noProof/>
        </w:rPr>
      </w:pPr>
      <w:r>
        <w:rPr>
          <w:noProof/>
        </w:rPr>
        <w:t>十四、知识管理与信息共享</w:t>
      </w:r>
      <w:r>
        <w:rPr>
          <w:noProof/>
        </w:rPr>
        <w:tab/>
      </w:r>
      <w:r>
        <w:rPr>
          <w:noProof/>
        </w:rPr>
        <w:fldChar w:fldCharType="begin"/>
      </w:r>
      <w:r>
        <w:rPr>
          <w:noProof/>
        </w:rPr>
        <w:instrText xml:space="preserve"> PAGEREF _Toc154229833 \h </w:instrText>
      </w:r>
      <w:r>
        <w:rPr>
          <w:noProof/>
        </w:rPr>
        <w:fldChar w:fldCharType="separate"/>
      </w:r>
      <w:r>
        <w:rPr>
          <w:noProof/>
        </w:rPr>
        <w:t>69</w:t>
      </w:r>
      <w:r>
        <w:rPr>
          <w:noProof/>
        </w:rPr>
        <w:fldChar w:fldCharType="end"/>
      </w:r>
    </w:p>
    <w:p w:rsidR="005D3929" w14:paraId="0E79EE20" w14:textId="1DA29FDE">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_Toc154229834 \h </w:instrText>
      </w:r>
      <w:r>
        <w:rPr>
          <w:noProof/>
        </w:rPr>
        <w:fldChar w:fldCharType="separate"/>
      </w:r>
      <w:r>
        <w:rPr>
          <w:noProof/>
        </w:rPr>
        <w:t>69</w:t>
      </w:r>
      <w:r>
        <w:rPr>
          <w:noProof/>
        </w:rPr>
        <w:fldChar w:fldCharType="end"/>
      </w:r>
    </w:p>
    <w:p w:rsidR="005D3929" w14:paraId="76B104FC" w14:textId="182DC9E1">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_Toc154229835 \h </w:instrText>
      </w:r>
      <w:r>
        <w:rPr>
          <w:noProof/>
        </w:rPr>
        <w:fldChar w:fldCharType="separate"/>
      </w:r>
      <w:r>
        <w:rPr>
          <w:noProof/>
        </w:rPr>
        <w:t>72</w:t>
      </w:r>
      <w:r>
        <w:rPr>
          <w:noProof/>
        </w:rPr>
        <w:fldChar w:fldCharType="end"/>
      </w:r>
    </w:p>
    <w:p w:rsidR="005D3929" w14:paraId="00191CB4" w14:textId="2B3296D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(三)、团队协作与沟通机制</w:t>
      </w:r>
      <w:r>
        <w:rPr>
          <w:noProof/>
        </w:rPr>
        <w:tab/>
      </w:r>
      <w:r>
        <w:rPr>
          <w:noProof/>
        </w:rPr>
        <w:fldChar w:fldCharType="begin"/>
      </w:r>
      <w:r>
        <w:rPr>
          <w:noProof/>
        </w:rPr>
        <w:instrText xml:space="preserve"> PAGEREF _Toc154229836 \h </w:instrText>
      </w:r>
      <w:r>
        <w:rPr>
          <w:noProof/>
        </w:rPr>
        <w:fldChar w:fldCharType="separate"/>
      </w:r>
      <w:r>
        <w:rPr>
          <w:noProof/>
        </w:rPr>
        <w:t>74</w:t>
      </w:r>
      <w:r>
        <w:rPr>
          <w:noProof/>
        </w:rPr>
        <w:fldChar w:fldCharType="end"/>
      </w:r>
    </w:p>
    <w:p w:rsidR="005D3929" w:rsidP="005D3929" w14:paraId="4F5233CF" w14:textId="5E6EE14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D3929" w:rsidP="005D3929" w14:paraId="05B3A5FD" w14:textId="4370895B">
      <w:pPr>
        <w:pStyle w:val="Heading1"/>
        <w:jc w:val="center"/>
        <w:rPr>
          <w:rFonts w:hint="eastAsia"/>
        </w:rPr>
      </w:pPr>
      <w:bookmarkStart w:id="0" w:name="_Toc154229772"/>
      <w:r w:rsidRPr="005D3929">
        <w:rPr>
          <w:rFonts w:hint="eastAsia"/>
        </w:rPr>
        <w:t>前言</w:t>
      </w:r>
      <w:bookmarkEnd w:id="0"/>
    </w:p>
    <w:p w:rsidR="005D3929" w:rsidP="005D3929" w14:paraId="6A93E518" w14:textId="46C8AA27">
      <w:pPr>
        <w:ind w:firstLine="560" w:firstLineChars="200"/>
        <w:rPr>
          <w:rFonts w:ascii="仿宋" w:eastAsia="仿宋" w:hAnsi="仿宋" w:hint="eastAsia"/>
          <w:sz w:val="28"/>
        </w:rPr>
      </w:pPr>
      <w:r w:rsidRPr="005D3929">
        <w:rPr>
          <w:rFonts w:ascii="仿宋" w:eastAsia="仿宋" w:hAnsi="仿宋" w:hint="eastAsia"/>
          <w:sz w:val="28"/>
        </w:rPr>
        <w:t>在当前快速变革的经济发展环境中，鱼、虾雌核发育系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5D3929" w:rsidP="005D3929" w14:paraId="4502F188" w14:textId="1CF8B73D">
      <w:pPr>
        <w:pStyle w:val="Heading1"/>
        <w:rPr>
          <w:rFonts w:hint="eastAsia"/>
        </w:rPr>
      </w:pPr>
      <w:bookmarkStart w:id="1" w:name="_Toc154229773"/>
      <w:r w:rsidRPr="005D3929">
        <w:rPr>
          <w:rFonts w:hint="eastAsia"/>
        </w:rPr>
        <w:t>一、工艺技术</w:t>
      </w:r>
      <w:bookmarkEnd w:id="1"/>
    </w:p>
    <w:p w:rsidR="005D3929" w:rsidP="005D3929" w14:paraId="1A916429" w14:textId="56BC3ECD">
      <w:pPr>
        <w:pStyle w:val="Heading2"/>
      </w:pPr>
      <w:bookmarkStart w:id="2" w:name="_Toc154229774"/>
      <w:r w:rsidRPr="005D3929">
        <w:t>(一)、原辅材料采购及管理</w:t>
      </w:r>
      <w:bookmarkEnd w:id="2"/>
    </w:p>
    <w:p w:rsidR="005D3929" w:rsidRPr="005D3929" w:rsidP="005D3929" w14:paraId="27BDB608" w14:textId="77777777">
      <w:pPr>
        <w:ind w:firstLine="560" w:firstLineChars="200"/>
        <w:rPr>
          <w:rFonts w:ascii="仿宋" w:eastAsia="仿宋" w:hAnsi="仿宋"/>
          <w:sz w:val="28"/>
        </w:rPr>
      </w:pPr>
      <w:r w:rsidRPr="005D3929">
        <w:rPr>
          <w:rFonts w:ascii="仿宋" w:eastAsia="仿宋" w:hAnsi="仿宋"/>
          <w:sz w:val="28"/>
        </w:rPr>
        <w:t>1. 采购方面：</w:t>
      </w:r>
    </w:p>
    <w:p w:rsidR="005D3929" w:rsidRPr="005D3929" w:rsidP="005D3929" w14:paraId="10A14D49" w14:textId="77777777">
      <w:pPr>
        <w:ind w:firstLine="560" w:firstLineChars="200"/>
        <w:rPr>
          <w:rFonts w:ascii="仿宋" w:eastAsia="仿宋" w:hAnsi="仿宋"/>
          <w:sz w:val="28"/>
        </w:rPr>
      </w:pPr>
      <w:r w:rsidRPr="005D3929">
        <w:rPr>
          <w:rFonts w:ascii="仿宋" w:eastAsia="仿宋" w:hAnsi="仿宋" w:hint="eastAsia"/>
          <w:sz w:val="28"/>
        </w:rPr>
        <w:t>在原辅材料采购方面，关键决策和有效管理是确保生产链条顺畅运转的基础。以下是采购方面的关键策略：</w:t>
      </w:r>
    </w:p>
    <w:p w:rsidR="005D3929" w:rsidRPr="005D3929" w:rsidP="005D3929" w14:paraId="0DE3E404" w14:textId="77777777">
      <w:pPr>
        <w:ind w:firstLine="560" w:firstLineChars="200"/>
        <w:rPr>
          <w:rFonts w:ascii="仿宋" w:eastAsia="仿宋" w:hAnsi="仿宋"/>
          <w:sz w:val="28"/>
        </w:rPr>
      </w:pPr>
      <w:r w:rsidRPr="005D3929">
        <w:rPr>
          <w:rFonts w:ascii="仿宋" w:eastAsia="仿宋" w:hAnsi="仿宋"/>
          <w:sz w:val="28"/>
        </w:rPr>
        <w:t>1.1 供应商选择和评估：</w:t>
      </w:r>
    </w:p>
    <w:p w:rsidR="005D3929" w:rsidRPr="005D3929" w:rsidP="005D3929" w14:paraId="1C071487" w14:textId="77777777">
      <w:pPr>
        <w:ind w:firstLine="560" w:firstLineChars="200"/>
        <w:rPr>
          <w:rFonts w:ascii="仿宋" w:eastAsia="仿宋" w:hAnsi="仿宋"/>
          <w:sz w:val="28"/>
        </w:rPr>
      </w:pPr>
      <w:r w:rsidRPr="005D3929">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5D3929" w:rsidRPr="005D3929" w:rsidP="005D3929" w14:paraId="029DF465" w14:textId="77777777">
      <w:pPr>
        <w:ind w:firstLine="560" w:firstLineChars="200"/>
        <w:rPr>
          <w:rFonts w:ascii="仿宋" w:eastAsia="仿宋" w:hAnsi="仿宋"/>
          <w:sz w:val="28"/>
        </w:rPr>
      </w:pPr>
      <w:r w:rsidRPr="005D3929">
        <w:rPr>
          <w:rFonts w:ascii="仿宋" w:eastAsia="仿宋" w:hAnsi="仿宋"/>
          <w:sz w:val="28"/>
        </w:rPr>
        <w:t>1.2 价格谈判和合同管理：</w:t>
      </w:r>
    </w:p>
    <w:p w:rsidR="005D3929" w:rsidRPr="005D3929" w:rsidP="005D3929" w14:paraId="2178A5E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D3929" w:rsidRPr="005D3929" w:rsidP="005D3929" w14:textId="77777777">
      <w:pPr>
        <w:ind w:firstLine="560" w:firstLineChars="200"/>
        <w:rPr>
          <w:rFonts w:ascii="仿宋" w:eastAsia="仿宋" w:hAnsi="仿宋"/>
          <w:sz w:val="28"/>
        </w:rPr>
      </w:pPr>
      <w:r w:rsidRPr="005D3929">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5D3929" w:rsidRPr="005D3929" w:rsidP="005D3929" w14:paraId="60D91795" w14:textId="77777777">
      <w:pPr>
        <w:ind w:firstLine="560" w:firstLineChars="200"/>
        <w:rPr>
          <w:rFonts w:ascii="仿宋" w:eastAsia="仿宋" w:hAnsi="仿宋"/>
          <w:sz w:val="28"/>
        </w:rPr>
      </w:pPr>
      <w:r w:rsidRPr="005D3929">
        <w:rPr>
          <w:rFonts w:ascii="仿宋" w:eastAsia="仿宋" w:hAnsi="仿宋"/>
          <w:sz w:val="28"/>
        </w:rPr>
        <w:t>1.3 库存管理和物流优化：</w:t>
      </w:r>
    </w:p>
    <w:p w:rsidR="005D3929" w:rsidRPr="005D3929" w:rsidP="005D3929" w14:paraId="2C0CB67C" w14:textId="77777777">
      <w:pPr>
        <w:ind w:firstLine="560" w:firstLineChars="200"/>
        <w:rPr>
          <w:rFonts w:ascii="仿宋" w:eastAsia="仿宋" w:hAnsi="仿宋"/>
          <w:sz w:val="28"/>
        </w:rPr>
      </w:pPr>
      <w:r w:rsidRPr="005D3929">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5D3929" w:rsidRPr="005D3929" w:rsidP="005D3929" w14:paraId="5EA63BE8" w14:textId="77777777">
      <w:pPr>
        <w:ind w:firstLine="560" w:firstLineChars="200"/>
        <w:rPr>
          <w:rFonts w:ascii="仿宋" w:eastAsia="仿宋" w:hAnsi="仿宋"/>
          <w:sz w:val="28"/>
        </w:rPr>
      </w:pPr>
      <w:r w:rsidRPr="005D3929">
        <w:rPr>
          <w:rFonts w:ascii="仿宋" w:eastAsia="仿宋" w:hAnsi="仿宋"/>
          <w:sz w:val="28"/>
        </w:rPr>
        <w:t>2. 管理方面：</w:t>
      </w:r>
    </w:p>
    <w:p w:rsidR="005D3929" w:rsidRPr="005D3929" w:rsidP="005D3929" w14:paraId="633E56BA" w14:textId="77777777">
      <w:pPr>
        <w:ind w:firstLine="560" w:firstLineChars="200"/>
        <w:rPr>
          <w:rFonts w:ascii="仿宋" w:eastAsia="仿宋" w:hAnsi="仿宋"/>
          <w:sz w:val="28"/>
        </w:rPr>
      </w:pPr>
      <w:r w:rsidRPr="005D3929">
        <w:rPr>
          <w:rFonts w:ascii="仿宋" w:eastAsia="仿宋" w:hAnsi="仿宋" w:hint="eastAsia"/>
          <w:sz w:val="28"/>
        </w:rPr>
        <w:t>原辅材料的管理涉及到质量、透明度、风险等多个方面，对整个生产链的顺畅运作有着深远的影响。以下是管理方面的重要策略：</w:t>
      </w:r>
    </w:p>
    <w:p w:rsidR="005D3929" w:rsidRPr="005D3929" w:rsidP="005D3929" w14:paraId="20939FE5" w14:textId="77777777">
      <w:pPr>
        <w:ind w:firstLine="560" w:firstLineChars="200"/>
        <w:rPr>
          <w:rFonts w:ascii="仿宋" w:eastAsia="仿宋" w:hAnsi="仿宋"/>
          <w:sz w:val="28"/>
        </w:rPr>
      </w:pPr>
      <w:r w:rsidRPr="005D3929">
        <w:rPr>
          <w:rFonts w:ascii="仿宋" w:eastAsia="仿宋" w:hAnsi="仿宋"/>
          <w:sz w:val="28"/>
        </w:rPr>
        <w:t>2.1 质量控制：</w:t>
      </w:r>
    </w:p>
    <w:p w:rsidR="005D3929" w:rsidRPr="005D3929" w:rsidP="005D3929" w14:paraId="4E0496E1" w14:textId="77777777">
      <w:pPr>
        <w:ind w:firstLine="560" w:firstLineChars="200"/>
        <w:rPr>
          <w:rFonts w:ascii="仿宋" w:eastAsia="仿宋" w:hAnsi="仿宋"/>
          <w:sz w:val="28"/>
        </w:rPr>
      </w:pPr>
      <w:r w:rsidRPr="005D3929">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5D3929" w:rsidRPr="005D3929" w:rsidP="005D3929" w14:paraId="763E4C27" w14:textId="77777777">
      <w:pPr>
        <w:ind w:firstLine="560" w:firstLineChars="200"/>
        <w:rPr>
          <w:rFonts w:ascii="仿宋" w:eastAsia="仿宋" w:hAnsi="仿宋"/>
          <w:sz w:val="28"/>
        </w:rPr>
      </w:pPr>
      <w:r w:rsidRPr="005D3929">
        <w:rPr>
          <w:rFonts w:ascii="仿宋" w:eastAsia="仿宋" w:hAnsi="仿宋"/>
          <w:sz w:val="28"/>
        </w:rPr>
        <w:t>2.2 可追溯性和透明度：</w:t>
      </w:r>
    </w:p>
    <w:p w:rsidR="005D3929" w:rsidRPr="005D3929" w:rsidP="005D3929" w14:paraId="2BCFD738" w14:textId="77777777">
      <w:pPr>
        <w:ind w:firstLine="560" w:firstLineChars="200"/>
        <w:rPr>
          <w:rFonts w:ascii="仿宋" w:eastAsia="仿宋" w:hAnsi="仿宋"/>
          <w:sz w:val="28"/>
        </w:rPr>
      </w:pPr>
      <w:r w:rsidRPr="005D3929">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5D3929" w:rsidRPr="005D3929" w:rsidP="005D3929" w14:paraId="57E1E927" w14:textId="77777777">
      <w:pPr>
        <w:ind w:firstLine="560" w:firstLineChars="200"/>
        <w:rPr>
          <w:rFonts w:ascii="仿宋" w:eastAsia="仿宋" w:hAnsi="仿宋"/>
          <w:sz w:val="28"/>
        </w:rPr>
      </w:pPr>
      <w:r w:rsidRPr="005D3929">
        <w:rPr>
          <w:rFonts w:ascii="仿宋" w:eastAsia="仿宋" w:hAnsi="仿宋"/>
          <w:sz w:val="28"/>
        </w:rPr>
        <w:t>2.3 风险管理：</w:t>
      </w:r>
    </w:p>
    <w:p w:rsidR="005D3929" w:rsidRPr="005D3929" w:rsidP="005D3929" w14:paraId="31A6C148" w14:textId="77777777">
      <w:pPr>
        <w:ind w:firstLine="560" w:firstLineChars="200"/>
        <w:rPr>
          <w:rFonts w:ascii="仿宋" w:eastAsia="仿宋" w:hAnsi="仿宋"/>
          <w:sz w:val="28"/>
        </w:rPr>
      </w:pPr>
      <w:r w:rsidRPr="005D3929">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5D3929" w:rsidRPr="005D3929" w:rsidP="005D3929" w14:paraId="0B9111E2" w14:textId="77777777">
      <w:pPr>
        <w:ind w:firstLine="560" w:firstLineChars="200"/>
        <w:rPr>
          <w:rFonts w:ascii="仿宋" w:eastAsia="仿宋" w:hAnsi="仿宋"/>
          <w:sz w:val="28"/>
        </w:rPr>
      </w:pPr>
      <w:r w:rsidRPr="005D3929">
        <w:rPr>
          <w:rFonts w:ascii="仿宋" w:eastAsia="仿宋" w:hAnsi="仿宋"/>
          <w:sz w:val="28"/>
        </w:rPr>
        <w:t>2.4 成本控制和效率提升：</w:t>
      </w:r>
    </w:p>
    <w:p w:rsidR="005D3929" w:rsidRPr="005D3929" w:rsidP="005D3929" w14:paraId="599B369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D3929" w:rsidRPr="005D3929" w:rsidP="005D3929" w14:textId="77777777">
      <w:pPr>
        <w:ind w:firstLine="560" w:firstLineChars="200"/>
        <w:rPr>
          <w:rFonts w:ascii="仿宋" w:eastAsia="仿宋" w:hAnsi="仿宋"/>
          <w:sz w:val="28"/>
        </w:rPr>
      </w:pPr>
      <w:r w:rsidRPr="005D3929">
        <w:rPr>
          <w:rFonts w:ascii="仿宋" w:eastAsia="仿宋" w:hAnsi="仿宋" w:hint="eastAsia"/>
          <w:sz w:val="28"/>
        </w:rPr>
        <w:t>通过成本控制工具和效率提升措施，企业可以在原辅材料管理中实现双赢。优化生产流程，提高原辅材料利用率，降低浪费，从而提</w:t>
      </w:r>
      <w:r w:rsidRPr="005D3929">
        <w:rPr>
          <w:rFonts w:ascii="仿宋" w:eastAsia="仿宋" w:hAnsi="仿宋" w:hint="eastAsia"/>
          <w:sz w:val="28"/>
        </w:rPr>
        <w:t>高生产效率和竞争力。</w:t>
      </w:r>
    </w:p>
    <w:p w:rsidR="005D3929" w:rsidP="005D3929" w14:paraId="49E04791" w14:textId="621985B7">
      <w:pPr>
        <w:ind w:firstLine="560" w:firstLineChars="200"/>
        <w:rPr>
          <w:rFonts w:ascii="仿宋" w:eastAsia="仿宋" w:hAnsi="仿宋" w:hint="eastAsia"/>
          <w:sz w:val="28"/>
        </w:rPr>
      </w:pPr>
      <w:r w:rsidRPr="005D3929">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5D3929" w:rsidP="005D3929" w14:paraId="1018DFC2" w14:textId="254CDE02">
      <w:pPr>
        <w:pStyle w:val="Heading2"/>
      </w:pPr>
      <w:bookmarkStart w:id="3" w:name="_Toc154229775"/>
      <w:r w:rsidRPr="005D3929">
        <w:t>(二)、技术管理特点</w:t>
      </w:r>
      <w:bookmarkEnd w:id="3"/>
    </w:p>
    <w:p w:rsidR="005D3929" w:rsidRPr="005D3929" w:rsidP="005D3929" w14:paraId="4B1C9F9B" w14:textId="77777777">
      <w:pPr>
        <w:ind w:firstLine="560" w:firstLineChars="200"/>
        <w:rPr>
          <w:rFonts w:ascii="仿宋" w:eastAsia="仿宋" w:hAnsi="仿宋"/>
          <w:sz w:val="28"/>
        </w:rPr>
      </w:pPr>
      <w:r w:rsidRPr="005D3929">
        <w:rPr>
          <w:rFonts w:ascii="仿宋" w:eastAsia="仿宋" w:hAnsi="仿宋" w:hint="eastAsia"/>
          <w:sz w:val="28"/>
        </w:rPr>
        <w:t>技术管理是一种全面的管理形式，其核心目标是有效地组织、规划、控制和优化技术资源，以达到组织的业务目标。其特点如下：</w:t>
      </w:r>
    </w:p>
    <w:p w:rsidR="005D3929" w:rsidRPr="005D3929" w:rsidP="005D3929" w14:paraId="53AF4311" w14:textId="77777777">
      <w:pPr>
        <w:ind w:firstLine="560" w:firstLineChars="200"/>
        <w:rPr>
          <w:rFonts w:ascii="仿宋" w:eastAsia="仿宋" w:hAnsi="仿宋"/>
          <w:sz w:val="28"/>
        </w:rPr>
      </w:pPr>
      <w:r w:rsidRPr="005D3929">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5D3929" w:rsidRPr="005D3929" w:rsidP="005D3929" w14:paraId="51E72363" w14:textId="77777777">
      <w:pPr>
        <w:ind w:firstLine="560" w:firstLineChars="200"/>
        <w:rPr>
          <w:rFonts w:ascii="仿宋" w:eastAsia="仿宋" w:hAnsi="仿宋"/>
          <w:sz w:val="28"/>
        </w:rPr>
      </w:pPr>
      <w:r w:rsidRPr="005D3929">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5D3929" w:rsidRPr="005D3929" w:rsidP="005D3929" w14:paraId="4F6CCEE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D3929">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5D3929" w:rsidRPr="005D3929" w:rsidP="005D3929" w14:paraId="7A0674DF" w14:textId="77777777">
      <w:pPr>
        <w:ind w:firstLine="560" w:firstLineChars="200"/>
        <w:rPr>
          <w:rFonts w:ascii="仿宋" w:eastAsia="仿宋" w:hAnsi="仿宋"/>
          <w:sz w:val="28"/>
        </w:rPr>
      </w:pPr>
      <w:r w:rsidRPr="005D3929">
        <w:rPr>
          <w:rFonts w:ascii="仿宋" w:eastAsia="仿宋" w:hAnsi="仿宋" w:hint="eastAsia"/>
          <w:sz w:val="28"/>
        </w:rPr>
        <w:t>技术管理需要关注技术人才的培养、吸引和留任。有效的技术管</w:t>
      </w:r>
      <w:r w:rsidRPr="005D3929">
        <w:rPr>
          <w:rFonts w:ascii="仿宋" w:eastAsia="仿宋" w:hAnsi="仿宋" w:hint="eastAsia"/>
          <w:sz w:val="28"/>
        </w:rPr>
        <w:t>理团队需要具备跨学科的综合能力，以适应不断变化的技术环境。此外，它还需考虑技术的生命周期，包括技术的引入、应用、更新和淘汰，以确保技术的长期可持续性。</w:t>
      </w:r>
    </w:p>
    <w:p w:rsidR="005D3929" w:rsidP="005D3929" w14:paraId="0CD0B3BB" w14:textId="7D60C489">
      <w:pPr>
        <w:ind w:firstLine="560" w:firstLineChars="200"/>
        <w:rPr>
          <w:rFonts w:ascii="仿宋" w:eastAsia="仿宋" w:hAnsi="仿宋" w:hint="eastAsia"/>
          <w:sz w:val="28"/>
        </w:rPr>
      </w:pPr>
      <w:r w:rsidRPr="005D3929">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5D3929" w:rsidP="005D3929" w14:paraId="0C3806BB" w14:textId="5C66E4A3">
      <w:pPr>
        <w:pStyle w:val="Heading2"/>
      </w:pPr>
      <w:bookmarkStart w:id="4" w:name="_Toc154229776"/>
      <w:r w:rsidRPr="005D3929">
        <w:t>(三)、项目工艺技术设计方案</w:t>
      </w:r>
      <w:bookmarkEnd w:id="4"/>
    </w:p>
    <w:p w:rsidR="005D3929" w:rsidRPr="005D3929" w:rsidP="005D3929" w14:paraId="7627A1AC" w14:textId="77777777">
      <w:pPr>
        <w:ind w:firstLine="560" w:firstLineChars="200"/>
        <w:rPr>
          <w:rFonts w:ascii="仿宋" w:eastAsia="仿宋" w:hAnsi="仿宋"/>
          <w:sz w:val="28"/>
        </w:rPr>
      </w:pPr>
      <w:r w:rsidRPr="005D3929">
        <w:rPr>
          <w:rFonts w:ascii="仿宋" w:eastAsia="仿宋" w:hAnsi="仿宋" w:hint="eastAsia"/>
          <w:sz w:val="28"/>
        </w:rPr>
        <w:t>项目工艺技术设计方案是确保项目成功实施的关键元素。其特点如下：</w:t>
      </w:r>
    </w:p>
    <w:p w:rsidR="005D3929" w:rsidRPr="005D3929" w:rsidP="005D3929" w14:paraId="715FF8B3" w14:textId="77777777">
      <w:pPr>
        <w:ind w:firstLine="560" w:firstLineChars="200"/>
        <w:rPr>
          <w:rFonts w:ascii="仿宋" w:eastAsia="仿宋" w:hAnsi="仿宋"/>
          <w:sz w:val="28"/>
        </w:rPr>
      </w:pPr>
      <w:r w:rsidRPr="005D3929">
        <w:rPr>
          <w:rFonts w:ascii="仿宋" w:eastAsia="仿宋" w:hAnsi="仿宋" w:hint="eastAsia"/>
          <w:sz w:val="28"/>
        </w:rPr>
        <w:t>工艺技术设计方案将鱼、虾雌核发育系项目的成功与技术的应用直接联系，旨在通过科学的工艺设计实现生产过程的高效性和可持续性。这种设计方案的综合性涵盖了项目中多个阶段，包括技术选型、流程规划、设备布局等。</w:t>
      </w:r>
    </w:p>
    <w:p w:rsidR="005D3929" w:rsidRPr="005D3929" w:rsidP="005D3929" w14:paraId="2F1679EF" w14:textId="77777777">
      <w:pPr>
        <w:ind w:firstLine="560" w:firstLineChars="200"/>
        <w:rPr>
          <w:rFonts w:ascii="仿宋" w:eastAsia="仿宋" w:hAnsi="仿宋"/>
          <w:sz w:val="28"/>
        </w:rPr>
      </w:pPr>
      <w:r w:rsidRPr="005D3929">
        <w:rPr>
          <w:rFonts w:ascii="仿宋" w:eastAsia="仿宋" w:hAnsi="仿宋" w:hint="eastAsia"/>
          <w:sz w:val="28"/>
        </w:rPr>
        <w:t>在综合性和交叉性方面，工艺技术设计方案涉及多个领域，如机械、电气、自动化等，同时需要与鱼、虾雌核发育系项目的整体战略和商业目标相契合，确保技术方案不仅仅是单一领域的考虑，而是综合性的、有机地整合到鱼、虾雌核发育系项目的整体框架中。</w:t>
      </w:r>
    </w:p>
    <w:p w:rsidR="005D3929" w:rsidRPr="005D3929" w:rsidP="005D3929" w14:paraId="35650B2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D3929" w:rsidRPr="005D3929" w:rsidP="005D3929" w14:textId="77777777">
      <w:pPr>
        <w:ind w:firstLine="560" w:firstLineChars="200"/>
        <w:rPr>
          <w:rFonts w:ascii="仿宋" w:eastAsia="仿宋" w:hAnsi="仿宋"/>
          <w:sz w:val="28"/>
        </w:rPr>
      </w:pPr>
      <w:r w:rsidRPr="005D3929">
        <w:rPr>
          <w:rFonts w:ascii="仿宋" w:eastAsia="仿宋" w:hAnsi="仿宋" w:hint="eastAsia"/>
          <w:sz w:val="28"/>
        </w:rPr>
        <w:t>创新和变革是工艺技术设计方案的核心。通过引入最新的工艺技术、先进的设备和创新的生产流程，工艺技术设计方案推动着项目不</w:t>
      </w:r>
      <w:r w:rsidRPr="005D3929">
        <w:rPr>
          <w:rFonts w:ascii="仿宋" w:eastAsia="仿宋" w:hAnsi="仿宋" w:hint="eastAsia"/>
          <w:sz w:val="28"/>
        </w:rPr>
        <w:t>断迈向前沿，并使其具备更强的市场竞争力。</w:t>
      </w:r>
    </w:p>
    <w:p w:rsidR="005D3929" w:rsidRPr="005D3929" w:rsidP="005D3929" w14:paraId="2F3B40C7" w14:textId="77777777">
      <w:pPr>
        <w:ind w:firstLine="560" w:firstLineChars="200"/>
        <w:rPr>
          <w:rFonts w:ascii="仿宋" w:eastAsia="仿宋" w:hAnsi="仿宋"/>
          <w:sz w:val="28"/>
        </w:rPr>
      </w:pPr>
      <w:r w:rsidRPr="005D3929">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5D3929" w:rsidRPr="005D3929" w:rsidP="005D3929" w14:paraId="120D708C" w14:textId="77777777">
      <w:pPr>
        <w:ind w:firstLine="560" w:firstLineChars="200"/>
        <w:rPr>
          <w:rFonts w:ascii="仿宋" w:eastAsia="仿宋" w:hAnsi="仿宋"/>
          <w:sz w:val="28"/>
        </w:rPr>
      </w:pPr>
      <w:r w:rsidRPr="005D3929">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5D3929" w:rsidRPr="005D3929" w:rsidP="005D3929" w14:paraId="44A4CEA3" w14:textId="77777777">
      <w:pPr>
        <w:ind w:firstLine="560" w:firstLineChars="200"/>
        <w:rPr>
          <w:rFonts w:ascii="仿宋" w:eastAsia="仿宋" w:hAnsi="仿宋"/>
          <w:sz w:val="28"/>
        </w:rPr>
      </w:pPr>
      <w:r w:rsidRPr="005D3929">
        <w:rPr>
          <w:rFonts w:ascii="仿宋" w:eastAsia="仿宋" w:hAnsi="仿宋" w:hint="eastAsia"/>
          <w:sz w:val="28"/>
        </w:rPr>
        <w:t>工艺技术设计方案需要与鱼、虾雌核发育系项目的整体战略紧密对接。设计的目标不仅是提高生产效率，还要支持鱼、虾雌核发育系项目的长期发展，确保技术的应用与鱼、虾雌核发育系项目的战略目标一致。</w:t>
      </w:r>
    </w:p>
    <w:p w:rsidR="005D3929" w:rsidRPr="005D3929" w:rsidP="005D3929" w14:paraId="57A5274B" w14:textId="77777777">
      <w:pPr>
        <w:ind w:firstLine="560" w:firstLineChars="200"/>
        <w:rPr>
          <w:rFonts w:ascii="仿宋" w:eastAsia="仿宋" w:hAnsi="仿宋"/>
          <w:sz w:val="28"/>
        </w:rPr>
      </w:pPr>
      <w:r w:rsidRPr="005D3929">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5D3929" w:rsidRPr="005D3929" w:rsidP="005D3929" w14:paraId="3A427890" w14:textId="77777777">
      <w:pPr>
        <w:ind w:firstLine="560" w:firstLineChars="200"/>
        <w:rPr>
          <w:rFonts w:ascii="仿宋" w:eastAsia="仿宋" w:hAnsi="仿宋"/>
          <w:sz w:val="28"/>
        </w:rPr>
      </w:pPr>
      <w:r w:rsidRPr="005D3929">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5D3929" w:rsidP="005D3929" w14:paraId="1FA2755D" w14:textId="6B96F90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D3929">
        <w:rPr>
          <w:rFonts w:ascii="仿宋" w:eastAsia="仿宋" w:hAnsi="仿宋" w:hint="eastAsia"/>
          <w:sz w:val="28"/>
        </w:rPr>
        <w:t>最后，法规合规和伦理标准也是工艺技术设计方案必须考虑的方面。确保设计方案符合相关法规和伦理标准，既保障鱼、虾雌核发育系项目的合法性，又体现了社会责任感。这种全面性的设计方案使得工艺技术设计成为项目成功实施的有力支持。</w:t>
      </w:r>
    </w:p>
    <w:p w:rsidR="005D3929" w:rsidP="005D3929" w14:paraId="12EA008A" w14:textId="36237338">
      <w:pPr>
        <w:pStyle w:val="Heading2"/>
      </w:pPr>
      <w:bookmarkStart w:id="5" w:name="_Toc154229777"/>
      <w:r w:rsidRPr="005D3929">
        <w:t>(四)、设备选型方案</w:t>
      </w:r>
      <w:bookmarkEnd w:id="5"/>
    </w:p>
    <w:p w:rsidR="005D3929" w:rsidRPr="005D3929" w:rsidP="005D3929" w14:paraId="61B34D70" w14:textId="77777777">
      <w:pPr>
        <w:ind w:firstLine="560" w:firstLineChars="200"/>
        <w:rPr>
          <w:rFonts w:ascii="仿宋" w:eastAsia="仿宋" w:hAnsi="仿宋"/>
          <w:sz w:val="28"/>
        </w:rPr>
      </w:pPr>
      <w:r w:rsidRPr="005D3929">
        <w:rPr>
          <w:rFonts w:ascii="仿宋" w:eastAsia="仿宋" w:hAnsi="仿宋" w:hint="eastAsia"/>
          <w:sz w:val="28"/>
        </w:rPr>
        <w:t>设备选型方案是项目实施中至关重要的一环，它在鱼、虾雌核发育系项目的各个阶段都发挥着关键作用。以下是设备选型方案的一些特点：</w:t>
      </w:r>
    </w:p>
    <w:p w:rsidR="005D3929" w:rsidRPr="005D3929" w:rsidP="005D3929" w14:paraId="0529BA07" w14:textId="77777777">
      <w:pPr>
        <w:ind w:firstLine="560" w:firstLineChars="200"/>
        <w:rPr>
          <w:rFonts w:ascii="仿宋" w:eastAsia="仿宋" w:hAnsi="仿宋"/>
          <w:sz w:val="28"/>
        </w:rPr>
      </w:pPr>
      <w:r w:rsidRPr="005D3929">
        <w:rPr>
          <w:rFonts w:ascii="仿宋" w:eastAsia="仿宋" w:hAnsi="仿宋" w:hint="eastAsia"/>
          <w:sz w:val="28"/>
        </w:rPr>
        <w:t>设备选型方案将鱼、虾雌核发育系项目的成功直接与所选设备的性能、适用性和可靠性联系起来，旨在通过精选和合理配置设备来保障鱼、虾雌核发育系项目的高效运作。这种方案的综合性涵盖了技术、经济、环境等多个方面，包括设备的技术参数、价格、维护成本等。</w:t>
      </w:r>
    </w:p>
    <w:p w:rsidR="005D3929" w:rsidRPr="005D3929" w:rsidP="005D3929" w14:paraId="48B1DC7B" w14:textId="77777777">
      <w:pPr>
        <w:ind w:firstLine="560" w:firstLineChars="200"/>
        <w:rPr>
          <w:rFonts w:ascii="仿宋" w:eastAsia="仿宋" w:hAnsi="仿宋"/>
          <w:sz w:val="28"/>
        </w:rPr>
      </w:pPr>
      <w:r w:rsidRPr="005D3929">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鱼、虾雌核发育系项目的整体战略和商业目标相契合，确保设备选型是为了实现项目长期战略目标。</w:t>
      </w:r>
    </w:p>
    <w:p w:rsidR="005D3929" w:rsidRPr="005D3929" w:rsidP="005D3929" w14:paraId="2890121B" w14:textId="77777777">
      <w:pPr>
        <w:ind w:firstLine="560" w:firstLineChars="200"/>
        <w:rPr>
          <w:rFonts w:ascii="仿宋" w:eastAsia="仿宋" w:hAnsi="仿宋"/>
          <w:sz w:val="28"/>
        </w:rPr>
      </w:pPr>
      <w:r w:rsidRPr="005D3929">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5D3929" w:rsidRPr="005D3929" w:rsidP="005D3929" w14:paraId="3435D48C" w14:textId="77777777">
      <w:pPr>
        <w:ind w:firstLine="560" w:firstLineChars="200"/>
        <w:rPr>
          <w:rFonts w:ascii="仿宋" w:eastAsia="仿宋" w:hAnsi="仿宋"/>
          <w:sz w:val="28"/>
        </w:rPr>
      </w:pPr>
      <w:r w:rsidRPr="005D3929">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鱼、虾雌核发育系项目的设备运作的稳定性和可靠性。</w:t>
      </w:r>
    </w:p>
    <w:p w:rsidR="005D3929" w:rsidRPr="005D3929" w:rsidP="005D3929" w14:paraId="7E9A32B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3929">
        <w:rPr>
          <w:rFonts w:ascii="仿宋" w:eastAsia="仿宋" w:hAnsi="仿宋" w:hint="eastAsia"/>
          <w:sz w:val="28"/>
        </w:rPr>
        <w:t>信息驱动是设备选型方案的又一特点。在方案制定过程中，需要收集并分析与设备相关的各类信息，包括市场趋势、新技术发展、设</w:t>
      </w:r>
    </w:p>
    <w:p w:rsidR="005D3929" w:rsidRPr="005D3929" w:rsidP="005D3929" w14:textId="77777777">
      <w:pPr>
        <w:ind w:firstLine="560" w:firstLineChars="200"/>
        <w:rPr>
          <w:rFonts w:ascii="仿宋" w:eastAsia="仿宋" w:hAnsi="仿宋"/>
          <w:sz w:val="28"/>
        </w:rPr>
      </w:pPr>
      <w:r w:rsidRPr="005D3929">
        <w:rPr>
          <w:rFonts w:ascii="仿宋" w:eastAsia="仿宋" w:hAnsi="仿宋" w:hint="eastAsia"/>
          <w:sz w:val="28"/>
        </w:rPr>
        <w:t>备性能参数等，以确保选用的设备是基于全面信息的决策。</w:t>
      </w:r>
    </w:p>
    <w:p w:rsidR="005D3929" w:rsidRPr="005D3929" w:rsidP="005D3929" w14:paraId="04DB9820" w14:textId="77777777">
      <w:pPr>
        <w:ind w:firstLine="560" w:firstLineChars="200"/>
        <w:rPr>
          <w:rFonts w:ascii="仿宋" w:eastAsia="仿宋" w:hAnsi="仿宋"/>
          <w:sz w:val="28"/>
        </w:rPr>
      </w:pPr>
      <w:r w:rsidRPr="005D3929">
        <w:rPr>
          <w:rFonts w:ascii="仿宋" w:eastAsia="仿宋" w:hAnsi="仿宋" w:hint="eastAsia"/>
          <w:sz w:val="28"/>
        </w:rPr>
        <w:t>设备选型方案需要与鱼、虾雌核发育系项目的整体战略深度融合。选型的设备必须能够支持项目战略目标的实现，从而确保设备的引入不仅是为了提高效率，更是为了鱼、虾雌核发育系项目的可持续发展。</w:t>
      </w:r>
    </w:p>
    <w:p w:rsidR="005D3929" w:rsidRPr="005D3929" w:rsidP="005D3929" w14:paraId="705CB217" w14:textId="77777777">
      <w:pPr>
        <w:ind w:firstLine="560" w:firstLineChars="200"/>
        <w:rPr>
          <w:rFonts w:ascii="仿宋" w:eastAsia="仿宋" w:hAnsi="仿宋"/>
          <w:sz w:val="28"/>
        </w:rPr>
      </w:pPr>
      <w:r w:rsidRPr="005D3929">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5D3929" w:rsidRPr="005D3929" w:rsidP="005D3929" w14:paraId="2EA51369" w14:textId="77777777">
      <w:pPr>
        <w:ind w:firstLine="560" w:firstLineChars="200"/>
        <w:rPr>
          <w:rFonts w:ascii="仿宋" w:eastAsia="仿宋" w:hAnsi="仿宋"/>
          <w:sz w:val="28"/>
        </w:rPr>
      </w:pPr>
      <w:r w:rsidRPr="005D3929">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5D3929" w:rsidP="005D3929" w14:paraId="10B390AB" w14:textId="0DE65D5E">
      <w:pPr>
        <w:ind w:firstLine="560" w:firstLineChars="200"/>
        <w:rPr>
          <w:rFonts w:ascii="仿宋" w:eastAsia="仿宋" w:hAnsi="仿宋" w:hint="eastAsia"/>
          <w:sz w:val="28"/>
        </w:rPr>
      </w:pPr>
      <w:r w:rsidRPr="005D3929">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5D3929" w:rsidP="005D3929" w14:paraId="4E042CDF" w14:textId="113A56F5">
      <w:pPr>
        <w:pStyle w:val="Heading1"/>
        <w:rPr>
          <w:rFonts w:hint="eastAsia"/>
        </w:rPr>
      </w:pPr>
      <w:bookmarkStart w:id="6" w:name="_Toc154229778"/>
      <w:r w:rsidRPr="005D3929">
        <w:rPr>
          <w:rFonts w:hint="eastAsia"/>
        </w:rPr>
        <w:t>二、鱼、虾雌核发育系项目概论</w:t>
      </w:r>
      <w:bookmarkEnd w:id="6"/>
    </w:p>
    <w:p w:rsidR="005D3929" w:rsidP="005D3929" w14:paraId="163C6FC9" w14:textId="27993BAD">
      <w:pPr>
        <w:pStyle w:val="Heading2"/>
      </w:pPr>
      <w:bookmarkStart w:id="7" w:name="_Toc154229779"/>
      <w:r w:rsidRPr="005D3929">
        <w:t>(一)、项目概况</w:t>
      </w:r>
      <w:bookmarkEnd w:id="7"/>
    </w:p>
    <w:p w:rsidR="005D3929" w:rsidRPr="005D3929" w:rsidP="005D3929" w14:paraId="13CB099B" w14:textId="77777777">
      <w:pPr>
        <w:ind w:firstLine="560" w:firstLineChars="200"/>
        <w:rPr>
          <w:rFonts w:ascii="仿宋" w:eastAsia="仿宋" w:hAnsi="仿宋"/>
          <w:sz w:val="28"/>
        </w:rPr>
      </w:pPr>
      <w:r w:rsidRPr="005D3929">
        <w:rPr>
          <w:rFonts w:ascii="仿宋" w:eastAsia="仿宋" w:hAnsi="仿宋"/>
          <w:sz w:val="28"/>
        </w:rPr>
        <w:t>(一)项目名称</w:t>
      </w:r>
    </w:p>
    <w:p w:rsidR="005D3929" w:rsidRPr="005D3929" w:rsidP="005D3929" w14:paraId="2AF8CD1B" w14:textId="77777777">
      <w:pPr>
        <w:ind w:firstLine="560" w:firstLineChars="200"/>
        <w:rPr>
          <w:rFonts w:ascii="仿宋" w:eastAsia="仿宋" w:hAnsi="仿宋"/>
          <w:sz w:val="28"/>
        </w:rPr>
      </w:pPr>
      <w:r w:rsidRPr="005D3929">
        <w:rPr>
          <w:rFonts w:ascii="仿宋" w:eastAsia="仿宋" w:hAnsi="仿宋" w:hint="eastAsia"/>
          <w:sz w:val="28"/>
        </w:rPr>
        <w:t>鱼、虾雌核发育系创新项目</w:t>
      </w:r>
    </w:p>
    <w:p w:rsidR="005D3929" w:rsidRPr="005D3929" w:rsidP="005D3929" w14:paraId="4E33036E" w14:textId="77777777">
      <w:pPr>
        <w:ind w:firstLine="560" w:firstLineChars="200"/>
        <w:rPr>
          <w:rFonts w:ascii="仿宋" w:eastAsia="仿宋" w:hAnsi="仿宋"/>
          <w:sz w:val="28"/>
        </w:rPr>
      </w:pPr>
      <w:r w:rsidRPr="005D3929">
        <w:rPr>
          <w:rFonts w:ascii="仿宋" w:eastAsia="仿宋" w:hAnsi="仿宋"/>
          <w:sz w:val="28"/>
        </w:rPr>
        <w:t>(二)项目选址</w:t>
      </w:r>
    </w:p>
    <w:p w:rsidR="005D3929" w:rsidRPr="005D3929" w:rsidP="005D3929" w14:paraId="1C2E80B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3929">
        <w:rPr>
          <w:rFonts w:ascii="仿宋" w:eastAsia="仿宋" w:hAnsi="仿宋"/>
          <w:sz w:val="28"/>
        </w:rPr>
        <w:t>XX科技创新园区</w:t>
      </w:r>
    </w:p>
    <w:p w:rsidR="005D3929" w:rsidRPr="005D3929" w:rsidP="005D3929" w14:paraId="651EAC1E" w14:textId="77777777">
      <w:pPr>
        <w:ind w:firstLine="560" w:firstLineChars="200"/>
        <w:rPr>
          <w:rFonts w:ascii="仿宋" w:eastAsia="仿宋" w:hAnsi="仿宋"/>
          <w:sz w:val="28"/>
        </w:rPr>
      </w:pPr>
      <w:r w:rsidRPr="005D3929">
        <w:rPr>
          <w:rFonts w:ascii="仿宋" w:eastAsia="仿宋" w:hAnsi="仿宋"/>
          <w:sz w:val="28"/>
        </w:rPr>
        <w:t>(三)项目用地规模</w:t>
      </w:r>
    </w:p>
    <w:p w:rsidR="005D3929" w:rsidRPr="005D3929" w:rsidP="005D3929" w14:paraId="706BBEC0" w14:textId="77777777">
      <w:pPr>
        <w:ind w:firstLine="560" w:firstLineChars="200"/>
        <w:rPr>
          <w:rFonts w:ascii="仿宋" w:eastAsia="仿宋" w:hAnsi="仿宋"/>
          <w:sz w:val="28"/>
        </w:rPr>
      </w:pPr>
      <w:r w:rsidRPr="005D3929">
        <w:rPr>
          <w:rFonts w:ascii="仿宋" w:eastAsia="仿宋" w:hAnsi="仿宋" w:hint="eastAsia"/>
          <w:sz w:val="28"/>
        </w:rPr>
        <w:t>项目总用地面积</w:t>
      </w:r>
      <w:r w:rsidRPr="005D3929">
        <w:rPr>
          <w:rFonts w:ascii="仿宋" w:eastAsia="仿宋" w:hAnsi="仿宋"/>
          <w:sz w:val="28"/>
        </w:rPr>
        <w:t>XXXXX平方米（折合约XX亩）。</w:t>
      </w:r>
    </w:p>
    <w:p w:rsidR="005D3929" w:rsidRPr="005D3929" w:rsidP="005D3929" w14:paraId="3C15DD02" w14:textId="77777777">
      <w:pPr>
        <w:ind w:firstLine="560" w:firstLineChars="200"/>
        <w:rPr>
          <w:rFonts w:ascii="仿宋" w:eastAsia="仿宋" w:hAnsi="仿宋"/>
          <w:sz w:val="28"/>
        </w:rPr>
      </w:pPr>
      <w:r w:rsidRPr="005D3929">
        <w:rPr>
          <w:rFonts w:ascii="仿宋" w:eastAsia="仿宋" w:hAnsi="仿宋"/>
          <w:sz w:val="28"/>
        </w:rPr>
        <w:t>(四)项目用地控制指标</w:t>
      </w:r>
    </w:p>
    <w:p w:rsidR="005D3929" w:rsidRPr="005D3929" w:rsidP="005D3929" w14:paraId="7CE6D599" w14:textId="77777777">
      <w:pPr>
        <w:ind w:firstLine="560" w:firstLineChars="200"/>
        <w:rPr>
          <w:rFonts w:ascii="仿宋" w:eastAsia="仿宋" w:hAnsi="仿宋"/>
          <w:sz w:val="28"/>
        </w:rPr>
      </w:pPr>
      <w:r w:rsidRPr="005D3929">
        <w:rPr>
          <w:rFonts w:ascii="仿宋" w:eastAsia="仿宋" w:hAnsi="仿宋" w:hint="eastAsia"/>
          <w:sz w:val="28"/>
        </w:rPr>
        <w:t>该项目规划建筑系数</w:t>
      </w:r>
      <w:r w:rsidRPr="005D3929">
        <w:rPr>
          <w:rFonts w:ascii="仿宋" w:eastAsia="仿宋" w:hAnsi="仿宋"/>
          <w:sz w:val="28"/>
        </w:rPr>
        <w:t>XX%，建筑容积率XX，建设区域绿化覆盖率XX%，固定资产投资强度XX万元/亩。</w:t>
      </w:r>
    </w:p>
    <w:p w:rsidR="005D3929" w:rsidRPr="005D3929" w:rsidP="005D3929" w14:paraId="3323AF5B" w14:textId="77777777">
      <w:pPr>
        <w:ind w:firstLine="560" w:firstLineChars="200"/>
        <w:rPr>
          <w:rFonts w:ascii="仿宋" w:eastAsia="仿宋" w:hAnsi="仿宋"/>
          <w:sz w:val="28"/>
        </w:rPr>
      </w:pPr>
      <w:r w:rsidRPr="005D3929">
        <w:rPr>
          <w:rFonts w:ascii="仿宋" w:eastAsia="仿宋" w:hAnsi="仿宋"/>
          <w:sz w:val="28"/>
        </w:rPr>
        <w:t>(五)土建工程指标</w:t>
      </w:r>
    </w:p>
    <w:p w:rsidR="005D3929" w:rsidRPr="005D3929" w:rsidP="005D3929" w14:paraId="62FC2225" w14:textId="77777777">
      <w:pPr>
        <w:ind w:firstLine="560" w:firstLineChars="200"/>
        <w:rPr>
          <w:rFonts w:ascii="仿宋" w:eastAsia="仿宋" w:hAnsi="仿宋"/>
          <w:sz w:val="28"/>
        </w:rPr>
      </w:pPr>
      <w:r w:rsidRPr="005D3929">
        <w:rPr>
          <w:rFonts w:ascii="仿宋" w:eastAsia="仿宋" w:hAnsi="仿宋" w:hint="eastAsia"/>
          <w:sz w:val="28"/>
        </w:rPr>
        <w:t>项目净用地面积</w:t>
      </w:r>
      <w:r w:rsidRPr="005D3929">
        <w:rPr>
          <w:rFonts w:ascii="仿宋" w:eastAsia="仿宋" w:hAnsi="仿宋"/>
          <w:sz w:val="28"/>
        </w:rPr>
        <w:t>XXXXX平方米，建筑物基底占地面积XXXXX平方米，总建筑面积XXXXX平方米。其中，规划建设主体工程XXXXX平方米，项目规划绿化面积XXXX平方米。</w:t>
      </w:r>
    </w:p>
    <w:p w:rsidR="005D3929" w:rsidRPr="005D3929" w:rsidP="005D3929" w14:paraId="6B7B0949" w14:textId="77777777">
      <w:pPr>
        <w:ind w:firstLine="560" w:firstLineChars="200"/>
        <w:rPr>
          <w:rFonts w:ascii="仿宋" w:eastAsia="仿宋" w:hAnsi="仿宋"/>
          <w:sz w:val="28"/>
        </w:rPr>
      </w:pPr>
      <w:r w:rsidRPr="005D3929">
        <w:rPr>
          <w:rFonts w:ascii="仿宋" w:eastAsia="仿宋" w:hAnsi="仿宋"/>
          <w:sz w:val="28"/>
        </w:rPr>
        <w:t>(六)设备选型方案</w:t>
      </w:r>
    </w:p>
    <w:p w:rsidR="005D3929" w:rsidRPr="005D3929" w:rsidP="005D3929" w14:paraId="429A87F8" w14:textId="77777777">
      <w:pPr>
        <w:ind w:firstLine="560" w:firstLineChars="200"/>
        <w:rPr>
          <w:rFonts w:ascii="仿宋" w:eastAsia="仿宋" w:hAnsi="仿宋"/>
          <w:sz w:val="28"/>
        </w:rPr>
      </w:pPr>
      <w:r w:rsidRPr="005D3929">
        <w:rPr>
          <w:rFonts w:ascii="仿宋" w:eastAsia="仿宋" w:hAnsi="仿宋" w:hint="eastAsia"/>
          <w:sz w:val="28"/>
        </w:rPr>
        <w:t>为了实现鱼、虾雌核发育系项目的智能化目标，计划购置先进的</w:t>
      </w:r>
      <w:r w:rsidRPr="005D3929">
        <w:rPr>
          <w:rFonts w:ascii="仿宋" w:eastAsia="仿宋" w:hAnsi="仿宋"/>
          <w:sz w:val="28"/>
        </w:rPr>
        <w:t>XXX设备共计XXX台（套），设备购置费预计XXXX万元。</w:t>
      </w:r>
    </w:p>
    <w:p w:rsidR="005D3929" w:rsidRPr="005D3929" w:rsidP="005D3929" w14:paraId="017C67A2" w14:textId="77777777">
      <w:pPr>
        <w:ind w:firstLine="560" w:firstLineChars="200"/>
        <w:rPr>
          <w:rFonts w:ascii="仿宋" w:eastAsia="仿宋" w:hAnsi="仿宋"/>
          <w:sz w:val="28"/>
        </w:rPr>
      </w:pPr>
      <w:r w:rsidRPr="005D3929">
        <w:rPr>
          <w:rFonts w:ascii="仿宋" w:eastAsia="仿宋" w:hAnsi="仿宋"/>
          <w:sz w:val="28"/>
        </w:rPr>
        <w:t>(七)节能分析</w:t>
      </w:r>
    </w:p>
    <w:p w:rsidR="005D3929" w:rsidRPr="005D3929" w:rsidP="005D3929" w14:paraId="4DCF968C" w14:textId="77777777">
      <w:pPr>
        <w:ind w:firstLine="560" w:firstLineChars="200"/>
        <w:rPr>
          <w:rFonts w:ascii="仿宋" w:eastAsia="仿宋" w:hAnsi="仿宋"/>
          <w:sz w:val="28"/>
        </w:rPr>
      </w:pPr>
      <w:r w:rsidRPr="005D3929">
        <w:rPr>
          <w:rFonts w:ascii="仿宋" w:eastAsia="仿宋" w:hAnsi="仿宋"/>
          <w:sz w:val="28"/>
        </w:rPr>
        <w:t>1. 项目年用电量预计XXXXX千瓦时，折合XXX吨标准煤。</w:t>
      </w:r>
    </w:p>
    <w:p w:rsidR="005D3929" w:rsidRPr="005D3929" w:rsidP="005D3929" w14:paraId="3DC2F453" w14:textId="77777777">
      <w:pPr>
        <w:ind w:firstLine="560" w:firstLineChars="200"/>
        <w:rPr>
          <w:rFonts w:ascii="仿宋" w:eastAsia="仿宋" w:hAnsi="仿宋"/>
          <w:sz w:val="28"/>
        </w:rPr>
      </w:pPr>
      <w:r w:rsidRPr="005D3929">
        <w:rPr>
          <w:rFonts w:ascii="仿宋" w:eastAsia="仿宋" w:hAnsi="仿宋"/>
          <w:sz w:val="28"/>
        </w:rPr>
        <w:t>2. 项目年总用水量预计XXXX立方米，折合X吨标准煤。</w:t>
      </w:r>
    </w:p>
    <w:p w:rsidR="005D3929" w:rsidRPr="005D3929" w:rsidP="005D3929" w14:paraId="2BCD0230" w14:textId="77777777">
      <w:pPr>
        <w:ind w:firstLine="560" w:firstLineChars="200"/>
        <w:rPr>
          <w:rFonts w:ascii="仿宋" w:eastAsia="仿宋" w:hAnsi="仿宋"/>
          <w:sz w:val="28"/>
        </w:rPr>
      </w:pPr>
      <w:r w:rsidRPr="005D3929">
        <w:rPr>
          <w:rFonts w:ascii="仿宋" w:eastAsia="仿宋" w:hAnsi="仿宋"/>
          <w:sz w:val="28"/>
        </w:rPr>
        <w:t>3. “鱼、虾雌核发育系创新项目”年综合总耗能量（当量值）预计为XXX吨标准煤/年。通过采用先进的节能技术和设备，达产年综合节能量预计为XX吨标准煤/年，项目总节能率XX%，能源利用效果显著。</w:t>
      </w:r>
    </w:p>
    <w:p w:rsidR="005D3929" w:rsidRPr="005D3929" w:rsidP="005D3929" w14:paraId="277D85F3" w14:textId="77777777">
      <w:pPr>
        <w:ind w:firstLine="560" w:firstLineChars="200"/>
        <w:rPr>
          <w:rFonts w:ascii="仿宋" w:eastAsia="仿宋" w:hAnsi="仿宋"/>
          <w:sz w:val="28"/>
        </w:rPr>
      </w:pPr>
      <w:r w:rsidRPr="005D3929">
        <w:rPr>
          <w:rFonts w:ascii="仿宋" w:eastAsia="仿宋" w:hAnsi="仿宋"/>
          <w:sz w:val="28"/>
        </w:rPr>
        <w:t>(八)环境保护</w:t>
      </w:r>
    </w:p>
    <w:p w:rsidR="005D3929" w:rsidRPr="005D3929" w:rsidP="005D3929" w14:paraId="5ED8AB8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D3929">
        <w:rPr>
          <w:rFonts w:ascii="仿宋" w:eastAsia="仿宋" w:hAnsi="仿宋" w:hint="eastAsia"/>
          <w:sz w:val="28"/>
        </w:rPr>
        <w:t>该项目严格遵守</w:t>
      </w:r>
      <w:r w:rsidRPr="005D3929">
        <w:rPr>
          <w:rFonts w:ascii="仿宋" w:eastAsia="仿宋" w:hAnsi="仿宋"/>
          <w:sz w:val="28"/>
        </w:rPr>
        <w:t>XX科技创新园区环保要求，所有设备和工艺均符合国家和地方环保标准</w:t>
      </w:r>
      <w:r w:rsidRPr="005D3929">
        <w:rPr>
          <w:rFonts w:ascii="仿宋" w:eastAsia="仿宋" w:hAnsi="仿宋" w:hint="eastAsia"/>
          <w:sz w:val="28"/>
        </w:rPr>
        <w:t>。针对可能产生的各类污染物，项目已制定</w:t>
      </w:r>
    </w:p>
    <w:p w:rsidR="005D3929" w:rsidRPr="005D3929" w:rsidP="005D3929" w14:textId="77777777">
      <w:pPr>
        <w:ind w:firstLine="560" w:firstLineChars="200"/>
        <w:rPr>
          <w:rFonts w:ascii="仿宋" w:eastAsia="仿宋" w:hAnsi="仿宋"/>
          <w:sz w:val="28"/>
        </w:rPr>
      </w:pPr>
      <w:r w:rsidRPr="005D3929">
        <w:rPr>
          <w:rFonts w:ascii="仿宋" w:eastAsia="仿宋" w:hAnsi="仿宋" w:hint="eastAsia"/>
          <w:sz w:val="28"/>
        </w:rPr>
        <w:t>切实可行的治理措施，确保污染物排放达到国家标准以内，项目建设对区域生态环境无明显影响。</w:t>
      </w:r>
    </w:p>
    <w:p w:rsidR="005D3929" w:rsidRPr="005D3929" w:rsidP="005D3929" w14:paraId="6DBFD593" w14:textId="77777777">
      <w:pPr>
        <w:ind w:firstLine="560" w:firstLineChars="200"/>
        <w:rPr>
          <w:rFonts w:ascii="仿宋" w:eastAsia="仿宋" w:hAnsi="仿宋"/>
          <w:sz w:val="28"/>
        </w:rPr>
      </w:pPr>
      <w:r w:rsidRPr="005D3929">
        <w:rPr>
          <w:rFonts w:ascii="仿宋" w:eastAsia="仿宋" w:hAnsi="仿宋"/>
          <w:sz w:val="28"/>
        </w:rPr>
        <w:t>(九)鱼、虾雌核发育系项目总投资及资金构成</w:t>
      </w:r>
    </w:p>
    <w:p w:rsidR="005D3929" w:rsidRPr="005D3929" w:rsidP="005D3929" w14:paraId="56D009E8" w14:textId="77777777">
      <w:pPr>
        <w:ind w:firstLine="560" w:firstLineChars="200"/>
        <w:rPr>
          <w:rFonts w:ascii="仿宋" w:eastAsia="仿宋" w:hAnsi="仿宋"/>
          <w:sz w:val="28"/>
        </w:rPr>
      </w:pPr>
      <w:r w:rsidRPr="005D3929">
        <w:rPr>
          <w:rFonts w:ascii="仿宋" w:eastAsia="仿宋" w:hAnsi="仿宋" w:hint="eastAsia"/>
          <w:sz w:val="28"/>
        </w:rPr>
        <w:t>项目预计总投资</w:t>
      </w:r>
      <w:r w:rsidRPr="005D3929">
        <w:rPr>
          <w:rFonts w:ascii="仿宋" w:eastAsia="仿宋" w:hAnsi="仿宋"/>
          <w:sz w:val="28"/>
        </w:rPr>
        <w:t>XXXX万元。其中，固定资产投资XXXXX万元，占项目总投资的XX%；流动资金XXX万元，占项目总投资的XX%。</w:t>
      </w:r>
    </w:p>
    <w:p w:rsidR="005D3929" w:rsidRPr="005D3929" w:rsidP="005D3929" w14:paraId="053AFD83" w14:textId="77777777">
      <w:pPr>
        <w:ind w:firstLine="560" w:firstLineChars="200"/>
        <w:rPr>
          <w:rFonts w:ascii="仿宋" w:eastAsia="仿宋" w:hAnsi="仿宋"/>
          <w:sz w:val="28"/>
        </w:rPr>
      </w:pPr>
      <w:r w:rsidRPr="005D3929">
        <w:rPr>
          <w:rFonts w:ascii="仿宋" w:eastAsia="仿宋" w:hAnsi="仿宋"/>
          <w:sz w:val="28"/>
        </w:rPr>
        <w:t>(十)资金筹措</w:t>
      </w:r>
    </w:p>
    <w:p w:rsidR="005D3929" w:rsidRPr="005D3929" w:rsidP="005D3929" w14:paraId="43320BDE" w14:textId="77777777">
      <w:pPr>
        <w:ind w:firstLine="560" w:firstLineChars="200"/>
        <w:rPr>
          <w:rFonts w:ascii="仿宋" w:eastAsia="仿宋" w:hAnsi="仿宋"/>
          <w:sz w:val="28"/>
        </w:rPr>
      </w:pPr>
      <w:r w:rsidRPr="005D3929">
        <w:rPr>
          <w:rFonts w:ascii="仿宋" w:eastAsia="仿宋" w:hAnsi="仿宋" w:hint="eastAsia"/>
          <w:sz w:val="28"/>
        </w:rPr>
        <w:t>该项目当前所需投资全部由企业自筹。</w:t>
      </w:r>
    </w:p>
    <w:p w:rsidR="005D3929" w:rsidRPr="005D3929" w:rsidP="005D3929" w14:paraId="3F30B9E4" w14:textId="77777777">
      <w:pPr>
        <w:ind w:firstLine="560" w:firstLineChars="200"/>
        <w:rPr>
          <w:rFonts w:ascii="仿宋" w:eastAsia="仿宋" w:hAnsi="仿宋"/>
          <w:sz w:val="28"/>
        </w:rPr>
      </w:pPr>
      <w:r w:rsidRPr="005D3929">
        <w:rPr>
          <w:rFonts w:ascii="仿宋" w:eastAsia="仿宋" w:hAnsi="仿宋"/>
          <w:sz w:val="28"/>
        </w:rPr>
        <w:t>(十一)鱼、虾雌核发育系项目预期经济效益规划目标</w:t>
      </w:r>
    </w:p>
    <w:p w:rsidR="005D3929" w:rsidRPr="005D3929" w:rsidP="005D3929" w14:paraId="03361B21" w14:textId="77777777">
      <w:pPr>
        <w:ind w:firstLine="560" w:firstLineChars="200"/>
        <w:rPr>
          <w:rFonts w:ascii="仿宋" w:eastAsia="仿宋" w:hAnsi="仿宋"/>
          <w:sz w:val="28"/>
        </w:rPr>
      </w:pPr>
      <w:r w:rsidRPr="005D3929">
        <w:rPr>
          <w:rFonts w:ascii="仿宋" w:eastAsia="仿宋" w:hAnsi="仿宋" w:hint="eastAsia"/>
          <w:sz w:val="28"/>
        </w:rPr>
        <w:t>预期达产年营业收入</w:t>
      </w:r>
      <w:r w:rsidRPr="005D3929">
        <w:rPr>
          <w:rFonts w:ascii="仿宋" w:eastAsia="仿宋" w:hAnsi="仿宋"/>
          <w:sz w:val="28"/>
        </w:rPr>
        <w:t>XXXXX万元，总成本费用XXXXX万元，税金及附加XXX万元。预计实现利润总额XXXX万元</w:t>
      </w:r>
      <w:r w:rsidRPr="005D3929">
        <w:rPr>
          <w:rFonts w:ascii="仿宋" w:eastAsia="仿宋" w:hAnsi="仿宋" w:hint="eastAsia"/>
          <w:sz w:val="28"/>
        </w:rPr>
        <w:t>，利税总额</w:t>
      </w:r>
      <w:r w:rsidRPr="005D3929">
        <w:rPr>
          <w:rFonts w:ascii="仿宋" w:eastAsia="仿宋" w:hAnsi="仿宋"/>
          <w:sz w:val="28"/>
        </w:rPr>
        <w:t>XXXX万元。税后净利润预计为XXXX万元，达产年纳税总额XXX万元。达产年投资利润率XX%，投资利税率XX%，投资回报率XX%。全部投资回收期预计为X年，该项目将为社会提供XXX个直接就业岗位。</w:t>
      </w:r>
    </w:p>
    <w:p w:rsidR="005D3929" w:rsidRPr="005D3929" w:rsidP="005D3929" w14:paraId="2A5057D7" w14:textId="77777777">
      <w:pPr>
        <w:ind w:firstLine="560" w:firstLineChars="200"/>
        <w:rPr>
          <w:rFonts w:ascii="仿宋" w:eastAsia="仿宋" w:hAnsi="仿宋"/>
          <w:sz w:val="28"/>
        </w:rPr>
      </w:pPr>
      <w:r w:rsidRPr="005D3929">
        <w:rPr>
          <w:rFonts w:ascii="仿宋" w:eastAsia="仿宋" w:hAnsi="仿宋"/>
          <w:sz w:val="28"/>
        </w:rPr>
        <w:t>(十二)进度规划</w:t>
      </w:r>
    </w:p>
    <w:p w:rsidR="005D3929" w:rsidRPr="005D3929" w:rsidP="005D3929" w14:paraId="465C4EB4" w14:textId="77777777">
      <w:pPr>
        <w:ind w:firstLine="560" w:firstLineChars="200"/>
        <w:rPr>
          <w:rFonts w:ascii="仿宋" w:eastAsia="仿宋" w:hAnsi="仿宋"/>
          <w:sz w:val="28"/>
        </w:rPr>
      </w:pPr>
      <w:r w:rsidRPr="005D3929">
        <w:rPr>
          <w:rFonts w:ascii="仿宋" w:eastAsia="仿宋" w:hAnsi="仿宋" w:hint="eastAsia"/>
          <w:sz w:val="28"/>
        </w:rPr>
        <w:t>鱼、虾雌核发育系项目计划建设周期为</w:t>
      </w:r>
      <w:r w:rsidRPr="005D3929">
        <w:rPr>
          <w:rFonts w:ascii="仿宋" w:eastAsia="仿宋" w:hAnsi="仿宋"/>
          <w:sz w:val="28"/>
        </w:rPr>
        <w:t>X个月。为确保鱼、虾雌核发育系项目的顺利进行和目标的如期实现，项目承办单位将组建专业的项目管理团队，负责鱼、虾雌核发育系项目的整体规划和实施过程中的各项细节管理。团队将密切关注项目进度，根据实际情况灵活调整投资计划和施工方案，确保资源的高效利用和鱼、</w:t>
      </w:r>
      <w:r w:rsidRPr="005D3929">
        <w:rPr>
          <w:rFonts w:ascii="仿宋" w:eastAsia="仿宋" w:hAnsi="仿宋" w:hint="eastAsia"/>
          <w:sz w:val="28"/>
        </w:rPr>
        <w:t>虾雌核发育系项目的成功实施。</w:t>
      </w:r>
    </w:p>
    <w:p w:rsidR="005D3929" w:rsidRPr="005D3929" w:rsidP="005D3929" w14:paraId="772B16E6" w14:textId="77777777">
      <w:pPr>
        <w:ind w:firstLine="560" w:firstLineChars="200"/>
        <w:rPr>
          <w:rFonts w:ascii="仿宋" w:eastAsia="仿宋" w:hAnsi="仿宋"/>
          <w:sz w:val="28"/>
        </w:rPr>
      </w:pPr>
      <w:r w:rsidRPr="005D3929">
        <w:rPr>
          <w:rFonts w:ascii="仿宋" w:eastAsia="仿宋" w:hAnsi="仿宋"/>
          <w:sz w:val="28"/>
        </w:rPr>
        <w:t>(十三)风险管理</w:t>
      </w:r>
    </w:p>
    <w:p w:rsidR="005D3929" w:rsidRPr="005D3929" w:rsidP="005D3929" w14:paraId="0CBA5FA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D3929">
        <w:rPr>
          <w:rFonts w:ascii="仿宋" w:eastAsia="仿宋" w:hAnsi="仿宋" w:hint="eastAsia"/>
          <w:sz w:val="28"/>
        </w:rPr>
        <w:t>针对鱼、虾雌核发育系创新项目可能面临的各种风险，项目承办</w:t>
      </w:r>
    </w:p>
    <w:p w:rsidR="005D3929" w:rsidRPr="005D3929" w:rsidP="005D3929" w14:textId="77777777">
      <w:pPr>
        <w:ind w:firstLine="560" w:firstLineChars="200"/>
        <w:rPr>
          <w:rFonts w:ascii="仿宋" w:eastAsia="仿宋" w:hAnsi="仿宋"/>
          <w:sz w:val="28"/>
        </w:rPr>
      </w:pPr>
      <w:r w:rsidRPr="005D3929">
        <w:rPr>
          <w:rFonts w:ascii="仿宋" w:eastAsia="仿宋" w:hAnsi="仿宋" w:hint="eastAsia"/>
          <w:sz w:val="28"/>
        </w:rPr>
        <w:t>单位已制定全面的风险管理策略。</w:t>
      </w:r>
    </w:p>
    <w:p w:rsidR="005D3929" w:rsidRPr="005D3929" w:rsidP="005D3929" w14:paraId="4537ACD8" w14:textId="77777777">
      <w:pPr>
        <w:ind w:firstLine="560" w:firstLineChars="200"/>
        <w:rPr>
          <w:rFonts w:ascii="仿宋" w:eastAsia="仿宋" w:hAnsi="仿宋"/>
          <w:sz w:val="28"/>
        </w:rPr>
      </w:pPr>
      <w:r w:rsidRPr="005D3929">
        <w:rPr>
          <w:rFonts w:ascii="仿宋" w:eastAsia="仿宋" w:hAnsi="仿宋" w:hint="eastAsia"/>
          <w:sz w:val="28"/>
        </w:rPr>
        <w:t>市场风险：随着技术的快速发展，</w:t>
      </w:r>
      <w:r w:rsidRPr="005D3929">
        <w:rPr>
          <w:rFonts w:ascii="仿宋" w:eastAsia="仿宋" w:hAnsi="仿宋"/>
          <w:sz w:val="28"/>
        </w:rPr>
        <w:t>XXX市场可能出现新的竞争者和替代品。为应对这一风险，项目将持续关注行业动态，加强技术创新和产品研发，以保持市场领先地位。</w:t>
      </w:r>
    </w:p>
    <w:p w:rsidR="005D3929" w:rsidRPr="005D3929" w:rsidP="005D3929" w14:paraId="432F3D8B" w14:textId="77777777">
      <w:pPr>
        <w:ind w:firstLine="560" w:firstLineChars="200"/>
        <w:rPr>
          <w:rFonts w:ascii="仿宋" w:eastAsia="仿宋" w:hAnsi="仿宋"/>
          <w:sz w:val="28"/>
        </w:rPr>
      </w:pPr>
      <w:r w:rsidRPr="005D3929">
        <w:rPr>
          <w:rFonts w:ascii="仿宋" w:eastAsia="仿宋" w:hAnsi="仿宋" w:hint="eastAsia"/>
          <w:sz w:val="28"/>
        </w:rPr>
        <w:t>技术风险：新技术的引入可能带来技术实施和整合的挑战。项目团队将积极与行业领先的技术合作伙伴合作，确保技术的稳定性和先进性。</w:t>
      </w:r>
    </w:p>
    <w:p w:rsidR="005D3929" w:rsidRPr="005D3929" w:rsidP="005D3929" w14:paraId="720F320C" w14:textId="77777777">
      <w:pPr>
        <w:ind w:firstLine="560" w:firstLineChars="200"/>
        <w:rPr>
          <w:rFonts w:ascii="仿宋" w:eastAsia="仿宋" w:hAnsi="仿宋"/>
          <w:sz w:val="28"/>
        </w:rPr>
      </w:pPr>
      <w:r w:rsidRPr="005D3929">
        <w:rPr>
          <w:rFonts w:ascii="仿宋" w:eastAsia="仿宋" w:hAnsi="仿宋" w:hint="eastAsia"/>
          <w:sz w:val="28"/>
        </w:rPr>
        <w:t>财务风险：原材料价格波动、汇率变动等因素可能对项目财务造成压力。项目将建立稳健的财务管理体系，通过合理的预算和成本控制，降低财务风险。</w:t>
      </w:r>
    </w:p>
    <w:p w:rsidR="005D3929" w:rsidRPr="005D3929" w:rsidP="005D3929" w14:paraId="42ABAC4C" w14:textId="77777777">
      <w:pPr>
        <w:ind w:firstLine="560" w:firstLineChars="200"/>
        <w:rPr>
          <w:rFonts w:ascii="仿宋" w:eastAsia="仿宋" w:hAnsi="仿宋"/>
          <w:sz w:val="28"/>
        </w:rPr>
      </w:pPr>
      <w:r w:rsidRPr="005D3929">
        <w:rPr>
          <w:rFonts w:ascii="仿宋" w:eastAsia="仿宋" w:hAnsi="仿宋" w:hint="eastAsia"/>
          <w:sz w:val="28"/>
        </w:rPr>
        <w:t>法律与合规风险：</w:t>
      </w:r>
      <w:r w:rsidRPr="005D3929">
        <w:rPr>
          <w:rFonts w:ascii="仿宋" w:eastAsia="仿宋" w:hAnsi="仿宋"/>
          <w:sz w:val="28"/>
        </w:rPr>
        <w:t>XXX行业涉及多个法律领域，如数据保护、知识产权等。项目将严格遵守相关法律法规，确保合规经营。</w:t>
      </w:r>
    </w:p>
    <w:p w:rsidR="005D3929" w:rsidRPr="005D3929" w:rsidP="005D3929" w14:paraId="056B44A6" w14:textId="77777777">
      <w:pPr>
        <w:ind w:firstLine="560" w:firstLineChars="200"/>
        <w:rPr>
          <w:rFonts w:ascii="仿宋" w:eastAsia="仿宋" w:hAnsi="仿宋"/>
          <w:sz w:val="28"/>
        </w:rPr>
      </w:pPr>
      <w:r w:rsidRPr="005D3929">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5D3929" w:rsidRPr="005D3929" w:rsidP="005D3929" w14:paraId="38662878" w14:textId="77777777">
      <w:pPr>
        <w:ind w:firstLine="560" w:firstLineChars="200"/>
        <w:rPr>
          <w:rFonts w:ascii="仿宋" w:eastAsia="仿宋" w:hAnsi="仿宋"/>
          <w:sz w:val="28"/>
        </w:rPr>
      </w:pPr>
      <w:r w:rsidRPr="005D3929">
        <w:rPr>
          <w:rFonts w:ascii="仿宋" w:eastAsia="仿宋" w:hAnsi="仿宋"/>
          <w:sz w:val="28"/>
        </w:rPr>
        <w:t>(十四)合作与协同</w:t>
      </w:r>
    </w:p>
    <w:p w:rsidR="005D3929" w:rsidRPr="005D3929" w:rsidP="005D3929" w14:paraId="7FD03B69" w14:textId="77777777">
      <w:pPr>
        <w:ind w:firstLine="560" w:firstLineChars="200"/>
        <w:rPr>
          <w:rFonts w:ascii="仿宋" w:eastAsia="仿宋" w:hAnsi="仿宋"/>
          <w:sz w:val="28"/>
        </w:rPr>
      </w:pPr>
      <w:r w:rsidRPr="005D3929">
        <w:rPr>
          <w:rFonts w:ascii="仿宋" w:eastAsia="仿宋" w:hAnsi="仿宋" w:hint="eastAsia"/>
          <w:sz w:val="28"/>
        </w:rPr>
        <w:t>为充分利用各方资源，加快项目进展，鱼、虾雌核发育系创新项目将积极寻求与产业链上下游企业、科研机构、高校等合作伙伴的协同合作。通过共同研发、技术转移、人才培养等多种方式，形成紧密的产学研用合作网络，共同推动</w:t>
      </w:r>
      <w:r w:rsidRPr="005D3929">
        <w:rPr>
          <w:rFonts w:ascii="仿宋" w:eastAsia="仿宋" w:hAnsi="仿宋"/>
          <w:sz w:val="28"/>
        </w:rPr>
        <w:t>XXX产业的创新发展。</w:t>
      </w:r>
    </w:p>
    <w:p w:rsidR="005D3929" w:rsidRPr="005D3929" w:rsidP="005D3929" w14:paraId="52325614" w14:textId="77777777">
      <w:pPr>
        <w:ind w:firstLine="560" w:firstLineChars="200"/>
        <w:rPr>
          <w:rFonts w:ascii="仿宋" w:eastAsia="仿宋" w:hAnsi="仿宋"/>
          <w:sz w:val="28"/>
        </w:rPr>
      </w:pPr>
      <w:r w:rsidRPr="005D3929">
        <w:rPr>
          <w:rFonts w:ascii="仿宋" w:eastAsia="仿宋" w:hAnsi="仿宋"/>
          <w:sz w:val="28"/>
        </w:rPr>
        <w:t>(十五)社会效益</w:t>
      </w:r>
    </w:p>
    <w:p w:rsidR="005D3929" w:rsidRPr="005D3929" w:rsidP="005D3929" w14:paraId="2BFDA4CD" w14:textId="77777777">
      <w:pPr>
        <w:ind w:firstLine="560" w:firstLineChars="200"/>
        <w:rPr>
          <w:rFonts w:ascii="仿宋" w:eastAsia="仿宋" w:hAnsi="仿宋"/>
          <w:sz w:val="28"/>
        </w:rPr>
      </w:pPr>
      <w:r w:rsidRPr="005D3929">
        <w:rPr>
          <w:rFonts w:ascii="仿宋" w:eastAsia="仿宋" w:hAnsi="仿宋" w:hint="eastAsia"/>
          <w:sz w:val="28"/>
        </w:rPr>
        <w:t>鱼、虾雌核发育系创新鱼、虾雌核发育系项目的实施不仅将为企</w:t>
      </w:r>
      <w:r w:rsidRPr="005D3929">
        <w:rPr>
          <w:rFonts w:ascii="仿宋" w:eastAsia="仿宋" w:hAnsi="仿宋"/>
          <w:sz w:val="28"/>
        </w:rPr>
        <w:br/>
      </w:r>
      <w:r w:rsidRPr="005D392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https://d.book118.com/666220215202010040</w:t>
        </w:r>
      </w:hyperlink>
    </w:p>
    <w:p w:rsidR="005D3929" w:rsidRPr="005D3929" w:rsidP="005D3929">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paraId="5CBE62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paraId="5E80A4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paraId="0EE6D5E1"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3929" w14:paraId="3A6902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paraId="35A0AB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39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39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D39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D39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D39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D39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39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D39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D39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D39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D39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D39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D39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39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P="00C9770D" w14:textId="673598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D39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paraId="086EC4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paraId="37617124"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paraId="646DD7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rsidRPr="005D3929" w:rsidP="005D3929" w14:textId="6FDE1B4A">
    <w:pPr>
      <w:pStyle w:val="Header"/>
      <w:rPr>
        <w:rFonts w:ascii="仿宋" w:eastAsia="仿宋" w:hAnsi="仿宋"/>
      </w:rPr>
    </w:pPr>
    <w:r w:rsidRPr="005D3929">
      <w:rPr>
        <w:rFonts w:ascii="仿宋" w:eastAsia="仿宋" w:hAnsi="仿宋" w:hint="eastAsia"/>
      </w:rPr>
      <w:t>鱼、虾雌核发育系项目前期研究报告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39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929"/>
    <w:rsid w:val="003325A8"/>
    <w:rsid w:val="005D3929"/>
    <w:rsid w:val="00902B17"/>
    <w:rsid w:val="00C97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8AC3D0"/>
  <w15:chartTrackingRefBased/>
  <w15:docId w15:val="{90D28EFC-AF40-479A-97BB-2BC920A16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D392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D392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D3929"/>
    <w:rPr>
      <w:b/>
      <w:bCs/>
      <w:kern w:val="44"/>
      <w:sz w:val="44"/>
      <w:szCs w:val="44"/>
    </w:rPr>
  </w:style>
  <w:style w:type="character" w:customStyle="1" w:styleId="2">
    <w:name w:val="标题 2 字符"/>
    <w:basedOn w:val="DefaultParagraphFont"/>
    <w:link w:val="Heading2"/>
    <w:uiPriority w:val="9"/>
    <w:rsid w:val="005D392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D392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D3929"/>
    <w:rPr>
      <w:sz w:val="18"/>
      <w:szCs w:val="18"/>
    </w:rPr>
  </w:style>
  <w:style w:type="paragraph" w:styleId="Footer">
    <w:name w:val="footer"/>
    <w:basedOn w:val="Normal"/>
    <w:link w:val="a0"/>
    <w:uiPriority w:val="99"/>
    <w:unhideWhenUsed/>
    <w:rsid w:val="005D392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D3929"/>
    <w:rPr>
      <w:sz w:val="18"/>
      <w:szCs w:val="18"/>
    </w:rPr>
  </w:style>
  <w:style w:type="character" w:styleId="PageNumber">
    <w:name w:val="page number"/>
    <w:basedOn w:val="DefaultParagraphFont"/>
    <w:uiPriority w:val="99"/>
    <w:semiHidden/>
    <w:unhideWhenUsed/>
    <w:rsid w:val="005D3929"/>
  </w:style>
  <w:style w:type="paragraph" w:styleId="TOC1">
    <w:name w:val="toc 1"/>
    <w:basedOn w:val="Normal"/>
    <w:next w:val="Normal"/>
    <w:autoRedefine/>
    <w:uiPriority w:val="39"/>
    <w:unhideWhenUsed/>
    <w:rsid w:val="005D3929"/>
  </w:style>
  <w:style w:type="paragraph" w:styleId="TOC2">
    <w:name w:val="toc 2"/>
    <w:basedOn w:val="Normal"/>
    <w:next w:val="Normal"/>
    <w:autoRedefine/>
    <w:uiPriority w:val="39"/>
    <w:unhideWhenUsed/>
    <w:rsid w:val="005D39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66220215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5798</Words>
  <Characters>33052</Characters>
  <Application>Microsoft Office Word</Application>
  <DocSecurity>0</DocSecurity>
  <Lines>275</Lines>
  <Paragraphs>77</Paragraphs>
  <ScaleCrop>false</ScaleCrop>
  <Company/>
  <LinksUpToDate>false</LinksUpToDate>
  <CharactersWithSpaces>38773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2023-12-23T05:15:00Z</dcterms:created>
  <dcterms:modified xsi:type="dcterms:W3CDTF">2023-12-23T05:15:00Z</dcterms:modified>
</cp:coreProperties>
</file>