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热轧板（卷）行业相关公司筹备报告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85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_Toc19852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61" w:history="1">
        <w:r>
          <w:rPr>
            <w:rFonts w:ascii="仿宋" w:eastAsia="仿宋" w:hAnsi="仿宋" w:cs="仿宋" w:hint="eastAsia"/>
            <w:lang w:eastAsia="zh-CN"/>
          </w:rPr>
          <w:t>一、热轧板（卷）筹建公司基本信息</w:t>
        </w:r>
        <w:r>
          <w:tab/>
        </w:r>
        <w:r>
          <w:fldChar w:fldCharType="begin"/>
        </w:r>
        <w:r>
          <w:instrText xml:space="preserve"> PAGEREF _Toc10661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_Toc1483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_Toc24572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_Toc1458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_Toc14115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5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_Toc15553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0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_Toc6402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88" w:history="1">
        <w:r>
          <w:rPr>
            <w:rFonts w:ascii="仿宋" w:eastAsia="仿宋" w:hAnsi="仿宋" w:cs="仿宋" w:hint="eastAsia"/>
            <w:lang w:eastAsia="zh-CN"/>
          </w:rPr>
          <w:t>二、公司成立方案</w:t>
        </w:r>
        <w:r>
          <w:tab/>
        </w:r>
        <w:r>
          <w:fldChar w:fldCharType="begin"/>
        </w:r>
        <w:r>
          <w:instrText xml:space="preserve"> PAGEREF _Toc19488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_Toc28050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3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_Toc24973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_Toc8858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_Toc22184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2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_Toc10828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_Toc8107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7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_Toc28572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71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_Toc11471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_Toc30352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_Toc15342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46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_Toc20446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4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_Toc17444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_Toc645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7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_Toc13173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_Toc25430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32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_Toc14032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60" w:history="1">
        <w:r>
          <w:rPr>
            <w:rFonts w:ascii="仿宋" w:eastAsia="仿宋" w:hAnsi="仿宋" w:cs="仿宋" w:hint="eastAsia"/>
            <w:lang w:eastAsia="zh-CN"/>
          </w:rPr>
          <w:t>(一)、热轧板（卷）项目选址原则</w:t>
        </w:r>
        <w:r>
          <w:tab/>
        </w:r>
        <w:r>
          <w:fldChar w:fldCharType="begin"/>
        </w:r>
        <w:r>
          <w:instrText xml:space="preserve"> PAGEREF _Toc20860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_Toc18140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63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_Toc18563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3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_Toc18543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06" w:history="1">
        <w:r>
          <w:rPr>
            <w:rFonts w:ascii="仿宋" w:eastAsia="仿宋" w:hAnsi="仿宋" w:cs="仿宋" w:hint="eastAsia"/>
            <w:lang w:eastAsia="zh-CN"/>
          </w:rPr>
          <w:t>(五)、热轧板（卷）项目选址综合评价</w:t>
        </w:r>
        <w:r>
          <w:tab/>
        </w:r>
        <w:r>
          <w:fldChar w:fldCharType="begin"/>
        </w:r>
        <w:r>
          <w:instrText xml:space="preserve"> PAGEREF _Toc31606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39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_Toc17839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_Toc2568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_Toc11550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_Toc10214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2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_Toc11812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995" w:history="1">
        <w:r>
          <w:rPr>
            <w:rFonts w:ascii="仿宋" w:eastAsia="仿宋" w:hAnsi="仿宋" w:cs="仿宋" w:hint="eastAsia"/>
            <w:lang w:eastAsia="zh-CN"/>
          </w:rPr>
          <w:t>七、SWOT分析</w:t>
        </w:r>
        <w:r>
          <w:tab/>
        </w:r>
        <w:r>
          <w:fldChar w:fldCharType="begin"/>
        </w:r>
        <w:r>
          <w:instrText xml:space="preserve"> PAGEREF _Toc3995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3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_Toc18133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56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_Toc9656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6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_Toc29961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_Toc5661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704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_Toc19704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55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_Toc17553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0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_Toc29450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48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_Toc4648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7" w:history="1">
        <w:r>
          <w:rPr>
            <w:rFonts w:ascii="仿宋" w:eastAsia="仿宋" w:hAnsi="仿宋" w:cs="仿宋" w:hint="eastAsia"/>
            <w:lang w:eastAsia="zh-CN"/>
          </w:rPr>
          <w:t>(五)、热轧板（卷）项目总投资</w:t>
        </w:r>
        <w:r>
          <w:tab/>
        </w:r>
        <w:r>
          <w:fldChar w:fldCharType="begin"/>
        </w:r>
        <w:r>
          <w:instrText xml:space="preserve"> PAGEREF _Toc21337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_Toc27609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04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_Toc10004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7" w:history="1">
        <w:r>
          <w:rPr>
            <w:rFonts w:ascii="仿宋" w:eastAsia="仿宋" w:hAnsi="仿宋" w:cs="仿宋" w:hint="eastAsia"/>
            <w:lang w:eastAsia="zh-CN"/>
          </w:rPr>
          <w:t>(一)、热轧板（卷）项目进度安排</w:t>
        </w:r>
        <w:r>
          <w:tab/>
        </w:r>
        <w:r>
          <w:fldChar w:fldCharType="begin"/>
        </w:r>
        <w:r>
          <w:instrText xml:space="preserve"> PAGEREF _Toc23647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5" w:history="1">
        <w:r>
          <w:rPr>
            <w:rFonts w:ascii="仿宋" w:eastAsia="仿宋" w:hAnsi="仿宋" w:cs="仿宋" w:hint="eastAsia"/>
            <w:lang w:eastAsia="zh-CN"/>
          </w:rPr>
          <w:t>(二)、热轧板（卷）项目实施保障措施</w:t>
        </w:r>
        <w:r>
          <w:tab/>
        </w:r>
        <w:r>
          <w:fldChar w:fldCharType="begin"/>
        </w:r>
        <w:r>
          <w:instrText xml:space="preserve"> PAGEREF _Toc26615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52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_Toc24952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" w:history="1">
        <w:r>
          <w:rPr>
            <w:rFonts w:ascii="仿宋" w:eastAsia="仿宋" w:hAnsi="仿宋" w:cs="仿宋" w:hint="eastAsia"/>
            <w:lang w:eastAsia="zh-CN"/>
          </w:rPr>
          <w:t>(一)、热轧板（卷）项目背景分析</w:t>
        </w:r>
        <w:r>
          <w:tab/>
        </w:r>
        <w:r>
          <w:fldChar w:fldCharType="begin"/>
        </w:r>
        <w:r>
          <w:instrText xml:space="preserve"> PAGEREF _Toc1035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" w:history="1">
        <w:r>
          <w:rPr>
            <w:rFonts w:ascii="仿宋" w:eastAsia="仿宋" w:hAnsi="仿宋" w:cs="仿宋" w:hint="eastAsia"/>
            <w:lang w:eastAsia="zh-CN"/>
          </w:rPr>
          <w:t>(二)、热轧板（卷）项目建设必要性分析</w:t>
        </w:r>
        <w:r>
          <w:tab/>
        </w:r>
        <w:r>
          <w:fldChar w:fldCharType="begin"/>
        </w:r>
        <w:r>
          <w:instrText xml:space="preserve"> PAGEREF _Toc828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_Toc21595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_Toc10904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6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_Toc27136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_Toc18587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2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_Toc27842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_Toc15639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0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_Toc24490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041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_Toc8041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_Toc821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_Toc25189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9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_Toc2569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7" w:history="1">
        <w:r>
          <w:rPr>
            <w:rFonts w:ascii="仿宋" w:eastAsia="仿宋" w:hAnsi="仿宋" w:cs="仿宋" w:hint="eastAsia"/>
            <w:lang w:eastAsia="zh-CN"/>
          </w:rPr>
          <w:t>十三、未来计划和展望</w:t>
        </w:r>
        <w:r>
          <w:tab/>
        </w:r>
        <w:r>
          <w:fldChar w:fldCharType="begin"/>
        </w:r>
        <w:r>
          <w:instrText xml:space="preserve"> PAGEREF _Toc21687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4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_Toc15443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_Toc18744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48" w:history="1">
        <w:r>
          <w:rPr>
            <w:rFonts w:ascii="仿宋" w:eastAsia="仿宋" w:hAnsi="仿宋" w:cs="仿宋" w:hint="eastAsia"/>
            <w:lang w:eastAsia="zh-CN"/>
          </w:rPr>
          <w:t>十四、热轧板（卷）项目总结分析</w:t>
        </w:r>
        <w:r>
          <w:tab/>
        </w:r>
        <w:r>
          <w:fldChar w:fldCharType="begin"/>
        </w:r>
        <w:r>
          <w:instrText xml:space="preserve"> PAGEREF _Toc18248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36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_Toc20236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9" w:history="1">
        <w:r>
          <w:rPr>
            <w:rFonts w:ascii="仿宋" w:eastAsia="仿宋" w:hAnsi="仿宋" w:cs="仿宋" w:hint="eastAsia"/>
            <w:lang w:eastAsia="zh-CN"/>
          </w:rPr>
          <w:t>(一)、社会责任热轧板（卷）项目</w:t>
        </w:r>
        <w:r>
          <w:tab/>
        </w:r>
        <w:r>
          <w:fldChar w:fldCharType="begin"/>
        </w:r>
        <w:r>
          <w:instrText xml:space="preserve"> PAGEREF _Toc8529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4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_Toc24449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04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_Toc28904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852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661"/>
      <w:r>
        <w:rPr>
          <w:rFonts w:ascii="仿宋" w:eastAsia="仿宋" w:hAnsi="仿宋" w:cs="仿宋" w:hint="eastAsia"/>
          <w:sz w:val="28"/>
          <w:lang w:eastAsia="zh-CN"/>
        </w:rPr>
        <w:t>一、热轧板（卷）筹建公司基本信息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83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457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458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4115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553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经营范围：从事XXX相关业务(企业依法自主选择经营热轧板（卷）项目，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开展经营活动；依法须经批准的热轧板（卷）项目，经相关部门批准后依批准的内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容开展经营活动；不得从事本市产业政策禁止和限制类热轧板（卷）项目的经营活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6402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https://d.book118.com/666222212053010050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热轧板（卷）行业相关公司筹备报告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热轧板（卷）行业相关公司筹备报告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热轧板（卷）行业相关公司筹备报告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热轧板（卷）行业相关公司筹备报告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热轧板（卷）行业相关公司筹备报告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66222212053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2024-02-09T23:58:00Z</dcterms:created>
  <dcterms:modified xsi:type="dcterms:W3CDTF">2024-02-09T23:59:21Z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C7C8024386EE45D580F7B7FFFBE66BEB_11</vt:lpwstr>
  </property>
  <property fmtid="{D5CDD505-2E9C-101B-9397-08002B2CF9AE}" pid="3" name="KSOProductBuildVer">
    <vt:lpwstr>2052-12.1.0.16250</vt:lpwstr>
  </property>
</Properties>
</file>