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涂装除尘设备项目规划设计蓝图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20" w:history="1">
        <w:r>
          <w:rPr>
            <w:rFonts w:ascii="仿宋" w:eastAsia="仿宋" w:hAnsi="仿宋" w:cs="仿宋" w:hint="eastAsia"/>
            <w:lang w:eastAsia="zh-CN"/>
          </w:rPr>
          <w:t>前言</w:t>
        </w:r>
        <w:r>
          <w:tab/>
        </w:r>
        <w:r>
          <w:fldChar w:fldCharType="begin"/>
        </w:r>
        <w:r>
          <w:instrText xml:space="preserve"> PAGEREF _Toc13620 \h </w:instrText>
        </w:r>
        <w:r>
          <w:fldChar w:fldCharType="separate"/>
        </w:r>
        <w:r>
          <w:t>3</w:t>
        </w:r>
        <w:r>
          <w:fldChar w:fldCharType="end"/>
        </w:r>
      </w:hyperlink>
    </w:p>
    <w:p>
      <w:pPr>
        <w:pStyle w:val="TOC1"/>
        <w:tabs>
          <w:tab w:val="right" w:leader="dot" w:pos="8306"/>
        </w:tabs>
      </w:pPr>
      <w:hyperlink w:anchor="_Toc30658" w:history="1">
        <w:r>
          <w:rPr>
            <w:rFonts w:ascii="仿宋" w:eastAsia="仿宋" w:hAnsi="仿宋" w:cs="仿宋" w:hint="eastAsia"/>
            <w:lang w:eastAsia="zh-CN"/>
          </w:rPr>
          <w:t>一、涂装除尘设备项目文档管理</w:t>
        </w:r>
        <w:r>
          <w:tab/>
        </w:r>
        <w:r>
          <w:fldChar w:fldCharType="begin"/>
        </w:r>
        <w:r>
          <w:instrText xml:space="preserve"> PAGEREF _Toc30658 \h </w:instrText>
        </w:r>
        <w:r>
          <w:fldChar w:fldCharType="separate"/>
        </w:r>
        <w:r>
          <w:t>3</w:t>
        </w:r>
        <w:r>
          <w:fldChar w:fldCharType="end"/>
        </w:r>
      </w:hyperlink>
    </w:p>
    <w:p>
      <w:pPr>
        <w:pStyle w:val="TOC2"/>
        <w:tabs>
          <w:tab w:val="right" w:leader="dot" w:pos="8306"/>
        </w:tabs>
      </w:pPr>
      <w:hyperlink w:anchor="_Toc23633" w:history="1">
        <w:r>
          <w:rPr>
            <w:rFonts w:ascii="仿宋" w:eastAsia="仿宋" w:hAnsi="仿宋" w:cs="仿宋" w:hint="eastAsia"/>
            <w:lang w:eastAsia="zh-CN"/>
          </w:rPr>
          <w:t>(一)、文档编制与审查</w:t>
        </w:r>
        <w:r>
          <w:tab/>
        </w:r>
        <w:r>
          <w:fldChar w:fldCharType="begin"/>
        </w:r>
        <w:r>
          <w:instrText xml:space="preserve"> PAGEREF _Toc23633 \h </w:instrText>
        </w:r>
        <w:r>
          <w:fldChar w:fldCharType="separate"/>
        </w:r>
        <w:r>
          <w:t>3</w:t>
        </w:r>
        <w:r>
          <w:fldChar w:fldCharType="end"/>
        </w:r>
      </w:hyperlink>
    </w:p>
    <w:p>
      <w:pPr>
        <w:pStyle w:val="TOC2"/>
        <w:tabs>
          <w:tab w:val="right" w:leader="dot" w:pos="8306"/>
        </w:tabs>
      </w:pPr>
      <w:hyperlink w:anchor="_Toc10602" w:history="1">
        <w:r>
          <w:rPr>
            <w:rFonts w:ascii="仿宋" w:eastAsia="仿宋" w:hAnsi="仿宋" w:cs="仿宋" w:hint="eastAsia"/>
            <w:lang w:eastAsia="zh-CN"/>
          </w:rPr>
          <w:t>(二)、文档发布与分发</w:t>
        </w:r>
        <w:r>
          <w:tab/>
        </w:r>
        <w:r>
          <w:fldChar w:fldCharType="begin"/>
        </w:r>
        <w:r>
          <w:instrText xml:space="preserve"> PAGEREF _Toc10602 \h </w:instrText>
        </w:r>
        <w:r>
          <w:fldChar w:fldCharType="separate"/>
        </w:r>
        <w:r>
          <w:t>4</w:t>
        </w:r>
        <w:r>
          <w:fldChar w:fldCharType="end"/>
        </w:r>
      </w:hyperlink>
    </w:p>
    <w:p>
      <w:pPr>
        <w:pStyle w:val="TOC2"/>
        <w:tabs>
          <w:tab w:val="right" w:leader="dot" w:pos="8306"/>
        </w:tabs>
      </w:pPr>
      <w:hyperlink w:anchor="_Toc4994" w:history="1">
        <w:r>
          <w:rPr>
            <w:rFonts w:ascii="仿宋" w:eastAsia="仿宋" w:hAnsi="仿宋" w:cs="仿宋" w:hint="eastAsia"/>
            <w:lang w:eastAsia="zh-CN"/>
          </w:rPr>
          <w:t>(三)、文档存档与归档</w:t>
        </w:r>
        <w:r>
          <w:tab/>
        </w:r>
        <w:r>
          <w:fldChar w:fldCharType="begin"/>
        </w:r>
        <w:r>
          <w:instrText xml:space="preserve"> PAGEREF _Toc4994 \h </w:instrText>
        </w:r>
        <w:r>
          <w:fldChar w:fldCharType="separate"/>
        </w:r>
        <w:r>
          <w:t>5</w:t>
        </w:r>
        <w:r>
          <w:fldChar w:fldCharType="end"/>
        </w:r>
      </w:hyperlink>
    </w:p>
    <w:p>
      <w:pPr>
        <w:pStyle w:val="TOC1"/>
        <w:tabs>
          <w:tab w:val="right" w:leader="dot" w:pos="8306"/>
        </w:tabs>
      </w:pPr>
      <w:hyperlink w:anchor="_Toc23555" w:history="1">
        <w:r>
          <w:rPr>
            <w:rFonts w:ascii="仿宋" w:eastAsia="仿宋" w:hAnsi="仿宋" w:cs="仿宋" w:hint="eastAsia"/>
            <w:lang w:eastAsia="zh-CN"/>
          </w:rPr>
          <w:t>二、涂装除尘设备项目建设背景及必要性分析</w:t>
        </w:r>
        <w:r>
          <w:tab/>
        </w:r>
        <w:r>
          <w:fldChar w:fldCharType="begin"/>
        </w:r>
        <w:r>
          <w:instrText xml:space="preserve"> PAGEREF _Toc23555 \h </w:instrText>
        </w:r>
        <w:r>
          <w:fldChar w:fldCharType="separate"/>
        </w:r>
        <w:r>
          <w:t>6</w:t>
        </w:r>
        <w:r>
          <w:fldChar w:fldCharType="end"/>
        </w:r>
      </w:hyperlink>
    </w:p>
    <w:p>
      <w:pPr>
        <w:pStyle w:val="TOC2"/>
        <w:tabs>
          <w:tab w:val="right" w:leader="dot" w:pos="8306"/>
        </w:tabs>
      </w:pPr>
      <w:hyperlink w:anchor="_Toc15697" w:history="1">
        <w:r>
          <w:rPr>
            <w:rFonts w:ascii="仿宋" w:eastAsia="仿宋" w:hAnsi="仿宋" w:cs="仿宋" w:hint="eastAsia"/>
            <w:lang w:eastAsia="zh-CN"/>
          </w:rPr>
          <w:t>(一)、涂装除尘设备项目背景分析</w:t>
        </w:r>
        <w:r>
          <w:tab/>
        </w:r>
        <w:r>
          <w:fldChar w:fldCharType="begin"/>
        </w:r>
        <w:r>
          <w:instrText xml:space="preserve"> PAGEREF _Toc15697 \h </w:instrText>
        </w:r>
        <w:r>
          <w:fldChar w:fldCharType="separate"/>
        </w:r>
        <w:r>
          <w:t>6</w:t>
        </w:r>
        <w:r>
          <w:fldChar w:fldCharType="end"/>
        </w:r>
      </w:hyperlink>
    </w:p>
    <w:p>
      <w:pPr>
        <w:pStyle w:val="TOC2"/>
        <w:tabs>
          <w:tab w:val="right" w:leader="dot" w:pos="8306"/>
        </w:tabs>
      </w:pPr>
      <w:hyperlink w:anchor="_Toc15203" w:history="1">
        <w:r>
          <w:rPr>
            <w:rFonts w:ascii="仿宋" w:eastAsia="仿宋" w:hAnsi="仿宋" w:cs="仿宋" w:hint="eastAsia"/>
            <w:lang w:eastAsia="zh-CN"/>
          </w:rPr>
          <w:t>(二)、涂装除尘设备项目建设必要性分析</w:t>
        </w:r>
        <w:r>
          <w:tab/>
        </w:r>
        <w:r>
          <w:fldChar w:fldCharType="begin"/>
        </w:r>
        <w:r>
          <w:instrText xml:space="preserve"> PAGEREF _Toc15203 \h </w:instrText>
        </w:r>
        <w:r>
          <w:fldChar w:fldCharType="separate"/>
        </w:r>
        <w:r>
          <w:t>8</w:t>
        </w:r>
        <w:r>
          <w:fldChar w:fldCharType="end"/>
        </w:r>
      </w:hyperlink>
    </w:p>
    <w:p>
      <w:pPr>
        <w:pStyle w:val="TOC1"/>
        <w:tabs>
          <w:tab w:val="right" w:leader="dot" w:pos="8306"/>
        </w:tabs>
      </w:pPr>
      <w:hyperlink w:anchor="_Toc9198" w:history="1">
        <w:r>
          <w:rPr>
            <w:rFonts w:ascii="仿宋" w:eastAsia="仿宋" w:hAnsi="仿宋" w:cs="仿宋" w:hint="eastAsia"/>
            <w:lang w:eastAsia="zh-CN"/>
          </w:rPr>
          <w:t>三、涂装除尘设备项目土建工程</w:t>
        </w:r>
        <w:r>
          <w:tab/>
        </w:r>
        <w:r>
          <w:fldChar w:fldCharType="begin"/>
        </w:r>
        <w:r>
          <w:instrText xml:space="preserve"> PAGEREF _Toc9198 \h </w:instrText>
        </w:r>
        <w:r>
          <w:fldChar w:fldCharType="separate"/>
        </w:r>
        <w:r>
          <w:t>10</w:t>
        </w:r>
        <w:r>
          <w:fldChar w:fldCharType="end"/>
        </w:r>
      </w:hyperlink>
    </w:p>
    <w:p>
      <w:pPr>
        <w:pStyle w:val="TOC2"/>
        <w:tabs>
          <w:tab w:val="right" w:leader="dot" w:pos="8306"/>
        </w:tabs>
      </w:pPr>
      <w:hyperlink w:anchor="_Toc10234" w:history="1">
        <w:r>
          <w:rPr>
            <w:rFonts w:ascii="仿宋" w:eastAsia="仿宋" w:hAnsi="仿宋" w:cs="仿宋" w:hint="eastAsia"/>
            <w:lang w:eastAsia="zh-CN"/>
          </w:rPr>
          <w:t>(一)、建筑工程设计原则</w:t>
        </w:r>
        <w:r>
          <w:tab/>
        </w:r>
        <w:r>
          <w:fldChar w:fldCharType="begin"/>
        </w:r>
        <w:r>
          <w:instrText xml:space="preserve"> PAGEREF _Toc10234 \h </w:instrText>
        </w:r>
        <w:r>
          <w:fldChar w:fldCharType="separate"/>
        </w:r>
        <w:r>
          <w:t>10</w:t>
        </w:r>
        <w:r>
          <w:fldChar w:fldCharType="end"/>
        </w:r>
      </w:hyperlink>
    </w:p>
    <w:p>
      <w:pPr>
        <w:pStyle w:val="TOC2"/>
        <w:tabs>
          <w:tab w:val="right" w:leader="dot" w:pos="8306"/>
        </w:tabs>
      </w:pPr>
      <w:hyperlink w:anchor="_Toc28924" w:history="1">
        <w:r>
          <w:rPr>
            <w:rFonts w:ascii="仿宋" w:eastAsia="仿宋" w:hAnsi="仿宋" w:cs="仿宋" w:hint="eastAsia"/>
            <w:lang w:eastAsia="zh-CN"/>
          </w:rPr>
          <w:t>(二)、土建工程设计年限及安全等级</w:t>
        </w:r>
        <w:r>
          <w:tab/>
        </w:r>
        <w:r>
          <w:fldChar w:fldCharType="begin"/>
        </w:r>
        <w:r>
          <w:instrText xml:space="preserve"> PAGEREF _Toc28924 \h </w:instrText>
        </w:r>
        <w:r>
          <w:fldChar w:fldCharType="separate"/>
        </w:r>
        <w:r>
          <w:t>11</w:t>
        </w:r>
        <w:r>
          <w:fldChar w:fldCharType="end"/>
        </w:r>
      </w:hyperlink>
    </w:p>
    <w:p>
      <w:pPr>
        <w:pStyle w:val="TOC2"/>
        <w:tabs>
          <w:tab w:val="right" w:leader="dot" w:pos="8306"/>
        </w:tabs>
      </w:pPr>
      <w:hyperlink w:anchor="_Toc11252" w:history="1">
        <w:r>
          <w:rPr>
            <w:rFonts w:ascii="仿宋" w:eastAsia="仿宋" w:hAnsi="仿宋" w:cs="仿宋" w:hint="eastAsia"/>
            <w:lang w:eastAsia="zh-CN"/>
          </w:rPr>
          <w:t>(三)、建筑工程设计总体要求</w:t>
        </w:r>
        <w:r>
          <w:tab/>
        </w:r>
        <w:r>
          <w:fldChar w:fldCharType="begin"/>
        </w:r>
        <w:r>
          <w:instrText xml:space="preserve"> PAGEREF _Toc11252 \h </w:instrText>
        </w:r>
        <w:r>
          <w:fldChar w:fldCharType="separate"/>
        </w:r>
        <w:r>
          <w:t>12</w:t>
        </w:r>
        <w:r>
          <w:fldChar w:fldCharType="end"/>
        </w:r>
      </w:hyperlink>
    </w:p>
    <w:p>
      <w:pPr>
        <w:pStyle w:val="TOC2"/>
        <w:tabs>
          <w:tab w:val="right" w:leader="dot" w:pos="8306"/>
        </w:tabs>
      </w:pPr>
      <w:hyperlink w:anchor="_Toc14533" w:history="1">
        <w:r>
          <w:rPr>
            <w:rFonts w:ascii="仿宋" w:eastAsia="仿宋" w:hAnsi="仿宋" w:cs="仿宋" w:hint="eastAsia"/>
            <w:lang w:eastAsia="zh-CN"/>
          </w:rPr>
          <w:t>(四)、土建工程建设指标</w:t>
        </w:r>
        <w:r>
          <w:tab/>
        </w:r>
        <w:r>
          <w:fldChar w:fldCharType="begin"/>
        </w:r>
        <w:r>
          <w:instrText xml:space="preserve"> PAGEREF _Toc14533 \h </w:instrText>
        </w:r>
        <w:r>
          <w:fldChar w:fldCharType="separate"/>
        </w:r>
        <w:r>
          <w:t>13</w:t>
        </w:r>
        <w:r>
          <w:fldChar w:fldCharType="end"/>
        </w:r>
      </w:hyperlink>
    </w:p>
    <w:p>
      <w:pPr>
        <w:pStyle w:val="TOC1"/>
        <w:tabs>
          <w:tab w:val="right" w:leader="dot" w:pos="8306"/>
        </w:tabs>
      </w:pPr>
      <w:hyperlink w:anchor="_Toc6672" w:history="1">
        <w:r>
          <w:rPr>
            <w:rFonts w:ascii="仿宋" w:eastAsia="仿宋" w:hAnsi="仿宋" w:cs="仿宋" w:hint="eastAsia"/>
            <w:lang w:eastAsia="zh-CN"/>
          </w:rPr>
          <w:t>四、涂装除尘设备项目可持续发展</w:t>
        </w:r>
        <w:r>
          <w:tab/>
        </w:r>
        <w:r>
          <w:fldChar w:fldCharType="begin"/>
        </w:r>
        <w:r>
          <w:instrText xml:space="preserve"> PAGEREF _Toc6672 \h </w:instrText>
        </w:r>
        <w:r>
          <w:fldChar w:fldCharType="separate"/>
        </w:r>
        <w:r>
          <w:t>13</w:t>
        </w:r>
        <w:r>
          <w:fldChar w:fldCharType="end"/>
        </w:r>
      </w:hyperlink>
    </w:p>
    <w:p>
      <w:pPr>
        <w:pStyle w:val="TOC2"/>
        <w:tabs>
          <w:tab w:val="right" w:leader="dot" w:pos="8306"/>
        </w:tabs>
      </w:pPr>
      <w:hyperlink w:anchor="_Toc23591" w:history="1">
        <w:r>
          <w:rPr>
            <w:rFonts w:ascii="仿宋" w:eastAsia="仿宋" w:hAnsi="仿宋" w:cs="仿宋" w:hint="eastAsia"/>
            <w:lang w:eastAsia="zh-CN"/>
          </w:rPr>
          <w:t>(一)、可持续战略与实践</w:t>
        </w:r>
        <w:r>
          <w:tab/>
        </w:r>
        <w:r>
          <w:fldChar w:fldCharType="begin"/>
        </w:r>
        <w:r>
          <w:instrText xml:space="preserve"> PAGEREF _Toc23591 \h </w:instrText>
        </w:r>
        <w:r>
          <w:fldChar w:fldCharType="separate"/>
        </w:r>
        <w:r>
          <w:t>13</w:t>
        </w:r>
        <w:r>
          <w:fldChar w:fldCharType="end"/>
        </w:r>
      </w:hyperlink>
    </w:p>
    <w:p>
      <w:pPr>
        <w:pStyle w:val="TOC2"/>
        <w:tabs>
          <w:tab w:val="right" w:leader="dot" w:pos="8306"/>
        </w:tabs>
      </w:pPr>
      <w:hyperlink w:anchor="_Toc11373" w:history="1">
        <w:r>
          <w:rPr>
            <w:rFonts w:ascii="仿宋" w:eastAsia="仿宋" w:hAnsi="仿宋" w:cs="仿宋" w:hint="eastAsia"/>
            <w:lang w:eastAsia="zh-CN"/>
          </w:rPr>
          <w:t>(二)、环保与社会责任</w:t>
        </w:r>
        <w:r>
          <w:tab/>
        </w:r>
        <w:r>
          <w:fldChar w:fldCharType="begin"/>
        </w:r>
        <w:r>
          <w:instrText xml:space="preserve"> PAGEREF _Toc11373 \h </w:instrText>
        </w:r>
        <w:r>
          <w:fldChar w:fldCharType="separate"/>
        </w:r>
        <w:r>
          <w:t>14</w:t>
        </w:r>
        <w:r>
          <w:fldChar w:fldCharType="end"/>
        </w:r>
      </w:hyperlink>
    </w:p>
    <w:p>
      <w:pPr>
        <w:pStyle w:val="TOC1"/>
        <w:tabs>
          <w:tab w:val="right" w:leader="dot" w:pos="8306"/>
        </w:tabs>
      </w:pPr>
      <w:hyperlink w:anchor="_Toc24235" w:history="1">
        <w:r>
          <w:rPr>
            <w:rFonts w:ascii="仿宋" w:eastAsia="仿宋" w:hAnsi="仿宋" w:cs="仿宋" w:hint="eastAsia"/>
            <w:lang w:eastAsia="zh-CN"/>
          </w:rPr>
          <w:t>五、产品规划分析</w:t>
        </w:r>
        <w:r>
          <w:tab/>
        </w:r>
        <w:r>
          <w:fldChar w:fldCharType="begin"/>
        </w:r>
        <w:r>
          <w:instrText xml:space="preserve"> PAGEREF _Toc24235 \h </w:instrText>
        </w:r>
        <w:r>
          <w:fldChar w:fldCharType="separate"/>
        </w:r>
        <w:r>
          <w:t>15</w:t>
        </w:r>
        <w:r>
          <w:fldChar w:fldCharType="end"/>
        </w:r>
      </w:hyperlink>
    </w:p>
    <w:p>
      <w:pPr>
        <w:pStyle w:val="TOC2"/>
        <w:tabs>
          <w:tab w:val="right" w:leader="dot" w:pos="8306"/>
        </w:tabs>
      </w:pPr>
      <w:hyperlink w:anchor="_Toc27307" w:history="1">
        <w:r>
          <w:rPr>
            <w:rFonts w:ascii="仿宋" w:eastAsia="仿宋" w:hAnsi="仿宋" w:cs="仿宋" w:hint="eastAsia"/>
            <w:lang w:eastAsia="zh-CN"/>
          </w:rPr>
          <w:t>(一)、产品规划</w:t>
        </w:r>
        <w:r>
          <w:tab/>
        </w:r>
        <w:r>
          <w:fldChar w:fldCharType="begin"/>
        </w:r>
        <w:r>
          <w:instrText xml:space="preserve"> PAGEREF _Toc27307 \h </w:instrText>
        </w:r>
        <w:r>
          <w:fldChar w:fldCharType="separate"/>
        </w:r>
        <w:r>
          <w:t>15</w:t>
        </w:r>
        <w:r>
          <w:fldChar w:fldCharType="end"/>
        </w:r>
      </w:hyperlink>
    </w:p>
    <w:p>
      <w:pPr>
        <w:pStyle w:val="TOC2"/>
        <w:tabs>
          <w:tab w:val="right" w:leader="dot" w:pos="8306"/>
        </w:tabs>
      </w:pPr>
      <w:hyperlink w:anchor="_Toc31408" w:history="1">
        <w:r>
          <w:rPr>
            <w:rFonts w:ascii="仿宋" w:eastAsia="仿宋" w:hAnsi="仿宋" w:cs="仿宋" w:hint="eastAsia"/>
            <w:lang w:eastAsia="zh-CN"/>
          </w:rPr>
          <w:t>(二)、建设规模</w:t>
        </w:r>
        <w:r>
          <w:tab/>
        </w:r>
        <w:r>
          <w:fldChar w:fldCharType="begin"/>
        </w:r>
        <w:r>
          <w:instrText xml:space="preserve"> PAGEREF _Toc31408 \h </w:instrText>
        </w:r>
        <w:r>
          <w:fldChar w:fldCharType="separate"/>
        </w:r>
        <w:r>
          <w:t>15</w:t>
        </w:r>
        <w:r>
          <w:fldChar w:fldCharType="end"/>
        </w:r>
      </w:hyperlink>
    </w:p>
    <w:p>
      <w:pPr>
        <w:pStyle w:val="TOC1"/>
        <w:tabs>
          <w:tab w:val="right" w:leader="dot" w:pos="8306"/>
        </w:tabs>
      </w:pPr>
      <w:hyperlink w:anchor="_Toc6660" w:history="1">
        <w:r>
          <w:rPr>
            <w:rFonts w:ascii="仿宋" w:eastAsia="仿宋" w:hAnsi="仿宋" w:cs="仿宋" w:hint="eastAsia"/>
            <w:lang w:eastAsia="zh-CN"/>
          </w:rPr>
          <w:t>六、市场分析、调研</w:t>
        </w:r>
        <w:r>
          <w:tab/>
        </w:r>
        <w:r>
          <w:fldChar w:fldCharType="begin"/>
        </w:r>
        <w:r>
          <w:instrText xml:space="preserve"> PAGEREF _Toc6660 \h </w:instrText>
        </w:r>
        <w:r>
          <w:fldChar w:fldCharType="separate"/>
        </w:r>
        <w:r>
          <w:t>17</w:t>
        </w:r>
        <w:r>
          <w:fldChar w:fldCharType="end"/>
        </w:r>
      </w:hyperlink>
    </w:p>
    <w:p>
      <w:pPr>
        <w:pStyle w:val="TOC2"/>
        <w:tabs>
          <w:tab w:val="right" w:leader="dot" w:pos="8306"/>
        </w:tabs>
      </w:pPr>
      <w:hyperlink w:anchor="_Toc19342" w:history="1">
        <w:r>
          <w:rPr>
            <w:rFonts w:ascii="仿宋" w:eastAsia="仿宋" w:hAnsi="仿宋" w:cs="仿宋" w:hint="eastAsia"/>
            <w:lang w:eastAsia="zh-CN"/>
          </w:rPr>
          <w:t>(一)、涂装除尘设备行业分析</w:t>
        </w:r>
        <w:r>
          <w:tab/>
        </w:r>
        <w:r>
          <w:fldChar w:fldCharType="begin"/>
        </w:r>
        <w:r>
          <w:instrText xml:space="preserve"> PAGEREF _Toc19342 \h </w:instrText>
        </w:r>
        <w:r>
          <w:fldChar w:fldCharType="separate"/>
        </w:r>
        <w:r>
          <w:t>17</w:t>
        </w:r>
        <w:r>
          <w:fldChar w:fldCharType="end"/>
        </w:r>
      </w:hyperlink>
    </w:p>
    <w:p>
      <w:pPr>
        <w:pStyle w:val="TOC2"/>
        <w:tabs>
          <w:tab w:val="right" w:leader="dot" w:pos="8306"/>
        </w:tabs>
      </w:pPr>
      <w:hyperlink w:anchor="_Toc20306" w:history="1">
        <w:r>
          <w:rPr>
            <w:rFonts w:ascii="仿宋" w:eastAsia="仿宋" w:hAnsi="仿宋" w:cs="仿宋" w:hint="eastAsia"/>
            <w:lang w:eastAsia="zh-CN"/>
          </w:rPr>
          <w:t>(二)、涂装除尘设备市场分析预测</w:t>
        </w:r>
        <w:r>
          <w:tab/>
        </w:r>
        <w:r>
          <w:fldChar w:fldCharType="begin"/>
        </w:r>
        <w:r>
          <w:instrText xml:space="preserve"> PAGEREF _Toc20306 \h </w:instrText>
        </w:r>
        <w:r>
          <w:fldChar w:fldCharType="separate"/>
        </w:r>
        <w:r>
          <w:t>17</w:t>
        </w:r>
        <w:r>
          <w:fldChar w:fldCharType="end"/>
        </w:r>
      </w:hyperlink>
    </w:p>
    <w:p>
      <w:pPr>
        <w:pStyle w:val="TOC1"/>
        <w:tabs>
          <w:tab w:val="right" w:leader="dot" w:pos="8306"/>
        </w:tabs>
      </w:pPr>
      <w:hyperlink w:anchor="_Toc26130" w:history="1">
        <w:r>
          <w:rPr>
            <w:rFonts w:ascii="仿宋" w:eastAsia="仿宋" w:hAnsi="仿宋" w:cs="仿宋" w:hint="eastAsia"/>
            <w:lang w:eastAsia="zh-CN"/>
          </w:rPr>
          <w:t>七、涂装除尘设备项目技术管理</w:t>
        </w:r>
        <w:r>
          <w:tab/>
        </w:r>
        <w:r>
          <w:fldChar w:fldCharType="begin"/>
        </w:r>
        <w:r>
          <w:instrText xml:space="preserve"> PAGEREF _Toc26130 \h </w:instrText>
        </w:r>
        <w:r>
          <w:fldChar w:fldCharType="separate"/>
        </w:r>
        <w:r>
          <w:t>18</w:t>
        </w:r>
        <w:r>
          <w:fldChar w:fldCharType="end"/>
        </w:r>
      </w:hyperlink>
    </w:p>
    <w:p>
      <w:pPr>
        <w:pStyle w:val="TOC2"/>
        <w:tabs>
          <w:tab w:val="right" w:leader="dot" w:pos="8306"/>
        </w:tabs>
      </w:pPr>
      <w:hyperlink w:anchor="_Toc14874" w:history="1">
        <w:r>
          <w:rPr>
            <w:rFonts w:ascii="仿宋" w:eastAsia="仿宋" w:hAnsi="仿宋" w:cs="仿宋" w:hint="eastAsia"/>
            <w:lang w:eastAsia="zh-CN"/>
          </w:rPr>
          <w:t>(一)、技术方案选用方向</w:t>
        </w:r>
        <w:r>
          <w:tab/>
        </w:r>
        <w:r>
          <w:fldChar w:fldCharType="begin"/>
        </w:r>
        <w:r>
          <w:instrText xml:space="preserve"> PAGEREF _Toc14874 \h </w:instrText>
        </w:r>
        <w:r>
          <w:fldChar w:fldCharType="separate"/>
        </w:r>
        <w:r>
          <w:t>18</w:t>
        </w:r>
        <w:r>
          <w:fldChar w:fldCharType="end"/>
        </w:r>
      </w:hyperlink>
    </w:p>
    <w:p>
      <w:pPr>
        <w:pStyle w:val="TOC2"/>
        <w:tabs>
          <w:tab w:val="right" w:leader="dot" w:pos="8306"/>
        </w:tabs>
      </w:pPr>
      <w:hyperlink w:anchor="_Toc14808" w:history="1">
        <w:r>
          <w:rPr>
            <w:rFonts w:ascii="仿宋" w:eastAsia="仿宋" w:hAnsi="仿宋" w:cs="仿宋" w:hint="eastAsia"/>
            <w:lang w:eastAsia="zh-CN"/>
          </w:rPr>
          <w:t>(二)、工艺技术方案选用原则</w:t>
        </w:r>
        <w:r>
          <w:tab/>
        </w:r>
        <w:r>
          <w:fldChar w:fldCharType="begin"/>
        </w:r>
        <w:r>
          <w:instrText xml:space="preserve"> PAGEREF _Toc14808 \h </w:instrText>
        </w:r>
        <w:r>
          <w:fldChar w:fldCharType="separate"/>
        </w:r>
        <w:r>
          <w:t>20</w:t>
        </w:r>
        <w:r>
          <w:fldChar w:fldCharType="end"/>
        </w:r>
      </w:hyperlink>
    </w:p>
    <w:p>
      <w:pPr>
        <w:pStyle w:val="TOC2"/>
        <w:tabs>
          <w:tab w:val="right" w:leader="dot" w:pos="8306"/>
        </w:tabs>
      </w:pPr>
      <w:hyperlink w:anchor="_Toc14609" w:history="1">
        <w:r>
          <w:rPr>
            <w:rFonts w:ascii="仿宋" w:eastAsia="仿宋" w:hAnsi="仿宋" w:cs="仿宋" w:hint="eastAsia"/>
            <w:lang w:eastAsia="zh-CN"/>
          </w:rPr>
          <w:t>(三)、工艺技术方案要求</w:t>
        </w:r>
        <w:r>
          <w:tab/>
        </w:r>
        <w:r>
          <w:fldChar w:fldCharType="begin"/>
        </w:r>
        <w:r>
          <w:instrText xml:space="preserve"> PAGEREF _Toc14609 \h </w:instrText>
        </w:r>
        <w:r>
          <w:fldChar w:fldCharType="separate"/>
        </w:r>
        <w:r>
          <w:t>22</w:t>
        </w:r>
        <w:r>
          <w:fldChar w:fldCharType="end"/>
        </w:r>
      </w:hyperlink>
    </w:p>
    <w:p>
      <w:pPr>
        <w:pStyle w:val="TOC1"/>
        <w:tabs>
          <w:tab w:val="right" w:leader="dot" w:pos="8306"/>
        </w:tabs>
      </w:pPr>
      <w:hyperlink w:anchor="_Toc10808" w:history="1">
        <w:r>
          <w:rPr>
            <w:rFonts w:ascii="仿宋" w:eastAsia="仿宋" w:hAnsi="仿宋" w:cs="仿宋" w:hint="eastAsia"/>
            <w:lang w:eastAsia="zh-CN"/>
          </w:rPr>
          <w:t>八、涂装除尘设备项目经营效益</w:t>
        </w:r>
        <w:r>
          <w:tab/>
        </w:r>
        <w:r>
          <w:fldChar w:fldCharType="begin"/>
        </w:r>
        <w:r>
          <w:instrText xml:space="preserve"> PAGEREF _Toc10808 \h </w:instrText>
        </w:r>
        <w:r>
          <w:fldChar w:fldCharType="separate"/>
        </w:r>
        <w:r>
          <w:t>25</w:t>
        </w:r>
        <w:r>
          <w:fldChar w:fldCharType="end"/>
        </w:r>
      </w:hyperlink>
    </w:p>
    <w:p>
      <w:pPr>
        <w:pStyle w:val="TOC2"/>
        <w:tabs>
          <w:tab w:val="right" w:leader="dot" w:pos="8306"/>
        </w:tabs>
      </w:pPr>
      <w:hyperlink w:anchor="_Toc3007" w:history="1">
        <w:r>
          <w:rPr>
            <w:rFonts w:ascii="仿宋" w:eastAsia="仿宋" w:hAnsi="仿宋" w:cs="仿宋" w:hint="eastAsia"/>
            <w:lang w:eastAsia="zh-CN"/>
          </w:rPr>
          <w:t>(一)、经济评价财务测算</w:t>
        </w:r>
        <w:r>
          <w:tab/>
        </w:r>
        <w:r>
          <w:fldChar w:fldCharType="begin"/>
        </w:r>
        <w:r>
          <w:instrText xml:space="preserve"> PAGEREF _Toc3007 \h </w:instrText>
        </w:r>
        <w:r>
          <w:fldChar w:fldCharType="separate"/>
        </w:r>
        <w:r>
          <w:t>25</w:t>
        </w:r>
        <w:r>
          <w:fldChar w:fldCharType="end"/>
        </w:r>
      </w:hyperlink>
    </w:p>
    <w:p>
      <w:pPr>
        <w:pStyle w:val="TOC2"/>
        <w:tabs>
          <w:tab w:val="right" w:leader="dot" w:pos="8306"/>
        </w:tabs>
      </w:pPr>
      <w:hyperlink w:anchor="_Toc1001" w:history="1">
        <w:r>
          <w:rPr>
            <w:rFonts w:ascii="仿宋" w:eastAsia="仿宋" w:hAnsi="仿宋" w:cs="仿宋" w:hint="eastAsia"/>
            <w:lang w:eastAsia="zh-CN"/>
          </w:rPr>
          <w:t>(二)、涂装除尘设备项目盈利能力分析</w:t>
        </w:r>
        <w:r>
          <w:tab/>
        </w:r>
        <w:r>
          <w:fldChar w:fldCharType="begin"/>
        </w:r>
        <w:r>
          <w:instrText xml:space="preserve"> PAGEREF _Toc1001 \h </w:instrText>
        </w:r>
        <w:r>
          <w:fldChar w:fldCharType="separate"/>
        </w:r>
        <w:r>
          <w:t>26</w:t>
        </w:r>
        <w:r>
          <w:fldChar w:fldCharType="end"/>
        </w:r>
      </w:hyperlink>
    </w:p>
    <w:p>
      <w:pPr>
        <w:pStyle w:val="TOC1"/>
        <w:tabs>
          <w:tab w:val="right" w:leader="dot" w:pos="8306"/>
        </w:tabs>
      </w:pPr>
      <w:hyperlink w:anchor="_Toc21023" w:history="1">
        <w:r>
          <w:rPr>
            <w:rFonts w:ascii="仿宋" w:eastAsia="仿宋" w:hAnsi="仿宋" w:cs="仿宋" w:hint="eastAsia"/>
            <w:lang w:eastAsia="zh-CN"/>
          </w:rPr>
          <w:t>九、涂装除尘设备项目财务管理</w:t>
        </w:r>
        <w:r>
          <w:tab/>
        </w:r>
        <w:r>
          <w:fldChar w:fldCharType="begin"/>
        </w:r>
        <w:r>
          <w:instrText xml:space="preserve"> PAGEREF _Toc21023 \h </w:instrText>
        </w:r>
        <w:r>
          <w:fldChar w:fldCharType="separate"/>
        </w:r>
        <w:r>
          <w:t>27</w:t>
        </w:r>
        <w:r>
          <w:fldChar w:fldCharType="end"/>
        </w:r>
      </w:hyperlink>
    </w:p>
    <w:p>
      <w:pPr>
        <w:pStyle w:val="TOC2"/>
        <w:tabs>
          <w:tab w:val="right" w:leader="dot" w:pos="8306"/>
        </w:tabs>
      </w:pPr>
      <w:hyperlink w:anchor="_Toc23695" w:history="1">
        <w:r>
          <w:rPr>
            <w:rFonts w:ascii="仿宋" w:eastAsia="仿宋" w:hAnsi="仿宋" w:cs="仿宋" w:hint="eastAsia"/>
            <w:lang w:eastAsia="zh-CN"/>
          </w:rPr>
          <w:t>(一)、资金需求大</w:t>
        </w:r>
        <w:r>
          <w:tab/>
        </w:r>
        <w:r>
          <w:fldChar w:fldCharType="begin"/>
        </w:r>
        <w:r>
          <w:instrText xml:space="preserve"> PAGEREF _Toc23695 \h </w:instrText>
        </w:r>
        <w:r>
          <w:fldChar w:fldCharType="separate"/>
        </w:r>
        <w:r>
          <w:t>27</w:t>
        </w:r>
        <w:r>
          <w:fldChar w:fldCharType="end"/>
        </w:r>
      </w:hyperlink>
    </w:p>
    <w:p>
      <w:pPr>
        <w:pStyle w:val="TOC2"/>
        <w:tabs>
          <w:tab w:val="right" w:leader="dot" w:pos="8306"/>
        </w:tabs>
      </w:pPr>
      <w:hyperlink w:anchor="_Toc21111" w:history="1">
        <w:r>
          <w:rPr>
            <w:rFonts w:ascii="仿宋" w:eastAsia="仿宋" w:hAnsi="仿宋" w:cs="仿宋" w:hint="eastAsia"/>
            <w:lang w:eastAsia="zh-CN"/>
          </w:rPr>
          <w:t>(二)、研发周期长</w:t>
        </w:r>
        <w:r>
          <w:tab/>
        </w:r>
        <w:r>
          <w:fldChar w:fldCharType="begin"/>
        </w:r>
        <w:r>
          <w:instrText xml:space="preserve"> PAGEREF _Toc21111 \h </w:instrText>
        </w:r>
        <w:r>
          <w:fldChar w:fldCharType="separate"/>
        </w:r>
        <w:r>
          <w:t>28</w:t>
        </w:r>
        <w:r>
          <w:fldChar w:fldCharType="end"/>
        </w:r>
      </w:hyperlink>
    </w:p>
    <w:p>
      <w:pPr>
        <w:pStyle w:val="TOC2"/>
        <w:tabs>
          <w:tab w:val="right" w:leader="dot" w:pos="8306"/>
        </w:tabs>
      </w:pPr>
      <w:hyperlink w:anchor="_Toc5060" w:history="1">
        <w:r>
          <w:rPr>
            <w:rFonts w:ascii="仿宋" w:eastAsia="仿宋" w:hAnsi="仿宋" w:cs="仿宋" w:hint="eastAsia"/>
            <w:lang w:eastAsia="zh-CN"/>
          </w:rPr>
          <w:t>(三)、市场风险大</w:t>
        </w:r>
        <w:r>
          <w:tab/>
        </w:r>
        <w:r>
          <w:fldChar w:fldCharType="begin"/>
        </w:r>
        <w:r>
          <w:instrText xml:space="preserve"> PAGEREF _Toc5060 \h </w:instrText>
        </w:r>
        <w:r>
          <w:fldChar w:fldCharType="separate"/>
        </w:r>
        <w:r>
          <w:t>29</w:t>
        </w:r>
        <w:r>
          <w:fldChar w:fldCharType="end"/>
        </w:r>
      </w:hyperlink>
    </w:p>
    <w:p>
      <w:pPr>
        <w:pStyle w:val="TOC2"/>
        <w:tabs>
          <w:tab w:val="right" w:leader="dot" w:pos="8306"/>
        </w:tabs>
      </w:pPr>
      <w:hyperlink w:anchor="_Toc32446" w:history="1">
        <w:r>
          <w:rPr>
            <w:rFonts w:ascii="仿宋" w:eastAsia="仿宋" w:hAnsi="仿宋" w:cs="仿宋" w:hint="eastAsia"/>
            <w:lang w:eastAsia="zh-CN"/>
          </w:rPr>
          <w:t>(四)、利润率高</w:t>
        </w:r>
        <w:r>
          <w:tab/>
        </w:r>
        <w:r>
          <w:fldChar w:fldCharType="begin"/>
        </w:r>
        <w:r>
          <w:instrText xml:space="preserve"> PAGEREF _Toc32446 \h </w:instrText>
        </w:r>
        <w:r>
          <w:fldChar w:fldCharType="separate"/>
        </w:r>
        <w:r>
          <w:t>32</w:t>
        </w:r>
        <w:r>
          <w:fldChar w:fldCharType="end"/>
        </w:r>
      </w:hyperlink>
    </w:p>
    <w:p>
      <w:pPr>
        <w:pStyle w:val="TOC1"/>
        <w:tabs>
          <w:tab w:val="right" w:leader="dot" w:pos="8306"/>
        </w:tabs>
      </w:pPr>
      <w:hyperlink w:anchor="_Toc10591" w:history="1">
        <w:r>
          <w:rPr>
            <w:rFonts w:ascii="仿宋" w:eastAsia="仿宋" w:hAnsi="仿宋" w:cs="仿宋" w:hint="eastAsia"/>
            <w:lang w:eastAsia="zh-CN"/>
          </w:rPr>
          <w:t>十、涂装除尘设备项目计划安排</w:t>
        </w:r>
        <w:r>
          <w:tab/>
        </w:r>
        <w:r>
          <w:fldChar w:fldCharType="begin"/>
        </w:r>
        <w:r>
          <w:instrText xml:space="preserve"> PAGEREF _Toc10591 \h </w:instrText>
        </w:r>
        <w:r>
          <w:fldChar w:fldCharType="separate"/>
        </w:r>
        <w:r>
          <w:t>34</w:t>
        </w:r>
        <w:r>
          <w:fldChar w:fldCharType="end"/>
        </w:r>
      </w:hyperlink>
    </w:p>
    <w:p>
      <w:pPr>
        <w:pStyle w:val="TOC2"/>
        <w:tabs>
          <w:tab w:val="right" w:leader="dot" w:pos="8306"/>
        </w:tabs>
      </w:pPr>
      <w:hyperlink w:anchor="_Toc15934" w:history="1">
        <w:r>
          <w:rPr>
            <w:rFonts w:ascii="仿宋" w:eastAsia="仿宋" w:hAnsi="仿宋" w:cs="仿宋" w:hint="eastAsia"/>
            <w:lang w:eastAsia="zh-CN"/>
          </w:rPr>
          <w:t>(一)、建设周期</w:t>
        </w:r>
        <w:r>
          <w:tab/>
        </w:r>
        <w:r>
          <w:fldChar w:fldCharType="begin"/>
        </w:r>
        <w:r>
          <w:instrText xml:space="preserve"> PAGEREF _Toc15934 \h </w:instrText>
        </w:r>
        <w:r>
          <w:fldChar w:fldCharType="separate"/>
        </w:r>
        <w:r>
          <w:t>34</w:t>
        </w:r>
        <w:r>
          <w:fldChar w:fldCharType="end"/>
        </w:r>
      </w:hyperlink>
    </w:p>
    <w:p>
      <w:pPr>
        <w:pStyle w:val="TOC2"/>
        <w:tabs>
          <w:tab w:val="right" w:leader="dot" w:pos="8306"/>
        </w:tabs>
      </w:pPr>
      <w:hyperlink w:anchor="_Toc31496" w:history="1">
        <w:r>
          <w:rPr>
            <w:rFonts w:ascii="仿宋" w:eastAsia="仿宋" w:hAnsi="仿宋" w:cs="仿宋" w:hint="eastAsia"/>
            <w:lang w:eastAsia="zh-CN"/>
          </w:rPr>
          <w:t>(二)、建设进度</w:t>
        </w:r>
        <w:r>
          <w:tab/>
        </w:r>
        <w:r>
          <w:fldChar w:fldCharType="begin"/>
        </w:r>
        <w:r>
          <w:instrText xml:space="preserve"> PAGEREF _Toc31496 \h </w:instrText>
        </w:r>
        <w:r>
          <w:fldChar w:fldCharType="separate"/>
        </w:r>
        <w:r>
          <w:t>35</w:t>
        </w:r>
        <w:r>
          <w:fldChar w:fldCharType="end"/>
        </w:r>
      </w:hyperlink>
    </w:p>
    <w:p>
      <w:pPr>
        <w:pStyle w:val="TOC2"/>
        <w:tabs>
          <w:tab w:val="right" w:leader="dot" w:pos="8306"/>
        </w:tabs>
      </w:pPr>
      <w:hyperlink w:anchor="_Toc25955" w:history="1">
        <w:r>
          <w:rPr>
            <w:rFonts w:ascii="仿宋" w:eastAsia="仿宋" w:hAnsi="仿宋" w:cs="仿宋" w:hint="eastAsia"/>
            <w:lang w:eastAsia="zh-CN"/>
          </w:rPr>
          <w:t>(三)、进度安排注意事项</w:t>
        </w:r>
        <w:r>
          <w:tab/>
        </w:r>
        <w:r>
          <w:fldChar w:fldCharType="begin"/>
        </w:r>
        <w:r>
          <w:instrText xml:space="preserve"> PAGEREF _Toc25955 \h </w:instrText>
        </w:r>
        <w:r>
          <w:fldChar w:fldCharType="separate"/>
        </w:r>
        <w:r>
          <w:t>36</w:t>
        </w:r>
        <w:r>
          <w:fldChar w:fldCharType="end"/>
        </w:r>
      </w:hyperlink>
    </w:p>
    <w:p>
      <w:pPr>
        <w:pStyle w:val="TOC2"/>
        <w:tabs>
          <w:tab w:val="right" w:leader="dot" w:pos="8306"/>
        </w:tabs>
      </w:pPr>
      <w:hyperlink w:anchor="_Toc19291" w:history="1">
        <w:r>
          <w:rPr>
            <w:rFonts w:ascii="仿宋" w:eastAsia="仿宋" w:hAnsi="仿宋" w:cs="仿宋" w:hint="eastAsia"/>
            <w:lang w:eastAsia="zh-CN"/>
          </w:rPr>
          <w:t>(四)、人力资源配置</w:t>
        </w:r>
        <w:r>
          <w:tab/>
        </w:r>
        <w:r>
          <w:fldChar w:fldCharType="begin"/>
        </w:r>
        <w:r>
          <w:instrText xml:space="preserve"> PAGEREF _Toc19291 \h </w:instrText>
        </w:r>
        <w:r>
          <w:fldChar w:fldCharType="separate"/>
        </w:r>
        <w:r>
          <w:t>37</w:t>
        </w:r>
        <w:r>
          <w:fldChar w:fldCharType="end"/>
        </w:r>
      </w:hyperlink>
    </w:p>
    <w:p>
      <w:pPr>
        <w:pStyle w:val="TOC1"/>
        <w:tabs>
          <w:tab w:val="right" w:leader="dot" w:pos="8306"/>
        </w:tabs>
      </w:pPr>
      <w:hyperlink w:anchor="_Toc21707" w:history="1">
        <w:r>
          <w:rPr>
            <w:rFonts w:ascii="仿宋" w:eastAsia="仿宋" w:hAnsi="仿宋" w:cs="仿宋" w:hint="eastAsia"/>
            <w:lang w:eastAsia="zh-CN"/>
          </w:rPr>
          <w:t>十一、涂装除尘设备项目投资规划</w:t>
        </w:r>
        <w:r>
          <w:tab/>
        </w:r>
        <w:r>
          <w:fldChar w:fldCharType="begin"/>
        </w:r>
        <w:r>
          <w:instrText xml:space="preserve"> PAGEREF _Toc21707 \h </w:instrText>
        </w:r>
        <w:r>
          <w:fldChar w:fldCharType="separate"/>
        </w:r>
        <w:r>
          <w:t>38</w:t>
        </w:r>
        <w:r>
          <w:fldChar w:fldCharType="end"/>
        </w:r>
      </w:hyperlink>
    </w:p>
    <w:p>
      <w:pPr>
        <w:pStyle w:val="TOC2"/>
        <w:tabs>
          <w:tab w:val="right" w:leader="dot" w:pos="8306"/>
        </w:tabs>
      </w:pPr>
      <w:hyperlink w:anchor="_Toc18211" w:history="1">
        <w:r>
          <w:rPr>
            <w:rFonts w:ascii="仿宋" w:eastAsia="仿宋" w:hAnsi="仿宋" w:cs="仿宋" w:hint="eastAsia"/>
            <w:lang w:eastAsia="zh-CN"/>
          </w:rPr>
          <w:t>(一)、涂装除尘设备项目总投资估算</w:t>
        </w:r>
        <w:r>
          <w:tab/>
        </w:r>
        <w:r>
          <w:fldChar w:fldCharType="begin"/>
        </w:r>
        <w:r>
          <w:instrText xml:space="preserve"> PAGEREF _Toc18211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19" w:history="1">
        <w:r>
          <w:rPr>
            <w:rFonts w:ascii="仿宋" w:eastAsia="仿宋" w:hAnsi="仿宋" w:cs="仿宋" w:hint="eastAsia"/>
            <w:lang w:eastAsia="zh-CN"/>
          </w:rPr>
          <w:t>(二)、资金筹措</w:t>
        </w:r>
        <w:r>
          <w:tab/>
        </w:r>
        <w:r>
          <w:fldChar w:fldCharType="begin"/>
        </w:r>
        <w:r>
          <w:instrText xml:space="preserve"> PAGEREF _Toc16919 \h </w:instrText>
        </w:r>
        <w:r>
          <w:fldChar w:fldCharType="separate"/>
        </w:r>
        <w:r>
          <w:t>39</w:t>
        </w:r>
        <w:r>
          <w:fldChar w:fldCharType="end"/>
        </w:r>
      </w:hyperlink>
    </w:p>
    <w:p>
      <w:pPr>
        <w:pStyle w:val="TOC1"/>
        <w:tabs>
          <w:tab w:val="right" w:leader="dot" w:pos="8306"/>
        </w:tabs>
      </w:pPr>
      <w:hyperlink w:anchor="_Toc8567" w:history="1">
        <w:r>
          <w:rPr>
            <w:rFonts w:ascii="仿宋" w:eastAsia="仿宋" w:hAnsi="仿宋" w:cs="仿宋" w:hint="eastAsia"/>
            <w:lang w:eastAsia="zh-CN"/>
          </w:rPr>
          <w:t>十二、涂装除尘设备项目人力资源管理</w:t>
        </w:r>
        <w:r>
          <w:tab/>
        </w:r>
        <w:r>
          <w:fldChar w:fldCharType="begin"/>
        </w:r>
        <w:r>
          <w:instrText xml:space="preserve"> PAGEREF _Toc8567 \h </w:instrText>
        </w:r>
        <w:r>
          <w:fldChar w:fldCharType="separate"/>
        </w:r>
        <w:r>
          <w:t>40</w:t>
        </w:r>
        <w:r>
          <w:fldChar w:fldCharType="end"/>
        </w:r>
      </w:hyperlink>
    </w:p>
    <w:p>
      <w:pPr>
        <w:pStyle w:val="TOC2"/>
        <w:tabs>
          <w:tab w:val="right" w:leader="dot" w:pos="8306"/>
        </w:tabs>
      </w:pPr>
      <w:hyperlink w:anchor="_Toc18" w:history="1">
        <w:r>
          <w:rPr>
            <w:rFonts w:ascii="仿宋" w:eastAsia="仿宋" w:hAnsi="仿宋" w:cs="仿宋" w:hint="eastAsia"/>
            <w:lang w:eastAsia="zh-CN"/>
          </w:rPr>
          <w:t>(一)、建立健全的预算管理制度</w:t>
        </w:r>
        <w:r>
          <w:tab/>
        </w:r>
        <w:r>
          <w:fldChar w:fldCharType="begin"/>
        </w:r>
        <w:r>
          <w:instrText xml:space="preserve"> PAGEREF _Toc18 \h </w:instrText>
        </w:r>
        <w:r>
          <w:fldChar w:fldCharType="separate"/>
        </w:r>
        <w:r>
          <w:t>40</w:t>
        </w:r>
        <w:r>
          <w:fldChar w:fldCharType="end"/>
        </w:r>
      </w:hyperlink>
    </w:p>
    <w:p>
      <w:pPr>
        <w:pStyle w:val="TOC2"/>
        <w:tabs>
          <w:tab w:val="right" w:leader="dot" w:pos="8306"/>
        </w:tabs>
      </w:pPr>
      <w:hyperlink w:anchor="_Toc26050" w:history="1">
        <w:r>
          <w:rPr>
            <w:rFonts w:ascii="仿宋" w:eastAsia="仿宋" w:hAnsi="仿宋" w:cs="仿宋" w:hint="eastAsia"/>
            <w:lang w:eastAsia="zh-CN"/>
          </w:rPr>
          <w:t>(二)、加强资金流动监控</w:t>
        </w:r>
        <w:r>
          <w:tab/>
        </w:r>
        <w:r>
          <w:fldChar w:fldCharType="begin"/>
        </w:r>
        <w:r>
          <w:instrText xml:space="preserve"> PAGEREF _Toc26050 \h </w:instrText>
        </w:r>
        <w:r>
          <w:fldChar w:fldCharType="separate"/>
        </w:r>
        <w:r>
          <w:t>42</w:t>
        </w:r>
        <w:r>
          <w:fldChar w:fldCharType="end"/>
        </w:r>
      </w:hyperlink>
    </w:p>
    <w:p>
      <w:pPr>
        <w:pStyle w:val="TOC2"/>
        <w:tabs>
          <w:tab w:val="right" w:leader="dot" w:pos="8306"/>
        </w:tabs>
      </w:pPr>
      <w:hyperlink w:anchor="_Toc2333" w:history="1">
        <w:r>
          <w:rPr>
            <w:rFonts w:ascii="仿宋" w:eastAsia="仿宋" w:hAnsi="仿宋" w:cs="仿宋" w:hint="eastAsia"/>
            <w:lang w:eastAsia="zh-CN"/>
          </w:rPr>
          <w:t>(三)、制定完善的风险控制机制</w:t>
        </w:r>
        <w:r>
          <w:tab/>
        </w:r>
        <w:r>
          <w:fldChar w:fldCharType="begin"/>
        </w:r>
        <w:r>
          <w:instrText xml:space="preserve"> PAGEREF _Toc2333 \h </w:instrText>
        </w:r>
        <w:r>
          <w:fldChar w:fldCharType="separate"/>
        </w:r>
        <w:r>
          <w:t>43</w:t>
        </w:r>
        <w:r>
          <w:fldChar w:fldCharType="end"/>
        </w:r>
      </w:hyperlink>
    </w:p>
    <w:p>
      <w:pPr>
        <w:pStyle w:val="TOC2"/>
        <w:tabs>
          <w:tab w:val="right" w:leader="dot" w:pos="8306"/>
        </w:tabs>
      </w:pPr>
      <w:hyperlink w:anchor="_Toc22265" w:history="1">
        <w:r>
          <w:rPr>
            <w:rFonts w:ascii="仿宋" w:eastAsia="仿宋" w:hAnsi="仿宋" w:cs="仿宋" w:hint="eastAsia"/>
            <w:lang w:eastAsia="zh-CN"/>
          </w:rPr>
          <w:t>(四)、优化成本管理</w:t>
        </w:r>
        <w:r>
          <w:tab/>
        </w:r>
        <w:r>
          <w:fldChar w:fldCharType="begin"/>
        </w:r>
        <w:r>
          <w:instrText xml:space="preserve"> PAGEREF _Toc22265 \h </w:instrText>
        </w:r>
        <w:r>
          <w:fldChar w:fldCharType="separate"/>
        </w:r>
        <w:r>
          <w:t>44</w:t>
        </w:r>
        <w:r>
          <w:fldChar w:fldCharType="end"/>
        </w:r>
      </w:hyperlink>
    </w:p>
    <w:p>
      <w:pPr>
        <w:pStyle w:val="TOC1"/>
        <w:tabs>
          <w:tab w:val="right" w:leader="dot" w:pos="8306"/>
        </w:tabs>
      </w:pPr>
      <w:hyperlink w:anchor="_Toc26124" w:history="1">
        <w:r>
          <w:rPr>
            <w:rFonts w:ascii="仿宋" w:eastAsia="仿宋" w:hAnsi="仿宋" w:cs="仿宋" w:hint="eastAsia"/>
            <w:lang w:eastAsia="zh-CN"/>
          </w:rPr>
          <w:t>十三、涂装除尘设备项目工程方案分析</w:t>
        </w:r>
        <w:r>
          <w:tab/>
        </w:r>
        <w:r>
          <w:fldChar w:fldCharType="begin"/>
        </w:r>
        <w:r>
          <w:instrText xml:space="preserve"> PAGEREF _Toc26124 \h </w:instrText>
        </w:r>
        <w:r>
          <w:fldChar w:fldCharType="separate"/>
        </w:r>
        <w:r>
          <w:t>46</w:t>
        </w:r>
        <w:r>
          <w:fldChar w:fldCharType="end"/>
        </w:r>
      </w:hyperlink>
    </w:p>
    <w:p>
      <w:pPr>
        <w:pStyle w:val="TOC2"/>
        <w:tabs>
          <w:tab w:val="right" w:leader="dot" w:pos="8306"/>
        </w:tabs>
      </w:pPr>
      <w:hyperlink w:anchor="_Toc11659" w:history="1">
        <w:r>
          <w:rPr>
            <w:rFonts w:ascii="仿宋" w:eastAsia="仿宋" w:hAnsi="仿宋" w:cs="仿宋" w:hint="eastAsia"/>
            <w:lang w:eastAsia="zh-CN"/>
          </w:rPr>
          <w:t>(一)、建筑工程设计原则</w:t>
        </w:r>
        <w:r>
          <w:tab/>
        </w:r>
        <w:r>
          <w:fldChar w:fldCharType="begin"/>
        </w:r>
        <w:r>
          <w:instrText xml:space="preserve"> PAGEREF _Toc11659 \h </w:instrText>
        </w:r>
        <w:r>
          <w:fldChar w:fldCharType="separate"/>
        </w:r>
        <w:r>
          <w:t>46</w:t>
        </w:r>
        <w:r>
          <w:fldChar w:fldCharType="end"/>
        </w:r>
      </w:hyperlink>
    </w:p>
    <w:p>
      <w:pPr>
        <w:pStyle w:val="TOC2"/>
        <w:tabs>
          <w:tab w:val="right" w:leader="dot" w:pos="8306"/>
        </w:tabs>
      </w:pPr>
      <w:hyperlink w:anchor="_Toc7381" w:history="1">
        <w:r>
          <w:rPr>
            <w:rFonts w:ascii="仿宋" w:eastAsia="仿宋" w:hAnsi="仿宋" w:cs="仿宋" w:hint="eastAsia"/>
            <w:lang w:eastAsia="zh-CN"/>
          </w:rPr>
          <w:t>(二)、土建工程建设指标</w:t>
        </w:r>
        <w:r>
          <w:tab/>
        </w:r>
        <w:r>
          <w:fldChar w:fldCharType="begin"/>
        </w:r>
        <w:r>
          <w:instrText xml:space="preserve"> PAGEREF _Toc7381 \h </w:instrText>
        </w:r>
        <w:r>
          <w:fldChar w:fldCharType="separate"/>
        </w:r>
        <w:r>
          <w:t>49</w:t>
        </w:r>
        <w:r>
          <w:fldChar w:fldCharType="end"/>
        </w:r>
      </w:hyperlink>
    </w:p>
    <w:p>
      <w:pPr>
        <w:pStyle w:val="TOC1"/>
        <w:tabs>
          <w:tab w:val="right" w:leader="dot" w:pos="8306"/>
        </w:tabs>
      </w:pPr>
      <w:hyperlink w:anchor="_Toc20947" w:history="1">
        <w:r>
          <w:rPr>
            <w:rFonts w:ascii="仿宋" w:eastAsia="仿宋" w:hAnsi="仿宋" w:cs="仿宋" w:hint="eastAsia"/>
            <w:lang w:eastAsia="zh-CN"/>
          </w:rPr>
          <w:t>十四、利益相关者分析与沟通计划</w:t>
        </w:r>
        <w:r>
          <w:tab/>
        </w:r>
        <w:r>
          <w:fldChar w:fldCharType="begin"/>
        </w:r>
        <w:r>
          <w:instrText xml:space="preserve"> PAGEREF _Toc20947 \h </w:instrText>
        </w:r>
        <w:r>
          <w:fldChar w:fldCharType="separate"/>
        </w:r>
        <w:r>
          <w:t>51</w:t>
        </w:r>
        <w:r>
          <w:fldChar w:fldCharType="end"/>
        </w:r>
      </w:hyperlink>
    </w:p>
    <w:p>
      <w:pPr>
        <w:pStyle w:val="TOC2"/>
        <w:tabs>
          <w:tab w:val="right" w:leader="dot" w:pos="8306"/>
        </w:tabs>
      </w:pPr>
      <w:hyperlink w:anchor="_Toc28090" w:history="1">
        <w:r>
          <w:rPr>
            <w:rFonts w:ascii="仿宋" w:eastAsia="仿宋" w:hAnsi="仿宋" w:cs="仿宋" w:hint="eastAsia"/>
            <w:lang w:eastAsia="zh-CN"/>
          </w:rPr>
          <w:t>(一)、利益相关者分析</w:t>
        </w:r>
        <w:r>
          <w:tab/>
        </w:r>
        <w:r>
          <w:fldChar w:fldCharType="begin"/>
        </w:r>
        <w:r>
          <w:instrText xml:space="preserve"> PAGEREF _Toc28090 \h </w:instrText>
        </w:r>
        <w:r>
          <w:fldChar w:fldCharType="separate"/>
        </w:r>
        <w:r>
          <w:t>51</w:t>
        </w:r>
        <w:r>
          <w:fldChar w:fldCharType="end"/>
        </w:r>
      </w:hyperlink>
    </w:p>
    <w:p>
      <w:pPr>
        <w:pStyle w:val="TOC2"/>
        <w:tabs>
          <w:tab w:val="right" w:leader="dot" w:pos="8306"/>
        </w:tabs>
      </w:pPr>
      <w:hyperlink w:anchor="_Toc24335" w:history="1">
        <w:r>
          <w:rPr>
            <w:rFonts w:ascii="仿宋" w:eastAsia="仿宋" w:hAnsi="仿宋" w:cs="仿宋" w:hint="eastAsia"/>
            <w:lang w:eastAsia="zh-CN"/>
          </w:rPr>
          <w:t>(二)、沟通计划</w:t>
        </w:r>
        <w:r>
          <w:tab/>
        </w:r>
        <w:r>
          <w:fldChar w:fldCharType="begin"/>
        </w:r>
        <w:r>
          <w:instrText xml:space="preserve"> PAGEREF _Toc24335 \h </w:instrText>
        </w:r>
        <w:r>
          <w:fldChar w:fldCharType="separate"/>
        </w:r>
        <w:r>
          <w:t>52</w:t>
        </w:r>
        <w:r>
          <w:fldChar w:fldCharType="end"/>
        </w:r>
      </w:hyperlink>
    </w:p>
    <w:p>
      <w:pPr>
        <w:pStyle w:val="TOC1"/>
        <w:tabs>
          <w:tab w:val="right" w:leader="dot" w:pos="8306"/>
        </w:tabs>
      </w:pPr>
      <w:hyperlink w:anchor="_Toc6880" w:history="1">
        <w:r>
          <w:rPr>
            <w:rFonts w:ascii="仿宋" w:eastAsia="仿宋" w:hAnsi="仿宋" w:cs="仿宋" w:hint="eastAsia"/>
            <w:lang w:eastAsia="zh-CN"/>
          </w:rPr>
          <w:t>十五、涂装除尘设备项目实施保障措施</w:t>
        </w:r>
        <w:r>
          <w:tab/>
        </w:r>
        <w:r>
          <w:fldChar w:fldCharType="begin"/>
        </w:r>
        <w:r>
          <w:instrText xml:space="preserve"> PAGEREF _Toc6880 \h </w:instrText>
        </w:r>
        <w:r>
          <w:fldChar w:fldCharType="separate"/>
        </w:r>
        <w:r>
          <w:t>53</w:t>
        </w:r>
        <w:r>
          <w:fldChar w:fldCharType="end"/>
        </w:r>
      </w:hyperlink>
    </w:p>
    <w:p>
      <w:pPr>
        <w:pStyle w:val="TOC2"/>
        <w:tabs>
          <w:tab w:val="right" w:leader="dot" w:pos="8306"/>
        </w:tabs>
      </w:pPr>
      <w:hyperlink w:anchor="_Toc23344" w:history="1">
        <w:r>
          <w:rPr>
            <w:rFonts w:ascii="仿宋" w:eastAsia="仿宋" w:hAnsi="仿宋" w:cs="仿宋" w:hint="eastAsia"/>
            <w:lang w:eastAsia="zh-CN"/>
          </w:rPr>
          <w:t>(一)、涂装除尘设备项目实施保障机制</w:t>
        </w:r>
        <w:r>
          <w:tab/>
        </w:r>
        <w:r>
          <w:fldChar w:fldCharType="begin"/>
        </w:r>
        <w:r>
          <w:instrText xml:space="preserve"> PAGEREF _Toc23344 \h </w:instrText>
        </w:r>
        <w:r>
          <w:fldChar w:fldCharType="separate"/>
        </w:r>
        <w:r>
          <w:t>53</w:t>
        </w:r>
        <w:r>
          <w:fldChar w:fldCharType="end"/>
        </w:r>
      </w:hyperlink>
    </w:p>
    <w:p>
      <w:pPr>
        <w:pStyle w:val="TOC2"/>
        <w:tabs>
          <w:tab w:val="right" w:leader="dot" w:pos="8306"/>
        </w:tabs>
      </w:pPr>
      <w:hyperlink w:anchor="_Toc5480" w:history="1">
        <w:r>
          <w:rPr>
            <w:rFonts w:ascii="仿宋" w:eastAsia="仿宋" w:hAnsi="仿宋" w:cs="仿宋" w:hint="eastAsia"/>
            <w:lang w:eastAsia="zh-CN"/>
          </w:rPr>
          <w:t>(二)、涂装除尘设备项目法律合规要求</w:t>
        </w:r>
        <w:r>
          <w:tab/>
        </w:r>
        <w:r>
          <w:fldChar w:fldCharType="begin"/>
        </w:r>
        <w:r>
          <w:instrText xml:space="preserve"> PAGEREF _Toc5480 \h </w:instrText>
        </w:r>
        <w:r>
          <w:fldChar w:fldCharType="separate"/>
        </w:r>
        <w:r>
          <w:t>57</w:t>
        </w:r>
        <w:r>
          <w:fldChar w:fldCharType="end"/>
        </w:r>
      </w:hyperlink>
    </w:p>
    <w:p>
      <w:pPr>
        <w:pStyle w:val="TOC2"/>
        <w:tabs>
          <w:tab w:val="right" w:leader="dot" w:pos="8306"/>
        </w:tabs>
      </w:pPr>
      <w:hyperlink w:anchor="_Toc12794" w:history="1">
        <w:r>
          <w:rPr>
            <w:rFonts w:ascii="仿宋" w:eastAsia="仿宋" w:hAnsi="仿宋" w:cs="仿宋" w:hint="eastAsia"/>
            <w:lang w:eastAsia="zh-CN"/>
          </w:rPr>
          <w:t>(三)、涂装除尘设备项目合同管理与法律事务</w:t>
        </w:r>
        <w:r>
          <w:tab/>
        </w:r>
        <w:r>
          <w:fldChar w:fldCharType="begin"/>
        </w:r>
        <w:r>
          <w:instrText xml:space="preserve"> PAGEREF _Toc12794 \h </w:instrText>
        </w:r>
        <w:r>
          <w:fldChar w:fldCharType="separate"/>
        </w:r>
        <w:r>
          <w:t>61</w:t>
        </w:r>
        <w:r>
          <w:fldChar w:fldCharType="end"/>
        </w:r>
      </w:hyperlink>
    </w:p>
    <w:p>
      <w:pPr>
        <w:pStyle w:val="TOC2"/>
        <w:tabs>
          <w:tab w:val="right" w:leader="dot" w:pos="8306"/>
        </w:tabs>
      </w:pPr>
      <w:hyperlink w:anchor="_Toc1157" w:history="1">
        <w:r>
          <w:rPr>
            <w:rFonts w:ascii="仿宋" w:eastAsia="仿宋" w:hAnsi="仿宋" w:cs="仿宋" w:hint="eastAsia"/>
            <w:lang w:eastAsia="zh-CN"/>
          </w:rPr>
          <w:t>(四)、涂装除尘设备项目知识产权保护策略</w:t>
        </w:r>
        <w:r>
          <w:tab/>
        </w:r>
        <w:r>
          <w:fldChar w:fldCharType="begin"/>
        </w:r>
        <w:r>
          <w:instrText xml:space="preserve"> PAGEREF _Toc1157 \h </w:instrText>
        </w:r>
        <w:r>
          <w:fldChar w:fldCharType="separate"/>
        </w:r>
        <w:r>
          <w:t>67</w:t>
        </w:r>
        <w:r>
          <w:fldChar w:fldCharType="end"/>
        </w:r>
      </w:hyperlink>
    </w:p>
    <w:p>
      <w:pPr>
        <w:pStyle w:val="TOC1"/>
        <w:tabs>
          <w:tab w:val="right" w:leader="dot" w:pos="8306"/>
        </w:tabs>
      </w:pPr>
      <w:hyperlink w:anchor="_Toc13901" w:history="1">
        <w:r>
          <w:rPr>
            <w:rFonts w:ascii="仿宋" w:eastAsia="仿宋" w:hAnsi="仿宋" w:cs="仿宋" w:hint="eastAsia"/>
            <w:lang w:eastAsia="zh-CN"/>
          </w:rPr>
          <w:t>十六、风险识别与分类</w:t>
        </w:r>
        <w:r>
          <w:tab/>
        </w:r>
        <w:r>
          <w:fldChar w:fldCharType="begin"/>
        </w:r>
        <w:r>
          <w:instrText xml:space="preserve"> PAGEREF _Toc13901 \h </w:instrText>
        </w:r>
        <w:r>
          <w:fldChar w:fldCharType="separate"/>
        </w:r>
        <w:r>
          <w:t>70</w:t>
        </w:r>
        <w:r>
          <w:fldChar w:fldCharType="end"/>
        </w:r>
      </w:hyperlink>
    </w:p>
    <w:p>
      <w:pPr>
        <w:pStyle w:val="TOC2"/>
        <w:tabs>
          <w:tab w:val="right" w:leader="dot" w:pos="8306"/>
        </w:tabs>
      </w:pPr>
      <w:hyperlink w:anchor="_Toc32303" w:history="1">
        <w:r>
          <w:rPr>
            <w:rFonts w:ascii="仿宋" w:eastAsia="仿宋" w:hAnsi="仿宋" w:cs="仿宋" w:hint="eastAsia"/>
            <w:lang w:eastAsia="zh-CN"/>
          </w:rPr>
          <w:t>(一)、风险识别</w:t>
        </w:r>
        <w:r>
          <w:tab/>
        </w:r>
        <w:r>
          <w:fldChar w:fldCharType="begin"/>
        </w:r>
        <w:r>
          <w:instrText xml:space="preserve"> PAGEREF _Toc32303 \h </w:instrText>
        </w:r>
        <w:r>
          <w:fldChar w:fldCharType="separate"/>
        </w:r>
        <w:r>
          <w:t>70</w:t>
        </w:r>
        <w:r>
          <w:fldChar w:fldCharType="end"/>
        </w:r>
      </w:hyperlink>
    </w:p>
    <w:p>
      <w:pPr>
        <w:pStyle w:val="TOC2"/>
        <w:tabs>
          <w:tab w:val="right" w:leader="dot" w:pos="8306"/>
        </w:tabs>
      </w:pPr>
      <w:hyperlink w:anchor="_Toc17037" w:history="1">
        <w:r>
          <w:rPr>
            <w:rFonts w:ascii="仿宋" w:eastAsia="仿宋" w:hAnsi="仿宋" w:cs="仿宋" w:hint="eastAsia"/>
            <w:lang w:eastAsia="zh-CN"/>
          </w:rPr>
          <w:t>(二)、风险分类</w:t>
        </w:r>
        <w:r>
          <w:tab/>
        </w:r>
        <w:r>
          <w:fldChar w:fldCharType="begin"/>
        </w:r>
        <w:r>
          <w:instrText xml:space="preserve"> PAGEREF _Toc17037 \h </w:instrText>
        </w:r>
        <w:r>
          <w:fldChar w:fldCharType="separate"/>
        </w:r>
        <w:r>
          <w:t>71</w:t>
        </w:r>
        <w:r>
          <w:fldChar w:fldCharType="end"/>
        </w:r>
      </w:hyperlink>
    </w:p>
    <w:p>
      <w:pPr>
        <w:pStyle w:val="TOC1"/>
        <w:tabs>
          <w:tab w:val="right" w:leader="dot" w:pos="8306"/>
        </w:tabs>
      </w:pPr>
      <w:hyperlink w:anchor="_Toc18003" w:history="1">
        <w:r>
          <w:rPr>
            <w:rFonts w:ascii="仿宋" w:eastAsia="仿宋" w:hAnsi="仿宋" w:cs="仿宋" w:hint="eastAsia"/>
            <w:lang w:eastAsia="zh-CN"/>
          </w:rPr>
          <w:t>十七、营销与推广策略</w:t>
        </w:r>
        <w:r>
          <w:tab/>
        </w:r>
        <w:r>
          <w:fldChar w:fldCharType="begin"/>
        </w:r>
        <w:r>
          <w:instrText xml:space="preserve"> PAGEREF _Toc18003 \h </w:instrText>
        </w:r>
        <w:r>
          <w:fldChar w:fldCharType="separate"/>
        </w:r>
        <w:r>
          <w:t>73</w:t>
        </w:r>
        <w:r>
          <w:fldChar w:fldCharType="end"/>
        </w:r>
      </w:hyperlink>
    </w:p>
    <w:p>
      <w:pPr>
        <w:pStyle w:val="TOC2"/>
        <w:tabs>
          <w:tab w:val="right" w:leader="dot" w:pos="8306"/>
        </w:tabs>
      </w:pPr>
      <w:hyperlink w:anchor="_Toc6538" w:history="1">
        <w:r>
          <w:rPr>
            <w:rFonts w:ascii="仿宋" w:eastAsia="仿宋" w:hAnsi="仿宋" w:cs="仿宋" w:hint="eastAsia"/>
            <w:lang w:eastAsia="zh-CN"/>
          </w:rPr>
          <w:t>(一)、产品/服务定位与特点</w:t>
        </w:r>
        <w:r>
          <w:tab/>
        </w:r>
        <w:r>
          <w:fldChar w:fldCharType="begin"/>
        </w:r>
        <w:r>
          <w:instrText xml:space="preserve"> PAGEREF _Toc6538 \h </w:instrText>
        </w:r>
        <w:r>
          <w:fldChar w:fldCharType="separate"/>
        </w:r>
        <w:r>
          <w:t>73</w:t>
        </w:r>
        <w:r>
          <w:fldChar w:fldCharType="end"/>
        </w:r>
      </w:hyperlink>
    </w:p>
    <w:p>
      <w:pPr>
        <w:pStyle w:val="TOC2"/>
        <w:tabs>
          <w:tab w:val="right" w:leader="dot" w:pos="8306"/>
        </w:tabs>
      </w:pPr>
      <w:hyperlink w:anchor="_Toc20669" w:history="1">
        <w:r>
          <w:rPr>
            <w:rFonts w:ascii="仿宋" w:eastAsia="仿宋" w:hAnsi="仿宋" w:cs="仿宋" w:hint="eastAsia"/>
            <w:lang w:eastAsia="zh-CN"/>
          </w:rPr>
          <w:t>(二)、市场定位与竞争分析</w:t>
        </w:r>
        <w:r>
          <w:tab/>
        </w:r>
        <w:r>
          <w:fldChar w:fldCharType="begin"/>
        </w:r>
        <w:r>
          <w:instrText xml:space="preserve"> PAGEREF _Toc20669 \h </w:instrText>
        </w:r>
        <w:r>
          <w:fldChar w:fldCharType="separate"/>
        </w:r>
        <w:r>
          <w:t>74</w:t>
        </w:r>
        <w:r>
          <w:fldChar w:fldCharType="end"/>
        </w:r>
      </w:hyperlink>
    </w:p>
    <w:p>
      <w:pPr>
        <w:pStyle w:val="TOC2"/>
        <w:tabs>
          <w:tab w:val="right" w:leader="dot" w:pos="8306"/>
        </w:tabs>
      </w:pPr>
      <w:hyperlink w:anchor="_Toc29519" w:history="1">
        <w:r>
          <w:rPr>
            <w:rFonts w:ascii="仿宋" w:eastAsia="仿宋" w:hAnsi="仿宋" w:cs="仿宋" w:hint="eastAsia"/>
            <w:lang w:eastAsia="zh-CN"/>
          </w:rPr>
          <w:t>(三)、营销渠道与策略</w:t>
        </w:r>
        <w:r>
          <w:tab/>
        </w:r>
        <w:r>
          <w:fldChar w:fldCharType="begin"/>
        </w:r>
        <w:r>
          <w:instrText xml:space="preserve"> PAGEREF _Toc29519 \h </w:instrText>
        </w:r>
        <w:r>
          <w:fldChar w:fldCharType="separate"/>
        </w:r>
        <w:r>
          <w:t>76</w:t>
        </w:r>
        <w:r>
          <w:fldChar w:fldCharType="end"/>
        </w:r>
      </w:hyperlink>
    </w:p>
    <w:p>
      <w:pPr>
        <w:pStyle w:val="TOC2"/>
        <w:tabs>
          <w:tab w:val="right" w:leader="dot" w:pos="8306"/>
        </w:tabs>
      </w:pPr>
      <w:hyperlink w:anchor="_Toc25352" w:history="1">
        <w:r>
          <w:rPr>
            <w:rFonts w:ascii="仿宋" w:eastAsia="仿宋" w:hAnsi="仿宋" w:cs="仿宋" w:hint="eastAsia"/>
            <w:lang w:eastAsia="zh-CN"/>
          </w:rPr>
          <w:t>(四)、推广与宣传活动</w:t>
        </w:r>
        <w:r>
          <w:tab/>
        </w:r>
        <w:r>
          <w:fldChar w:fldCharType="begin"/>
        </w:r>
        <w:r>
          <w:instrText xml:space="preserve"> PAGEREF _Toc25352 \h </w:instrText>
        </w:r>
        <w:r>
          <w:fldChar w:fldCharType="separate"/>
        </w:r>
        <w:r>
          <w:t>77</w:t>
        </w:r>
        <w:r>
          <w:fldChar w:fldCharType="end"/>
        </w:r>
      </w:hyperlink>
    </w:p>
    <w:p>
      <w:pPr>
        <w:pStyle w:val="TOC1"/>
        <w:tabs>
          <w:tab w:val="right" w:leader="dot" w:pos="8306"/>
        </w:tabs>
      </w:pPr>
      <w:hyperlink w:anchor="_Toc15809" w:history="1">
        <w:r>
          <w:rPr>
            <w:rFonts w:ascii="仿宋" w:eastAsia="仿宋" w:hAnsi="仿宋" w:cs="仿宋" w:hint="eastAsia"/>
            <w:lang w:eastAsia="zh-CN"/>
          </w:rPr>
          <w:t>十八、涂装除尘设备项目变更管理</w:t>
        </w:r>
        <w:r>
          <w:tab/>
        </w:r>
        <w:r>
          <w:fldChar w:fldCharType="begin"/>
        </w:r>
        <w:r>
          <w:instrText xml:space="preserve"> PAGEREF _Toc15809 \h </w:instrText>
        </w:r>
        <w:r>
          <w:fldChar w:fldCharType="separate"/>
        </w:r>
        <w:r>
          <w:t>82</w:t>
        </w:r>
        <w:r>
          <w:fldChar w:fldCharType="end"/>
        </w:r>
      </w:hyperlink>
    </w:p>
    <w:p>
      <w:pPr>
        <w:pStyle w:val="TOC2"/>
        <w:tabs>
          <w:tab w:val="right" w:leader="dot" w:pos="8306"/>
        </w:tabs>
      </w:pPr>
      <w:hyperlink w:anchor="_Toc24409" w:history="1">
        <w:r>
          <w:rPr>
            <w:rFonts w:ascii="仿宋" w:eastAsia="仿宋" w:hAnsi="仿宋" w:cs="仿宋" w:hint="eastAsia"/>
            <w:lang w:eastAsia="zh-CN"/>
          </w:rPr>
          <w:t>(一)、变更申请与评估</w:t>
        </w:r>
        <w:r>
          <w:tab/>
        </w:r>
        <w:r>
          <w:fldChar w:fldCharType="begin"/>
        </w:r>
        <w:r>
          <w:instrText xml:space="preserve"> PAGEREF _Toc24409 \h </w:instrText>
        </w:r>
        <w:r>
          <w:fldChar w:fldCharType="separate"/>
        </w:r>
        <w:r>
          <w:t>82</w:t>
        </w:r>
        <w:r>
          <w:fldChar w:fldCharType="end"/>
        </w:r>
      </w:hyperlink>
    </w:p>
    <w:p>
      <w:pPr>
        <w:pStyle w:val="TOC2"/>
        <w:tabs>
          <w:tab w:val="right" w:leader="dot" w:pos="8306"/>
        </w:tabs>
      </w:pPr>
      <w:hyperlink w:anchor="_Toc5887" w:history="1">
        <w:r>
          <w:rPr>
            <w:rFonts w:ascii="仿宋" w:eastAsia="仿宋" w:hAnsi="仿宋" w:cs="仿宋" w:hint="eastAsia"/>
            <w:lang w:eastAsia="zh-CN"/>
          </w:rPr>
          <w:t>(二)、变更实施与控制</w:t>
        </w:r>
        <w:r>
          <w:tab/>
        </w:r>
        <w:r>
          <w:fldChar w:fldCharType="begin"/>
        </w:r>
        <w:r>
          <w:instrText xml:space="preserve"> PAGEREF _Toc5887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58"/>
      <w:r>
        <w:rPr>
          <w:rFonts w:ascii="仿宋" w:eastAsia="仿宋" w:hAnsi="仿宋" w:cs="仿宋" w:hint="eastAsia"/>
          <w:sz w:val="28"/>
          <w:lang w:eastAsia="zh-CN"/>
        </w:rPr>
        <w:t>一、涂装除尘设备项目文档管理</w:t>
      </w:r>
      <w:bookmarkEnd w:id="2"/>
    </w:p>
    <w:p>
      <w:pPr>
        <w:pStyle w:val="Heading2"/>
        <w:rPr>
          <w:rFonts w:ascii="仿宋" w:eastAsia="仿宋" w:hAnsi="仿宋" w:cs="仿宋" w:hint="eastAsia"/>
          <w:lang w:eastAsia="zh-CN"/>
        </w:rPr>
      </w:pPr>
      <w:bookmarkStart w:id="3" w:name="_Toc236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涂装除尘设备项目高度重视文档的质量和准确性，以支持涂装除尘设备项目的各项活动和决策。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文档的编制始于涂装除尘设备项目计划的初期，我们制定了详细的文档编制计划，明确了每个文档的内容、格式和编写责任人。在涂装除尘设备项目启动阶段，我们首先编制了涂装除尘设备项目章程，明确定义了涂装除尘设备项目的目标、范围、风险等关键要素。随后，涂装除尘设备项目团队根据计划陆续编制了需求文档、设计文档、测试文档等各类文档，确保涂装除尘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装除尘设备项目管理中的重要环节，旨在确保涂装除尘设备项目文档符合质量标准和涂装除尘设备项目需求。在涂装除尘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装除尘设备项目相关利益方和专业领域的专家对文档进行独立审查。这有助于获取更全面、客观的反馈，确保涂装除尘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涂装除尘设备项目在文档编制与审查方面建立了严格的管理机制，通过规范的流程和多维度的审查，确保涂装除尘设备项目文档的质量、准确性和可靠性，为涂装除尘设备项目的顺利推进提供了有力支持。</w:t>
      </w:r>
    </w:p>
    <w:p>
      <w:pPr>
        <w:pStyle w:val="Heading2"/>
        <w:ind w:firstLine="560" w:firstLineChars="200"/>
        <w:rPr>
          <w:rFonts w:ascii="仿宋" w:eastAsia="仿宋" w:hAnsi="仿宋" w:cs="仿宋" w:hint="eastAsia"/>
          <w:sz w:val="28"/>
          <w:lang w:eastAsia="zh-CN"/>
        </w:rPr>
      </w:pPr>
      <w:bookmarkStart w:id="4" w:name="_Toc106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我们通过多渠道发布文档，包括电子邮件、涂装除尘设备项目管理平台、内部网站等，以满足不同团队成员的偏好和需求。多渠道发布确保了信息的全面覆盖。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我们采用了精细的权限控制，确保只有授权人员可以访问敏感信息。这种安全措施保护了涂装除尘设备项目文档的机密性，防止了未经授权的信息泄露。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9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装除尘设备项目生命周期中一个至关重要的环节，直接关系到涂装除尘设备项目信息的长期保存和历史记录的完整性。在涂装除尘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555"/>
      <w:r>
        <w:rPr>
          <w:rFonts w:ascii="仿宋" w:eastAsia="仿宋" w:hAnsi="仿宋" w:cs="仿宋" w:hint="eastAsia"/>
          <w:sz w:val="28"/>
          <w:lang w:eastAsia="zh-CN"/>
        </w:rPr>
        <w:t>二、涂装除尘设备项目建设背景及必要性分析</w:t>
      </w:r>
      <w:bookmarkEnd w:id="6"/>
    </w:p>
    <w:p>
      <w:pPr>
        <w:pStyle w:val="Heading2"/>
        <w:rPr>
          <w:rFonts w:ascii="仿宋" w:eastAsia="仿宋" w:hAnsi="仿宋" w:cs="仿宋" w:hint="eastAsia"/>
          <w:lang w:eastAsia="zh-CN"/>
        </w:rPr>
      </w:pPr>
      <w:bookmarkStart w:id="7" w:name="_Toc15697"/>
      <w:r>
        <w:rPr>
          <w:rFonts w:ascii="仿宋" w:eastAsia="仿宋" w:hAnsi="仿宋" w:cs="仿宋" w:hint="eastAsia"/>
          <w:lang w:eastAsia="zh-CN"/>
        </w:rPr>
        <w:t>(一)、涂装除尘设备项目背景分析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装除尘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装除尘设备项目在这个潮流中的定位。同时，我们将关注行业内涌现的新兴机遇，以便涂装除尘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装除尘设备项目提供了强大的发展动力。我们将聚焦于行业内最新的技术发展趋势，包括但不限于人工智能、大数据分析、物联网等领域。通过深度的技术研究，我们将确保涂装除尘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装除尘设备项目发展的源泉。我们将投入更多的精力对市场需求进行深入剖析，超越表面的需求，深入挖掘潜在的市场痛点和机遇。通过对市场需求的细致了解，涂装除尘设备项目将更有针对性地设计解决方案，满足市场的多样化需求，从而更好地促进涂装除尘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装除尘设备项目战略至关重要。我们将对竞争态势进行更为深入的分析，包括但不限于市场份额、产品特点、客户满意度等多个维度。通过深度的竞争分析，涂装除尘设备项目将能够更准确地把握市场脉搏，制定具有竞争力的涂装除尘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涂装除尘设备项目的发展具有直接的影响。我们将进行更为全面的法规和政策分析，了解行业发展中的潜在法律风险和合规挑战。通过充分了解和遵守相关法规，涂装除尘设备项目将确保在法律框架内合法合规运营，为涂装除尘设备项目的稳健发展提供有力支持。</w:t>
      </w:r>
    </w:p>
    <w:p>
      <w:pPr>
        <w:pStyle w:val="Heading2"/>
        <w:ind w:firstLine="560" w:firstLineChars="200"/>
        <w:rPr>
          <w:rFonts w:ascii="仿宋" w:eastAsia="仿宋" w:hAnsi="仿宋" w:cs="仿宋" w:hint="eastAsia"/>
          <w:sz w:val="28"/>
          <w:lang w:eastAsia="zh-CN"/>
        </w:rPr>
      </w:pPr>
      <w:bookmarkStart w:id="8" w:name="_Toc15203"/>
      <w:r>
        <w:rPr>
          <w:rFonts w:ascii="仿宋" w:eastAsia="仿宋" w:hAnsi="仿宋" w:cs="仿宋" w:hint="eastAsia"/>
          <w:sz w:val="28"/>
          <w:lang w:eastAsia="zh-CN"/>
        </w:rPr>
        <w:t>(二)、涂装除尘设备项目建设必要性分析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的迫切性源于对行业发展趋势的深刻洞察。我们正处于一个行业变革的时代，科技创新、数字化转型成为企业发展的关键动力。涂装除尘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建设不仅仅是为了跟上潮流，更是为了通过技术创新推动企业的持续发展。通过引入先进的技术和解决方案，涂装除尘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涂装除尘设备项目的建设成为必然选择，通过提高产品质量、拓展服务领域，从而在竞争中获得更多的机会。涂装除尘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涂装除尘设备项目建设的必要性体现在对客户需求更精准的满足。通过涂装除尘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涂装除尘设备项目建设的背后是对企业持续创新的追求。只有通过不断创新，企业才能在竞争中立于不败之地。涂装除尘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198"/>
      <w:r>
        <w:rPr>
          <w:rFonts w:ascii="仿宋" w:eastAsia="仿宋" w:hAnsi="仿宋" w:cs="仿宋" w:hint="eastAsia"/>
          <w:sz w:val="28"/>
          <w:lang w:eastAsia="zh-CN"/>
        </w:rPr>
        <w:t>三、涂装除尘设备项目土建工程</w:t>
      </w:r>
      <w:bookmarkEnd w:id="9"/>
    </w:p>
    <w:p>
      <w:pPr>
        <w:pStyle w:val="Heading2"/>
        <w:rPr>
          <w:rFonts w:ascii="仿宋" w:eastAsia="仿宋" w:hAnsi="仿宋" w:cs="仿宋" w:hint="eastAsia"/>
          <w:lang w:eastAsia="zh-CN"/>
        </w:rPr>
      </w:pPr>
      <w:bookmarkStart w:id="10" w:name="_Toc1023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在涂装除尘设备项目的建筑工程设计中，我们将秉承一系列重要的设计原则，以确保涂装除尘设备项目建筑在功能、美观、可持续性等方面达到最佳效果。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首要原则是确保建筑的功能性得到最大化的发挥。我们将充分理解涂装除尘设备项目的实际需求，合理布局各个功能区域，保证建筑在满足业务需求的同时，提供高效的工作环境。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在建筑设计中，我们将综合考虑建设和运营成本。通过精细的经济效益分析，确保设计方案在高效利用资源的同时，对涂装除尘设备项目的长期盈利能力有积极的贡献。</w:t>
      </w:r>
    </w:p>
    <w:p>
      <w:pPr>
        <w:pStyle w:val="Heading2"/>
        <w:ind w:firstLine="560" w:firstLineChars="200"/>
        <w:rPr>
          <w:rFonts w:ascii="仿宋" w:eastAsia="仿宋" w:hAnsi="仿宋" w:cs="仿宋" w:hint="eastAsia"/>
          <w:sz w:val="28"/>
          <w:lang w:eastAsia="zh-CN"/>
        </w:rPr>
      </w:pPr>
      <w:bookmarkStart w:id="11" w:name="_Toc2892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的土建工程设计中，我们将精准设定设计年限，结合涂装除尘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装除尘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25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涂装除尘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装除尘设备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装除尘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53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本期工程涂装除尘设备项目预计总建筑面积XXX平方米，其中：计容建筑面积XXX平方米，计划建筑工程投资XX万元，占涂装除尘设备项目总投资的XX%。</w:t>
      </w:r>
    </w:p>
    <w:p>
      <w:pPr>
        <w:pStyle w:val="Heading1"/>
        <w:ind w:firstLine="560" w:firstLineChars="200"/>
        <w:rPr>
          <w:rFonts w:ascii="仿宋" w:eastAsia="仿宋" w:hAnsi="仿宋" w:cs="仿宋" w:hint="eastAsia"/>
          <w:sz w:val="28"/>
          <w:lang w:eastAsia="zh-CN"/>
        </w:rPr>
      </w:pPr>
      <w:bookmarkStart w:id="14" w:name="_Toc6672"/>
      <w:r>
        <w:rPr>
          <w:rFonts w:ascii="仿宋" w:eastAsia="仿宋" w:hAnsi="仿宋" w:cs="仿宋" w:hint="eastAsia"/>
          <w:sz w:val="28"/>
          <w:lang w:eastAsia="zh-CN"/>
        </w:rPr>
        <w:t>四、涂装除尘设备项目可持续发展</w:t>
      </w:r>
      <w:bookmarkEnd w:id="14"/>
    </w:p>
    <w:p>
      <w:pPr>
        <w:pStyle w:val="Heading2"/>
        <w:rPr>
          <w:rFonts w:ascii="仿宋" w:eastAsia="仿宋" w:hAnsi="仿宋" w:cs="仿宋" w:hint="eastAsia"/>
          <w:lang w:eastAsia="zh-CN"/>
        </w:rPr>
      </w:pPr>
      <w:bookmarkStart w:id="15" w:name="_Toc2359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涂装除尘设备项目团队着眼于未来，明确了可持续发展的战略方向。制定的具体可持续发展目标包括降低资源使用、采用环保技术、最大化社会效益等。这一步骤不仅有助于涂装除尘设备项目在环保和社会责任方面达到最高标准，也为未来提供了明确的指引，确保涂装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可持续实践的融入涂装除尘设备项目管理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装除尘设备项目管理周期。从涂装除尘设备项目规划开始，涂装除尘设备项目团队就考虑了环境和社会的因素。在执行阶段，涂装除尘设备项目团队积极推动绿色技术的应用，优化资源利用。此外，关注员工的社会责任，通过培训和沟通活动提高员工对可持续发展的认知，使他们能够在日常工作中践行可持续实践。这些举措不仅为涂装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37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扎根于涂装除尘设备项目的可持续发展理念，我们深信环保与社会责任是涂装除尘设备项目成功的关键支柱。在涂装除尘设备项目的每一步，我们都致力于通过创新和实践，履行对环境和社会的坚定责任。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团队通过引入先进的环保技术、建立高效的废物处理系统以及推动能源节约措施，积极履行环保责任。定期的环保监测和评估确保涂装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不仅致力于自身可持续发展，还注重对社会的回馈。通过支持社区涂装除尘设备项目、参与慈善事业、提供培训机会等方式，涂装除尘设备项目积极履行社会责任。与当地社区建立积极互动，关注员工的工作与生活平衡，以及员工的身心健康，是涂装除尘设备项目在社会责任层面的关键举措。这样的实践不仅增强了涂装除尘设备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423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730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涂装除尘设备项目的主要产品是XXXX，预计年产值为XXX万元。这一产品在市场中占据着重要的地位，其广泛的应用范围使得该涂装除尘设备项目的市场前景非常广阔。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装除尘设备项目的xxx产品作为重要的原材料之一，将在多个领域发挥关键作用。其在建筑、交通、能源等方面的广泛应用将为整个产业链提供强大的支持，形成产业协同效应。涂装除尘设备项目的年产值XXX万XXX万XXX万万元不仅反映了其在市场上的巨大潜力，更预示着它对国民经济的积极贡献。这种关联度高、涉及面广的产业关系，使得该涂装除尘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140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总征地面积为XXXX平方米，相当于约XX.XX亩，其中净用地面积为XXXX平方米，红线范围内相当于约XX.XX亩。这一用地规模充分考虑了涂装除尘设备项目的建设需求，保障了涂装除尘设备项目在合适的空间内得以充分发展。涂装除尘设备项目规划的总建筑面积为XXXX平方米，其中主体工程建设占XXXX平方米，计容建筑面积达XXXX平方米。预计建筑工程的投资将达到XXXX万元，为涂装除尘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计划购置的设备共计XXXX台（套），设备购置费用为XXXX万元。这一设备购置计划充分考虑到涂装除尘设备项目的生产需求和技术要求，确保了涂装除尘设备项目在生产运营中具备先进的技术装备和高效的生产能力。设备的合理配置将为涂装除尘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计划总投资为XXXX万元，预计年实现营业收入为XXXX万元。这一产能规模的设定旨在确保涂装除尘设备项目能够在投资与回报之间取得平衡，实现长期可持续的发展。涂装除尘设备项目的总投资充分考虑到各个方面的需求，包括用地建设、设备购置等多个环节，以确保涂装除尘设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https://d.book118.com/666232202104010033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510F7"/>
    <w:rsid w:val="46E51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322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2024-01-10T04:48:00Z</dcterms:created>
  <dcterms:modified xsi:type="dcterms:W3CDTF">2024-01-10T04:48:59Z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34D638239C35432DBB43AD569F710E54_11</vt:lpwstr>
  </property>
  <property fmtid="{D5CDD505-2E9C-101B-9397-08002B2CF9AE}" pid="3" name="KSOProductBuildVer">
    <vt:lpwstr>2052-12.1.0.16120</vt:lpwstr>
  </property>
</Properties>
</file>