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金属切削工具项目规划设计蓝图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4" w:history="1">
        <w:r>
          <w:rPr>
            <w:rFonts w:ascii="仿宋" w:eastAsia="仿宋" w:hAnsi="仿宋" w:cs="仿宋" w:hint="eastAsia"/>
            <w:lang w:eastAsia="zh-CN"/>
          </w:rPr>
          <w:t>前言</w:t>
        </w:r>
        <w:r>
          <w:tab/>
        </w:r>
        <w:r>
          <w:fldChar w:fldCharType="begin"/>
        </w:r>
        <w:r>
          <w:instrText xml:space="preserve"> PAGEREF _Toc1214 \h </w:instrText>
        </w:r>
        <w:r>
          <w:fldChar w:fldCharType="separate"/>
        </w:r>
        <w:r>
          <w:t>3</w:t>
        </w:r>
        <w:r>
          <w:fldChar w:fldCharType="end"/>
        </w:r>
      </w:hyperlink>
    </w:p>
    <w:p>
      <w:pPr>
        <w:pStyle w:val="TOC1"/>
        <w:tabs>
          <w:tab w:val="right" w:leader="dot" w:pos="8306"/>
        </w:tabs>
      </w:pPr>
      <w:hyperlink w:anchor="_Toc24774" w:history="1">
        <w:r>
          <w:rPr>
            <w:rFonts w:ascii="仿宋" w:eastAsia="仿宋" w:hAnsi="仿宋" w:cs="仿宋" w:hint="eastAsia"/>
            <w:lang w:eastAsia="zh-CN"/>
          </w:rPr>
          <w:t>一、金属切削工具项目土建工程</w:t>
        </w:r>
        <w:r>
          <w:tab/>
        </w:r>
        <w:r>
          <w:fldChar w:fldCharType="begin"/>
        </w:r>
        <w:r>
          <w:instrText xml:space="preserve"> PAGEREF _Toc24774 \h </w:instrText>
        </w:r>
        <w:r>
          <w:fldChar w:fldCharType="separate"/>
        </w:r>
        <w:r>
          <w:t>3</w:t>
        </w:r>
        <w:r>
          <w:fldChar w:fldCharType="end"/>
        </w:r>
      </w:hyperlink>
    </w:p>
    <w:p>
      <w:pPr>
        <w:pStyle w:val="TOC2"/>
        <w:tabs>
          <w:tab w:val="right" w:leader="dot" w:pos="8306"/>
        </w:tabs>
      </w:pPr>
      <w:hyperlink w:anchor="_Toc83" w:history="1">
        <w:r>
          <w:rPr>
            <w:rFonts w:ascii="仿宋" w:eastAsia="仿宋" w:hAnsi="仿宋" w:cs="仿宋" w:hint="eastAsia"/>
            <w:lang w:eastAsia="zh-CN"/>
          </w:rPr>
          <w:t>(一)、建筑工程设计原则</w:t>
        </w:r>
        <w:r>
          <w:tab/>
        </w:r>
        <w:r>
          <w:fldChar w:fldCharType="begin"/>
        </w:r>
        <w:r>
          <w:instrText xml:space="preserve"> PAGEREF _Toc83 \h </w:instrText>
        </w:r>
        <w:r>
          <w:fldChar w:fldCharType="separate"/>
        </w:r>
        <w:r>
          <w:t>3</w:t>
        </w:r>
        <w:r>
          <w:fldChar w:fldCharType="end"/>
        </w:r>
      </w:hyperlink>
    </w:p>
    <w:p>
      <w:pPr>
        <w:pStyle w:val="TOC2"/>
        <w:tabs>
          <w:tab w:val="right" w:leader="dot" w:pos="8306"/>
        </w:tabs>
      </w:pPr>
      <w:hyperlink w:anchor="_Toc11882" w:history="1">
        <w:r>
          <w:rPr>
            <w:rFonts w:ascii="仿宋" w:eastAsia="仿宋" w:hAnsi="仿宋" w:cs="仿宋" w:hint="eastAsia"/>
            <w:lang w:eastAsia="zh-CN"/>
          </w:rPr>
          <w:t>(二)、土建工程设计年限及安全等级</w:t>
        </w:r>
        <w:r>
          <w:tab/>
        </w:r>
        <w:r>
          <w:fldChar w:fldCharType="begin"/>
        </w:r>
        <w:r>
          <w:instrText xml:space="preserve"> PAGEREF _Toc11882 \h </w:instrText>
        </w:r>
        <w:r>
          <w:fldChar w:fldCharType="separate"/>
        </w:r>
        <w:r>
          <w:t>4</w:t>
        </w:r>
        <w:r>
          <w:fldChar w:fldCharType="end"/>
        </w:r>
      </w:hyperlink>
    </w:p>
    <w:p>
      <w:pPr>
        <w:pStyle w:val="TOC2"/>
        <w:tabs>
          <w:tab w:val="right" w:leader="dot" w:pos="8306"/>
        </w:tabs>
      </w:pPr>
      <w:hyperlink w:anchor="_Toc18140" w:history="1">
        <w:r>
          <w:rPr>
            <w:rFonts w:ascii="仿宋" w:eastAsia="仿宋" w:hAnsi="仿宋" w:cs="仿宋" w:hint="eastAsia"/>
            <w:lang w:eastAsia="zh-CN"/>
          </w:rPr>
          <w:t>(三)、建筑工程设计总体要求</w:t>
        </w:r>
        <w:r>
          <w:tab/>
        </w:r>
        <w:r>
          <w:fldChar w:fldCharType="begin"/>
        </w:r>
        <w:r>
          <w:instrText xml:space="preserve"> PAGEREF _Toc18140 \h </w:instrText>
        </w:r>
        <w:r>
          <w:fldChar w:fldCharType="separate"/>
        </w:r>
        <w:r>
          <w:t>5</w:t>
        </w:r>
        <w:r>
          <w:fldChar w:fldCharType="end"/>
        </w:r>
      </w:hyperlink>
    </w:p>
    <w:p>
      <w:pPr>
        <w:pStyle w:val="TOC2"/>
        <w:tabs>
          <w:tab w:val="right" w:leader="dot" w:pos="8306"/>
        </w:tabs>
      </w:pPr>
      <w:hyperlink w:anchor="_Toc31377" w:history="1">
        <w:r>
          <w:rPr>
            <w:rFonts w:ascii="仿宋" w:eastAsia="仿宋" w:hAnsi="仿宋" w:cs="仿宋" w:hint="eastAsia"/>
            <w:lang w:eastAsia="zh-CN"/>
          </w:rPr>
          <w:t>(四)、土建工程建设指标</w:t>
        </w:r>
        <w:r>
          <w:tab/>
        </w:r>
        <w:r>
          <w:fldChar w:fldCharType="begin"/>
        </w:r>
        <w:r>
          <w:instrText xml:space="preserve"> PAGEREF _Toc31377 \h </w:instrText>
        </w:r>
        <w:r>
          <w:fldChar w:fldCharType="separate"/>
        </w:r>
        <w:r>
          <w:t>6</w:t>
        </w:r>
        <w:r>
          <w:fldChar w:fldCharType="end"/>
        </w:r>
      </w:hyperlink>
    </w:p>
    <w:p>
      <w:pPr>
        <w:pStyle w:val="TOC1"/>
        <w:tabs>
          <w:tab w:val="right" w:leader="dot" w:pos="8306"/>
        </w:tabs>
      </w:pPr>
      <w:hyperlink w:anchor="_Toc30919" w:history="1">
        <w:r>
          <w:rPr>
            <w:rFonts w:ascii="仿宋" w:eastAsia="仿宋" w:hAnsi="仿宋" w:cs="仿宋" w:hint="eastAsia"/>
            <w:lang w:eastAsia="zh-CN"/>
          </w:rPr>
          <w:t>二、金属切削工具项目概论</w:t>
        </w:r>
        <w:r>
          <w:tab/>
        </w:r>
        <w:r>
          <w:fldChar w:fldCharType="begin"/>
        </w:r>
        <w:r>
          <w:instrText xml:space="preserve"> PAGEREF _Toc30919 \h </w:instrText>
        </w:r>
        <w:r>
          <w:fldChar w:fldCharType="separate"/>
        </w:r>
        <w:r>
          <w:t>6</w:t>
        </w:r>
        <w:r>
          <w:fldChar w:fldCharType="end"/>
        </w:r>
      </w:hyperlink>
    </w:p>
    <w:p>
      <w:pPr>
        <w:pStyle w:val="TOC2"/>
        <w:tabs>
          <w:tab w:val="right" w:leader="dot" w:pos="8306"/>
        </w:tabs>
      </w:pPr>
      <w:hyperlink w:anchor="_Toc16600" w:history="1">
        <w:r>
          <w:rPr>
            <w:rFonts w:ascii="仿宋" w:eastAsia="仿宋" w:hAnsi="仿宋" w:cs="仿宋" w:hint="eastAsia"/>
            <w:lang w:eastAsia="zh-CN"/>
          </w:rPr>
          <w:t>(一)、金属切削工具项目概况</w:t>
        </w:r>
        <w:r>
          <w:tab/>
        </w:r>
        <w:r>
          <w:fldChar w:fldCharType="begin"/>
        </w:r>
        <w:r>
          <w:instrText xml:space="preserve"> PAGEREF _Toc16600 \h </w:instrText>
        </w:r>
        <w:r>
          <w:fldChar w:fldCharType="separate"/>
        </w:r>
        <w:r>
          <w:t>6</w:t>
        </w:r>
        <w:r>
          <w:fldChar w:fldCharType="end"/>
        </w:r>
      </w:hyperlink>
    </w:p>
    <w:p>
      <w:pPr>
        <w:pStyle w:val="TOC2"/>
        <w:tabs>
          <w:tab w:val="right" w:leader="dot" w:pos="8306"/>
        </w:tabs>
      </w:pPr>
      <w:hyperlink w:anchor="_Toc13431" w:history="1">
        <w:r>
          <w:rPr>
            <w:rFonts w:ascii="仿宋" w:eastAsia="仿宋" w:hAnsi="仿宋" w:cs="仿宋" w:hint="eastAsia"/>
            <w:lang w:eastAsia="zh-CN"/>
          </w:rPr>
          <w:t>(二)、金属切削工具项目目标</w:t>
        </w:r>
        <w:r>
          <w:tab/>
        </w:r>
        <w:r>
          <w:fldChar w:fldCharType="begin"/>
        </w:r>
        <w:r>
          <w:instrText xml:space="preserve"> PAGEREF _Toc13431 \h </w:instrText>
        </w:r>
        <w:r>
          <w:fldChar w:fldCharType="separate"/>
        </w:r>
        <w:r>
          <w:t>9</w:t>
        </w:r>
        <w:r>
          <w:fldChar w:fldCharType="end"/>
        </w:r>
      </w:hyperlink>
    </w:p>
    <w:p>
      <w:pPr>
        <w:pStyle w:val="TOC2"/>
        <w:tabs>
          <w:tab w:val="right" w:leader="dot" w:pos="8306"/>
        </w:tabs>
      </w:pPr>
      <w:hyperlink w:anchor="_Toc31312" w:history="1">
        <w:r>
          <w:rPr>
            <w:rFonts w:ascii="仿宋" w:eastAsia="仿宋" w:hAnsi="仿宋" w:cs="仿宋" w:hint="eastAsia"/>
            <w:lang w:eastAsia="zh-CN"/>
          </w:rPr>
          <w:t>(三)、金属切削工具项目提出的理由</w:t>
        </w:r>
        <w:r>
          <w:tab/>
        </w:r>
        <w:r>
          <w:fldChar w:fldCharType="begin"/>
        </w:r>
        <w:r>
          <w:instrText xml:space="preserve"> PAGEREF _Toc31312 \h </w:instrText>
        </w:r>
        <w:r>
          <w:fldChar w:fldCharType="separate"/>
        </w:r>
        <w:r>
          <w:t>9</w:t>
        </w:r>
        <w:r>
          <w:fldChar w:fldCharType="end"/>
        </w:r>
      </w:hyperlink>
    </w:p>
    <w:p>
      <w:pPr>
        <w:pStyle w:val="TOC2"/>
        <w:tabs>
          <w:tab w:val="right" w:leader="dot" w:pos="8306"/>
        </w:tabs>
      </w:pPr>
      <w:hyperlink w:anchor="_Toc31252" w:history="1">
        <w:r>
          <w:rPr>
            <w:rFonts w:ascii="仿宋" w:eastAsia="仿宋" w:hAnsi="仿宋" w:cs="仿宋" w:hint="eastAsia"/>
            <w:lang w:eastAsia="zh-CN"/>
          </w:rPr>
          <w:t>(四)、金属切削工具项目意义</w:t>
        </w:r>
        <w:r>
          <w:tab/>
        </w:r>
        <w:r>
          <w:fldChar w:fldCharType="begin"/>
        </w:r>
        <w:r>
          <w:instrText xml:space="preserve"> PAGEREF _Toc31252 \h </w:instrText>
        </w:r>
        <w:r>
          <w:fldChar w:fldCharType="separate"/>
        </w:r>
        <w:r>
          <w:t>11</w:t>
        </w:r>
        <w:r>
          <w:fldChar w:fldCharType="end"/>
        </w:r>
      </w:hyperlink>
    </w:p>
    <w:p>
      <w:pPr>
        <w:pStyle w:val="TOC2"/>
        <w:tabs>
          <w:tab w:val="right" w:leader="dot" w:pos="8306"/>
        </w:tabs>
      </w:pPr>
      <w:hyperlink w:anchor="_Toc11408" w:history="1">
        <w:r>
          <w:rPr>
            <w:rFonts w:ascii="仿宋" w:eastAsia="仿宋" w:hAnsi="仿宋" w:cs="仿宋" w:hint="eastAsia"/>
            <w:lang w:eastAsia="zh-CN"/>
          </w:rPr>
          <w:t>(五)、金属切削工具项目背景</w:t>
        </w:r>
        <w:r>
          <w:tab/>
        </w:r>
        <w:r>
          <w:fldChar w:fldCharType="begin"/>
        </w:r>
        <w:r>
          <w:instrText xml:space="preserve"> PAGEREF _Toc11408 \h </w:instrText>
        </w:r>
        <w:r>
          <w:fldChar w:fldCharType="separate"/>
        </w:r>
        <w:r>
          <w:t>12</w:t>
        </w:r>
        <w:r>
          <w:fldChar w:fldCharType="end"/>
        </w:r>
      </w:hyperlink>
    </w:p>
    <w:p>
      <w:pPr>
        <w:pStyle w:val="TOC1"/>
        <w:tabs>
          <w:tab w:val="right" w:leader="dot" w:pos="8306"/>
        </w:tabs>
      </w:pPr>
      <w:hyperlink w:anchor="_Toc20149" w:history="1">
        <w:r>
          <w:rPr>
            <w:rFonts w:ascii="仿宋" w:eastAsia="仿宋" w:hAnsi="仿宋" w:cs="仿宋" w:hint="eastAsia"/>
            <w:lang w:eastAsia="zh-CN"/>
          </w:rPr>
          <w:t>三、产品规划分析</w:t>
        </w:r>
        <w:r>
          <w:tab/>
        </w:r>
        <w:r>
          <w:fldChar w:fldCharType="begin"/>
        </w:r>
        <w:r>
          <w:instrText xml:space="preserve"> PAGEREF _Toc20149 \h </w:instrText>
        </w:r>
        <w:r>
          <w:fldChar w:fldCharType="separate"/>
        </w:r>
        <w:r>
          <w:t>13</w:t>
        </w:r>
        <w:r>
          <w:fldChar w:fldCharType="end"/>
        </w:r>
      </w:hyperlink>
    </w:p>
    <w:p>
      <w:pPr>
        <w:pStyle w:val="TOC2"/>
        <w:tabs>
          <w:tab w:val="right" w:leader="dot" w:pos="8306"/>
        </w:tabs>
      </w:pPr>
      <w:hyperlink w:anchor="_Toc3749" w:history="1">
        <w:r>
          <w:rPr>
            <w:rFonts w:ascii="仿宋" w:eastAsia="仿宋" w:hAnsi="仿宋" w:cs="仿宋" w:hint="eastAsia"/>
            <w:lang w:eastAsia="zh-CN"/>
          </w:rPr>
          <w:t>(一)、产品规划</w:t>
        </w:r>
        <w:r>
          <w:tab/>
        </w:r>
        <w:r>
          <w:fldChar w:fldCharType="begin"/>
        </w:r>
        <w:r>
          <w:instrText xml:space="preserve"> PAGEREF _Toc3749 \h </w:instrText>
        </w:r>
        <w:r>
          <w:fldChar w:fldCharType="separate"/>
        </w:r>
        <w:r>
          <w:t>13</w:t>
        </w:r>
        <w:r>
          <w:fldChar w:fldCharType="end"/>
        </w:r>
      </w:hyperlink>
    </w:p>
    <w:p>
      <w:pPr>
        <w:pStyle w:val="TOC2"/>
        <w:tabs>
          <w:tab w:val="right" w:leader="dot" w:pos="8306"/>
        </w:tabs>
      </w:pPr>
      <w:hyperlink w:anchor="_Toc8745" w:history="1">
        <w:r>
          <w:rPr>
            <w:rFonts w:ascii="仿宋" w:eastAsia="仿宋" w:hAnsi="仿宋" w:cs="仿宋" w:hint="eastAsia"/>
            <w:lang w:eastAsia="zh-CN"/>
          </w:rPr>
          <w:t>(二)、建设规模</w:t>
        </w:r>
        <w:r>
          <w:tab/>
        </w:r>
        <w:r>
          <w:fldChar w:fldCharType="begin"/>
        </w:r>
        <w:r>
          <w:instrText xml:space="preserve"> PAGEREF _Toc8745 \h </w:instrText>
        </w:r>
        <w:r>
          <w:fldChar w:fldCharType="separate"/>
        </w:r>
        <w:r>
          <w:t>14</w:t>
        </w:r>
        <w:r>
          <w:fldChar w:fldCharType="end"/>
        </w:r>
      </w:hyperlink>
    </w:p>
    <w:p>
      <w:pPr>
        <w:pStyle w:val="TOC1"/>
        <w:tabs>
          <w:tab w:val="right" w:leader="dot" w:pos="8306"/>
        </w:tabs>
      </w:pPr>
      <w:hyperlink w:anchor="_Toc23124" w:history="1">
        <w:r>
          <w:rPr>
            <w:rFonts w:ascii="仿宋" w:eastAsia="仿宋" w:hAnsi="仿宋" w:cs="仿宋" w:hint="eastAsia"/>
            <w:lang w:eastAsia="zh-CN"/>
          </w:rPr>
          <w:t>四、金属切削工具项目建设单位说明</w:t>
        </w:r>
        <w:r>
          <w:tab/>
        </w:r>
        <w:r>
          <w:fldChar w:fldCharType="begin"/>
        </w:r>
        <w:r>
          <w:instrText xml:space="preserve"> PAGEREF _Toc23124 \h </w:instrText>
        </w:r>
        <w:r>
          <w:fldChar w:fldCharType="separate"/>
        </w:r>
        <w:r>
          <w:t>15</w:t>
        </w:r>
        <w:r>
          <w:fldChar w:fldCharType="end"/>
        </w:r>
      </w:hyperlink>
    </w:p>
    <w:p>
      <w:pPr>
        <w:pStyle w:val="TOC2"/>
        <w:tabs>
          <w:tab w:val="right" w:leader="dot" w:pos="8306"/>
        </w:tabs>
      </w:pPr>
      <w:hyperlink w:anchor="_Toc21408" w:history="1">
        <w:r>
          <w:rPr>
            <w:rFonts w:ascii="仿宋" w:eastAsia="仿宋" w:hAnsi="仿宋" w:cs="仿宋" w:hint="eastAsia"/>
            <w:lang w:eastAsia="zh-CN"/>
          </w:rPr>
          <w:t>(一)、金属切削工具项目承办单位基本情况</w:t>
        </w:r>
        <w:r>
          <w:tab/>
        </w:r>
        <w:r>
          <w:fldChar w:fldCharType="begin"/>
        </w:r>
        <w:r>
          <w:instrText xml:space="preserve"> PAGEREF _Toc21408 \h </w:instrText>
        </w:r>
        <w:r>
          <w:fldChar w:fldCharType="separate"/>
        </w:r>
        <w:r>
          <w:t>15</w:t>
        </w:r>
        <w:r>
          <w:fldChar w:fldCharType="end"/>
        </w:r>
      </w:hyperlink>
    </w:p>
    <w:p>
      <w:pPr>
        <w:pStyle w:val="TOC2"/>
        <w:tabs>
          <w:tab w:val="right" w:leader="dot" w:pos="8306"/>
        </w:tabs>
      </w:pPr>
      <w:hyperlink w:anchor="_Toc21632" w:history="1">
        <w:r>
          <w:rPr>
            <w:rFonts w:ascii="仿宋" w:eastAsia="仿宋" w:hAnsi="仿宋" w:cs="仿宋" w:hint="eastAsia"/>
            <w:lang w:eastAsia="zh-CN"/>
          </w:rPr>
          <w:t>(二)、公司经济效益分析</w:t>
        </w:r>
        <w:r>
          <w:tab/>
        </w:r>
        <w:r>
          <w:fldChar w:fldCharType="begin"/>
        </w:r>
        <w:r>
          <w:instrText xml:space="preserve"> PAGEREF _Toc21632 \h </w:instrText>
        </w:r>
        <w:r>
          <w:fldChar w:fldCharType="separate"/>
        </w:r>
        <w:r>
          <w:t>15</w:t>
        </w:r>
        <w:r>
          <w:fldChar w:fldCharType="end"/>
        </w:r>
      </w:hyperlink>
    </w:p>
    <w:p>
      <w:pPr>
        <w:pStyle w:val="TOC1"/>
        <w:tabs>
          <w:tab w:val="right" w:leader="dot" w:pos="8306"/>
        </w:tabs>
      </w:pPr>
      <w:hyperlink w:anchor="_Toc21765" w:history="1">
        <w:r>
          <w:rPr>
            <w:rFonts w:ascii="仿宋" w:eastAsia="仿宋" w:hAnsi="仿宋" w:cs="仿宋" w:hint="eastAsia"/>
            <w:lang w:eastAsia="zh-CN"/>
          </w:rPr>
          <w:t>五、工艺说明</w:t>
        </w:r>
        <w:r>
          <w:tab/>
        </w:r>
        <w:r>
          <w:fldChar w:fldCharType="begin"/>
        </w:r>
        <w:r>
          <w:instrText xml:space="preserve"> PAGEREF _Toc21765 \h </w:instrText>
        </w:r>
        <w:r>
          <w:fldChar w:fldCharType="separate"/>
        </w:r>
        <w:r>
          <w:t>16</w:t>
        </w:r>
        <w:r>
          <w:fldChar w:fldCharType="end"/>
        </w:r>
      </w:hyperlink>
    </w:p>
    <w:p>
      <w:pPr>
        <w:pStyle w:val="TOC2"/>
        <w:tabs>
          <w:tab w:val="right" w:leader="dot" w:pos="8306"/>
        </w:tabs>
      </w:pPr>
      <w:hyperlink w:anchor="_Toc11704" w:history="1">
        <w:r>
          <w:rPr>
            <w:rFonts w:ascii="仿宋" w:eastAsia="仿宋" w:hAnsi="仿宋" w:cs="仿宋" w:hint="eastAsia"/>
            <w:lang w:eastAsia="zh-CN"/>
          </w:rPr>
          <w:t>(一)、技术管理特点</w:t>
        </w:r>
        <w:r>
          <w:tab/>
        </w:r>
        <w:r>
          <w:fldChar w:fldCharType="begin"/>
        </w:r>
        <w:r>
          <w:instrText xml:space="preserve"> PAGEREF _Toc11704 \h </w:instrText>
        </w:r>
        <w:r>
          <w:fldChar w:fldCharType="separate"/>
        </w:r>
        <w:r>
          <w:t>16</w:t>
        </w:r>
        <w:r>
          <w:fldChar w:fldCharType="end"/>
        </w:r>
      </w:hyperlink>
    </w:p>
    <w:p>
      <w:pPr>
        <w:pStyle w:val="TOC2"/>
        <w:tabs>
          <w:tab w:val="right" w:leader="dot" w:pos="8306"/>
        </w:tabs>
      </w:pPr>
      <w:hyperlink w:anchor="_Toc10700" w:history="1">
        <w:r>
          <w:rPr>
            <w:rFonts w:ascii="仿宋" w:eastAsia="仿宋" w:hAnsi="仿宋" w:cs="仿宋" w:hint="eastAsia"/>
            <w:lang w:eastAsia="zh-CN"/>
          </w:rPr>
          <w:t>(二)、金属切削工具项目工艺技术设计方案</w:t>
        </w:r>
        <w:r>
          <w:tab/>
        </w:r>
        <w:r>
          <w:fldChar w:fldCharType="begin"/>
        </w:r>
        <w:r>
          <w:instrText xml:space="preserve"> PAGEREF _Toc10700 \h </w:instrText>
        </w:r>
        <w:r>
          <w:fldChar w:fldCharType="separate"/>
        </w:r>
        <w:r>
          <w:t>18</w:t>
        </w:r>
        <w:r>
          <w:fldChar w:fldCharType="end"/>
        </w:r>
      </w:hyperlink>
    </w:p>
    <w:p>
      <w:pPr>
        <w:pStyle w:val="TOC2"/>
        <w:tabs>
          <w:tab w:val="right" w:leader="dot" w:pos="8306"/>
        </w:tabs>
      </w:pPr>
      <w:hyperlink w:anchor="_Toc9270" w:history="1">
        <w:r>
          <w:rPr>
            <w:rFonts w:ascii="仿宋" w:eastAsia="仿宋" w:hAnsi="仿宋" w:cs="仿宋" w:hint="eastAsia"/>
            <w:lang w:eastAsia="zh-CN"/>
          </w:rPr>
          <w:t>(三)、设备选型方案</w:t>
        </w:r>
        <w:r>
          <w:tab/>
        </w:r>
        <w:r>
          <w:fldChar w:fldCharType="begin"/>
        </w:r>
        <w:r>
          <w:instrText xml:space="preserve"> PAGEREF _Toc9270 \h </w:instrText>
        </w:r>
        <w:r>
          <w:fldChar w:fldCharType="separate"/>
        </w:r>
        <w:r>
          <w:t>19</w:t>
        </w:r>
        <w:r>
          <w:fldChar w:fldCharType="end"/>
        </w:r>
      </w:hyperlink>
    </w:p>
    <w:p>
      <w:pPr>
        <w:pStyle w:val="TOC1"/>
        <w:tabs>
          <w:tab w:val="right" w:leader="dot" w:pos="8306"/>
        </w:tabs>
      </w:pPr>
      <w:hyperlink w:anchor="_Toc9593" w:history="1">
        <w:r>
          <w:rPr>
            <w:rFonts w:ascii="仿宋" w:eastAsia="仿宋" w:hAnsi="仿宋" w:cs="仿宋" w:hint="eastAsia"/>
            <w:lang w:eastAsia="zh-CN"/>
          </w:rPr>
          <w:t>六、金属切削工具项目绩效评估</w:t>
        </w:r>
        <w:r>
          <w:tab/>
        </w:r>
        <w:r>
          <w:fldChar w:fldCharType="begin"/>
        </w:r>
        <w:r>
          <w:instrText xml:space="preserve"> PAGEREF _Toc9593 \h </w:instrText>
        </w:r>
        <w:r>
          <w:fldChar w:fldCharType="separate"/>
        </w:r>
        <w:r>
          <w:t>20</w:t>
        </w:r>
        <w:r>
          <w:fldChar w:fldCharType="end"/>
        </w:r>
      </w:hyperlink>
    </w:p>
    <w:p>
      <w:pPr>
        <w:pStyle w:val="TOC2"/>
        <w:tabs>
          <w:tab w:val="right" w:leader="dot" w:pos="8306"/>
        </w:tabs>
      </w:pPr>
      <w:hyperlink w:anchor="_Toc23255" w:history="1">
        <w:r>
          <w:rPr>
            <w:rFonts w:ascii="仿宋" w:eastAsia="仿宋" w:hAnsi="仿宋" w:cs="仿宋" w:hint="eastAsia"/>
            <w:lang w:eastAsia="zh-CN"/>
          </w:rPr>
          <w:t>(一)、绩效评估指标</w:t>
        </w:r>
        <w:r>
          <w:tab/>
        </w:r>
        <w:r>
          <w:fldChar w:fldCharType="begin"/>
        </w:r>
        <w:r>
          <w:instrText xml:space="preserve"> PAGEREF _Toc23255 \h </w:instrText>
        </w:r>
        <w:r>
          <w:fldChar w:fldCharType="separate"/>
        </w:r>
        <w:r>
          <w:t>20</w:t>
        </w:r>
        <w:r>
          <w:fldChar w:fldCharType="end"/>
        </w:r>
      </w:hyperlink>
    </w:p>
    <w:p>
      <w:pPr>
        <w:pStyle w:val="TOC2"/>
        <w:tabs>
          <w:tab w:val="right" w:leader="dot" w:pos="8306"/>
        </w:tabs>
      </w:pPr>
      <w:hyperlink w:anchor="_Toc12089" w:history="1">
        <w:r>
          <w:rPr>
            <w:rFonts w:ascii="仿宋" w:eastAsia="仿宋" w:hAnsi="仿宋" w:cs="仿宋" w:hint="eastAsia"/>
            <w:lang w:eastAsia="zh-CN"/>
          </w:rPr>
          <w:t>(二)、绩效评估方法</w:t>
        </w:r>
        <w:r>
          <w:tab/>
        </w:r>
        <w:r>
          <w:fldChar w:fldCharType="begin"/>
        </w:r>
        <w:r>
          <w:instrText xml:space="preserve"> PAGEREF _Toc12089 \h </w:instrText>
        </w:r>
        <w:r>
          <w:fldChar w:fldCharType="separate"/>
        </w:r>
        <w:r>
          <w:t>21</w:t>
        </w:r>
        <w:r>
          <w:fldChar w:fldCharType="end"/>
        </w:r>
      </w:hyperlink>
    </w:p>
    <w:p>
      <w:pPr>
        <w:pStyle w:val="TOC2"/>
        <w:tabs>
          <w:tab w:val="right" w:leader="dot" w:pos="8306"/>
        </w:tabs>
      </w:pPr>
      <w:hyperlink w:anchor="_Toc13524" w:history="1">
        <w:r>
          <w:rPr>
            <w:rFonts w:ascii="仿宋" w:eastAsia="仿宋" w:hAnsi="仿宋" w:cs="仿宋" w:hint="eastAsia"/>
            <w:lang w:eastAsia="zh-CN"/>
          </w:rPr>
          <w:t>(三)、绩效评估周期</w:t>
        </w:r>
        <w:r>
          <w:tab/>
        </w:r>
        <w:r>
          <w:fldChar w:fldCharType="begin"/>
        </w:r>
        <w:r>
          <w:instrText xml:space="preserve"> PAGEREF _Toc13524 \h </w:instrText>
        </w:r>
        <w:r>
          <w:fldChar w:fldCharType="separate"/>
        </w:r>
        <w:r>
          <w:t>22</w:t>
        </w:r>
        <w:r>
          <w:fldChar w:fldCharType="end"/>
        </w:r>
      </w:hyperlink>
    </w:p>
    <w:p>
      <w:pPr>
        <w:pStyle w:val="TOC1"/>
        <w:tabs>
          <w:tab w:val="right" w:leader="dot" w:pos="8306"/>
        </w:tabs>
      </w:pPr>
      <w:hyperlink w:anchor="_Toc15152" w:history="1">
        <w:r>
          <w:rPr>
            <w:rFonts w:ascii="仿宋" w:eastAsia="仿宋" w:hAnsi="仿宋" w:cs="仿宋" w:hint="eastAsia"/>
            <w:lang w:eastAsia="zh-CN"/>
          </w:rPr>
          <w:t>七、金属切削工具项目投资规划</w:t>
        </w:r>
        <w:r>
          <w:tab/>
        </w:r>
        <w:r>
          <w:fldChar w:fldCharType="begin"/>
        </w:r>
        <w:r>
          <w:instrText xml:space="preserve"> PAGEREF _Toc15152 \h </w:instrText>
        </w:r>
        <w:r>
          <w:fldChar w:fldCharType="separate"/>
        </w:r>
        <w:r>
          <w:t>23</w:t>
        </w:r>
        <w:r>
          <w:fldChar w:fldCharType="end"/>
        </w:r>
      </w:hyperlink>
    </w:p>
    <w:p>
      <w:pPr>
        <w:pStyle w:val="TOC2"/>
        <w:tabs>
          <w:tab w:val="right" w:leader="dot" w:pos="8306"/>
        </w:tabs>
      </w:pPr>
      <w:hyperlink w:anchor="_Toc17476" w:history="1">
        <w:r>
          <w:rPr>
            <w:rFonts w:ascii="仿宋" w:eastAsia="仿宋" w:hAnsi="仿宋" w:cs="仿宋" w:hint="eastAsia"/>
            <w:lang w:eastAsia="zh-CN"/>
          </w:rPr>
          <w:t>(一)、金属切削工具项目总投资估算</w:t>
        </w:r>
        <w:r>
          <w:tab/>
        </w:r>
        <w:r>
          <w:fldChar w:fldCharType="begin"/>
        </w:r>
        <w:r>
          <w:instrText xml:space="preserve"> PAGEREF _Toc17476 \h </w:instrText>
        </w:r>
        <w:r>
          <w:fldChar w:fldCharType="separate"/>
        </w:r>
        <w:r>
          <w:t>23</w:t>
        </w:r>
        <w:r>
          <w:fldChar w:fldCharType="end"/>
        </w:r>
      </w:hyperlink>
    </w:p>
    <w:p>
      <w:pPr>
        <w:pStyle w:val="TOC2"/>
        <w:tabs>
          <w:tab w:val="right" w:leader="dot" w:pos="8306"/>
        </w:tabs>
      </w:pPr>
      <w:hyperlink w:anchor="_Toc28538" w:history="1">
        <w:r>
          <w:rPr>
            <w:rFonts w:ascii="仿宋" w:eastAsia="仿宋" w:hAnsi="仿宋" w:cs="仿宋" w:hint="eastAsia"/>
            <w:lang w:eastAsia="zh-CN"/>
          </w:rPr>
          <w:t>(二)、资金筹措</w:t>
        </w:r>
        <w:r>
          <w:tab/>
        </w:r>
        <w:r>
          <w:fldChar w:fldCharType="begin"/>
        </w:r>
        <w:r>
          <w:instrText xml:space="preserve"> PAGEREF _Toc28538 \h </w:instrText>
        </w:r>
        <w:r>
          <w:fldChar w:fldCharType="separate"/>
        </w:r>
        <w:r>
          <w:t>25</w:t>
        </w:r>
        <w:r>
          <w:fldChar w:fldCharType="end"/>
        </w:r>
      </w:hyperlink>
    </w:p>
    <w:p>
      <w:pPr>
        <w:pStyle w:val="TOC1"/>
        <w:tabs>
          <w:tab w:val="right" w:leader="dot" w:pos="8306"/>
        </w:tabs>
      </w:pPr>
      <w:hyperlink w:anchor="_Toc2482" w:history="1">
        <w:r>
          <w:rPr>
            <w:rFonts w:ascii="仿宋" w:eastAsia="仿宋" w:hAnsi="仿宋" w:cs="仿宋" w:hint="eastAsia"/>
            <w:lang w:eastAsia="zh-CN"/>
          </w:rPr>
          <w:t>八、金属切削工具项目财务管理</w:t>
        </w:r>
        <w:r>
          <w:tab/>
        </w:r>
        <w:r>
          <w:fldChar w:fldCharType="begin"/>
        </w:r>
        <w:r>
          <w:instrText xml:space="preserve"> PAGEREF _Toc2482 \h </w:instrText>
        </w:r>
        <w:r>
          <w:fldChar w:fldCharType="separate"/>
        </w:r>
        <w:r>
          <w:t>25</w:t>
        </w:r>
        <w:r>
          <w:fldChar w:fldCharType="end"/>
        </w:r>
      </w:hyperlink>
    </w:p>
    <w:p>
      <w:pPr>
        <w:pStyle w:val="TOC2"/>
        <w:tabs>
          <w:tab w:val="right" w:leader="dot" w:pos="8306"/>
        </w:tabs>
      </w:pPr>
      <w:hyperlink w:anchor="_Toc23022" w:history="1">
        <w:r>
          <w:rPr>
            <w:rFonts w:ascii="仿宋" w:eastAsia="仿宋" w:hAnsi="仿宋" w:cs="仿宋" w:hint="eastAsia"/>
            <w:lang w:eastAsia="zh-CN"/>
          </w:rPr>
          <w:t>(一)、资金需求大</w:t>
        </w:r>
        <w:r>
          <w:tab/>
        </w:r>
        <w:r>
          <w:fldChar w:fldCharType="begin"/>
        </w:r>
        <w:r>
          <w:instrText xml:space="preserve"> PAGEREF _Toc23022 \h </w:instrText>
        </w:r>
        <w:r>
          <w:fldChar w:fldCharType="separate"/>
        </w:r>
        <w:r>
          <w:t>25</w:t>
        </w:r>
        <w:r>
          <w:fldChar w:fldCharType="end"/>
        </w:r>
      </w:hyperlink>
    </w:p>
    <w:p>
      <w:pPr>
        <w:pStyle w:val="TOC2"/>
        <w:tabs>
          <w:tab w:val="right" w:leader="dot" w:pos="8306"/>
        </w:tabs>
      </w:pPr>
      <w:hyperlink w:anchor="_Toc30020" w:history="1">
        <w:r>
          <w:rPr>
            <w:rFonts w:ascii="仿宋" w:eastAsia="仿宋" w:hAnsi="仿宋" w:cs="仿宋" w:hint="eastAsia"/>
            <w:lang w:eastAsia="zh-CN"/>
          </w:rPr>
          <w:t>(二)、研发周期长</w:t>
        </w:r>
        <w:r>
          <w:tab/>
        </w:r>
        <w:r>
          <w:fldChar w:fldCharType="begin"/>
        </w:r>
        <w:r>
          <w:instrText xml:space="preserve"> PAGEREF _Toc30020 \h </w:instrText>
        </w:r>
        <w:r>
          <w:fldChar w:fldCharType="separate"/>
        </w:r>
        <w:r>
          <w:t>27</w:t>
        </w:r>
        <w:r>
          <w:fldChar w:fldCharType="end"/>
        </w:r>
      </w:hyperlink>
    </w:p>
    <w:p>
      <w:pPr>
        <w:pStyle w:val="TOC2"/>
        <w:tabs>
          <w:tab w:val="right" w:leader="dot" w:pos="8306"/>
        </w:tabs>
      </w:pPr>
      <w:hyperlink w:anchor="_Toc1303" w:history="1">
        <w:r>
          <w:rPr>
            <w:rFonts w:ascii="仿宋" w:eastAsia="仿宋" w:hAnsi="仿宋" w:cs="仿宋" w:hint="eastAsia"/>
            <w:lang w:eastAsia="zh-CN"/>
          </w:rPr>
          <w:t>(三)、市场风险大</w:t>
        </w:r>
        <w:r>
          <w:tab/>
        </w:r>
        <w:r>
          <w:fldChar w:fldCharType="begin"/>
        </w:r>
        <w:r>
          <w:instrText xml:space="preserve"> PAGEREF _Toc1303 \h </w:instrText>
        </w:r>
        <w:r>
          <w:fldChar w:fldCharType="separate"/>
        </w:r>
        <w:r>
          <w:t>28</w:t>
        </w:r>
        <w:r>
          <w:fldChar w:fldCharType="end"/>
        </w:r>
      </w:hyperlink>
    </w:p>
    <w:p>
      <w:pPr>
        <w:pStyle w:val="TOC2"/>
        <w:tabs>
          <w:tab w:val="right" w:leader="dot" w:pos="8306"/>
        </w:tabs>
      </w:pPr>
      <w:hyperlink w:anchor="_Toc24139" w:history="1">
        <w:r>
          <w:rPr>
            <w:rFonts w:ascii="仿宋" w:eastAsia="仿宋" w:hAnsi="仿宋" w:cs="仿宋" w:hint="eastAsia"/>
            <w:lang w:eastAsia="zh-CN"/>
          </w:rPr>
          <w:t>(四)、利润率高</w:t>
        </w:r>
        <w:r>
          <w:tab/>
        </w:r>
        <w:r>
          <w:fldChar w:fldCharType="begin"/>
        </w:r>
        <w:r>
          <w:instrText xml:space="preserve"> PAGEREF _Toc24139 \h </w:instrText>
        </w:r>
        <w:r>
          <w:fldChar w:fldCharType="separate"/>
        </w:r>
        <w:r>
          <w:t>30</w:t>
        </w:r>
        <w:r>
          <w:fldChar w:fldCharType="end"/>
        </w:r>
      </w:hyperlink>
    </w:p>
    <w:p>
      <w:pPr>
        <w:pStyle w:val="TOC1"/>
        <w:tabs>
          <w:tab w:val="right" w:leader="dot" w:pos="8306"/>
        </w:tabs>
      </w:pPr>
      <w:hyperlink w:anchor="_Toc28181" w:history="1">
        <w:r>
          <w:rPr>
            <w:rFonts w:ascii="仿宋" w:eastAsia="仿宋" w:hAnsi="仿宋" w:cs="仿宋" w:hint="eastAsia"/>
            <w:lang w:eastAsia="zh-CN"/>
          </w:rPr>
          <w:t>九、生产安全保护</w:t>
        </w:r>
        <w:r>
          <w:tab/>
        </w:r>
        <w:r>
          <w:fldChar w:fldCharType="begin"/>
        </w:r>
        <w:r>
          <w:instrText xml:space="preserve"> PAGEREF _Toc28181 \h </w:instrText>
        </w:r>
        <w:r>
          <w:fldChar w:fldCharType="separate"/>
        </w:r>
        <w:r>
          <w:t>33</w:t>
        </w:r>
        <w:r>
          <w:fldChar w:fldCharType="end"/>
        </w:r>
      </w:hyperlink>
    </w:p>
    <w:p>
      <w:pPr>
        <w:pStyle w:val="TOC2"/>
        <w:tabs>
          <w:tab w:val="right" w:leader="dot" w:pos="8306"/>
        </w:tabs>
      </w:pPr>
      <w:hyperlink w:anchor="_Toc3130" w:history="1">
        <w:r>
          <w:rPr>
            <w:rFonts w:ascii="仿宋" w:eastAsia="仿宋" w:hAnsi="仿宋" w:cs="仿宋" w:hint="eastAsia"/>
            <w:lang w:eastAsia="zh-CN"/>
          </w:rPr>
          <w:t>(一)、消防安全</w:t>
        </w:r>
        <w:r>
          <w:tab/>
        </w:r>
        <w:r>
          <w:fldChar w:fldCharType="begin"/>
        </w:r>
        <w:r>
          <w:instrText xml:space="preserve"> PAGEREF _Toc3130 \h </w:instrText>
        </w:r>
        <w:r>
          <w:fldChar w:fldCharType="separate"/>
        </w:r>
        <w:r>
          <w:t>33</w:t>
        </w:r>
        <w:r>
          <w:fldChar w:fldCharType="end"/>
        </w:r>
      </w:hyperlink>
    </w:p>
    <w:p>
      <w:pPr>
        <w:pStyle w:val="TOC2"/>
        <w:tabs>
          <w:tab w:val="right" w:leader="dot" w:pos="8306"/>
        </w:tabs>
      </w:pPr>
      <w:hyperlink w:anchor="_Toc10801" w:history="1">
        <w:r>
          <w:rPr>
            <w:rFonts w:ascii="仿宋" w:eastAsia="仿宋" w:hAnsi="仿宋" w:cs="仿宋" w:hint="eastAsia"/>
            <w:lang w:eastAsia="zh-CN"/>
          </w:rPr>
          <w:t>(二)、防火防爆总图布置措施</w:t>
        </w:r>
        <w:r>
          <w:tab/>
        </w:r>
        <w:r>
          <w:fldChar w:fldCharType="begin"/>
        </w:r>
        <w:r>
          <w:instrText xml:space="preserve"> PAGEREF _Toc10801 \h </w:instrText>
        </w:r>
        <w:r>
          <w:fldChar w:fldCharType="separate"/>
        </w:r>
        <w:r>
          <w:t>34</w:t>
        </w:r>
        <w:r>
          <w:fldChar w:fldCharType="end"/>
        </w:r>
      </w:hyperlink>
    </w:p>
    <w:p>
      <w:pPr>
        <w:pStyle w:val="TOC2"/>
        <w:tabs>
          <w:tab w:val="right" w:leader="dot" w:pos="8306"/>
        </w:tabs>
      </w:pPr>
      <w:hyperlink w:anchor="_Toc1099" w:history="1">
        <w:r>
          <w:rPr>
            <w:rFonts w:ascii="仿宋" w:eastAsia="仿宋" w:hAnsi="仿宋" w:cs="仿宋" w:hint="eastAsia"/>
            <w:lang w:eastAsia="zh-CN"/>
          </w:rPr>
          <w:t>(三)、自然灾害防范措施</w:t>
        </w:r>
        <w:r>
          <w:tab/>
        </w:r>
        <w:r>
          <w:fldChar w:fldCharType="begin"/>
        </w:r>
        <w:r>
          <w:instrText xml:space="preserve"> PAGEREF _Toc1099 \h </w:instrText>
        </w:r>
        <w:r>
          <w:fldChar w:fldCharType="separate"/>
        </w:r>
        <w:r>
          <w:t>35</w:t>
        </w:r>
        <w:r>
          <w:fldChar w:fldCharType="end"/>
        </w:r>
      </w:hyperlink>
    </w:p>
    <w:p>
      <w:pPr>
        <w:pStyle w:val="TOC2"/>
        <w:tabs>
          <w:tab w:val="right" w:leader="dot" w:pos="8306"/>
        </w:tabs>
      </w:pPr>
      <w:hyperlink w:anchor="_Toc17005" w:history="1">
        <w:r>
          <w:rPr>
            <w:rFonts w:ascii="仿宋" w:eastAsia="仿宋" w:hAnsi="仿宋" w:cs="仿宋" w:hint="eastAsia"/>
            <w:lang w:eastAsia="zh-CN"/>
          </w:rPr>
          <w:t>(四)、安全色及安全标志使用要求</w:t>
        </w:r>
        <w:r>
          <w:tab/>
        </w:r>
        <w:r>
          <w:fldChar w:fldCharType="begin"/>
        </w:r>
        <w:r>
          <w:instrText xml:space="preserve"> PAGEREF _Toc17005 \h </w:instrText>
        </w:r>
        <w:r>
          <w:fldChar w:fldCharType="separate"/>
        </w:r>
        <w:r>
          <w:t>36</w:t>
        </w:r>
        <w:r>
          <w:fldChar w:fldCharType="end"/>
        </w:r>
      </w:hyperlink>
    </w:p>
    <w:p>
      <w:pPr>
        <w:pStyle w:val="TOC2"/>
        <w:tabs>
          <w:tab w:val="right" w:leader="dot" w:pos="8306"/>
        </w:tabs>
      </w:pPr>
      <w:hyperlink w:anchor="_Toc10594" w:history="1">
        <w:r>
          <w:rPr>
            <w:rFonts w:ascii="仿宋" w:eastAsia="仿宋" w:hAnsi="仿宋" w:cs="仿宋" w:hint="eastAsia"/>
            <w:lang w:eastAsia="zh-CN"/>
          </w:rPr>
          <w:t>(五)、防尘防毒措施</w:t>
        </w:r>
        <w:r>
          <w:tab/>
        </w:r>
        <w:r>
          <w:fldChar w:fldCharType="begin"/>
        </w:r>
        <w:r>
          <w:instrText xml:space="preserve"> PAGEREF _Toc10594 \h </w:instrText>
        </w:r>
        <w:r>
          <w:fldChar w:fldCharType="separate"/>
        </w:r>
        <w:r>
          <w:t>37</w:t>
        </w:r>
        <w:r>
          <w:fldChar w:fldCharType="end"/>
        </w:r>
      </w:hyperlink>
    </w:p>
    <w:p>
      <w:pPr>
        <w:pStyle w:val="TOC2"/>
        <w:tabs>
          <w:tab w:val="right" w:leader="dot" w:pos="8306"/>
        </w:tabs>
      </w:pPr>
      <w:hyperlink w:anchor="_Toc15460" w:history="1">
        <w:r>
          <w:rPr>
            <w:rFonts w:ascii="仿宋" w:eastAsia="仿宋" w:hAnsi="仿宋" w:cs="仿宋" w:hint="eastAsia"/>
            <w:lang w:eastAsia="zh-CN"/>
          </w:rPr>
          <w:t>(六)、防静电、触电防护及防雷措施</w:t>
        </w:r>
        <w:r>
          <w:tab/>
        </w:r>
        <w:r>
          <w:fldChar w:fldCharType="begin"/>
        </w:r>
        <w:r>
          <w:instrText xml:space="preserve"> PAGEREF _Toc15460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02" w:history="1">
        <w:r>
          <w:rPr>
            <w:rFonts w:ascii="仿宋" w:eastAsia="仿宋" w:hAnsi="仿宋" w:cs="仿宋" w:hint="eastAsia"/>
            <w:lang w:eastAsia="zh-CN"/>
          </w:rPr>
          <w:t>(七)、机械设备安全保障措施</w:t>
        </w:r>
        <w:r>
          <w:tab/>
        </w:r>
        <w:r>
          <w:fldChar w:fldCharType="begin"/>
        </w:r>
        <w:r>
          <w:instrText xml:space="preserve"> PAGEREF _Toc26602 \h </w:instrText>
        </w:r>
        <w:r>
          <w:fldChar w:fldCharType="separate"/>
        </w:r>
        <w:r>
          <w:t>39</w:t>
        </w:r>
        <w:r>
          <w:fldChar w:fldCharType="end"/>
        </w:r>
      </w:hyperlink>
    </w:p>
    <w:p>
      <w:pPr>
        <w:pStyle w:val="TOC1"/>
        <w:tabs>
          <w:tab w:val="right" w:leader="dot" w:pos="8306"/>
        </w:tabs>
      </w:pPr>
      <w:hyperlink w:anchor="_Toc17188" w:history="1">
        <w:r>
          <w:rPr>
            <w:rFonts w:ascii="仿宋" w:eastAsia="仿宋" w:hAnsi="仿宋" w:cs="仿宋" w:hint="eastAsia"/>
            <w:lang w:eastAsia="zh-CN"/>
          </w:rPr>
          <w:t>十、金属切削工具项目环境影响分析</w:t>
        </w:r>
        <w:r>
          <w:tab/>
        </w:r>
        <w:r>
          <w:fldChar w:fldCharType="begin"/>
        </w:r>
        <w:r>
          <w:instrText xml:space="preserve"> PAGEREF _Toc17188 \h </w:instrText>
        </w:r>
        <w:r>
          <w:fldChar w:fldCharType="separate"/>
        </w:r>
        <w:r>
          <w:t>41</w:t>
        </w:r>
        <w:r>
          <w:fldChar w:fldCharType="end"/>
        </w:r>
      </w:hyperlink>
    </w:p>
    <w:p>
      <w:pPr>
        <w:pStyle w:val="TOC2"/>
        <w:tabs>
          <w:tab w:val="right" w:leader="dot" w:pos="8306"/>
        </w:tabs>
      </w:pPr>
      <w:hyperlink w:anchor="_Toc13762" w:history="1">
        <w:r>
          <w:rPr>
            <w:rFonts w:ascii="仿宋" w:eastAsia="仿宋" w:hAnsi="仿宋" w:cs="仿宋" w:hint="eastAsia"/>
            <w:lang w:eastAsia="zh-CN"/>
          </w:rPr>
          <w:t>(一)、建设区域环境质量现状</w:t>
        </w:r>
        <w:r>
          <w:tab/>
        </w:r>
        <w:r>
          <w:fldChar w:fldCharType="begin"/>
        </w:r>
        <w:r>
          <w:instrText xml:space="preserve"> PAGEREF _Toc13762 \h </w:instrText>
        </w:r>
        <w:r>
          <w:fldChar w:fldCharType="separate"/>
        </w:r>
        <w:r>
          <w:t>41</w:t>
        </w:r>
        <w:r>
          <w:fldChar w:fldCharType="end"/>
        </w:r>
      </w:hyperlink>
    </w:p>
    <w:p>
      <w:pPr>
        <w:pStyle w:val="TOC2"/>
        <w:tabs>
          <w:tab w:val="right" w:leader="dot" w:pos="8306"/>
        </w:tabs>
      </w:pPr>
      <w:hyperlink w:anchor="_Toc14322" w:history="1">
        <w:r>
          <w:rPr>
            <w:rFonts w:ascii="仿宋" w:eastAsia="仿宋" w:hAnsi="仿宋" w:cs="仿宋" w:hint="eastAsia"/>
            <w:lang w:eastAsia="zh-CN"/>
          </w:rPr>
          <w:t>(二)、建设期环境保护</w:t>
        </w:r>
        <w:r>
          <w:tab/>
        </w:r>
        <w:r>
          <w:fldChar w:fldCharType="begin"/>
        </w:r>
        <w:r>
          <w:instrText xml:space="preserve"> PAGEREF _Toc14322 \h </w:instrText>
        </w:r>
        <w:r>
          <w:fldChar w:fldCharType="separate"/>
        </w:r>
        <w:r>
          <w:t>42</w:t>
        </w:r>
        <w:r>
          <w:fldChar w:fldCharType="end"/>
        </w:r>
      </w:hyperlink>
    </w:p>
    <w:p>
      <w:pPr>
        <w:pStyle w:val="TOC2"/>
        <w:tabs>
          <w:tab w:val="right" w:leader="dot" w:pos="8306"/>
        </w:tabs>
      </w:pPr>
      <w:hyperlink w:anchor="_Toc11897" w:history="1">
        <w:r>
          <w:rPr>
            <w:rFonts w:ascii="仿宋" w:eastAsia="仿宋" w:hAnsi="仿宋" w:cs="仿宋" w:hint="eastAsia"/>
            <w:lang w:eastAsia="zh-CN"/>
          </w:rPr>
          <w:t>(三)、运营期环境保护</w:t>
        </w:r>
        <w:r>
          <w:tab/>
        </w:r>
        <w:r>
          <w:fldChar w:fldCharType="begin"/>
        </w:r>
        <w:r>
          <w:instrText xml:space="preserve"> PAGEREF _Toc11897 \h </w:instrText>
        </w:r>
        <w:r>
          <w:fldChar w:fldCharType="separate"/>
        </w:r>
        <w:r>
          <w:t>44</w:t>
        </w:r>
        <w:r>
          <w:fldChar w:fldCharType="end"/>
        </w:r>
      </w:hyperlink>
    </w:p>
    <w:p>
      <w:pPr>
        <w:pStyle w:val="TOC2"/>
        <w:tabs>
          <w:tab w:val="right" w:leader="dot" w:pos="8306"/>
        </w:tabs>
      </w:pPr>
      <w:hyperlink w:anchor="_Toc29204" w:history="1">
        <w:r>
          <w:rPr>
            <w:rFonts w:ascii="仿宋" w:eastAsia="仿宋" w:hAnsi="仿宋" w:cs="仿宋" w:hint="eastAsia"/>
            <w:lang w:eastAsia="zh-CN"/>
          </w:rPr>
          <w:t>(四)、金属切削工具项目建设对区域经济的影响</w:t>
        </w:r>
        <w:r>
          <w:tab/>
        </w:r>
        <w:r>
          <w:fldChar w:fldCharType="begin"/>
        </w:r>
        <w:r>
          <w:instrText xml:space="preserve"> PAGEREF _Toc29204 \h </w:instrText>
        </w:r>
        <w:r>
          <w:fldChar w:fldCharType="separate"/>
        </w:r>
        <w:r>
          <w:t>45</w:t>
        </w:r>
        <w:r>
          <w:fldChar w:fldCharType="end"/>
        </w:r>
      </w:hyperlink>
    </w:p>
    <w:p>
      <w:pPr>
        <w:pStyle w:val="TOC2"/>
        <w:tabs>
          <w:tab w:val="right" w:leader="dot" w:pos="8306"/>
        </w:tabs>
      </w:pPr>
      <w:hyperlink w:anchor="_Toc5726" w:history="1">
        <w:r>
          <w:rPr>
            <w:rFonts w:ascii="仿宋" w:eastAsia="仿宋" w:hAnsi="仿宋" w:cs="仿宋" w:hint="eastAsia"/>
            <w:lang w:eastAsia="zh-CN"/>
          </w:rPr>
          <w:t>(五)、废弃物处理</w:t>
        </w:r>
        <w:r>
          <w:tab/>
        </w:r>
        <w:r>
          <w:fldChar w:fldCharType="begin"/>
        </w:r>
        <w:r>
          <w:instrText xml:space="preserve"> PAGEREF _Toc5726 \h </w:instrText>
        </w:r>
        <w:r>
          <w:fldChar w:fldCharType="separate"/>
        </w:r>
        <w:r>
          <w:t>47</w:t>
        </w:r>
        <w:r>
          <w:fldChar w:fldCharType="end"/>
        </w:r>
      </w:hyperlink>
    </w:p>
    <w:p>
      <w:pPr>
        <w:pStyle w:val="TOC2"/>
        <w:tabs>
          <w:tab w:val="right" w:leader="dot" w:pos="8306"/>
        </w:tabs>
      </w:pPr>
      <w:hyperlink w:anchor="_Toc28189" w:history="1">
        <w:r>
          <w:rPr>
            <w:rFonts w:ascii="仿宋" w:eastAsia="仿宋" w:hAnsi="仿宋" w:cs="仿宋" w:hint="eastAsia"/>
            <w:lang w:eastAsia="zh-CN"/>
          </w:rPr>
          <w:t>(六)、特殊环境影响分析</w:t>
        </w:r>
        <w:r>
          <w:tab/>
        </w:r>
        <w:r>
          <w:fldChar w:fldCharType="begin"/>
        </w:r>
        <w:r>
          <w:instrText xml:space="preserve"> PAGEREF _Toc28189 \h </w:instrText>
        </w:r>
        <w:r>
          <w:fldChar w:fldCharType="separate"/>
        </w:r>
        <w:r>
          <w:t>48</w:t>
        </w:r>
        <w:r>
          <w:fldChar w:fldCharType="end"/>
        </w:r>
      </w:hyperlink>
    </w:p>
    <w:p>
      <w:pPr>
        <w:pStyle w:val="TOC2"/>
        <w:tabs>
          <w:tab w:val="right" w:leader="dot" w:pos="8306"/>
        </w:tabs>
      </w:pPr>
      <w:hyperlink w:anchor="_Toc9018" w:history="1">
        <w:r>
          <w:rPr>
            <w:rFonts w:ascii="仿宋" w:eastAsia="仿宋" w:hAnsi="仿宋" w:cs="仿宋" w:hint="eastAsia"/>
            <w:lang w:eastAsia="zh-CN"/>
          </w:rPr>
          <w:t>(七)、清洁生产</w:t>
        </w:r>
        <w:r>
          <w:tab/>
        </w:r>
        <w:r>
          <w:fldChar w:fldCharType="begin"/>
        </w:r>
        <w:r>
          <w:instrText xml:space="preserve"> PAGEREF _Toc9018 \h </w:instrText>
        </w:r>
        <w:r>
          <w:fldChar w:fldCharType="separate"/>
        </w:r>
        <w:r>
          <w:t>49</w:t>
        </w:r>
        <w:r>
          <w:fldChar w:fldCharType="end"/>
        </w:r>
      </w:hyperlink>
    </w:p>
    <w:p>
      <w:pPr>
        <w:pStyle w:val="TOC2"/>
        <w:tabs>
          <w:tab w:val="right" w:leader="dot" w:pos="8306"/>
        </w:tabs>
      </w:pPr>
      <w:hyperlink w:anchor="_Toc28741" w:history="1">
        <w:r>
          <w:rPr>
            <w:rFonts w:ascii="仿宋" w:eastAsia="仿宋" w:hAnsi="仿宋" w:cs="仿宋" w:hint="eastAsia"/>
            <w:lang w:eastAsia="zh-CN"/>
          </w:rPr>
          <w:t>(八)、环境保护综合评价</w:t>
        </w:r>
        <w:r>
          <w:tab/>
        </w:r>
        <w:r>
          <w:fldChar w:fldCharType="begin"/>
        </w:r>
        <w:r>
          <w:instrText xml:space="preserve"> PAGEREF _Toc28741 \h </w:instrText>
        </w:r>
        <w:r>
          <w:fldChar w:fldCharType="separate"/>
        </w:r>
        <w:r>
          <w:t>50</w:t>
        </w:r>
        <w:r>
          <w:fldChar w:fldCharType="end"/>
        </w:r>
      </w:hyperlink>
    </w:p>
    <w:p>
      <w:pPr>
        <w:pStyle w:val="TOC1"/>
        <w:tabs>
          <w:tab w:val="right" w:leader="dot" w:pos="8306"/>
        </w:tabs>
      </w:pPr>
      <w:hyperlink w:anchor="_Toc8108" w:history="1">
        <w:r>
          <w:rPr>
            <w:rFonts w:ascii="仿宋" w:eastAsia="仿宋" w:hAnsi="仿宋" w:cs="仿宋" w:hint="eastAsia"/>
            <w:lang w:eastAsia="zh-CN"/>
          </w:rPr>
          <w:t>十一、金属切削工具项目技术管理</w:t>
        </w:r>
        <w:r>
          <w:tab/>
        </w:r>
        <w:r>
          <w:fldChar w:fldCharType="begin"/>
        </w:r>
        <w:r>
          <w:instrText xml:space="preserve"> PAGEREF _Toc8108 \h </w:instrText>
        </w:r>
        <w:r>
          <w:fldChar w:fldCharType="separate"/>
        </w:r>
        <w:r>
          <w:t>52</w:t>
        </w:r>
        <w:r>
          <w:fldChar w:fldCharType="end"/>
        </w:r>
      </w:hyperlink>
    </w:p>
    <w:p>
      <w:pPr>
        <w:pStyle w:val="TOC2"/>
        <w:tabs>
          <w:tab w:val="right" w:leader="dot" w:pos="8306"/>
        </w:tabs>
      </w:pPr>
      <w:hyperlink w:anchor="_Toc31444" w:history="1">
        <w:r>
          <w:rPr>
            <w:rFonts w:ascii="仿宋" w:eastAsia="仿宋" w:hAnsi="仿宋" w:cs="仿宋" w:hint="eastAsia"/>
            <w:lang w:eastAsia="zh-CN"/>
          </w:rPr>
          <w:t>(一)、技术方案选用方向</w:t>
        </w:r>
        <w:r>
          <w:tab/>
        </w:r>
        <w:r>
          <w:fldChar w:fldCharType="begin"/>
        </w:r>
        <w:r>
          <w:instrText xml:space="preserve"> PAGEREF _Toc31444 \h </w:instrText>
        </w:r>
        <w:r>
          <w:fldChar w:fldCharType="separate"/>
        </w:r>
        <w:r>
          <w:t>52</w:t>
        </w:r>
        <w:r>
          <w:fldChar w:fldCharType="end"/>
        </w:r>
      </w:hyperlink>
    </w:p>
    <w:p>
      <w:pPr>
        <w:pStyle w:val="TOC2"/>
        <w:tabs>
          <w:tab w:val="right" w:leader="dot" w:pos="8306"/>
        </w:tabs>
      </w:pPr>
      <w:hyperlink w:anchor="_Toc26229" w:history="1">
        <w:r>
          <w:rPr>
            <w:rFonts w:ascii="仿宋" w:eastAsia="仿宋" w:hAnsi="仿宋" w:cs="仿宋" w:hint="eastAsia"/>
            <w:lang w:eastAsia="zh-CN"/>
          </w:rPr>
          <w:t>(二)、工艺技术方案选用原则</w:t>
        </w:r>
        <w:r>
          <w:tab/>
        </w:r>
        <w:r>
          <w:fldChar w:fldCharType="begin"/>
        </w:r>
        <w:r>
          <w:instrText xml:space="preserve"> PAGEREF _Toc26229 \h </w:instrText>
        </w:r>
        <w:r>
          <w:fldChar w:fldCharType="separate"/>
        </w:r>
        <w:r>
          <w:t>53</w:t>
        </w:r>
        <w:r>
          <w:fldChar w:fldCharType="end"/>
        </w:r>
      </w:hyperlink>
    </w:p>
    <w:p>
      <w:pPr>
        <w:pStyle w:val="TOC2"/>
        <w:tabs>
          <w:tab w:val="right" w:leader="dot" w:pos="8306"/>
        </w:tabs>
      </w:pPr>
      <w:hyperlink w:anchor="_Toc16563" w:history="1">
        <w:r>
          <w:rPr>
            <w:rFonts w:ascii="仿宋" w:eastAsia="仿宋" w:hAnsi="仿宋" w:cs="仿宋" w:hint="eastAsia"/>
            <w:lang w:eastAsia="zh-CN"/>
          </w:rPr>
          <w:t>(三)、工艺技术方案要求</w:t>
        </w:r>
        <w:r>
          <w:tab/>
        </w:r>
        <w:r>
          <w:fldChar w:fldCharType="begin"/>
        </w:r>
        <w:r>
          <w:instrText xml:space="preserve"> PAGEREF _Toc16563 \h </w:instrText>
        </w:r>
        <w:r>
          <w:fldChar w:fldCharType="separate"/>
        </w:r>
        <w:r>
          <w:t>56</w:t>
        </w:r>
        <w:r>
          <w:fldChar w:fldCharType="end"/>
        </w:r>
      </w:hyperlink>
    </w:p>
    <w:p>
      <w:pPr>
        <w:pStyle w:val="TOC1"/>
        <w:tabs>
          <w:tab w:val="right" w:leader="dot" w:pos="8306"/>
        </w:tabs>
      </w:pPr>
      <w:hyperlink w:anchor="_Toc23879" w:history="1">
        <w:r>
          <w:rPr>
            <w:rFonts w:ascii="仿宋" w:eastAsia="仿宋" w:hAnsi="仿宋" w:cs="仿宋" w:hint="eastAsia"/>
            <w:lang w:eastAsia="zh-CN"/>
          </w:rPr>
          <w:t>十二、金属切削工具项目计划安排</w:t>
        </w:r>
        <w:r>
          <w:tab/>
        </w:r>
        <w:r>
          <w:fldChar w:fldCharType="begin"/>
        </w:r>
        <w:r>
          <w:instrText xml:space="preserve"> PAGEREF _Toc23879 \h </w:instrText>
        </w:r>
        <w:r>
          <w:fldChar w:fldCharType="separate"/>
        </w:r>
        <w:r>
          <w:t>58</w:t>
        </w:r>
        <w:r>
          <w:fldChar w:fldCharType="end"/>
        </w:r>
      </w:hyperlink>
    </w:p>
    <w:p>
      <w:pPr>
        <w:pStyle w:val="TOC2"/>
        <w:tabs>
          <w:tab w:val="right" w:leader="dot" w:pos="8306"/>
        </w:tabs>
      </w:pPr>
      <w:hyperlink w:anchor="_Toc15762" w:history="1">
        <w:r>
          <w:rPr>
            <w:rFonts w:ascii="仿宋" w:eastAsia="仿宋" w:hAnsi="仿宋" w:cs="仿宋" w:hint="eastAsia"/>
            <w:lang w:eastAsia="zh-CN"/>
          </w:rPr>
          <w:t>(一)、建设周期</w:t>
        </w:r>
        <w:r>
          <w:tab/>
        </w:r>
        <w:r>
          <w:fldChar w:fldCharType="begin"/>
        </w:r>
        <w:r>
          <w:instrText xml:space="preserve"> PAGEREF _Toc15762 \h </w:instrText>
        </w:r>
        <w:r>
          <w:fldChar w:fldCharType="separate"/>
        </w:r>
        <w:r>
          <w:t>58</w:t>
        </w:r>
        <w:r>
          <w:fldChar w:fldCharType="end"/>
        </w:r>
      </w:hyperlink>
    </w:p>
    <w:p>
      <w:pPr>
        <w:pStyle w:val="TOC2"/>
        <w:tabs>
          <w:tab w:val="right" w:leader="dot" w:pos="8306"/>
        </w:tabs>
      </w:pPr>
      <w:hyperlink w:anchor="_Toc4808" w:history="1">
        <w:r>
          <w:rPr>
            <w:rFonts w:ascii="仿宋" w:eastAsia="仿宋" w:hAnsi="仿宋" w:cs="仿宋" w:hint="eastAsia"/>
            <w:lang w:eastAsia="zh-CN"/>
          </w:rPr>
          <w:t>(二)、建设进度</w:t>
        </w:r>
        <w:r>
          <w:tab/>
        </w:r>
        <w:r>
          <w:fldChar w:fldCharType="begin"/>
        </w:r>
        <w:r>
          <w:instrText xml:space="preserve"> PAGEREF _Toc4808 \h </w:instrText>
        </w:r>
        <w:r>
          <w:fldChar w:fldCharType="separate"/>
        </w:r>
        <w:r>
          <w:t>59</w:t>
        </w:r>
        <w:r>
          <w:fldChar w:fldCharType="end"/>
        </w:r>
      </w:hyperlink>
    </w:p>
    <w:p>
      <w:pPr>
        <w:pStyle w:val="TOC2"/>
        <w:tabs>
          <w:tab w:val="right" w:leader="dot" w:pos="8306"/>
        </w:tabs>
      </w:pPr>
      <w:hyperlink w:anchor="_Toc10321" w:history="1">
        <w:r>
          <w:rPr>
            <w:rFonts w:ascii="仿宋" w:eastAsia="仿宋" w:hAnsi="仿宋" w:cs="仿宋" w:hint="eastAsia"/>
            <w:lang w:eastAsia="zh-CN"/>
          </w:rPr>
          <w:t>(三)、进度安排注意事项</w:t>
        </w:r>
        <w:r>
          <w:tab/>
        </w:r>
        <w:r>
          <w:fldChar w:fldCharType="begin"/>
        </w:r>
        <w:r>
          <w:instrText xml:space="preserve"> PAGEREF _Toc10321 \h </w:instrText>
        </w:r>
        <w:r>
          <w:fldChar w:fldCharType="separate"/>
        </w:r>
        <w:r>
          <w:t>60</w:t>
        </w:r>
        <w:r>
          <w:fldChar w:fldCharType="end"/>
        </w:r>
      </w:hyperlink>
    </w:p>
    <w:p>
      <w:pPr>
        <w:pStyle w:val="TOC2"/>
        <w:tabs>
          <w:tab w:val="right" w:leader="dot" w:pos="8306"/>
        </w:tabs>
      </w:pPr>
      <w:hyperlink w:anchor="_Toc487" w:history="1">
        <w:r>
          <w:rPr>
            <w:rFonts w:ascii="仿宋" w:eastAsia="仿宋" w:hAnsi="仿宋" w:cs="仿宋" w:hint="eastAsia"/>
            <w:lang w:eastAsia="zh-CN"/>
          </w:rPr>
          <w:t>(四)、人力资源配置</w:t>
        </w:r>
        <w:r>
          <w:tab/>
        </w:r>
        <w:r>
          <w:fldChar w:fldCharType="begin"/>
        </w:r>
        <w:r>
          <w:instrText xml:space="preserve"> PAGEREF _Toc487 \h </w:instrText>
        </w:r>
        <w:r>
          <w:fldChar w:fldCharType="separate"/>
        </w:r>
        <w:r>
          <w:t>61</w:t>
        </w:r>
        <w:r>
          <w:fldChar w:fldCharType="end"/>
        </w:r>
      </w:hyperlink>
    </w:p>
    <w:p>
      <w:pPr>
        <w:pStyle w:val="TOC1"/>
        <w:tabs>
          <w:tab w:val="right" w:leader="dot" w:pos="8306"/>
        </w:tabs>
      </w:pPr>
      <w:hyperlink w:anchor="_Toc22916" w:history="1">
        <w:r>
          <w:rPr>
            <w:rFonts w:ascii="仿宋" w:eastAsia="仿宋" w:hAnsi="仿宋" w:cs="仿宋" w:hint="eastAsia"/>
            <w:lang w:eastAsia="zh-CN"/>
          </w:rPr>
          <w:t>十三、供应链管理</w:t>
        </w:r>
        <w:r>
          <w:tab/>
        </w:r>
        <w:r>
          <w:fldChar w:fldCharType="begin"/>
        </w:r>
        <w:r>
          <w:instrText xml:space="preserve"> PAGEREF _Toc22916 \h </w:instrText>
        </w:r>
        <w:r>
          <w:fldChar w:fldCharType="separate"/>
        </w:r>
        <w:r>
          <w:t>62</w:t>
        </w:r>
        <w:r>
          <w:fldChar w:fldCharType="end"/>
        </w:r>
      </w:hyperlink>
    </w:p>
    <w:p>
      <w:pPr>
        <w:pStyle w:val="TOC2"/>
        <w:tabs>
          <w:tab w:val="right" w:leader="dot" w:pos="8306"/>
        </w:tabs>
      </w:pPr>
      <w:hyperlink w:anchor="_Toc19647" w:history="1">
        <w:r>
          <w:rPr>
            <w:rFonts w:ascii="仿宋" w:eastAsia="仿宋" w:hAnsi="仿宋" w:cs="仿宋" w:hint="eastAsia"/>
            <w:lang w:eastAsia="zh-CN"/>
          </w:rPr>
          <w:t>(一)、供应链战略规划</w:t>
        </w:r>
        <w:r>
          <w:tab/>
        </w:r>
        <w:r>
          <w:fldChar w:fldCharType="begin"/>
        </w:r>
        <w:r>
          <w:instrText xml:space="preserve"> PAGEREF _Toc19647 \h </w:instrText>
        </w:r>
        <w:r>
          <w:fldChar w:fldCharType="separate"/>
        </w:r>
        <w:r>
          <w:t>62</w:t>
        </w:r>
        <w:r>
          <w:fldChar w:fldCharType="end"/>
        </w:r>
      </w:hyperlink>
    </w:p>
    <w:p>
      <w:pPr>
        <w:pStyle w:val="TOC2"/>
        <w:tabs>
          <w:tab w:val="right" w:leader="dot" w:pos="8306"/>
        </w:tabs>
      </w:pPr>
      <w:hyperlink w:anchor="_Toc20301" w:history="1">
        <w:r>
          <w:rPr>
            <w:rFonts w:ascii="仿宋" w:eastAsia="仿宋" w:hAnsi="仿宋" w:cs="仿宋" w:hint="eastAsia"/>
            <w:lang w:eastAsia="zh-CN"/>
          </w:rPr>
          <w:t>(二)、供应商选择与合作</w:t>
        </w:r>
        <w:r>
          <w:tab/>
        </w:r>
        <w:r>
          <w:fldChar w:fldCharType="begin"/>
        </w:r>
        <w:r>
          <w:instrText xml:space="preserve"> PAGEREF _Toc20301 \h </w:instrText>
        </w:r>
        <w:r>
          <w:fldChar w:fldCharType="separate"/>
        </w:r>
        <w:r>
          <w:t>64</w:t>
        </w:r>
        <w:r>
          <w:fldChar w:fldCharType="end"/>
        </w:r>
      </w:hyperlink>
    </w:p>
    <w:p>
      <w:pPr>
        <w:pStyle w:val="TOC2"/>
        <w:tabs>
          <w:tab w:val="right" w:leader="dot" w:pos="8306"/>
        </w:tabs>
      </w:pPr>
      <w:hyperlink w:anchor="_Toc5009" w:history="1">
        <w:r>
          <w:rPr>
            <w:rFonts w:ascii="仿宋" w:eastAsia="仿宋" w:hAnsi="仿宋" w:cs="仿宋" w:hint="eastAsia"/>
            <w:lang w:eastAsia="zh-CN"/>
          </w:rPr>
          <w:t>(三)、物流与库存管理</w:t>
        </w:r>
        <w:r>
          <w:tab/>
        </w:r>
        <w:r>
          <w:fldChar w:fldCharType="begin"/>
        </w:r>
        <w:r>
          <w:instrText xml:space="preserve"> PAGEREF _Toc5009 \h </w:instrText>
        </w:r>
        <w:r>
          <w:fldChar w:fldCharType="separate"/>
        </w:r>
        <w:r>
          <w:t>65</w:t>
        </w:r>
        <w:r>
          <w:fldChar w:fldCharType="end"/>
        </w:r>
      </w:hyperlink>
    </w:p>
    <w:p>
      <w:pPr>
        <w:pStyle w:val="TOC1"/>
        <w:tabs>
          <w:tab w:val="right" w:leader="dot" w:pos="8306"/>
        </w:tabs>
      </w:pPr>
      <w:hyperlink w:anchor="_Toc234" w:history="1">
        <w:r>
          <w:rPr>
            <w:rFonts w:ascii="仿宋" w:eastAsia="仿宋" w:hAnsi="仿宋" w:cs="仿宋" w:hint="eastAsia"/>
            <w:lang w:eastAsia="zh-CN"/>
          </w:rPr>
          <w:t>十四、金属切削工具项目变更管理</w:t>
        </w:r>
        <w:r>
          <w:tab/>
        </w:r>
        <w:r>
          <w:fldChar w:fldCharType="begin"/>
        </w:r>
        <w:r>
          <w:instrText xml:space="preserve"> PAGEREF _Toc234 \h </w:instrText>
        </w:r>
        <w:r>
          <w:fldChar w:fldCharType="separate"/>
        </w:r>
        <w:r>
          <w:t>66</w:t>
        </w:r>
        <w:r>
          <w:fldChar w:fldCharType="end"/>
        </w:r>
      </w:hyperlink>
    </w:p>
    <w:p>
      <w:pPr>
        <w:pStyle w:val="TOC2"/>
        <w:tabs>
          <w:tab w:val="right" w:leader="dot" w:pos="8306"/>
        </w:tabs>
      </w:pPr>
      <w:hyperlink w:anchor="_Toc28837" w:history="1">
        <w:r>
          <w:rPr>
            <w:rFonts w:ascii="仿宋" w:eastAsia="仿宋" w:hAnsi="仿宋" w:cs="仿宋" w:hint="eastAsia"/>
            <w:lang w:eastAsia="zh-CN"/>
          </w:rPr>
          <w:t>(一)、变更申请与评估</w:t>
        </w:r>
        <w:r>
          <w:tab/>
        </w:r>
        <w:r>
          <w:fldChar w:fldCharType="begin"/>
        </w:r>
        <w:r>
          <w:instrText xml:space="preserve"> PAGEREF _Toc28837 \h </w:instrText>
        </w:r>
        <w:r>
          <w:fldChar w:fldCharType="separate"/>
        </w:r>
        <w:r>
          <w:t>66</w:t>
        </w:r>
        <w:r>
          <w:fldChar w:fldCharType="end"/>
        </w:r>
      </w:hyperlink>
    </w:p>
    <w:p>
      <w:pPr>
        <w:pStyle w:val="TOC2"/>
        <w:tabs>
          <w:tab w:val="right" w:leader="dot" w:pos="8306"/>
        </w:tabs>
      </w:pPr>
      <w:hyperlink w:anchor="_Toc1942" w:history="1">
        <w:r>
          <w:rPr>
            <w:rFonts w:ascii="仿宋" w:eastAsia="仿宋" w:hAnsi="仿宋" w:cs="仿宋" w:hint="eastAsia"/>
            <w:lang w:eastAsia="zh-CN"/>
          </w:rPr>
          <w:t>(二)、变更实施与控制</w:t>
        </w:r>
        <w:r>
          <w:tab/>
        </w:r>
        <w:r>
          <w:fldChar w:fldCharType="begin"/>
        </w:r>
        <w:r>
          <w:instrText xml:space="preserve"> PAGEREF _Toc1942 \h </w:instrText>
        </w:r>
        <w:r>
          <w:fldChar w:fldCharType="separate"/>
        </w:r>
        <w:r>
          <w:t>67</w:t>
        </w:r>
        <w:r>
          <w:fldChar w:fldCharType="end"/>
        </w:r>
      </w:hyperlink>
    </w:p>
    <w:p>
      <w:pPr>
        <w:pStyle w:val="TOC1"/>
        <w:tabs>
          <w:tab w:val="right" w:leader="dot" w:pos="8306"/>
        </w:tabs>
      </w:pPr>
      <w:hyperlink w:anchor="_Toc10251" w:history="1">
        <w:r>
          <w:rPr>
            <w:rFonts w:ascii="仿宋" w:eastAsia="仿宋" w:hAnsi="仿宋" w:cs="仿宋" w:hint="eastAsia"/>
            <w:lang w:eastAsia="zh-CN"/>
          </w:rPr>
          <w:t>十五、营销与推广策略</w:t>
        </w:r>
        <w:r>
          <w:tab/>
        </w:r>
        <w:r>
          <w:fldChar w:fldCharType="begin"/>
        </w:r>
        <w:r>
          <w:instrText xml:space="preserve"> PAGEREF _Toc10251 \h </w:instrText>
        </w:r>
        <w:r>
          <w:fldChar w:fldCharType="separate"/>
        </w:r>
        <w:r>
          <w:t>67</w:t>
        </w:r>
        <w:r>
          <w:fldChar w:fldCharType="end"/>
        </w:r>
      </w:hyperlink>
    </w:p>
    <w:p>
      <w:pPr>
        <w:pStyle w:val="TOC2"/>
        <w:tabs>
          <w:tab w:val="right" w:leader="dot" w:pos="8306"/>
        </w:tabs>
      </w:pPr>
      <w:hyperlink w:anchor="_Toc4031" w:history="1">
        <w:r>
          <w:rPr>
            <w:rFonts w:ascii="仿宋" w:eastAsia="仿宋" w:hAnsi="仿宋" w:cs="仿宋" w:hint="eastAsia"/>
            <w:lang w:eastAsia="zh-CN"/>
          </w:rPr>
          <w:t>(一)、产品/服务定位与特点</w:t>
        </w:r>
        <w:r>
          <w:tab/>
        </w:r>
        <w:r>
          <w:fldChar w:fldCharType="begin"/>
        </w:r>
        <w:r>
          <w:instrText xml:space="preserve"> PAGEREF _Toc4031 \h </w:instrText>
        </w:r>
        <w:r>
          <w:fldChar w:fldCharType="separate"/>
        </w:r>
        <w:r>
          <w:t>67</w:t>
        </w:r>
        <w:r>
          <w:fldChar w:fldCharType="end"/>
        </w:r>
      </w:hyperlink>
    </w:p>
    <w:p>
      <w:pPr>
        <w:pStyle w:val="TOC2"/>
        <w:tabs>
          <w:tab w:val="right" w:leader="dot" w:pos="8306"/>
        </w:tabs>
      </w:pPr>
      <w:hyperlink w:anchor="_Toc21145" w:history="1">
        <w:r>
          <w:rPr>
            <w:rFonts w:ascii="仿宋" w:eastAsia="仿宋" w:hAnsi="仿宋" w:cs="仿宋" w:hint="eastAsia"/>
            <w:lang w:eastAsia="zh-CN"/>
          </w:rPr>
          <w:t>(二)、市场定位与竞争分析</w:t>
        </w:r>
        <w:r>
          <w:tab/>
        </w:r>
        <w:r>
          <w:fldChar w:fldCharType="begin"/>
        </w:r>
        <w:r>
          <w:instrText xml:space="preserve"> PAGEREF _Toc21145 \h </w:instrText>
        </w:r>
        <w:r>
          <w:fldChar w:fldCharType="separate"/>
        </w:r>
        <w:r>
          <w:t>69</w:t>
        </w:r>
        <w:r>
          <w:fldChar w:fldCharType="end"/>
        </w:r>
      </w:hyperlink>
    </w:p>
    <w:p>
      <w:pPr>
        <w:pStyle w:val="TOC2"/>
        <w:tabs>
          <w:tab w:val="right" w:leader="dot" w:pos="8306"/>
        </w:tabs>
      </w:pPr>
      <w:hyperlink w:anchor="_Toc23708" w:history="1">
        <w:r>
          <w:rPr>
            <w:rFonts w:ascii="仿宋" w:eastAsia="仿宋" w:hAnsi="仿宋" w:cs="仿宋" w:hint="eastAsia"/>
            <w:lang w:eastAsia="zh-CN"/>
          </w:rPr>
          <w:t>(三)、营销渠道与策略</w:t>
        </w:r>
        <w:r>
          <w:tab/>
        </w:r>
        <w:r>
          <w:fldChar w:fldCharType="begin"/>
        </w:r>
        <w:r>
          <w:instrText xml:space="preserve"> PAGEREF _Toc23708 \h </w:instrText>
        </w:r>
        <w:r>
          <w:fldChar w:fldCharType="separate"/>
        </w:r>
        <w:r>
          <w:t>70</w:t>
        </w:r>
        <w:r>
          <w:fldChar w:fldCharType="end"/>
        </w:r>
      </w:hyperlink>
    </w:p>
    <w:p>
      <w:pPr>
        <w:pStyle w:val="TOC2"/>
        <w:tabs>
          <w:tab w:val="right" w:leader="dot" w:pos="8306"/>
        </w:tabs>
      </w:pPr>
      <w:hyperlink w:anchor="_Toc17811" w:history="1">
        <w:r>
          <w:rPr>
            <w:rFonts w:ascii="仿宋" w:eastAsia="仿宋" w:hAnsi="仿宋" w:cs="仿宋" w:hint="eastAsia"/>
            <w:lang w:eastAsia="zh-CN"/>
          </w:rPr>
          <w:t>(四)、推广与宣传活动</w:t>
        </w:r>
        <w:r>
          <w:tab/>
        </w:r>
        <w:r>
          <w:fldChar w:fldCharType="begin"/>
        </w:r>
        <w:r>
          <w:instrText xml:space="preserve"> PAGEREF _Toc17811 \h </w:instrText>
        </w:r>
        <w:r>
          <w:fldChar w:fldCharType="separate"/>
        </w:r>
        <w:r>
          <w:t>71</w:t>
        </w:r>
        <w:r>
          <w:fldChar w:fldCharType="end"/>
        </w:r>
      </w:hyperlink>
    </w:p>
    <w:p>
      <w:pPr>
        <w:pStyle w:val="TOC1"/>
        <w:tabs>
          <w:tab w:val="right" w:leader="dot" w:pos="8306"/>
        </w:tabs>
      </w:pPr>
      <w:hyperlink w:anchor="_Toc14748" w:history="1">
        <w:r>
          <w:rPr>
            <w:rFonts w:ascii="仿宋" w:eastAsia="仿宋" w:hAnsi="仿宋" w:cs="仿宋" w:hint="eastAsia"/>
            <w:lang w:eastAsia="zh-CN"/>
          </w:rPr>
          <w:t>十六、金属切削工具项目治理与监督</w:t>
        </w:r>
        <w:r>
          <w:tab/>
        </w:r>
        <w:r>
          <w:fldChar w:fldCharType="begin"/>
        </w:r>
        <w:r>
          <w:instrText xml:space="preserve"> PAGEREF _Toc14748 \h </w:instrText>
        </w:r>
        <w:r>
          <w:fldChar w:fldCharType="separate"/>
        </w:r>
        <w:r>
          <w:t>76</w:t>
        </w:r>
        <w:r>
          <w:fldChar w:fldCharType="end"/>
        </w:r>
      </w:hyperlink>
    </w:p>
    <w:p>
      <w:pPr>
        <w:pStyle w:val="TOC2"/>
        <w:tabs>
          <w:tab w:val="right" w:leader="dot" w:pos="8306"/>
        </w:tabs>
      </w:pPr>
      <w:hyperlink w:anchor="_Toc17636" w:history="1">
        <w:r>
          <w:rPr>
            <w:rFonts w:ascii="仿宋" w:eastAsia="仿宋" w:hAnsi="仿宋" w:cs="仿宋" w:hint="eastAsia"/>
            <w:lang w:eastAsia="zh-CN"/>
          </w:rPr>
          <w:t>(一)、金属切削工具项目治理结构</w:t>
        </w:r>
        <w:r>
          <w:tab/>
        </w:r>
        <w:r>
          <w:fldChar w:fldCharType="begin"/>
        </w:r>
        <w:r>
          <w:instrText xml:space="preserve"> PAGEREF _Toc17636 \h </w:instrText>
        </w:r>
        <w:r>
          <w:fldChar w:fldCharType="separate"/>
        </w:r>
        <w:r>
          <w:t>76</w:t>
        </w:r>
        <w:r>
          <w:fldChar w:fldCharType="end"/>
        </w:r>
      </w:hyperlink>
    </w:p>
    <w:p>
      <w:pPr>
        <w:pStyle w:val="TOC2"/>
        <w:tabs>
          <w:tab w:val="right" w:leader="dot" w:pos="8306"/>
        </w:tabs>
      </w:pPr>
      <w:hyperlink w:anchor="_Toc20567" w:history="1">
        <w:r>
          <w:rPr>
            <w:rFonts w:ascii="仿宋" w:eastAsia="仿宋" w:hAnsi="仿宋" w:cs="仿宋" w:hint="eastAsia"/>
            <w:lang w:eastAsia="zh-CN"/>
          </w:rPr>
          <w:t>(二)、监督与审计</w:t>
        </w:r>
        <w:r>
          <w:tab/>
        </w:r>
        <w:r>
          <w:fldChar w:fldCharType="begin"/>
        </w:r>
        <w:r>
          <w:instrText xml:space="preserve"> PAGEREF _Toc20567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74"/>
      <w:r>
        <w:rPr>
          <w:rFonts w:ascii="仿宋" w:eastAsia="仿宋" w:hAnsi="仿宋" w:cs="仿宋" w:hint="eastAsia"/>
          <w:sz w:val="28"/>
          <w:lang w:eastAsia="zh-CN"/>
        </w:rPr>
        <w:t>一、金属切削工具项目土建工程</w:t>
      </w:r>
      <w:bookmarkEnd w:id="2"/>
    </w:p>
    <w:p>
      <w:pPr>
        <w:pStyle w:val="Heading2"/>
        <w:rPr>
          <w:rFonts w:ascii="仿宋" w:eastAsia="仿宋" w:hAnsi="仿宋" w:cs="仿宋" w:hint="eastAsia"/>
          <w:lang w:eastAsia="zh-CN"/>
        </w:rPr>
      </w:pPr>
      <w:bookmarkStart w:id="3" w:name="_Toc8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在金属切削工具项目的建筑工程设计中，我们将秉承一系列重要的设计原则，以确保金属切削工具项目建筑在功能、美观、可持续性等方面达到最佳效果。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首要原则是确保建筑的功能性得到最大化的发挥。我们将充分理解金属切削工具项目的实际需求，合理布局各个功能区域，保证建筑在满足业务需求的同时，提供高效的工作环境。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在建筑设计中，我们将综合考虑建设和运营成本。通过精细的经济效益分析，确保设计方案在高效利用资源的同时，对金属切削工具项目的长期盈利能力有积极的贡献。</w:t>
      </w:r>
    </w:p>
    <w:p>
      <w:pPr>
        <w:pStyle w:val="Heading2"/>
        <w:ind w:firstLine="560" w:firstLineChars="200"/>
        <w:rPr>
          <w:rFonts w:ascii="仿宋" w:eastAsia="仿宋" w:hAnsi="仿宋" w:cs="仿宋" w:hint="eastAsia"/>
          <w:sz w:val="28"/>
          <w:lang w:eastAsia="zh-CN"/>
        </w:rPr>
      </w:pPr>
      <w:bookmarkStart w:id="4" w:name="_Toc1188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切削工具项目的土建工程设计中，我们将精准设定设计年限，结合金属切削工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切削工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14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切削工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切削工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切削工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37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本期工程金属切削工具项目预计总建筑面积XXX平方米，其中：计容建筑面积XXX平方米，计划建筑工程投资XX万元，占金属切削工具项目总投资的XX%。</w:t>
      </w:r>
    </w:p>
    <w:p>
      <w:pPr>
        <w:pStyle w:val="Heading1"/>
        <w:ind w:firstLine="560" w:firstLineChars="200"/>
        <w:rPr>
          <w:rFonts w:ascii="仿宋" w:eastAsia="仿宋" w:hAnsi="仿宋" w:cs="仿宋" w:hint="eastAsia"/>
          <w:sz w:val="28"/>
          <w:lang w:eastAsia="zh-CN"/>
        </w:rPr>
      </w:pPr>
      <w:bookmarkStart w:id="7" w:name="_Toc30919"/>
      <w:r>
        <w:rPr>
          <w:rFonts w:ascii="仿宋" w:eastAsia="仿宋" w:hAnsi="仿宋" w:cs="仿宋" w:hint="eastAsia"/>
          <w:sz w:val="28"/>
          <w:lang w:eastAsia="zh-CN"/>
        </w:rPr>
        <w:t>二、金属切削工具项目概论</w:t>
      </w:r>
      <w:bookmarkEnd w:id="7"/>
    </w:p>
    <w:p>
      <w:pPr>
        <w:pStyle w:val="Heading2"/>
        <w:rPr>
          <w:rFonts w:ascii="仿宋" w:eastAsia="仿宋" w:hAnsi="仿宋" w:cs="仿宋" w:hint="eastAsia"/>
          <w:lang w:eastAsia="zh-CN"/>
        </w:rPr>
      </w:pPr>
      <w:bookmarkStart w:id="8" w:name="_Toc16600"/>
      <w:r>
        <w:rPr>
          <w:rFonts w:ascii="仿宋" w:eastAsia="仿宋" w:hAnsi="仿宋" w:cs="仿宋" w:hint="eastAsia"/>
          <w:lang w:eastAsia="zh-CN"/>
        </w:rPr>
        <w:t>(一)、金属切削工具项目概况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的起源追溯至对市场的深入洞察。市场的不断演变与变革为金属切削工具项目提供了难得的机遇。当前市场存在的需求缺口和变革的大环境共同构成了金属切削工具项目的背景。这个金属切削工具项目旨在充分利用市场机遇，填补行业中尚未满足的需求，为客户提供全新的解决方案。市场的变革和需求的增长使得这个金属切削工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金属切削工具项目名称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正式命名为金属切削工具。这个名称不仅仅是一个标识，更代表了金属切削工具项目的核心理念和愿景。它蕴含着金属切削工具项目所要解决问题的关键字，具有强烈的表达和辨识度，为金属切削工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金属切削工具项目目标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的核心目标是提供一种全新、高效的解决方案，满足客户日益增长的需求。金属切削工具项目追求的不仅仅是满足市场需求，更是在市场中获得卓越的竞争优势。通过不断提升产品或服务的质量和创新水平，金属切削工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金属切削工具项目范围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全面涵盖了产品研发、制造、市场推广和售后服务，确保从产品设计到最终用户体验的全方位关注。这一全面的金属切削工具项目范围是为了确保金属切削工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金属切削工具项目时间表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金属切削工具项目计划在未来18个月内完成，包括研发、测试、市场试点和正式推出等不同阶段。这个时间表的合理设计是为了确保金属切削工具项目各个阶段的顺利推进，以便按时交付高质量的成果。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金属切削工具项目预算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总预算估算为XX百万美元，主要分配在研发、市场推广、人员培训和运营等方面。这一充足的预算为金属切削工具项目提供了充足的资源，确保金属切削工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金属切削工具项目风险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可能面临的风险包括市场接受度低、技术难题、竞争激烈等。金属切削工具项目团队已经制定了相应的风险应对计划，通过前瞻性的风险管理，确保金属切削工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金属切削工具项目团队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金属切削工具项目汇聚了一支经验丰富、多领域专业素养的核心团队，确保金属切削工具项目在各个方面都能拥有高水平的执行力。团队的协同作战是金属切削工具项目成功的关键因素之一。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金属切削工具项目背景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金属切削工具项目的背景根植于市场对更高效、创新产品的渴望，同时也受到科技发展对行业格局的深刻改变的影响。这为金属切削工具项目提供了广阔的发展空间和市场需求。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金属切削工具项目现状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截至目前，金属切削工具项目已完成市场调研和技术验证，取得了初步的成功。这为金属切削工具项目在未来的发展奠定了坚实的基础，为更远大的目标打下了坚实的基石。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3431"/>
      <w:r>
        <w:rPr>
          <w:rFonts w:ascii="仿宋" w:eastAsia="仿宋" w:hAnsi="仿宋" w:cs="仿宋" w:hint="eastAsia"/>
          <w:sz w:val="28"/>
          <w:lang w:eastAsia="zh-CN"/>
        </w:rPr>
        <w:t>(二)、金属切削工具项目目标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keyword》金属切削工具项目首要业务目标是在市场中占据有利地位，实现产品/服务的成功推广和销售。通过不断提升产品质量、创新性，金属切削工具项目追求成为行业中的领导者，赢得更多客户的青睐。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在科技迅速发展的时代，金属切削工具项目着眼于技术创新。通过持续的研发和技术升级，金属切削工具项目旨在推出更具创新性的产品或服务，以满足市场对新鲜、先进解决方案的需求。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为了建立可持续的客户关系，金属切削工具项目设定了客户满意度目标。通过提供卓越的产品质量和优质的客户服务，金属切削工具项目追求赢得客户的信任和忠诚度，确保他们的满意度达到行业领先水平。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金属切削工具项目注重社会责任和可持续发展。通过实施环保、社会责任金属切削工具项目，金属切削工具项目致力于在经济发展的同时保护环境，促进社会公平，实现可持续经营。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金属切削工具项目的团队是实现目标的核心驱动力。因此，金属切削工具项目设定了团队发展目标，包括提升团队成员的专业技能、培养领导力，以及搭建协同高效的团队工作氛围。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31312"/>
      <w:r>
        <w:rPr>
          <w:rFonts w:ascii="仿宋" w:eastAsia="仿宋" w:hAnsi="仿宋" w:cs="仿宋" w:hint="eastAsia"/>
          <w:sz w:val="28"/>
          <w:lang w:eastAsia="zh-CN"/>
        </w:rPr>
        <w:t>(三)、金属切削工具项目提出的理由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金属切削工具项目提出的理由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的提出源于对市场机遇的深刻洞察。当前市场中存在的需求缺口和行业发展趋势表明，有巨大的商业机会等待被开发。通过准确捕捉市场机遇，金属切削工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的理念基于对技术创新的信仰。通过持续的研发和技术投入，金属切削工具项目有望推出更具创新性的产品或服务。在科技飞速发展的当下，金属切削工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的提出是为了增强企业的行业竞争力。通过提升产品或服务的质量和独特性，金属切削工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响应了消费者需求的变化。随着社会和科技的不断发展，消费者对产品和服务的需求也在发生变化。通过深入了解并及时回应消费者的新需求，金属切削工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金属切削工具项目的提出是企业战略发展规划的一部分。在面对日益激烈的市场竞争和不断变化的商业环境中，金属切削工具项目作为企业战略的一环，旨在为企业开辟新的增长领域，巩固企业在行业中的地位。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的提出不仅仅是基于商业考量，还注重社会责任。通过推出环保、社会责任等方面的金属切削工具项目，金属切削工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金属切削工具项目的提出反映了对利益相关者期望的关注。包括客户、员工、投资者等利益相关者在企业发展中都有着各自的期望，金属切削工具项目力求在满足这些期望的同时，取得更大的共赢。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31252"/>
      <w:r>
        <w:rPr>
          <w:rFonts w:ascii="仿宋" w:eastAsia="仿宋" w:hAnsi="仿宋" w:cs="仿宋" w:hint="eastAsia"/>
          <w:sz w:val="28"/>
          <w:lang w:eastAsia="zh-CN"/>
        </w:rPr>
        <w:t>(四)、金属切削工具项目意义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在实施金属切削工具项目的过程中，我们不仅仅是在追逐商业成功，更是为企业和社会的多个层面创造了深远的意义。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的首要意义在于提升企业的市场竞争力。通过持续的创新和对产品质量的高标准要求，金属切削工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切削工具项目的推进将促使行业技术水平的提升。通过引入先进技术和创新性解决方案，金属切削工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切削工具项目不仅创造了大量就业机会，提高了就业水平，还注重社会责任和环保。通过参与社会公益事业和推动环保金属切削工具项目，金属切削工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综合而言，金属切削工具项目意义重大，不仅推动了企业的发展，也为行业和社会的进步贡献了积极力量。这是一个全面而深刻的影响，将在未来产生可持续的正面效应。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1408"/>
      <w:r>
        <w:rPr>
          <w:rFonts w:ascii="仿宋" w:eastAsia="仿宋" w:hAnsi="仿宋" w:cs="仿宋" w:hint="eastAsia"/>
          <w:sz w:val="28"/>
          <w:lang w:eastAsia="zh-CN"/>
        </w:rPr>
        <w:t>(五)、金属切削工具项目背景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在当今迅猛发展的商业环境中，金属切削工具项目的动因根植于对多方面因素的审慎考量。这个金属切削工具项目的提出并非孤立的决策，而是对企业所处背景深入思考的产物。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切削工具项目背后的首要原因。科技的迅速发展和全球市场的快速变化使得企业必须灵活应对。金属切削工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竞争的激烈程度也是金属切削工具项目背景中不可忽视的一环。企业需要在激烈竞争中脱颖而出，为此，金属切削工具项目致力于打破常规，提供独特的价值主张，以吸引客户并确保市场份额的增长。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技术的迅速发展为企业带来了机遇与挑战。作为金属切削工具项目启动的背景之一，对新兴技术的应用将有助于提升企业的技术水平，使其在不断演进的商业环境中保持竞争优势。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此外，社会对企业责任的期望也在逐渐升高。金属切削工具项目充分融入了社会责任的理念，通过可持续经营和社会公益金属切削工具项目，企图为社会贡献一份力量，在商业成功的同时关注社会价值。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0149"/>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3749"/>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金属切削工具项目的主要产品是XXXX，预计年产值为XXX万元。这一产品在市场中占据着重要的地位，其广泛的应用范围使得该金属切削工具项目的市场前景非常广阔。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金属切削工具项目的xxx产品作为重要的原材料之一，将在多个领域发挥关键作用。其在建筑、交通、能源等方面的广泛应用将为整个产业链提供强大的支持，形成产业协同效应。金属切削工具项目的年产值XXX万XXX万XXX万万元不仅反映了其在市场上的巨大潜力，更预示着它对国民经济的积极贡献。这种关联度高、涉及面广的产业关系，使得该金属切削工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8745"/>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总征地面积为XXXX平方米，相当于约XX.XX亩，其中净用地面积为XXXX平方米，红线范围内相当于约XX.XX亩。这一用地规模充分考虑了金属切削工具项目的建设需求，保障了金属切削工具项目在合适的空间内得以充分发展。金属切削工具项目规划的总建筑面积为XXXX平方米，其中主体工程建设占XXXX平方米，计容建筑面积达XXXX平方米。预计建筑工程的投资将达到XXXX万元，为金属切削工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计划购置的设备共计XXXX台（套），设备购置费用为XXXX万元。这一设备购置计划充分考虑到金属切削工具项目的生产需求和技术要求，确保了金属切削工具项目在生产运营中具备先进的技术装备和高效的生产能力。设备的合理配置将为金属切削工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切削工具项目计划总投资为XXXX万元，预计年实现营业收入为XXXX万元。这一产能规模的设定旨在确保金属切削工具项目能够在投资与回报之间取得平衡，实现长期可持续的发展。金属切削工具项目的总投资充分考虑到各个方面的需求，包括用地建设、设备购置等多个环节，以确保金属切削工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3124"/>
      <w:r>
        <w:rPr>
          <w:rFonts w:ascii="仿宋" w:eastAsia="仿宋" w:hAnsi="仿宋" w:cs="仿宋" w:hint="eastAsia"/>
          <w:sz w:val="28"/>
          <w:lang w:eastAsia="zh-CN"/>
        </w:rPr>
        <w:t>四、金属切削工具项目建设单位说明</w:t>
      </w:r>
      <w:bookmarkEnd w:id="16"/>
    </w:p>
    <w:p>
      <w:pPr>
        <w:pStyle w:val="Heading2"/>
        <w:rPr>
          <w:rFonts w:ascii="仿宋" w:eastAsia="仿宋" w:hAnsi="仿宋" w:cs="仿宋" w:hint="eastAsia"/>
          <w:lang w:eastAsia="zh-CN"/>
        </w:rPr>
      </w:pPr>
      <w:bookmarkStart w:id="17" w:name="_Toc21408"/>
      <w:r>
        <w:rPr>
          <w:rFonts w:ascii="仿宋" w:eastAsia="仿宋" w:hAnsi="仿宋" w:cs="仿宋" w:hint="eastAsia"/>
          <w:lang w:eastAsia="zh-CN"/>
        </w:rPr>
        <w:t>(一)、金属切削工具项目承办单位基本情况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163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切削工具项目承办单位的XXXX，我们着眼于实现可持续的经济效益。通过技术创新和解决方案的提供，公司预计在金属切削工具项目执行期间将获得可观的收入增长。这一收入来源主要包括金属切削工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同时，我们注重成本控制和效率提升，以确保金属切削工具项目的可持续盈利。透过精细的管理和资源优化，公司期望实现金属切削工具项目利润最大化。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切削工具项目实施进行全面的投资评估，包括金属切削工具项目启动阶段的资金投入和后续运营成本。通过对金属切削工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属切削工具项目实施过程中具备足够的资金流动性，公司将进行详尽的现金流分析。这包括资金需求的合理预测、金属切削工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1765"/>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1704"/>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https://d.book118.com/666240010010010102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金属切削工具项目规划设计蓝图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0129A8"/>
    <w:rsid w:val="310129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240010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2024-03-02T23:59:00Z</dcterms:created>
  <dcterms:modified xsi:type="dcterms:W3CDTF">2024-03-02T23:59:38Z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90160342B8AB47F68D3FF22EFB8946EC_11</vt:lpwstr>
  </property>
  <property fmtid="{D5CDD505-2E9C-101B-9397-08002B2CF9AE}" pid="3" name="KSOProductBuildVer">
    <vt:lpwstr>2052-12.1.0.16388</vt:lpwstr>
  </property>
</Properties>
</file>