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闸机系统项目规划设计蓝图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617" w:history="1">
        <w:r>
          <w:rPr>
            <w:rFonts w:ascii="仿宋" w:eastAsia="仿宋" w:hAnsi="仿宋" w:cs="仿宋" w:hint="eastAsia"/>
            <w:lang w:eastAsia="zh-CN"/>
          </w:rPr>
          <w:t>前言</w:t>
        </w:r>
        <w:r>
          <w:tab/>
        </w:r>
        <w:r>
          <w:fldChar w:fldCharType="begin"/>
        </w:r>
        <w:r>
          <w:instrText xml:space="preserve"> PAGEREF _Toc15617 \h </w:instrText>
        </w:r>
        <w:r>
          <w:fldChar w:fldCharType="separate"/>
        </w:r>
        <w:r>
          <w:t>3</w:t>
        </w:r>
        <w:r>
          <w:fldChar w:fldCharType="end"/>
        </w:r>
      </w:hyperlink>
    </w:p>
    <w:p>
      <w:pPr>
        <w:pStyle w:val="TOC1"/>
        <w:tabs>
          <w:tab w:val="right" w:leader="dot" w:pos="8306"/>
        </w:tabs>
      </w:pPr>
      <w:hyperlink w:anchor="_Toc25280" w:history="1">
        <w:r>
          <w:rPr>
            <w:rFonts w:ascii="仿宋" w:eastAsia="仿宋" w:hAnsi="仿宋" w:cs="仿宋" w:hint="eastAsia"/>
            <w:lang w:eastAsia="zh-CN"/>
          </w:rPr>
          <w:t>一、闸机系统项目文档管理</w:t>
        </w:r>
        <w:r>
          <w:tab/>
        </w:r>
        <w:r>
          <w:fldChar w:fldCharType="begin"/>
        </w:r>
        <w:r>
          <w:instrText xml:space="preserve"> PAGEREF _Toc25280 \h </w:instrText>
        </w:r>
        <w:r>
          <w:fldChar w:fldCharType="separate"/>
        </w:r>
        <w:r>
          <w:t>3</w:t>
        </w:r>
        <w:r>
          <w:fldChar w:fldCharType="end"/>
        </w:r>
      </w:hyperlink>
    </w:p>
    <w:p>
      <w:pPr>
        <w:pStyle w:val="TOC2"/>
        <w:tabs>
          <w:tab w:val="right" w:leader="dot" w:pos="8306"/>
        </w:tabs>
      </w:pPr>
      <w:hyperlink w:anchor="_Toc17291" w:history="1">
        <w:r>
          <w:rPr>
            <w:rFonts w:ascii="仿宋" w:eastAsia="仿宋" w:hAnsi="仿宋" w:cs="仿宋" w:hint="eastAsia"/>
            <w:lang w:eastAsia="zh-CN"/>
          </w:rPr>
          <w:t>(一)、文档编制与审查</w:t>
        </w:r>
        <w:r>
          <w:tab/>
        </w:r>
        <w:r>
          <w:fldChar w:fldCharType="begin"/>
        </w:r>
        <w:r>
          <w:instrText xml:space="preserve"> PAGEREF _Toc17291 \h </w:instrText>
        </w:r>
        <w:r>
          <w:fldChar w:fldCharType="separate"/>
        </w:r>
        <w:r>
          <w:t>3</w:t>
        </w:r>
        <w:r>
          <w:fldChar w:fldCharType="end"/>
        </w:r>
      </w:hyperlink>
    </w:p>
    <w:p>
      <w:pPr>
        <w:pStyle w:val="TOC2"/>
        <w:tabs>
          <w:tab w:val="right" w:leader="dot" w:pos="8306"/>
        </w:tabs>
      </w:pPr>
      <w:hyperlink w:anchor="_Toc27908" w:history="1">
        <w:r>
          <w:rPr>
            <w:rFonts w:ascii="仿宋" w:eastAsia="仿宋" w:hAnsi="仿宋" w:cs="仿宋" w:hint="eastAsia"/>
            <w:lang w:eastAsia="zh-CN"/>
          </w:rPr>
          <w:t>(二)、文档发布与分发</w:t>
        </w:r>
        <w:r>
          <w:tab/>
        </w:r>
        <w:r>
          <w:fldChar w:fldCharType="begin"/>
        </w:r>
        <w:r>
          <w:instrText xml:space="preserve"> PAGEREF _Toc27908 \h </w:instrText>
        </w:r>
        <w:r>
          <w:fldChar w:fldCharType="separate"/>
        </w:r>
        <w:r>
          <w:t>4</w:t>
        </w:r>
        <w:r>
          <w:fldChar w:fldCharType="end"/>
        </w:r>
      </w:hyperlink>
    </w:p>
    <w:p>
      <w:pPr>
        <w:pStyle w:val="TOC2"/>
        <w:tabs>
          <w:tab w:val="right" w:leader="dot" w:pos="8306"/>
        </w:tabs>
      </w:pPr>
      <w:hyperlink w:anchor="_Toc1855" w:history="1">
        <w:r>
          <w:rPr>
            <w:rFonts w:ascii="仿宋" w:eastAsia="仿宋" w:hAnsi="仿宋" w:cs="仿宋" w:hint="eastAsia"/>
            <w:lang w:eastAsia="zh-CN"/>
          </w:rPr>
          <w:t>(三)、文档存档与归档</w:t>
        </w:r>
        <w:r>
          <w:tab/>
        </w:r>
        <w:r>
          <w:fldChar w:fldCharType="begin"/>
        </w:r>
        <w:r>
          <w:instrText xml:space="preserve"> PAGEREF _Toc1855 \h </w:instrText>
        </w:r>
        <w:r>
          <w:fldChar w:fldCharType="separate"/>
        </w:r>
        <w:r>
          <w:t>5</w:t>
        </w:r>
        <w:r>
          <w:fldChar w:fldCharType="end"/>
        </w:r>
      </w:hyperlink>
    </w:p>
    <w:p>
      <w:pPr>
        <w:pStyle w:val="TOC1"/>
        <w:tabs>
          <w:tab w:val="right" w:leader="dot" w:pos="8306"/>
        </w:tabs>
      </w:pPr>
      <w:hyperlink w:anchor="_Toc17933" w:history="1">
        <w:r>
          <w:rPr>
            <w:rFonts w:ascii="仿宋" w:eastAsia="仿宋" w:hAnsi="仿宋" w:cs="仿宋" w:hint="eastAsia"/>
            <w:lang w:eastAsia="zh-CN"/>
          </w:rPr>
          <w:t>二、工艺说明</w:t>
        </w:r>
        <w:r>
          <w:tab/>
        </w:r>
        <w:r>
          <w:fldChar w:fldCharType="begin"/>
        </w:r>
        <w:r>
          <w:instrText xml:space="preserve"> PAGEREF _Toc17933 \h </w:instrText>
        </w:r>
        <w:r>
          <w:fldChar w:fldCharType="separate"/>
        </w:r>
        <w:r>
          <w:t>6</w:t>
        </w:r>
        <w:r>
          <w:fldChar w:fldCharType="end"/>
        </w:r>
      </w:hyperlink>
    </w:p>
    <w:p>
      <w:pPr>
        <w:pStyle w:val="TOC2"/>
        <w:tabs>
          <w:tab w:val="right" w:leader="dot" w:pos="8306"/>
        </w:tabs>
      </w:pPr>
      <w:hyperlink w:anchor="_Toc11478" w:history="1">
        <w:r>
          <w:rPr>
            <w:rFonts w:ascii="仿宋" w:eastAsia="仿宋" w:hAnsi="仿宋" w:cs="仿宋" w:hint="eastAsia"/>
            <w:lang w:eastAsia="zh-CN"/>
          </w:rPr>
          <w:t>(一)、技术管理特点</w:t>
        </w:r>
        <w:r>
          <w:tab/>
        </w:r>
        <w:r>
          <w:fldChar w:fldCharType="begin"/>
        </w:r>
        <w:r>
          <w:instrText xml:space="preserve"> PAGEREF _Toc11478 \h </w:instrText>
        </w:r>
        <w:r>
          <w:fldChar w:fldCharType="separate"/>
        </w:r>
        <w:r>
          <w:t>6</w:t>
        </w:r>
        <w:r>
          <w:fldChar w:fldCharType="end"/>
        </w:r>
      </w:hyperlink>
    </w:p>
    <w:p>
      <w:pPr>
        <w:pStyle w:val="TOC2"/>
        <w:tabs>
          <w:tab w:val="right" w:leader="dot" w:pos="8306"/>
        </w:tabs>
      </w:pPr>
      <w:hyperlink w:anchor="_Toc27603" w:history="1">
        <w:r>
          <w:rPr>
            <w:rFonts w:ascii="仿宋" w:eastAsia="仿宋" w:hAnsi="仿宋" w:cs="仿宋" w:hint="eastAsia"/>
            <w:lang w:eastAsia="zh-CN"/>
          </w:rPr>
          <w:t>(二)、闸机系统项目工艺技术设计方案</w:t>
        </w:r>
        <w:r>
          <w:tab/>
        </w:r>
        <w:r>
          <w:fldChar w:fldCharType="begin"/>
        </w:r>
        <w:r>
          <w:instrText xml:space="preserve"> PAGEREF _Toc27603 \h </w:instrText>
        </w:r>
        <w:r>
          <w:fldChar w:fldCharType="separate"/>
        </w:r>
        <w:r>
          <w:t>7</w:t>
        </w:r>
        <w:r>
          <w:fldChar w:fldCharType="end"/>
        </w:r>
      </w:hyperlink>
    </w:p>
    <w:p>
      <w:pPr>
        <w:pStyle w:val="TOC2"/>
        <w:tabs>
          <w:tab w:val="right" w:leader="dot" w:pos="8306"/>
        </w:tabs>
      </w:pPr>
      <w:hyperlink w:anchor="_Toc32257" w:history="1">
        <w:r>
          <w:rPr>
            <w:rFonts w:ascii="仿宋" w:eastAsia="仿宋" w:hAnsi="仿宋" w:cs="仿宋" w:hint="eastAsia"/>
            <w:lang w:eastAsia="zh-CN"/>
          </w:rPr>
          <w:t>(三)、设备选型方案</w:t>
        </w:r>
        <w:r>
          <w:tab/>
        </w:r>
        <w:r>
          <w:fldChar w:fldCharType="begin"/>
        </w:r>
        <w:r>
          <w:instrText xml:space="preserve"> PAGEREF _Toc32257 \h </w:instrText>
        </w:r>
        <w:r>
          <w:fldChar w:fldCharType="separate"/>
        </w:r>
        <w:r>
          <w:t>9</w:t>
        </w:r>
        <w:r>
          <w:fldChar w:fldCharType="end"/>
        </w:r>
      </w:hyperlink>
    </w:p>
    <w:p>
      <w:pPr>
        <w:pStyle w:val="TOC1"/>
        <w:tabs>
          <w:tab w:val="right" w:leader="dot" w:pos="8306"/>
        </w:tabs>
      </w:pPr>
      <w:hyperlink w:anchor="_Toc7796" w:history="1">
        <w:r>
          <w:rPr>
            <w:rFonts w:ascii="仿宋" w:eastAsia="仿宋" w:hAnsi="仿宋" w:cs="仿宋" w:hint="eastAsia"/>
            <w:lang w:eastAsia="zh-CN"/>
          </w:rPr>
          <w:t>三、闸机系统项目选址可行性分析</w:t>
        </w:r>
        <w:r>
          <w:tab/>
        </w:r>
        <w:r>
          <w:fldChar w:fldCharType="begin"/>
        </w:r>
        <w:r>
          <w:instrText xml:space="preserve"> PAGEREF _Toc7796 \h </w:instrText>
        </w:r>
        <w:r>
          <w:fldChar w:fldCharType="separate"/>
        </w:r>
        <w:r>
          <w:t>10</w:t>
        </w:r>
        <w:r>
          <w:fldChar w:fldCharType="end"/>
        </w:r>
      </w:hyperlink>
    </w:p>
    <w:p>
      <w:pPr>
        <w:pStyle w:val="TOC2"/>
        <w:tabs>
          <w:tab w:val="right" w:leader="dot" w:pos="8306"/>
        </w:tabs>
      </w:pPr>
      <w:hyperlink w:anchor="_Toc10964" w:history="1">
        <w:r>
          <w:rPr>
            <w:rFonts w:ascii="仿宋" w:eastAsia="仿宋" w:hAnsi="仿宋" w:cs="仿宋" w:hint="eastAsia"/>
            <w:lang w:eastAsia="zh-CN"/>
          </w:rPr>
          <w:t>(一)、闸机系统项目选址</w:t>
        </w:r>
        <w:r>
          <w:tab/>
        </w:r>
        <w:r>
          <w:fldChar w:fldCharType="begin"/>
        </w:r>
        <w:r>
          <w:instrText xml:space="preserve"> PAGEREF _Toc10964 \h </w:instrText>
        </w:r>
        <w:r>
          <w:fldChar w:fldCharType="separate"/>
        </w:r>
        <w:r>
          <w:t>10</w:t>
        </w:r>
        <w:r>
          <w:fldChar w:fldCharType="end"/>
        </w:r>
      </w:hyperlink>
    </w:p>
    <w:p>
      <w:pPr>
        <w:pStyle w:val="TOC2"/>
        <w:tabs>
          <w:tab w:val="right" w:leader="dot" w:pos="8306"/>
        </w:tabs>
      </w:pPr>
      <w:hyperlink w:anchor="_Toc9338" w:history="1">
        <w:r>
          <w:rPr>
            <w:rFonts w:ascii="仿宋" w:eastAsia="仿宋" w:hAnsi="仿宋" w:cs="仿宋" w:hint="eastAsia"/>
            <w:lang w:eastAsia="zh-CN"/>
          </w:rPr>
          <w:t>(二)、用地控制指标</w:t>
        </w:r>
        <w:r>
          <w:tab/>
        </w:r>
        <w:r>
          <w:fldChar w:fldCharType="begin"/>
        </w:r>
        <w:r>
          <w:instrText xml:space="preserve"> PAGEREF _Toc9338 \h </w:instrText>
        </w:r>
        <w:r>
          <w:fldChar w:fldCharType="separate"/>
        </w:r>
        <w:r>
          <w:t>10</w:t>
        </w:r>
        <w:r>
          <w:fldChar w:fldCharType="end"/>
        </w:r>
      </w:hyperlink>
    </w:p>
    <w:p>
      <w:pPr>
        <w:pStyle w:val="TOC2"/>
        <w:tabs>
          <w:tab w:val="right" w:leader="dot" w:pos="8306"/>
        </w:tabs>
      </w:pPr>
      <w:hyperlink w:anchor="_Toc25451" w:history="1">
        <w:r>
          <w:rPr>
            <w:rFonts w:ascii="仿宋" w:eastAsia="仿宋" w:hAnsi="仿宋" w:cs="仿宋" w:hint="eastAsia"/>
            <w:lang w:eastAsia="zh-CN"/>
          </w:rPr>
          <w:t>(三)、节约用地措施</w:t>
        </w:r>
        <w:r>
          <w:tab/>
        </w:r>
        <w:r>
          <w:fldChar w:fldCharType="begin"/>
        </w:r>
        <w:r>
          <w:instrText xml:space="preserve"> PAGEREF _Toc25451 \h </w:instrText>
        </w:r>
        <w:r>
          <w:fldChar w:fldCharType="separate"/>
        </w:r>
        <w:r>
          <w:t>12</w:t>
        </w:r>
        <w:r>
          <w:fldChar w:fldCharType="end"/>
        </w:r>
      </w:hyperlink>
    </w:p>
    <w:p>
      <w:pPr>
        <w:pStyle w:val="TOC2"/>
        <w:tabs>
          <w:tab w:val="right" w:leader="dot" w:pos="8306"/>
        </w:tabs>
      </w:pPr>
      <w:hyperlink w:anchor="_Toc19038" w:history="1">
        <w:r>
          <w:rPr>
            <w:rFonts w:ascii="仿宋" w:eastAsia="仿宋" w:hAnsi="仿宋" w:cs="仿宋" w:hint="eastAsia"/>
            <w:lang w:eastAsia="zh-CN"/>
          </w:rPr>
          <w:t>(四)、总图布置方案</w:t>
        </w:r>
        <w:r>
          <w:tab/>
        </w:r>
        <w:r>
          <w:fldChar w:fldCharType="begin"/>
        </w:r>
        <w:r>
          <w:instrText xml:space="preserve"> PAGEREF _Toc19038 \h </w:instrText>
        </w:r>
        <w:r>
          <w:fldChar w:fldCharType="separate"/>
        </w:r>
        <w:r>
          <w:t>13</w:t>
        </w:r>
        <w:r>
          <w:fldChar w:fldCharType="end"/>
        </w:r>
      </w:hyperlink>
    </w:p>
    <w:p>
      <w:pPr>
        <w:pStyle w:val="TOC2"/>
        <w:tabs>
          <w:tab w:val="right" w:leader="dot" w:pos="8306"/>
        </w:tabs>
      </w:pPr>
      <w:hyperlink w:anchor="_Toc29664" w:history="1">
        <w:r>
          <w:rPr>
            <w:rFonts w:ascii="仿宋" w:eastAsia="仿宋" w:hAnsi="仿宋" w:cs="仿宋" w:hint="eastAsia"/>
            <w:lang w:eastAsia="zh-CN"/>
          </w:rPr>
          <w:t>(五)、选址综合评价</w:t>
        </w:r>
        <w:r>
          <w:tab/>
        </w:r>
        <w:r>
          <w:fldChar w:fldCharType="begin"/>
        </w:r>
        <w:r>
          <w:instrText xml:space="preserve"> PAGEREF _Toc29664 \h </w:instrText>
        </w:r>
        <w:r>
          <w:fldChar w:fldCharType="separate"/>
        </w:r>
        <w:r>
          <w:t>14</w:t>
        </w:r>
        <w:r>
          <w:fldChar w:fldCharType="end"/>
        </w:r>
      </w:hyperlink>
    </w:p>
    <w:p>
      <w:pPr>
        <w:pStyle w:val="TOC1"/>
        <w:tabs>
          <w:tab w:val="right" w:leader="dot" w:pos="8306"/>
        </w:tabs>
      </w:pPr>
      <w:hyperlink w:anchor="_Toc16184" w:history="1">
        <w:r>
          <w:rPr>
            <w:rFonts w:ascii="仿宋" w:eastAsia="仿宋" w:hAnsi="仿宋" w:cs="仿宋" w:hint="eastAsia"/>
            <w:lang w:eastAsia="zh-CN"/>
          </w:rPr>
          <w:t>四、闸机系统项目可持续发展</w:t>
        </w:r>
        <w:r>
          <w:tab/>
        </w:r>
        <w:r>
          <w:fldChar w:fldCharType="begin"/>
        </w:r>
        <w:r>
          <w:instrText xml:space="preserve"> PAGEREF _Toc16184 \h </w:instrText>
        </w:r>
        <w:r>
          <w:fldChar w:fldCharType="separate"/>
        </w:r>
        <w:r>
          <w:t>15</w:t>
        </w:r>
        <w:r>
          <w:fldChar w:fldCharType="end"/>
        </w:r>
      </w:hyperlink>
    </w:p>
    <w:p>
      <w:pPr>
        <w:pStyle w:val="TOC2"/>
        <w:tabs>
          <w:tab w:val="right" w:leader="dot" w:pos="8306"/>
        </w:tabs>
      </w:pPr>
      <w:hyperlink w:anchor="_Toc7371" w:history="1">
        <w:r>
          <w:rPr>
            <w:rFonts w:ascii="仿宋" w:eastAsia="仿宋" w:hAnsi="仿宋" w:cs="仿宋" w:hint="eastAsia"/>
            <w:lang w:eastAsia="zh-CN"/>
          </w:rPr>
          <w:t>(一)、可持续战略与实践</w:t>
        </w:r>
        <w:r>
          <w:tab/>
        </w:r>
        <w:r>
          <w:fldChar w:fldCharType="begin"/>
        </w:r>
        <w:r>
          <w:instrText xml:space="preserve"> PAGEREF _Toc7371 \h </w:instrText>
        </w:r>
        <w:r>
          <w:fldChar w:fldCharType="separate"/>
        </w:r>
        <w:r>
          <w:t>15</w:t>
        </w:r>
        <w:r>
          <w:fldChar w:fldCharType="end"/>
        </w:r>
      </w:hyperlink>
    </w:p>
    <w:p>
      <w:pPr>
        <w:pStyle w:val="TOC2"/>
        <w:tabs>
          <w:tab w:val="right" w:leader="dot" w:pos="8306"/>
        </w:tabs>
      </w:pPr>
      <w:hyperlink w:anchor="_Toc16301" w:history="1">
        <w:r>
          <w:rPr>
            <w:rFonts w:ascii="仿宋" w:eastAsia="仿宋" w:hAnsi="仿宋" w:cs="仿宋" w:hint="eastAsia"/>
            <w:lang w:eastAsia="zh-CN"/>
          </w:rPr>
          <w:t>(二)、环保与社会责任</w:t>
        </w:r>
        <w:r>
          <w:tab/>
        </w:r>
        <w:r>
          <w:fldChar w:fldCharType="begin"/>
        </w:r>
        <w:r>
          <w:instrText xml:space="preserve"> PAGEREF _Toc16301 \h </w:instrText>
        </w:r>
        <w:r>
          <w:fldChar w:fldCharType="separate"/>
        </w:r>
        <w:r>
          <w:t>16</w:t>
        </w:r>
        <w:r>
          <w:fldChar w:fldCharType="end"/>
        </w:r>
      </w:hyperlink>
    </w:p>
    <w:p>
      <w:pPr>
        <w:pStyle w:val="TOC1"/>
        <w:tabs>
          <w:tab w:val="right" w:leader="dot" w:pos="8306"/>
        </w:tabs>
      </w:pPr>
      <w:hyperlink w:anchor="_Toc29922" w:history="1">
        <w:r>
          <w:rPr>
            <w:rFonts w:ascii="仿宋" w:eastAsia="仿宋" w:hAnsi="仿宋" w:cs="仿宋" w:hint="eastAsia"/>
            <w:lang w:eastAsia="zh-CN"/>
          </w:rPr>
          <w:t>五、闸机系统项目建设背景及必要性分析</w:t>
        </w:r>
        <w:r>
          <w:tab/>
        </w:r>
        <w:r>
          <w:fldChar w:fldCharType="begin"/>
        </w:r>
        <w:r>
          <w:instrText xml:space="preserve"> PAGEREF _Toc29922 \h </w:instrText>
        </w:r>
        <w:r>
          <w:fldChar w:fldCharType="separate"/>
        </w:r>
        <w:r>
          <w:t>17</w:t>
        </w:r>
        <w:r>
          <w:fldChar w:fldCharType="end"/>
        </w:r>
      </w:hyperlink>
    </w:p>
    <w:p>
      <w:pPr>
        <w:pStyle w:val="TOC2"/>
        <w:tabs>
          <w:tab w:val="right" w:leader="dot" w:pos="8306"/>
        </w:tabs>
      </w:pPr>
      <w:hyperlink w:anchor="_Toc18851" w:history="1">
        <w:r>
          <w:rPr>
            <w:rFonts w:ascii="仿宋" w:eastAsia="仿宋" w:hAnsi="仿宋" w:cs="仿宋" w:hint="eastAsia"/>
            <w:lang w:eastAsia="zh-CN"/>
          </w:rPr>
          <w:t>(一)、闸机系统项目背景分析</w:t>
        </w:r>
        <w:r>
          <w:tab/>
        </w:r>
        <w:r>
          <w:fldChar w:fldCharType="begin"/>
        </w:r>
        <w:r>
          <w:instrText xml:space="preserve"> PAGEREF _Toc18851 \h </w:instrText>
        </w:r>
        <w:r>
          <w:fldChar w:fldCharType="separate"/>
        </w:r>
        <w:r>
          <w:t>17</w:t>
        </w:r>
        <w:r>
          <w:fldChar w:fldCharType="end"/>
        </w:r>
      </w:hyperlink>
    </w:p>
    <w:p>
      <w:pPr>
        <w:pStyle w:val="TOC2"/>
        <w:tabs>
          <w:tab w:val="right" w:leader="dot" w:pos="8306"/>
        </w:tabs>
      </w:pPr>
      <w:hyperlink w:anchor="_Toc17522" w:history="1">
        <w:r>
          <w:rPr>
            <w:rFonts w:ascii="仿宋" w:eastAsia="仿宋" w:hAnsi="仿宋" w:cs="仿宋" w:hint="eastAsia"/>
            <w:lang w:eastAsia="zh-CN"/>
          </w:rPr>
          <w:t>(二)、闸机系统项目建设必要性分析</w:t>
        </w:r>
        <w:r>
          <w:tab/>
        </w:r>
        <w:r>
          <w:fldChar w:fldCharType="begin"/>
        </w:r>
        <w:r>
          <w:instrText xml:space="preserve"> PAGEREF _Toc17522 \h </w:instrText>
        </w:r>
        <w:r>
          <w:fldChar w:fldCharType="separate"/>
        </w:r>
        <w:r>
          <w:t>18</w:t>
        </w:r>
        <w:r>
          <w:fldChar w:fldCharType="end"/>
        </w:r>
      </w:hyperlink>
    </w:p>
    <w:p>
      <w:pPr>
        <w:pStyle w:val="TOC1"/>
        <w:tabs>
          <w:tab w:val="right" w:leader="dot" w:pos="8306"/>
        </w:tabs>
      </w:pPr>
      <w:hyperlink w:anchor="_Toc9794" w:history="1">
        <w:r>
          <w:rPr>
            <w:rFonts w:ascii="仿宋" w:eastAsia="仿宋" w:hAnsi="仿宋" w:cs="仿宋" w:hint="eastAsia"/>
            <w:lang w:eastAsia="zh-CN"/>
          </w:rPr>
          <w:t>六、闸机系统项目危机管理</w:t>
        </w:r>
        <w:r>
          <w:tab/>
        </w:r>
        <w:r>
          <w:fldChar w:fldCharType="begin"/>
        </w:r>
        <w:r>
          <w:instrText xml:space="preserve"> PAGEREF _Toc9794 \h </w:instrText>
        </w:r>
        <w:r>
          <w:fldChar w:fldCharType="separate"/>
        </w:r>
        <w:r>
          <w:t>20</w:t>
        </w:r>
        <w:r>
          <w:fldChar w:fldCharType="end"/>
        </w:r>
      </w:hyperlink>
    </w:p>
    <w:p>
      <w:pPr>
        <w:pStyle w:val="TOC2"/>
        <w:tabs>
          <w:tab w:val="right" w:leader="dot" w:pos="8306"/>
        </w:tabs>
      </w:pPr>
      <w:hyperlink w:anchor="_Toc4551" w:history="1">
        <w:r>
          <w:rPr>
            <w:rFonts w:ascii="仿宋" w:eastAsia="仿宋" w:hAnsi="仿宋" w:cs="仿宋" w:hint="eastAsia"/>
            <w:lang w:eastAsia="zh-CN"/>
          </w:rPr>
          <w:t>(一)、危机预警与识别</w:t>
        </w:r>
        <w:r>
          <w:tab/>
        </w:r>
        <w:r>
          <w:fldChar w:fldCharType="begin"/>
        </w:r>
        <w:r>
          <w:instrText xml:space="preserve"> PAGEREF _Toc4551 \h </w:instrText>
        </w:r>
        <w:r>
          <w:fldChar w:fldCharType="separate"/>
        </w:r>
        <w:r>
          <w:t>20</w:t>
        </w:r>
        <w:r>
          <w:fldChar w:fldCharType="end"/>
        </w:r>
      </w:hyperlink>
    </w:p>
    <w:p>
      <w:pPr>
        <w:pStyle w:val="TOC2"/>
        <w:tabs>
          <w:tab w:val="right" w:leader="dot" w:pos="8306"/>
        </w:tabs>
      </w:pPr>
      <w:hyperlink w:anchor="_Toc17737" w:history="1">
        <w:r>
          <w:rPr>
            <w:rFonts w:ascii="仿宋" w:eastAsia="仿宋" w:hAnsi="仿宋" w:cs="仿宋" w:hint="eastAsia"/>
            <w:lang w:eastAsia="zh-CN"/>
          </w:rPr>
          <w:t>(二)、危机应对与恢复</w:t>
        </w:r>
        <w:r>
          <w:tab/>
        </w:r>
        <w:r>
          <w:fldChar w:fldCharType="begin"/>
        </w:r>
        <w:r>
          <w:instrText xml:space="preserve"> PAGEREF _Toc17737 \h </w:instrText>
        </w:r>
        <w:r>
          <w:fldChar w:fldCharType="separate"/>
        </w:r>
        <w:r>
          <w:t>21</w:t>
        </w:r>
        <w:r>
          <w:fldChar w:fldCharType="end"/>
        </w:r>
      </w:hyperlink>
    </w:p>
    <w:p>
      <w:pPr>
        <w:pStyle w:val="TOC1"/>
        <w:tabs>
          <w:tab w:val="right" w:leader="dot" w:pos="8306"/>
        </w:tabs>
      </w:pPr>
      <w:hyperlink w:anchor="_Toc3523" w:history="1">
        <w:r>
          <w:rPr>
            <w:rFonts w:ascii="仿宋" w:eastAsia="仿宋" w:hAnsi="仿宋" w:cs="仿宋" w:hint="eastAsia"/>
            <w:lang w:eastAsia="zh-CN"/>
          </w:rPr>
          <w:t>七、闸机系统项目环境影响分析</w:t>
        </w:r>
        <w:r>
          <w:tab/>
        </w:r>
        <w:r>
          <w:fldChar w:fldCharType="begin"/>
        </w:r>
        <w:r>
          <w:instrText xml:space="preserve"> PAGEREF _Toc3523 \h </w:instrText>
        </w:r>
        <w:r>
          <w:fldChar w:fldCharType="separate"/>
        </w:r>
        <w:r>
          <w:t>22</w:t>
        </w:r>
        <w:r>
          <w:fldChar w:fldCharType="end"/>
        </w:r>
      </w:hyperlink>
    </w:p>
    <w:p>
      <w:pPr>
        <w:pStyle w:val="TOC2"/>
        <w:tabs>
          <w:tab w:val="right" w:leader="dot" w:pos="8306"/>
        </w:tabs>
      </w:pPr>
      <w:hyperlink w:anchor="_Toc31683" w:history="1">
        <w:r>
          <w:rPr>
            <w:rFonts w:ascii="仿宋" w:eastAsia="仿宋" w:hAnsi="仿宋" w:cs="仿宋" w:hint="eastAsia"/>
            <w:lang w:eastAsia="zh-CN"/>
          </w:rPr>
          <w:t>(一)、建设区域环境质量现状</w:t>
        </w:r>
        <w:r>
          <w:tab/>
        </w:r>
        <w:r>
          <w:fldChar w:fldCharType="begin"/>
        </w:r>
        <w:r>
          <w:instrText xml:space="preserve"> PAGEREF _Toc31683 \h </w:instrText>
        </w:r>
        <w:r>
          <w:fldChar w:fldCharType="separate"/>
        </w:r>
        <w:r>
          <w:t>22</w:t>
        </w:r>
        <w:r>
          <w:fldChar w:fldCharType="end"/>
        </w:r>
      </w:hyperlink>
    </w:p>
    <w:p>
      <w:pPr>
        <w:pStyle w:val="TOC2"/>
        <w:tabs>
          <w:tab w:val="right" w:leader="dot" w:pos="8306"/>
        </w:tabs>
      </w:pPr>
      <w:hyperlink w:anchor="_Toc18990" w:history="1">
        <w:r>
          <w:rPr>
            <w:rFonts w:ascii="仿宋" w:eastAsia="仿宋" w:hAnsi="仿宋" w:cs="仿宋" w:hint="eastAsia"/>
            <w:lang w:eastAsia="zh-CN"/>
          </w:rPr>
          <w:t>(二)、建设期环境保护</w:t>
        </w:r>
        <w:r>
          <w:tab/>
        </w:r>
        <w:r>
          <w:fldChar w:fldCharType="begin"/>
        </w:r>
        <w:r>
          <w:instrText xml:space="preserve"> PAGEREF _Toc18990 \h </w:instrText>
        </w:r>
        <w:r>
          <w:fldChar w:fldCharType="separate"/>
        </w:r>
        <w:r>
          <w:t>24</w:t>
        </w:r>
        <w:r>
          <w:fldChar w:fldCharType="end"/>
        </w:r>
      </w:hyperlink>
    </w:p>
    <w:p>
      <w:pPr>
        <w:pStyle w:val="TOC2"/>
        <w:tabs>
          <w:tab w:val="right" w:leader="dot" w:pos="8306"/>
        </w:tabs>
      </w:pPr>
      <w:hyperlink w:anchor="_Toc2456" w:history="1">
        <w:r>
          <w:rPr>
            <w:rFonts w:ascii="仿宋" w:eastAsia="仿宋" w:hAnsi="仿宋" w:cs="仿宋" w:hint="eastAsia"/>
            <w:lang w:eastAsia="zh-CN"/>
          </w:rPr>
          <w:t>(三)、运营期环境保护</w:t>
        </w:r>
        <w:r>
          <w:tab/>
        </w:r>
        <w:r>
          <w:fldChar w:fldCharType="begin"/>
        </w:r>
        <w:r>
          <w:instrText xml:space="preserve"> PAGEREF _Toc2456 \h </w:instrText>
        </w:r>
        <w:r>
          <w:fldChar w:fldCharType="separate"/>
        </w:r>
        <w:r>
          <w:t>25</w:t>
        </w:r>
        <w:r>
          <w:fldChar w:fldCharType="end"/>
        </w:r>
      </w:hyperlink>
    </w:p>
    <w:p>
      <w:pPr>
        <w:pStyle w:val="TOC2"/>
        <w:tabs>
          <w:tab w:val="right" w:leader="dot" w:pos="8306"/>
        </w:tabs>
      </w:pPr>
      <w:hyperlink w:anchor="_Toc12169" w:history="1">
        <w:r>
          <w:rPr>
            <w:rFonts w:ascii="仿宋" w:eastAsia="仿宋" w:hAnsi="仿宋" w:cs="仿宋" w:hint="eastAsia"/>
            <w:lang w:eastAsia="zh-CN"/>
          </w:rPr>
          <w:t>(四)、闸机系统项目建设对区域经济的影响</w:t>
        </w:r>
        <w:r>
          <w:tab/>
        </w:r>
        <w:r>
          <w:fldChar w:fldCharType="begin"/>
        </w:r>
        <w:r>
          <w:instrText xml:space="preserve"> PAGEREF _Toc12169 \h </w:instrText>
        </w:r>
        <w:r>
          <w:fldChar w:fldCharType="separate"/>
        </w:r>
        <w:r>
          <w:t>26</w:t>
        </w:r>
        <w:r>
          <w:fldChar w:fldCharType="end"/>
        </w:r>
      </w:hyperlink>
    </w:p>
    <w:p>
      <w:pPr>
        <w:pStyle w:val="TOC2"/>
        <w:tabs>
          <w:tab w:val="right" w:leader="dot" w:pos="8306"/>
        </w:tabs>
      </w:pPr>
      <w:hyperlink w:anchor="_Toc9371" w:history="1">
        <w:r>
          <w:rPr>
            <w:rFonts w:ascii="仿宋" w:eastAsia="仿宋" w:hAnsi="仿宋" w:cs="仿宋" w:hint="eastAsia"/>
            <w:lang w:eastAsia="zh-CN"/>
          </w:rPr>
          <w:t>(五)、废弃物处理</w:t>
        </w:r>
        <w:r>
          <w:tab/>
        </w:r>
        <w:r>
          <w:fldChar w:fldCharType="begin"/>
        </w:r>
        <w:r>
          <w:instrText xml:space="preserve"> PAGEREF _Toc9371 \h </w:instrText>
        </w:r>
        <w:r>
          <w:fldChar w:fldCharType="separate"/>
        </w:r>
        <w:r>
          <w:t>28</w:t>
        </w:r>
        <w:r>
          <w:fldChar w:fldCharType="end"/>
        </w:r>
      </w:hyperlink>
    </w:p>
    <w:p>
      <w:pPr>
        <w:pStyle w:val="TOC2"/>
        <w:tabs>
          <w:tab w:val="right" w:leader="dot" w:pos="8306"/>
        </w:tabs>
      </w:pPr>
      <w:hyperlink w:anchor="_Toc5732" w:history="1">
        <w:r>
          <w:rPr>
            <w:rFonts w:ascii="仿宋" w:eastAsia="仿宋" w:hAnsi="仿宋" w:cs="仿宋" w:hint="eastAsia"/>
            <w:lang w:eastAsia="zh-CN"/>
          </w:rPr>
          <w:t>(六)、特殊环境影响分析</w:t>
        </w:r>
        <w:r>
          <w:tab/>
        </w:r>
        <w:r>
          <w:fldChar w:fldCharType="begin"/>
        </w:r>
        <w:r>
          <w:instrText xml:space="preserve"> PAGEREF _Toc5732 \h </w:instrText>
        </w:r>
        <w:r>
          <w:fldChar w:fldCharType="separate"/>
        </w:r>
        <w:r>
          <w:t>29</w:t>
        </w:r>
        <w:r>
          <w:fldChar w:fldCharType="end"/>
        </w:r>
      </w:hyperlink>
    </w:p>
    <w:p>
      <w:pPr>
        <w:pStyle w:val="TOC2"/>
        <w:tabs>
          <w:tab w:val="right" w:leader="dot" w:pos="8306"/>
        </w:tabs>
      </w:pPr>
      <w:hyperlink w:anchor="_Toc31995" w:history="1">
        <w:r>
          <w:rPr>
            <w:rFonts w:ascii="仿宋" w:eastAsia="仿宋" w:hAnsi="仿宋" w:cs="仿宋" w:hint="eastAsia"/>
            <w:lang w:eastAsia="zh-CN"/>
          </w:rPr>
          <w:t>(七)、清洁生产</w:t>
        </w:r>
        <w:r>
          <w:tab/>
        </w:r>
        <w:r>
          <w:fldChar w:fldCharType="begin"/>
        </w:r>
        <w:r>
          <w:instrText xml:space="preserve"> PAGEREF _Toc31995 \h </w:instrText>
        </w:r>
        <w:r>
          <w:fldChar w:fldCharType="separate"/>
        </w:r>
        <w:r>
          <w:t>30</w:t>
        </w:r>
        <w:r>
          <w:fldChar w:fldCharType="end"/>
        </w:r>
      </w:hyperlink>
    </w:p>
    <w:p>
      <w:pPr>
        <w:pStyle w:val="TOC2"/>
        <w:tabs>
          <w:tab w:val="right" w:leader="dot" w:pos="8306"/>
        </w:tabs>
      </w:pPr>
      <w:hyperlink w:anchor="_Toc18574" w:history="1">
        <w:r>
          <w:rPr>
            <w:rFonts w:ascii="仿宋" w:eastAsia="仿宋" w:hAnsi="仿宋" w:cs="仿宋" w:hint="eastAsia"/>
            <w:lang w:eastAsia="zh-CN"/>
          </w:rPr>
          <w:t>(八)、环境保护综合评价</w:t>
        </w:r>
        <w:r>
          <w:tab/>
        </w:r>
        <w:r>
          <w:fldChar w:fldCharType="begin"/>
        </w:r>
        <w:r>
          <w:instrText xml:space="preserve"> PAGEREF _Toc18574 \h </w:instrText>
        </w:r>
        <w:r>
          <w:fldChar w:fldCharType="separate"/>
        </w:r>
        <w:r>
          <w:t>32</w:t>
        </w:r>
        <w:r>
          <w:fldChar w:fldCharType="end"/>
        </w:r>
      </w:hyperlink>
    </w:p>
    <w:p>
      <w:pPr>
        <w:pStyle w:val="TOC1"/>
        <w:tabs>
          <w:tab w:val="right" w:leader="dot" w:pos="8306"/>
        </w:tabs>
      </w:pPr>
      <w:hyperlink w:anchor="_Toc3650" w:history="1">
        <w:r>
          <w:rPr>
            <w:rFonts w:ascii="仿宋" w:eastAsia="仿宋" w:hAnsi="仿宋" w:cs="仿宋" w:hint="eastAsia"/>
            <w:lang w:eastAsia="zh-CN"/>
          </w:rPr>
          <w:t>八、生产安全保护</w:t>
        </w:r>
        <w:r>
          <w:tab/>
        </w:r>
        <w:r>
          <w:fldChar w:fldCharType="begin"/>
        </w:r>
        <w:r>
          <w:instrText xml:space="preserve"> PAGEREF _Toc3650 \h </w:instrText>
        </w:r>
        <w:r>
          <w:fldChar w:fldCharType="separate"/>
        </w:r>
        <w:r>
          <w:t>33</w:t>
        </w:r>
        <w:r>
          <w:fldChar w:fldCharType="end"/>
        </w:r>
      </w:hyperlink>
    </w:p>
    <w:p>
      <w:pPr>
        <w:pStyle w:val="TOC2"/>
        <w:tabs>
          <w:tab w:val="right" w:leader="dot" w:pos="8306"/>
        </w:tabs>
      </w:pPr>
      <w:hyperlink w:anchor="_Toc4243" w:history="1">
        <w:r>
          <w:rPr>
            <w:rFonts w:ascii="仿宋" w:eastAsia="仿宋" w:hAnsi="仿宋" w:cs="仿宋" w:hint="eastAsia"/>
            <w:lang w:eastAsia="zh-CN"/>
          </w:rPr>
          <w:t>(一)、消防安全</w:t>
        </w:r>
        <w:r>
          <w:tab/>
        </w:r>
        <w:r>
          <w:fldChar w:fldCharType="begin"/>
        </w:r>
        <w:r>
          <w:instrText xml:space="preserve"> PAGEREF _Toc4243 \h </w:instrText>
        </w:r>
        <w:r>
          <w:fldChar w:fldCharType="separate"/>
        </w:r>
        <w:r>
          <w:t>33</w:t>
        </w:r>
        <w:r>
          <w:fldChar w:fldCharType="end"/>
        </w:r>
      </w:hyperlink>
    </w:p>
    <w:p>
      <w:pPr>
        <w:pStyle w:val="TOC2"/>
        <w:tabs>
          <w:tab w:val="right" w:leader="dot" w:pos="8306"/>
        </w:tabs>
      </w:pPr>
      <w:hyperlink w:anchor="_Toc26950" w:history="1">
        <w:r>
          <w:rPr>
            <w:rFonts w:ascii="仿宋" w:eastAsia="仿宋" w:hAnsi="仿宋" w:cs="仿宋" w:hint="eastAsia"/>
            <w:lang w:eastAsia="zh-CN"/>
          </w:rPr>
          <w:t>(二)、防火防爆总图布置措施</w:t>
        </w:r>
        <w:r>
          <w:tab/>
        </w:r>
        <w:r>
          <w:fldChar w:fldCharType="begin"/>
        </w:r>
        <w:r>
          <w:instrText xml:space="preserve"> PAGEREF _Toc26950 \h </w:instrText>
        </w:r>
        <w:r>
          <w:fldChar w:fldCharType="separate"/>
        </w:r>
        <w:r>
          <w:t>34</w:t>
        </w:r>
        <w:r>
          <w:fldChar w:fldCharType="end"/>
        </w:r>
      </w:hyperlink>
    </w:p>
    <w:p>
      <w:pPr>
        <w:pStyle w:val="TOC2"/>
        <w:tabs>
          <w:tab w:val="right" w:leader="dot" w:pos="8306"/>
        </w:tabs>
      </w:pPr>
      <w:hyperlink w:anchor="_Toc29289" w:history="1">
        <w:r>
          <w:rPr>
            <w:rFonts w:ascii="仿宋" w:eastAsia="仿宋" w:hAnsi="仿宋" w:cs="仿宋" w:hint="eastAsia"/>
            <w:lang w:eastAsia="zh-CN"/>
          </w:rPr>
          <w:t>(三)、自然灾害防范措施</w:t>
        </w:r>
        <w:r>
          <w:tab/>
        </w:r>
        <w:r>
          <w:fldChar w:fldCharType="begin"/>
        </w:r>
        <w:r>
          <w:instrText xml:space="preserve"> PAGEREF _Toc29289 \h </w:instrText>
        </w:r>
        <w:r>
          <w:fldChar w:fldCharType="separate"/>
        </w:r>
        <w:r>
          <w:t>35</w:t>
        </w:r>
        <w:r>
          <w:fldChar w:fldCharType="end"/>
        </w:r>
      </w:hyperlink>
    </w:p>
    <w:p>
      <w:pPr>
        <w:pStyle w:val="TOC2"/>
        <w:tabs>
          <w:tab w:val="right" w:leader="dot" w:pos="8306"/>
        </w:tabs>
      </w:pPr>
      <w:hyperlink w:anchor="_Toc18110" w:history="1">
        <w:r>
          <w:rPr>
            <w:rFonts w:ascii="仿宋" w:eastAsia="仿宋" w:hAnsi="仿宋" w:cs="仿宋" w:hint="eastAsia"/>
            <w:lang w:eastAsia="zh-CN"/>
          </w:rPr>
          <w:t>(四)、安全色及安全标志使用要求</w:t>
        </w:r>
        <w:r>
          <w:tab/>
        </w:r>
        <w:r>
          <w:fldChar w:fldCharType="begin"/>
        </w:r>
        <w:r>
          <w:instrText xml:space="preserve"> PAGEREF _Toc18110 \h </w:instrText>
        </w:r>
        <w:r>
          <w:fldChar w:fldCharType="separate"/>
        </w:r>
        <w:r>
          <w:t>36</w:t>
        </w:r>
        <w:r>
          <w:fldChar w:fldCharType="end"/>
        </w:r>
      </w:hyperlink>
    </w:p>
    <w:p>
      <w:pPr>
        <w:pStyle w:val="TOC2"/>
        <w:tabs>
          <w:tab w:val="right" w:leader="dot" w:pos="8306"/>
        </w:tabs>
      </w:pPr>
      <w:hyperlink w:anchor="_Toc15926" w:history="1">
        <w:r>
          <w:rPr>
            <w:rFonts w:ascii="仿宋" w:eastAsia="仿宋" w:hAnsi="仿宋" w:cs="仿宋" w:hint="eastAsia"/>
            <w:lang w:eastAsia="zh-CN"/>
          </w:rPr>
          <w:t>(五)、防尘防毒措施</w:t>
        </w:r>
        <w:r>
          <w:tab/>
        </w:r>
        <w:r>
          <w:fldChar w:fldCharType="begin"/>
        </w:r>
        <w:r>
          <w:instrText xml:space="preserve"> PAGEREF _Toc15926 \h </w:instrText>
        </w:r>
        <w:r>
          <w:fldChar w:fldCharType="separate"/>
        </w:r>
        <w:r>
          <w:t>37</w:t>
        </w:r>
        <w:r>
          <w:fldChar w:fldCharType="end"/>
        </w:r>
      </w:hyperlink>
    </w:p>
    <w:p>
      <w:pPr>
        <w:pStyle w:val="TOC2"/>
        <w:tabs>
          <w:tab w:val="right" w:leader="dot" w:pos="8306"/>
        </w:tabs>
      </w:pPr>
      <w:hyperlink w:anchor="_Toc28500" w:history="1">
        <w:r>
          <w:rPr>
            <w:rFonts w:ascii="仿宋" w:eastAsia="仿宋" w:hAnsi="仿宋" w:cs="仿宋" w:hint="eastAsia"/>
            <w:lang w:eastAsia="zh-CN"/>
          </w:rPr>
          <w:t>(六)、防静电、触电防护及防雷措施</w:t>
        </w:r>
        <w:r>
          <w:tab/>
        </w:r>
        <w:r>
          <w:fldChar w:fldCharType="begin"/>
        </w:r>
        <w:r>
          <w:instrText xml:space="preserve"> PAGEREF _Toc28500 \h </w:instrText>
        </w:r>
        <w:r>
          <w:fldChar w:fldCharType="separate"/>
        </w:r>
        <w:r>
          <w:t>38</w:t>
        </w:r>
        <w:r>
          <w:fldChar w:fldCharType="end"/>
        </w:r>
      </w:hyperlink>
    </w:p>
    <w:p>
      <w:pPr>
        <w:pStyle w:val="TOC2"/>
        <w:tabs>
          <w:tab w:val="right" w:leader="dot" w:pos="8306"/>
        </w:tabs>
      </w:pPr>
      <w:hyperlink w:anchor="_Toc30359" w:history="1">
        <w:r>
          <w:rPr>
            <w:rFonts w:ascii="仿宋" w:eastAsia="仿宋" w:hAnsi="仿宋" w:cs="仿宋" w:hint="eastAsia"/>
            <w:lang w:eastAsia="zh-CN"/>
          </w:rPr>
          <w:t>(七)、机械设备安全保障措施</w:t>
        </w:r>
        <w:r>
          <w:tab/>
        </w:r>
        <w:r>
          <w:fldChar w:fldCharType="begin"/>
        </w:r>
        <w:r>
          <w:instrText xml:space="preserve"> PAGEREF _Toc30359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626" w:history="1">
        <w:r>
          <w:rPr>
            <w:rFonts w:ascii="仿宋" w:eastAsia="仿宋" w:hAnsi="仿宋" w:cs="仿宋" w:hint="eastAsia"/>
            <w:lang w:eastAsia="zh-CN"/>
          </w:rPr>
          <w:t>九、闸机系统项目社会影响</w:t>
        </w:r>
        <w:r>
          <w:tab/>
        </w:r>
        <w:r>
          <w:fldChar w:fldCharType="begin"/>
        </w:r>
        <w:r>
          <w:instrText xml:space="preserve"> PAGEREF _Toc11626 \h </w:instrText>
        </w:r>
        <w:r>
          <w:fldChar w:fldCharType="separate"/>
        </w:r>
        <w:r>
          <w:t>41</w:t>
        </w:r>
        <w:r>
          <w:fldChar w:fldCharType="end"/>
        </w:r>
      </w:hyperlink>
    </w:p>
    <w:p>
      <w:pPr>
        <w:pStyle w:val="TOC2"/>
        <w:tabs>
          <w:tab w:val="right" w:leader="dot" w:pos="8306"/>
        </w:tabs>
      </w:pPr>
      <w:hyperlink w:anchor="_Toc3536" w:history="1">
        <w:r>
          <w:rPr>
            <w:rFonts w:ascii="仿宋" w:eastAsia="仿宋" w:hAnsi="仿宋" w:cs="仿宋" w:hint="eastAsia"/>
            <w:lang w:eastAsia="zh-CN"/>
          </w:rPr>
          <w:t>(一)、社会责任与义务</w:t>
        </w:r>
        <w:r>
          <w:tab/>
        </w:r>
        <w:r>
          <w:fldChar w:fldCharType="begin"/>
        </w:r>
        <w:r>
          <w:instrText xml:space="preserve"> PAGEREF _Toc3536 \h </w:instrText>
        </w:r>
        <w:r>
          <w:fldChar w:fldCharType="separate"/>
        </w:r>
        <w:r>
          <w:t>41</w:t>
        </w:r>
        <w:r>
          <w:fldChar w:fldCharType="end"/>
        </w:r>
      </w:hyperlink>
    </w:p>
    <w:p>
      <w:pPr>
        <w:pStyle w:val="TOC2"/>
        <w:tabs>
          <w:tab w:val="right" w:leader="dot" w:pos="8306"/>
        </w:tabs>
      </w:pPr>
      <w:hyperlink w:anchor="_Toc24046" w:history="1">
        <w:r>
          <w:rPr>
            <w:rFonts w:ascii="仿宋" w:eastAsia="仿宋" w:hAnsi="仿宋" w:cs="仿宋" w:hint="eastAsia"/>
            <w:lang w:eastAsia="zh-CN"/>
          </w:rPr>
          <w:t>(二)、社会参与与沟通</w:t>
        </w:r>
        <w:r>
          <w:tab/>
        </w:r>
        <w:r>
          <w:fldChar w:fldCharType="begin"/>
        </w:r>
        <w:r>
          <w:instrText xml:space="preserve"> PAGEREF _Toc24046 \h </w:instrText>
        </w:r>
        <w:r>
          <w:fldChar w:fldCharType="separate"/>
        </w:r>
        <w:r>
          <w:t>41</w:t>
        </w:r>
        <w:r>
          <w:fldChar w:fldCharType="end"/>
        </w:r>
      </w:hyperlink>
    </w:p>
    <w:p>
      <w:pPr>
        <w:pStyle w:val="TOC1"/>
        <w:tabs>
          <w:tab w:val="right" w:leader="dot" w:pos="8306"/>
        </w:tabs>
      </w:pPr>
      <w:hyperlink w:anchor="_Toc22989" w:history="1">
        <w:r>
          <w:rPr>
            <w:rFonts w:ascii="仿宋" w:eastAsia="仿宋" w:hAnsi="仿宋" w:cs="仿宋" w:hint="eastAsia"/>
            <w:lang w:eastAsia="zh-CN"/>
          </w:rPr>
          <w:t>十、闸机系统项目人力资源管理</w:t>
        </w:r>
        <w:r>
          <w:tab/>
        </w:r>
        <w:r>
          <w:fldChar w:fldCharType="begin"/>
        </w:r>
        <w:r>
          <w:instrText xml:space="preserve"> PAGEREF _Toc22989 \h </w:instrText>
        </w:r>
        <w:r>
          <w:fldChar w:fldCharType="separate"/>
        </w:r>
        <w:r>
          <w:t>42</w:t>
        </w:r>
        <w:r>
          <w:fldChar w:fldCharType="end"/>
        </w:r>
      </w:hyperlink>
    </w:p>
    <w:p>
      <w:pPr>
        <w:pStyle w:val="TOC2"/>
        <w:tabs>
          <w:tab w:val="right" w:leader="dot" w:pos="8306"/>
        </w:tabs>
      </w:pPr>
      <w:hyperlink w:anchor="_Toc8438" w:history="1">
        <w:r>
          <w:rPr>
            <w:rFonts w:ascii="仿宋" w:eastAsia="仿宋" w:hAnsi="仿宋" w:cs="仿宋" w:hint="eastAsia"/>
            <w:lang w:eastAsia="zh-CN"/>
          </w:rPr>
          <w:t>(一)、建立健全的预算管理制度</w:t>
        </w:r>
        <w:r>
          <w:tab/>
        </w:r>
        <w:r>
          <w:fldChar w:fldCharType="begin"/>
        </w:r>
        <w:r>
          <w:instrText xml:space="preserve"> PAGEREF _Toc8438 \h </w:instrText>
        </w:r>
        <w:r>
          <w:fldChar w:fldCharType="separate"/>
        </w:r>
        <w:r>
          <w:t>42</w:t>
        </w:r>
        <w:r>
          <w:fldChar w:fldCharType="end"/>
        </w:r>
      </w:hyperlink>
    </w:p>
    <w:p>
      <w:pPr>
        <w:pStyle w:val="TOC2"/>
        <w:tabs>
          <w:tab w:val="right" w:leader="dot" w:pos="8306"/>
        </w:tabs>
      </w:pPr>
      <w:hyperlink w:anchor="_Toc23774" w:history="1">
        <w:r>
          <w:rPr>
            <w:rFonts w:ascii="仿宋" w:eastAsia="仿宋" w:hAnsi="仿宋" w:cs="仿宋" w:hint="eastAsia"/>
            <w:lang w:eastAsia="zh-CN"/>
          </w:rPr>
          <w:t>(二)、加强资金流动监控</w:t>
        </w:r>
        <w:r>
          <w:tab/>
        </w:r>
        <w:r>
          <w:fldChar w:fldCharType="begin"/>
        </w:r>
        <w:r>
          <w:instrText xml:space="preserve"> PAGEREF _Toc23774 \h </w:instrText>
        </w:r>
        <w:r>
          <w:fldChar w:fldCharType="separate"/>
        </w:r>
        <w:r>
          <w:t>44</w:t>
        </w:r>
        <w:r>
          <w:fldChar w:fldCharType="end"/>
        </w:r>
      </w:hyperlink>
    </w:p>
    <w:p>
      <w:pPr>
        <w:pStyle w:val="TOC2"/>
        <w:tabs>
          <w:tab w:val="right" w:leader="dot" w:pos="8306"/>
        </w:tabs>
      </w:pPr>
      <w:hyperlink w:anchor="_Toc28655" w:history="1">
        <w:r>
          <w:rPr>
            <w:rFonts w:ascii="仿宋" w:eastAsia="仿宋" w:hAnsi="仿宋" w:cs="仿宋" w:hint="eastAsia"/>
            <w:lang w:eastAsia="zh-CN"/>
          </w:rPr>
          <w:t>(三)、制定完善的风险控制机制</w:t>
        </w:r>
        <w:r>
          <w:tab/>
        </w:r>
        <w:r>
          <w:fldChar w:fldCharType="begin"/>
        </w:r>
        <w:r>
          <w:instrText xml:space="preserve"> PAGEREF _Toc28655 \h </w:instrText>
        </w:r>
        <w:r>
          <w:fldChar w:fldCharType="separate"/>
        </w:r>
        <w:r>
          <w:t>45</w:t>
        </w:r>
        <w:r>
          <w:fldChar w:fldCharType="end"/>
        </w:r>
      </w:hyperlink>
    </w:p>
    <w:p>
      <w:pPr>
        <w:pStyle w:val="TOC2"/>
        <w:tabs>
          <w:tab w:val="right" w:leader="dot" w:pos="8306"/>
        </w:tabs>
      </w:pPr>
      <w:hyperlink w:anchor="_Toc12685" w:history="1">
        <w:r>
          <w:rPr>
            <w:rFonts w:ascii="仿宋" w:eastAsia="仿宋" w:hAnsi="仿宋" w:cs="仿宋" w:hint="eastAsia"/>
            <w:lang w:eastAsia="zh-CN"/>
          </w:rPr>
          <w:t>(四)、优化成本管理</w:t>
        </w:r>
        <w:r>
          <w:tab/>
        </w:r>
        <w:r>
          <w:fldChar w:fldCharType="begin"/>
        </w:r>
        <w:r>
          <w:instrText xml:space="preserve"> PAGEREF _Toc12685 \h </w:instrText>
        </w:r>
        <w:r>
          <w:fldChar w:fldCharType="separate"/>
        </w:r>
        <w:r>
          <w:t>46</w:t>
        </w:r>
        <w:r>
          <w:fldChar w:fldCharType="end"/>
        </w:r>
      </w:hyperlink>
    </w:p>
    <w:p>
      <w:pPr>
        <w:pStyle w:val="TOC1"/>
        <w:tabs>
          <w:tab w:val="right" w:leader="dot" w:pos="8306"/>
        </w:tabs>
      </w:pPr>
      <w:hyperlink w:anchor="_Toc20143" w:history="1">
        <w:r>
          <w:rPr>
            <w:rFonts w:ascii="仿宋" w:eastAsia="仿宋" w:hAnsi="仿宋" w:cs="仿宋" w:hint="eastAsia"/>
            <w:lang w:eastAsia="zh-CN"/>
          </w:rPr>
          <w:t>十一、闸机系统项目计划安排</w:t>
        </w:r>
        <w:r>
          <w:tab/>
        </w:r>
        <w:r>
          <w:fldChar w:fldCharType="begin"/>
        </w:r>
        <w:r>
          <w:instrText xml:space="preserve"> PAGEREF _Toc20143 \h </w:instrText>
        </w:r>
        <w:r>
          <w:fldChar w:fldCharType="separate"/>
        </w:r>
        <w:r>
          <w:t>48</w:t>
        </w:r>
        <w:r>
          <w:fldChar w:fldCharType="end"/>
        </w:r>
      </w:hyperlink>
    </w:p>
    <w:p>
      <w:pPr>
        <w:pStyle w:val="TOC2"/>
        <w:tabs>
          <w:tab w:val="right" w:leader="dot" w:pos="8306"/>
        </w:tabs>
      </w:pPr>
      <w:hyperlink w:anchor="_Toc6666" w:history="1">
        <w:r>
          <w:rPr>
            <w:rFonts w:ascii="仿宋" w:eastAsia="仿宋" w:hAnsi="仿宋" w:cs="仿宋" w:hint="eastAsia"/>
            <w:lang w:eastAsia="zh-CN"/>
          </w:rPr>
          <w:t>(一)、建设周期</w:t>
        </w:r>
        <w:r>
          <w:tab/>
        </w:r>
        <w:r>
          <w:fldChar w:fldCharType="begin"/>
        </w:r>
        <w:r>
          <w:instrText xml:space="preserve"> PAGEREF _Toc6666 \h </w:instrText>
        </w:r>
        <w:r>
          <w:fldChar w:fldCharType="separate"/>
        </w:r>
        <w:r>
          <w:t>48</w:t>
        </w:r>
        <w:r>
          <w:fldChar w:fldCharType="end"/>
        </w:r>
      </w:hyperlink>
    </w:p>
    <w:p>
      <w:pPr>
        <w:pStyle w:val="TOC2"/>
        <w:tabs>
          <w:tab w:val="right" w:leader="dot" w:pos="8306"/>
        </w:tabs>
      </w:pPr>
      <w:hyperlink w:anchor="_Toc13734" w:history="1">
        <w:r>
          <w:rPr>
            <w:rFonts w:ascii="仿宋" w:eastAsia="仿宋" w:hAnsi="仿宋" w:cs="仿宋" w:hint="eastAsia"/>
            <w:lang w:eastAsia="zh-CN"/>
          </w:rPr>
          <w:t>(二)、建设进度</w:t>
        </w:r>
        <w:r>
          <w:tab/>
        </w:r>
        <w:r>
          <w:fldChar w:fldCharType="begin"/>
        </w:r>
        <w:r>
          <w:instrText xml:space="preserve"> PAGEREF _Toc13734 \h </w:instrText>
        </w:r>
        <w:r>
          <w:fldChar w:fldCharType="separate"/>
        </w:r>
        <w:r>
          <w:t>48</w:t>
        </w:r>
        <w:r>
          <w:fldChar w:fldCharType="end"/>
        </w:r>
      </w:hyperlink>
    </w:p>
    <w:p>
      <w:pPr>
        <w:pStyle w:val="TOC2"/>
        <w:tabs>
          <w:tab w:val="right" w:leader="dot" w:pos="8306"/>
        </w:tabs>
      </w:pPr>
      <w:hyperlink w:anchor="_Toc30712" w:history="1">
        <w:r>
          <w:rPr>
            <w:rFonts w:ascii="仿宋" w:eastAsia="仿宋" w:hAnsi="仿宋" w:cs="仿宋" w:hint="eastAsia"/>
            <w:lang w:eastAsia="zh-CN"/>
          </w:rPr>
          <w:t>(三)、进度安排注意事项</w:t>
        </w:r>
        <w:r>
          <w:tab/>
        </w:r>
        <w:r>
          <w:fldChar w:fldCharType="begin"/>
        </w:r>
        <w:r>
          <w:instrText xml:space="preserve"> PAGEREF _Toc30712 \h </w:instrText>
        </w:r>
        <w:r>
          <w:fldChar w:fldCharType="separate"/>
        </w:r>
        <w:r>
          <w:t>49</w:t>
        </w:r>
        <w:r>
          <w:fldChar w:fldCharType="end"/>
        </w:r>
      </w:hyperlink>
    </w:p>
    <w:p>
      <w:pPr>
        <w:pStyle w:val="TOC2"/>
        <w:tabs>
          <w:tab w:val="right" w:leader="dot" w:pos="8306"/>
        </w:tabs>
      </w:pPr>
      <w:hyperlink w:anchor="_Toc1792" w:history="1">
        <w:r>
          <w:rPr>
            <w:rFonts w:ascii="仿宋" w:eastAsia="仿宋" w:hAnsi="仿宋" w:cs="仿宋" w:hint="eastAsia"/>
            <w:lang w:eastAsia="zh-CN"/>
          </w:rPr>
          <w:t>(四)、人力资源配置</w:t>
        </w:r>
        <w:r>
          <w:tab/>
        </w:r>
        <w:r>
          <w:fldChar w:fldCharType="begin"/>
        </w:r>
        <w:r>
          <w:instrText xml:space="preserve"> PAGEREF _Toc1792 \h </w:instrText>
        </w:r>
        <w:r>
          <w:fldChar w:fldCharType="separate"/>
        </w:r>
        <w:r>
          <w:t>51</w:t>
        </w:r>
        <w:r>
          <w:fldChar w:fldCharType="end"/>
        </w:r>
      </w:hyperlink>
    </w:p>
    <w:p>
      <w:pPr>
        <w:pStyle w:val="TOC1"/>
        <w:tabs>
          <w:tab w:val="right" w:leader="dot" w:pos="8306"/>
        </w:tabs>
      </w:pPr>
      <w:hyperlink w:anchor="_Toc22433" w:history="1">
        <w:r>
          <w:rPr>
            <w:rFonts w:ascii="仿宋" w:eastAsia="仿宋" w:hAnsi="仿宋" w:cs="仿宋" w:hint="eastAsia"/>
            <w:lang w:eastAsia="zh-CN"/>
          </w:rPr>
          <w:t>十二、闸机系统项目技术管理</w:t>
        </w:r>
        <w:r>
          <w:tab/>
        </w:r>
        <w:r>
          <w:fldChar w:fldCharType="begin"/>
        </w:r>
        <w:r>
          <w:instrText xml:space="preserve"> PAGEREF _Toc22433 \h </w:instrText>
        </w:r>
        <w:r>
          <w:fldChar w:fldCharType="separate"/>
        </w:r>
        <w:r>
          <w:t>52</w:t>
        </w:r>
        <w:r>
          <w:fldChar w:fldCharType="end"/>
        </w:r>
      </w:hyperlink>
    </w:p>
    <w:p>
      <w:pPr>
        <w:pStyle w:val="TOC2"/>
        <w:tabs>
          <w:tab w:val="right" w:leader="dot" w:pos="8306"/>
        </w:tabs>
      </w:pPr>
      <w:hyperlink w:anchor="_Toc11644" w:history="1">
        <w:r>
          <w:rPr>
            <w:rFonts w:ascii="仿宋" w:eastAsia="仿宋" w:hAnsi="仿宋" w:cs="仿宋" w:hint="eastAsia"/>
            <w:lang w:eastAsia="zh-CN"/>
          </w:rPr>
          <w:t>(一)、技术方案选用方向</w:t>
        </w:r>
        <w:r>
          <w:tab/>
        </w:r>
        <w:r>
          <w:fldChar w:fldCharType="begin"/>
        </w:r>
        <w:r>
          <w:instrText xml:space="preserve"> PAGEREF _Toc11644 \h </w:instrText>
        </w:r>
        <w:r>
          <w:fldChar w:fldCharType="separate"/>
        </w:r>
        <w:r>
          <w:t>52</w:t>
        </w:r>
        <w:r>
          <w:fldChar w:fldCharType="end"/>
        </w:r>
      </w:hyperlink>
    </w:p>
    <w:p>
      <w:pPr>
        <w:pStyle w:val="TOC2"/>
        <w:tabs>
          <w:tab w:val="right" w:leader="dot" w:pos="8306"/>
        </w:tabs>
      </w:pPr>
      <w:hyperlink w:anchor="_Toc20963" w:history="1">
        <w:r>
          <w:rPr>
            <w:rFonts w:ascii="仿宋" w:eastAsia="仿宋" w:hAnsi="仿宋" w:cs="仿宋" w:hint="eastAsia"/>
            <w:lang w:eastAsia="zh-CN"/>
          </w:rPr>
          <w:t>(二)、工艺技术方案选用原则</w:t>
        </w:r>
        <w:r>
          <w:tab/>
        </w:r>
        <w:r>
          <w:fldChar w:fldCharType="begin"/>
        </w:r>
        <w:r>
          <w:instrText xml:space="preserve"> PAGEREF _Toc20963 \h </w:instrText>
        </w:r>
        <w:r>
          <w:fldChar w:fldCharType="separate"/>
        </w:r>
        <w:r>
          <w:t>54</w:t>
        </w:r>
        <w:r>
          <w:fldChar w:fldCharType="end"/>
        </w:r>
      </w:hyperlink>
    </w:p>
    <w:p>
      <w:pPr>
        <w:pStyle w:val="TOC2"/>
        <w:tabs>
          <w:tab w:val="right" w:leader="dot" w:pos="8306"/>
        </w:tabs>
      </w:pPr>
      <w:hyperlink w:anchor="_Toc15161" w:history="1">
        <w:r>
          <w:rPr>
            <w:rFonts w:ascii="仿宋" w:eastAsia="仿宋" w:hAnsi="仿宋" w:cs="仿宋" w:hint="eastAsia"/>
            <w:lang w:eastAsia="zh-CN"/>
          </w:rPr>
          <w:t>(三)、工艺技术方案要求</w:t>
        </w:r>
        <w:r>
          <w:tab/>
        </w:r>
        <w:r>
          <w:fldChar w:fldCharType="begin"/>
        </w:r>
        <w:r>
          <w:instrText xml:space="preserve"> PAGEREF _Toc15161 \h </w:instrText>
        </w:r>
        <w:r>
          <w:fldChar w:fldCharType="separate"/>
        </w:r>
        <w:r>
          <w:t>56</w:t>
        </w:r>
        <w:r>
          <w:fldChar w:fldCharType="end"/>
        </w:r>
      </w:hyperlink>
    </w:p>
    <w:p>
      <w:pPr>
        <w:pStyle w:val="TOC1"/>
        <w:tabs>
          <w:tab w:val="right" w:leader="dot" w:pos="8306"/>
        </w:tabs>
      </w:pPr>
      <w:hyperlink w:anchor="_Toc25159" w:history="1">
        <w:r>
          <w:rPr>
            <w:rFonts w:ascii="仿宋" w:eastAsia="仿宋" w:hAnsi="仿宋" w:cs="仿宋" w:hint="eastAsia"/>
            <w:lang w:eastAsia="zh-CN"/>
          </w:rPr>
          <w:t>十三、闸机系统项目变更管理</w:t>
        </w:r>
        <w:r>
          <w:tab/>
        </w:r>
        <w:r>
          <w:fldChar w:fldCharType="begin"/>
        </w:r>
        <w:r>
          <w:instrText xml:space="preserve"> PAGEREF _Toc25159 \h </w:instrText>
        </w:r>
        <w:r>
          <w:fldChar w:fldCharType="separate"/>
        </w:r>
        <w:r>
          <w:t>58</w:t>
        </w:r>
        <w:r>
          <w:fldChar w:fldCharType="end"/>
        </w:r>
      </w:hyperlink>
    </w:p>
    <w:p>
      <w:pPr>
        <w:pStyle w:val="TOC2"/>
        <w:tabs>
          <w:tab w:val="right" w:leader="dot" w:pos="8306"/>
        </w:tabs>
      </w:pPr>
      <w:hyperlink w:anchor="_Toc20439" w:history="1">
        <w:r>
          <w:rPr>
            <w:rFonts w:ascii="仿宋" w:eastAsia="仿宋" w:hAnsi="仿宋" w:cs="仿宋" w:hint="eastAsia"/>
            <w:lang w:eastAsia="zh-CN"/>
          </w:rPr>
          <w:t>(一)、变更申请与评估</w:t>
        </w:r>
        <w:r>
          <w:tab/>
        </w:r>
        <w:r>
          <w:fldChar w:fldCharType="begin"/>
        </w:r>
        <w:r>
          <w:instrText xml:space="preserve"> PAGEREF _Toc20439 \h </w:instrText>
        </w:r>
        <w:r>
          <w:fldChar w:fldCharType="separate"/>
        </w:r>
        <w:r>
          <w:t>58</w:t>
        </w:r>
        <w:r>
          <w:fldChar w:fldCharType="end"/>
        </w:r>
      </w:hyperlink>
    </w:p>
    <w:p>
      <w:pPr>
        <w:pStyle w:val="TOC2"/>
        <w:tabs>
          <w:tab w:val="right" w:leader="dot" w:pos="8306"/>
        </w:tabs>
      </w:pPr>
      <w:hyperlink w:anchor="_Toc31532" w:history="1">
        <w:r>
          <w:rPr>
            <w:rFonts w:ascii="仿宋" w:eastAsia="仿宋" w:hAnsi="仿宋" w:cs="仿宋" w:hint="eastAsia"/>
            <w:lang w:eastAsia="zh-CN"/>
          </w:rPr>
          <w:t>(二)、变更实施与控制</w:t>
        </w:r>
        <w:r>
          <w:tab/>
        </w:r>
        <w:r>
          <w:fldChar w:fldCharType="begin"/>
        </w:r>
        <w:r>
          <w:instrText xml:space="preserve"> PAGEREF _Toc31532 \h </w:instrText>
        </w:r>
        <w:r>
          <w:fldChar w:fldCharType="separate"/>
        </w:r>
        <w:r>
          <w:t>58</w:t>
        </w:r>
        <w:r>
          <w:fldChar w:fldCharType="end"/>
        </w:r>
      </w:hyperlink>
    </w:p>
    <w:p>
      <w:pPr>
        <w:pStyle w:val="TOC1"/>
        <w:tabs>
          <w:tab w:val="right" w:leader="dot" w:pos="8306"/>
        </w:tabs>
      </w:pPr>
      <w:hyperlink w:anchor="_Toc2192" w:history="1">
        <w:r>
          <w:rPr>
            <w:rFonts w:ascii="仿宋" w:eastAsia="仿宋" w:hAnsi="仿宋" w:cs="仿宋" w:hint="eastAsia"/>
            <w:lang w:eastAsia="zh-CN"/>
          </w:rPr>
          <w:t>十四、供应链管理</w:t>
        </w:r>
        <w:r>
          <w:tab/>
        </w:r>
        <w:r>
          <w:fldChar w:fldCharType="begin"/>
        </w:r>
        <w:r>
          <w:instrText xml:space="preserve"> PAGEREF _Toc2192 \h </w:instrText>
        </w:r>
        <w:r>
          <w:fldChar w:fldCharType="separate"/>
        </w:r>
        <w:r>
          <w:t>59</w:t>
        </w:r>
        <w:r>
          <w:fldChar w:fldCharType="end"/>
        </w:r>
      </w:hyperlink>
    </w:p>
    <w:p>
      <w:pPr>
        <w:pStyle w:val="TOC2"/>
        <w:tabs>
          <w:tab w:val="right" w:leader="dot" w:pos="8306"/>
        </w:tabs>
      </w:pPr>
      <w:hyperlink w:anchor="_Toc12266" w:history="1">
        <w:r>
          <w:rPr>
            <w:rFonts w:ascii="仿宋" w:eastAsia="仿宋" w:hAnsi="仿宋" w:cs="仿宋" w:hint="eastAsia"/>
            <w:lang w:eastAsia="zh-CN"/>
          </w:rPr>
          <w:t>(一)、供应链战略规划</w:t>
        </w:r>
        <w:r>
          <w:tab/>
        </w:r>
        <w:r>
          <w:fldChar w:fldCharType="begin"/>
        </w:r>
        <w:r>
          <w:instrText xml:space="preserve"> PAGEREF _Toc12266 \h </w:instrText>
        </w:r>
        <w:r>
          <w:fldChar w:fldCharType="separate"/>
        </w:r>
        <w:r>
          <w:t>59</w:t>
        </w:r>
        <w:r>
          <w:fldChar w:fldCharType="end"/>
        </w:r>
      </w:hyperlink>
    </w:p>
    <w:p>
      <w:pPr>
        <w:pStyle w:val="TOC2"/>
        <w:tabs>
          <w:tab w:val="right" w:leader="dot" w:pos="8306"/>
        </w:tabs>
      </w:pPr>
      <w:hyperlink w:anchor="_Toc4670" w:history="1">
        <w:r>
          <w:rPr>
            <w:rFonts w:ascii="仿宋" w:eastAsia="仿宋" w:hAnsi="仿宋" w:cs="仿宋" w:hint="eastAsia"/>
            <w:lang w:eastAsia="zh-CN"/>
          </w:rPr>
          <w:t>(二)、供应商选择与合作</w:t>
        </w:r>
        <w:r>
          <w:tab/>
        </w:r>
        <w:r>
          <w:fldChar w:fldCharType="begin"/>
        </w:r>
        <w:r>
          <w:instrText xml:space="preserve"> PAGEREF _Toc4670 \h </w:instrText>
        </w:r>
        <w:r>
          <w:fldChar w:fldCharType="separate"/>
        </w:r>
        <w:r>
          <w:t>61</w:t>
        </w:r>
        <w:r>
          <w:fldChar w:fldCharType="end"/>
        </w:r>
      </w:hyperlink>
    </w:p>
    <w:p>
      <w:pPr>
        <w:pStyle w:val="TOC2"/>
        <w:tabs>
          <w:tab w:val="right" w:leader="dot" w:pos="8306"/>
        </w:tabs>
      </w:pPr>
      <w:hyperlink w:anchor="_Toc19790" w:history="1">
        <w:r>
          <w:rPr>
            <w:rFonts w:ascii="仿宋" w:eastAsia="仿宋" w:hAnsi="仿宋" w:cs="仿宋" w:hint="eastAsia"/>
            <w:lang w:eastAsia="zh-CN"/>
          </w:rPr>
          <w:t>(三)、物流与库存管理</w:t>
        </w:r>
        <w:r>
          <w:tab/>
        </w:r>
        <w:r>
          <w:fldChar w:fldCharType="begin"/>
        </w:r>
        <w:r>
          <w:instrText xml:space="preserve"> PAGEREF _Toc19790 \h </w:instrText>
        </w:r>
        <w:r>
          <w:fldChar w:fldCharType="separate"/>
        </w:r>
        <w:r>
          <w:t>62</w:t>
        </w:r>
        <w:r>
          <w:fldChar w:fldCharType="end"/>
        </w:r>
      </w:hyperlink>
    </w:p>
    <w:p>
      <w:pPr>
        <w:pStyle w:val="TOC1"/>
        <w:tabs>
          <w:tab w:val="right" w:leader="dot" w:pos="8306"/>
        </w:tabs>
      </w:pPr>
      <w:hyperlink w:anchor="_Toc29798" w:history="1">
        <w:r>
          <w:rPr>
            <w:rFonts w:ascii="仿宋" w:eastAsia="仿宋" w:hAnsi="仿宋" w:cs="仿宋" w:hint="eastAsia"/>
            <w:lang w:eastAsia="zh-CN"/>
          </w:rPr>
          <w:t>十五、闸机系统项目实施保障措施</w:t>
        </w:r>
        <w:r>
          <w:tab/>
        </w:r>
        <w:r>
          <w:fldChar w:fldCharType="begin"/>
        </w:r>
        <w:r>
          <w:instrText xml:space="preserve"> PAGEREF _Toc29798 \h </w:instrText>
        </w:r>
        <w:r>
          <w:fldChar w:fldCharType="separate"/>
        </w:r>
        <w:r>
          <w:t>63</w:t>
        </w:r>
        <w:r>
          <w:fldChar w:fldCharType="end"/>
        </w:r>
      </w:hyperlink>
    </w:p>
    <w:p>
      <w:pPr>
        <w:pStyle w:val="TOC2"/>
        <w:tabs>
          <w:tab w:val="right" w:leader="dot" w:pos="8306"/>
        </w:tabs>
      </w:pPr>
      <w:hyperlink w:anchor="_Toc15092" w:history="1">
        <w:r>
          <w:rPr>
            <w:rFonts w:ascii="仿宋" w:eastAsia="仿宋" w:hAnsi="仿宋" w:cs="仿宋" w:hint="eastAsia"/>
            <w:lang w:eastAsia="zh-CN"/>
          </w:rPr>
          <w:t>(一)、闸机系统项目实施保障机制</w:t>
        </w:r>
        <w:r>
          <w:tab/>
        </w:r>
        <w:r>
          <w:fldChar w:fldCharType="begin"/>
        </w:r>
        <w:r>
          <w:instrText xml:space="preserve"> PAGEREF _Toc15092 \h </w:instrText>
        </w:r>
        <w:r>
          <w:fldChar w:fldCharType="separate"/>
        </w:r>
        <w:r>
          <w:t>63</w:t>
        </w:r>
        <w:r>
          <w:fldChar w:fldCharType="end"/>
        </w:r>
      </w:hyperlink>
    </w:p>
    <w:p>
      <w:pPr>
        <w:pStyle w:val="TOC2"/>
        <w:tabs>
          <w:tab w:val="right" w:leader="dot" w:pos="8306"/>
        </w:tabs>
      </w:pPr>
      <w:hyperlink w:anchor="_Toc9661" w:history="1">
        <w:r>
          <w:rPr>
            <w:rFonts w:ascii="仿宋" w:eastAsia="仿宋" w:hAnsi="仿宋" w:cs="仿宋" w:hint="eastAsia"/>
            <w:lang w:eastAsia="zh-CN"/>
          </w:rPr>
          <w:t>(二)、闸机系统项目法律合规要求</w:t>
        </w:r>
        <w:r>
          <w:tab/>
        </w:r>
        <w:r>
          <w:fldChar w:fldCharType="begin"/>
        </w:r>
        <w:r>
          <w:instrText xml:space="preserve"> PAGEREF _Toc9661 \h </w:instrText>
        </w:r>
        <w:r>
          <w:fldChar w:fldCharType="separate"/>
        </w:r>
        <w:r>
          <w:t>67</w:t>
        </w:r>
        <w:r>
          <w:fldChar w:fldCharType="end"/>
        </w:r>
      </w:hyperlink>
    </w:p>
    <w:p>
      <w:pPr>
        <w:pStyle w:val="TOC2"/>
        <w:tabs>
          <w:tab w:val="right" w:leader="dot" w:pos="8306"/>
        </w:tabs>
      </w:pPr>
      <w:hyperlink w:anchor="_Toc5172" w:history="1">
        <w:r>
          <w:rPr>
            <w:rFonts w:ascii="仿宋" w:eastAsia="仿宋" w:hAnsi="仿宋" w:cs="仿宋" w:hint="eastAsia"/>
            <w:lang w:eastAsia="zh-CN"/>
          </w:rPr>
          <w:t>(三)、闸机系统项目合同管理与法律事务</w:t>
        </w:r>
        <w:r>
          <w:tab/>
        </w:r>
        <w:r>
          <w:fldChar w:fldCharType="begin"/>
        </w:r>
        <w:r>
          <w:instrText xml:space="preserve"> PAGEREF _Toc5172 \h </w:instrText>
        </w:r>
        <w:r>
          <w:fldChar w:fldCharType="separate"/>
        </w:r>
        <w:r>
          <w:t>71</w:t>
        </w:r>
        <w:r>
          <w:fldChar w:fldCharType="end"/>
        </w:r>
      </w:hyperlink>
    </w:p>
    <w:p>
      <w:pPr>
        <w:pStyle w:val="TOC2"/>
        <w:tabs>
          <w:tab w:val="right" w:leader="dot" w:pos="8306"/>
        </w:tabs>
      </w:pPr>
      <w:hyperlink w:anchor="_Toc15819" w:history="1">
        <w:r>
          <w:rPr>
            <w:rFonts w:ascii="仿宋" w:eastAsia="仿宋" w:hAnsi="仿宋" w:cs="仿宋" w:hint="eastAsia"/>
            <w:lang w:eastAsia="zh-CN"/>
          </w:rPr>
          <w:t>(四)、闸机系统项目知识产权保护策略</w:t>
        </w:r>
        <w:r>
          <w:tab/>
        </w:r>
        <w:r>
          <w:fldChar w:fldCharType="begin"/>
        </w:r>
        <w:r>
          <w:instrText xml:space="preserve"> PAGEREF _Toc15819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61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5280"/>
      <w:r>
        <w:rPr>
          <w:rFonts w:ascii="仿宋" w:eastAsia="仿宋" w:hAnsi="仿宋" w:cs="仿宋" w:hint="eastAsia"/>
          <w:sz w:val="28"/>
          <w:lang w:eastAsia="zh-CN"/>
        </w:rPr>
        <w:t>一、闸机系统项目文档管理</w:t>
      </w:r>
      <w:bookmarkEnd w:id="2"/>
    </w:p>
    <w:p>
      <w:pPr>
        <w:pStyle w:val="Heading2"/>
        <w:rPr>
          <w:rFonts w:ascii="仿宋" w:eastAsia="仿宋" w:hAnsi="仿宋" w:cs="仿宋" w:hint="eastAsia"/>
          <w:lang w:eastAsia="zh-CN"/>
        </w:rPr>
      </w:pPr>
      <w:bookmarkStart w:id="3" w:name="_Toc17291"/>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闸机系统项目高度重视文档的质量和准确性，以支持闸机系统项目的各项活动和决策。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闸机系统项目文档的编制始于闸机系统项目计划的初期，我们制定了详细的文档编制计划，明确了每个文档的内容、格式和编写责任人。在闸机系统项目启动阶段，我们首先编制了闸机系统项目章程，明确定义了闸机系统项目的目标、范围、风险等关键要素。随后，闸机系统项目团队根据计划陆续编制了需求文档、设计文档、测试文档等各类文档，确保闸机系统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闸机系统项目管理中的重要环节，旨在确保闸机系统项目文档符合质量标准和闸机系统项目需求。在闸机系统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除了内部审查，我们还进行了外部审查，邀请闸机系统项目相关利益方和专业领域的专家对文档进行独立审查。这有助于获取更全面、客观的反馈，确保闸机系统项目文档不仅符合内部标准，也满足外部需求。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闸机系统项目在文档编制与审查方面建立了严格的管理机制，通过规范的流程和多维度的审查，确保闸机系统项目文档的质量、准确性和可靠性，为闸机系统项目的顺利推进提供了有力支持。</w:t>
      </w:r>
    </w:p>
    <w:p>
      <w:pPr>
        <w:pStyle w:val="Heading2"/>
        <w:ind w:firstLine="560" w:firstLineChars="200"/>
        <w:rPr>
          <w:rFonts w:ascii="仿宋" w:eastAsia="仿宋" w:hAnsi="仿宋" w:cs="仿宋" w:hint="eastAsia"/>
          <w:sz w:val="28"/>
          <w:lang w:eastAsia="zh-CN"/>
        </w:rPr>
      </w:pPr>
      <w:bookmarkStart w:id="4" w:name="_Toc27908"/>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在闸机系统项目中，我们致力于优化文档发布与分发过程，以确保信息的高效传递和团队间协作的顺畅进行。以下是我们采取的关键优化策略：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我们通过多渠道发布文档，包括电子邮件、闸机系统项目管理平台、内部网站等，以满足不同团队成员的偏好和需求。多渠道发布确保了信息的全面覆盖。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我们采用了精细的权限控制，确保只有授权人员可以访问敏感信息。这种安全措施保护了闸机系统项目文档的机密性，防止了未经授权的信息泄露。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855"/>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文档存档与归档是闸机系统项目生命周期中一个至关重要的环节，直接关系到闸机系统项目信息的长期保存和历史记录的完整性。在闸机系统项目中，我们实施了一系列有效的文档存档与归档管理策略：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17933"/>
      <w:r>
        <w:rPr>
          <w:rFonts w:ascii="仿宋" w:eastAsia="仿宋" w:hAnsi="仿宋" w:cs="仿宋" w:hint="eastAsia"/>
          <w:sz w:val="28"/>
          <w:lang w:eastAsia="zh-CN"/>
        </w:rPr>
        <w:t>二、工艺说明</w:t>
      </w:r>
      <w:bookmarkEnd w:id="6"/>
    </w:p>
    <w:p>
      <w:pPr>
        <w:pStyle w:val="Heading2"/>
        <w:rPr>
          <w:rFonts w:ascii="仿宋" w:eastAsia="仿宋" w:hAnsi="仿宋" w:cs="仿宋" w:hint="eastAsia"/>
          <w:lang w:eastAsia="zh-CN"/>
        </w:rPr>
      </w:pPr>
      <w:bookmarkStart w:id="7" w:name="_Toc11478"/>
      <w:r>
        <w:rPr>
          <w:rFonts w:ascii="仿宋" w:eastAsia="仿宋" w:hAnsi="仿宋" w:cs="仿宋" w:hint="eastAsia"/>
          <w:lang w:eastAsia="zh-CN"/>
        </w:rPr>
        <w:t>(一)、技术管理特点</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闸机系统项目的技术管理特点体现在其创新导向。通过引入最先进的技术趋势和解决方案，闸机系统项目致力于提升科技含量、提高质量和效率水平。这意味着我们将采用最新的工具和方法，确保闸机系统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闸机系统项目技术管理的显著特征。通过整合不同领域的技术资源，我们实现了跨学科的协同工作。这有助于优化技术架构，提高整体效能。此外，整合性策略还促进了不同技术团队之间的紧密沟通和高效合作，确保闸机系统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闸机系统项目所采用的技术。通过不断优化技术方案，闸机系统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闸机系统项目团队将在闸机系统项目初期识别可能的技术风险，并采取相应的预防和应对措施。通过建立健全的风险评估机制，闸机系统项目能够在实施过程中及时发现并解决潜在的技术问题，保障闸机系统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闸机系统项目中，技术将成为闸机系统项目成功的有力支持。这一深度剖析揭示了技术管理在闸机系统项目实施中的关键作用，为闸机系统项目的技术基础奠定了坚实的基础。</w:t>
      </w:r>
    </w:p>
    <w:p>
      <w:pPr>
        <w:pStyle w:val="Heading2"/>
        <w:ind w:firstLine="560" w:firstLineChars="200"/>
        <w:rPr>
          <w:rFonts w:ascii="仿宋" w:eastAsia="仿宋" w:hAnsi="仿宋" w:cs="仿宋" w:hint="eastAsia"/>
          <w:sz w:val="28"/>
          <w:lang w:eastAsia="zh-CN"/>
        </w:rPr>
      </w:pPr>
      <w:bookmarkStart w:id="8" w:name="_Toc27603"/>
      <w:r>
        <w:rPr>
          <w:rFonts w:ascii="仿宋" w:eastAsia="仿宋" w:hAnsi="仿宋" w:cs="仿宋" w:hint="eastAsia"/>
          <w:sz w:val="28"/>
          <w:lang w:eastAsia="zh-CN"/>
        </w:rPr>
        <w:t>(二)、闸机系统项目工艺技术设计方案</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闸机系统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闸机系统项目将严格按照相关行业规范要求进行组织。通过有效控制产品质量，闸机系统项目将致力于为顾客提供优质的闸机系统项目产品和良好的服务。这体现了闸机系统项目对于生产活动合规性和质量标准的高度重视，为闸机系统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闸机系统项目注重生态效益和清洁生产原则。闸机系统项目建设将紧密结合地方特色经济发展，与社会经济发展规划和区域环境保护规划方案相协调一致。通过与当地区域自然生态系统的结合，闸机系统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闸机系统项目产品具有多样化的客户需求和个性化的特点。因此，闸机系统项目产品规格品种多样，且单批生产数量较小。为满足这一特点，闸机系统项目承办单位将建设先进的柔性制造生产线。通过广泛应用柔性制造技术，闸机系统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闸机系统项目采用的技术具有较高的技术含量和自动化水平，处于国内先进水平。这一技术选用不仅体现了对生产效率、质量和环境友好性的高标准要求，同时为闸机系统项目的可持续发展奠定了坚实的基础。</w:t>
      </w:r>
    </w:p>
    <w:p>
      <w:pPr>
        <w:pStyle w:val="Heading2"/>
        <w:ind w:firstLine="560" w:firstLineChars="200"/>
        <w:rPr>
          <w:rFonts w:ascii="仿宋" w:eastAsia="仿宋" w:hAnsi="仿宋" w:cs="仿宋" w:hint="eastAsia"/>
          <w:sz w:val="28"/>
          <w:lang w:eastAsia="zh-CN"/>
        </w:rPr>
      </w:pPr>
      <w:bookmarkStart w:id="9" w:name="_Toc32257"/>
      <w:r>
        <w:rPr>
          <w:rFonts w:ascii="仿宋" w:eastAsia="仿宋" w:hAnsi="仿宋" w:cs="仿宋" w:hint="eastAsia"/>
          <w:sz w:val="28"/>
          <w:lang w:eastAsia="zh-CN"/>
        </w:rPr>
        <w:t>(三)、设备选型方案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为确保闸机系统项目的高效生产和技术实施，我们制定了一套精心设计的设备选型方案，以满足闸机系统项目生产、质量和环保的要求。该方案的主要特点如下：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闸机系统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针对闸机系统项目产品的多样性和小批量生产的特点，我们将建设柔性制造生产线。通过在设备选型中考虑柔性制造技术，可以灵活应对不同产品规格和生产需求，实现生产线的高度灵活性和适应性。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0" w:name="_Toc7796"/>
      <w:r>
        <w:rPr>
          <w:rFonts w:ascii="仿宋" w:eastAsia="仿宋" w:hAnsi="仿宋" w:cs="仿宋" w:hint="eastAsia"/>
          <w:sz w:val="28"/>
          <w:lang w:eastAsia="zh-CN"/>
        </w:rPr>
        <w:t>三、闸机系统项目选址可行性分析</w:t>
      </w:r>
      <w:bookmarkEnd w:id="10"/>
    </w:p>
    <w:p>
      <w:pPr>
        <w:pStyle w:val="Heading2"/>
        <w:rPr>
          <w:rFonts w:ascii="仿宋" w:eastAsia="仿宋" w:hAnsi="仿宋" w:cs="仿宋" w:hint="eastAsia"/>
          <w:lang w:eastAsia="zh-CN"/>
        </w:rPr>
      </w:pPr>
      <w:bookmarkStart w:id="11" w:name="_Toc10964"/>
      <w:r>
        <w:rPr>
          <w:rFonts w:ascii="仿宋" w:eastAsia="仿宋" w:hAnsi="仿宋" w:cs="仿宋" w:hint="eastAsia"/>
          <w:lang w:eastAsia="zh-CN"/>
        </w:rPr>
        <w:t>(一)、闸机系统项目选址</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该闸机系统项目选址位于XX省XX市XX区XXX街道</w:t>
      </w:r>
    </w:p>
    <w:p>
      <w:pPr>
        <w:pStyle w:val="Heading2"/>
        <w:ind w:firstLine="560" w:firstLineChars="200"/>
        <w:rPr>
          <w:rFonts w:ascii="仿宋" w:eastAsia="仿宋" w:hAnsi="仿宋" w:cs="仿宋" w:hint="eastAsia"/>
          <w:sz w:val="28"/>
          <w:lang w:eastAsia="zh-CN"/>
        </w:rPr>
      </w:pPr>
      <w:bookmarkStart w:id="12" w:name="_Toc9338"/>
      <w:r>
        <w:rPr>
          <w:rFonts w:ascii="仿宋" w:eastAsia="仿宋" w:hAnsi="仿宋" w:cs="仿宋" w:hint="eastAsia"/>
          <w:sz w:val="28"/>
          <w:lang w:eastAsia="zh-CN"/>
        </w:rPr>
        <w:t>(二)、用地控制指标</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闸机系统项目的征地面积将根据闸机系统项目的实际规模和需求进行精确规划。具体面积XXX平方米，旨在确保闸机系统项目不仅能够满足当前的发展需求，还能够预留空间以适应未来的扩展。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净用地面积是在征地面积基础上去除不可利用面积后的实际可开发用地。具体面积XXX平方米，考虑到环保、交通、安全等多方面因素，以确保闸机系统项目在整体利用效率上达到最优。</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闸机系统项目计划建设的建筑总规模具体面积XXX平方米。这一规模的确定综合考虑了闸机系统项目的性质、规模，以及城市规划的相关要求，确保建筑布局与周边环境协调一致。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绿地率是闸机系统项目用地中被规划为绿地的比例。具体面积XXX平方米，旨在通过合理规划绿地，改善闸机系统项目周边环境，提升居民生活质量，并符合城市整体绿化规划。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容积率是用地上可以建设的建筑总体积与用地面积之比。具体面积XXX，通过合理的容积率规划，确保闸机系统项目建筑规模与周边环境和谐共生。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确保闸机系统项目选址与当地城市规划相一致，具体面积XXX平方米。通过与城市规划部门深入沟通，确保闸机系统项目不仅符合城市的整体发展方向，还能够融入城市的发展布局，为城市的长远发展贡献力量。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闸机系统项目选址符合当地产业政策，具体面积XXX平方米。这包括闸机系统项目对当地经济的促进作用，以及对相关产业的带动效应，确保闸机系统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用地总体要求必须符合环保和可持续发展的原则，具体面积XXX平方米。通过采用绿色建筑设计、节能减排等措施，确保闸机系统项目在建设和运营过程中对环境的影响最小化，达到可持续发展的要求。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确保闸机系统项目选址具备必要的公共设施配套，具体面积XXX平方米。这包括交通便利性、教育、医疗等基础设施，以提高居民生活品质，使得闸机系统项目选址更具吸引力。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考虑用地总体要求对当地社会稳定性的影响，具体面积XXX平方米。通过深入了解当地社区反馈，确保闸机系统项目的选址和建设过程对当地社会和谐稳定产生积极作用。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闸机系统项目选址不仅符合法规和规划，还在实际操作中具有可行性。这一全面规划将为闸机系统项目的成功实施提供坚实的基础，确保闸机系统项目选址阶段就能够奠定良好的发展基础。</w:t>
      </w:r>
    </w:p>
    <w:p>
      <w:pPr>
        <w:pStyle w:val="Heading2"/>
        <w:ind w:firstLine="560" w:firstLineChars="200"/>
        <w:rPr>
          <w:rFonts w:ascii="仿宋" w:eastAsia="仿宋" w:hAnsi="仿宋" w:cs="仿宋" w:hint="eastAsia"/>
          <w:sz w:val="28"/>
          <w:lang w:eastAsia="zh-CN"/>
        </w:rPr>
      </w:pPr>
      <w:bookmarkStart w:id="13" w:name="_Toc25451"/>
      <w:r>
        <w:rPr>
          <w:rFonts w:ascii="仿宋" w:eastAsia="仿宋" w:hAnsi="仿宋" w:cs="仿宋" w:hint="eastAsia"/>
          <w:sz w:val="28"/>
          <w:lang w:eastAsia="zh-CN"/>
        </w:rPr>
        <w:t>(三)、节约用地措施</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闸机系统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闸机系统项目的设备规划和空间设计中，我们将采取灵活设备布局的措施。设备布局将根据实际需求进行灵活设计，避免不必要的浪费。通过合理规划设备摆放位置，我们将提高设备的利用率，减少设备间距，以确保闸机系统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闸机系统项目内部引入共享设施的概念，例如共享会议室、办公区等。通过这种方式，我们可以减少对资源的重复建设，提高资源共享效率，从而减小闸机系统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4" w:name="_Toc19038"/>
      <w:r>
        <w:rPr>
          <w:rFonts w:ascii="仿宋" w:eastAsia="仿宋" w:hAnsi="仿宋" w:cs="仿宋" w:hint="eastAsia"/>
          <w:sz w:val="28"/>
          <w:lang w:eastAsia="zh-CN"/>
        </w:rPr>
        <w:t>(四)、总图布置方案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闸机系统项目的总图布置中，我们将不同功能区域进行明确的规划，以最大程度满足闸机系统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5" w:name="_Toc29664"/>
      <w:r>
        <w:rPr>
          <w:rFonts w:ascii="仿宋" w:eastAsia="仿宋" w:hAnsi="仿宋" w:cs="仿宋" w:hint="eastAsia"/>
          <w:sz w:val="28"/>
          <w:lang w:eastAsia="zh-CN"/>
        </w:rPr>
        <w:t>(五)、选址综合评价</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闸机系统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闸机系统项目对环境的影响是综合评价的重要因素之一。我们将详细考虑选址周边的自然环境、生态保护区、水源地等情况，确保闸机系统项目的建设和运营对环境影响最小化，并符合当地的环保法规标准。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对选址的评价还需充分考虑当地政府的产业政策和法规。我们将详细了解闸机系统项目所在地的相关政策，确保闸机系统项目的规划和运营与当地法规相符，降低不必要的法律风险。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考虑到社会稳定性对企业运营的重要性，我们将评估选址地区的社会安全情况、劳工关系、社区反馈等方面，以确保闸机系统项目的建设和运营不会受到社会稳定性的负面影响。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最后，我们将综合考虑用地成本，包括土地购置费用、土地开发成本等。通过对用地成本的详细评估，我们能够做出更为精确的经济效益分析，为闸机系统项目的投资决策提供有力支持。</w:t>
      </w:r>
    </w:p>
    <w:p>
      <w:pPr>
        <w:pStyle w:val="Heading1"/>
        <w:ind w:firstLine="560" w:firstLineChars="200"/>
        <w:rPr>
          <w:rFonts w:ascii="仿宋" w:eastAsia="仿宋" w:hAnsi="仿宋" w:cs="仿宋" w:hint="eastAsia"/>
          <w:sz w:val="28"/>
          <w:lang w:eastAsia="zh-CN"/>
        </w:rPr>
      </w:pPr>
      <w:bookmarkStart w:id="16" w:name="_Toc16184"/>
      <w:r>
        <w:rPr>
          <w:rFonts w:ascii="仿宋" w:eastAsia="仿宋" w:hAnsi="仿宋" w:cs="仿宋" w:hint="eastAsia"/>
          <w:sz w:val="28"/>
          <w:lang w:eastAsia="zh-CN"/>
        </w:rPr>
        <w:t>四、闸机系统项目可持续发展</w:t>
      </w:r>
      <w:bookmarkEnd w:id="16"/>
    </w:p>
    <w:p>
      <w:pPr>
        <w:pStyle w:val="Heading2"/>
        <w:rPr>
          <w:rFonts w:ascii="仿宋" w:eastAsia="仿宋" w:hAnsi="仿宋" w:cs="仿宋" w:hint="eastAsia"/>
          <w:lang w:eastAsia="zh-CN"/>
        </w:rPr>
      </w:pPr>
      <w:bookmarkStart w:id="17" w:name="_Toc7371"/>
      <w:r>
        <w:rPr>
          <w:rFonts w:ascii="仿宋" w:eastAsia="仿宋" w:hAnsi="仿宋" w:cs="仿宋" w:hint="eastAsia"/>
          <w:lang w:eastAsia="zh-CN"/>
        </w:rPr>
        <w:t>(一)、可持续战略与实践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闸机系统项目中，闸机系统项目团队着眼于未来，明确了可持续发展的战略方向。制定的具体可持续发展目标包括降低资源使用、采用环保技术、最大化社会效益等。这一步骤不仅有助于闸机系统项目在环保和社会责任方面达到最高标准，也为未来提供了明确的指引，确保闸机系统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可持续实践的融入闸机系统项目管理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闸机系统项目管理周期。从闸机系统项目规划开始，闸机系统项目团队就考虑了环境和社会的因素。在执行阶段，闸机系统项目团队积极推动绿色技术的应用，优化资源利用。此外，关注员工的社会责任，通过培训和沟通活动提高员工对可持续发展的认知，使他们能够在日常工作中践行可持续实践。这些举措不仅为闸机系统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8" w:name="_Toc16301"/>
      <w:r>
        <w:rPr>
          <w:rFonts w:ascii="仿宋" w:eastAsia="仿宋" w:hAnsi="仿宋" w:cs="仿宋" w:hint="eastAsia"/>
          <w:sz w:val="28"/>
          <w:lang w:eastAsia="zh-CN"/>
        </w:rPr>
        <w:t>(二)、环保与社会责任</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扎根于闸机系统项目的可持续发展理念，我们深信环保与社会责任是闸机系统项目成功的关键支柱。在闸机系统项目的每一步，我们都致力于通过创新和实践，履行对环境和社会的坚定责任。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闸机系统项目团队通过引入先进的环保技术、建立高效的废物处理系统以及推动能源节约措施，积极履行环保责任。定期的环保监测和评估确保闸机系统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https://d.book118.com/666241131032010044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闸机系统项目规划设计蓝图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B231AE"/>
    <w:rsid w:val="4AB231A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6624113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2024-02-02T13:13:00Z</dcterms:created>
  <dcterms:modified xsi:type="dcterms:W3CDTF">2024-02-02T13:14:16Z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300E2E414D0245E5B0A127F2636B3E32_11</vt:lpwstr>
  </property>
  <property fmtid="{D5CDD505-2E9C-101B-9397-08002B2CF9AE}" pid="3" name="KSOProductBuildVer">
    <vt:lpwstr>2052-12.1.0.16250</vt:lpwstr>
  </property>
</Properties>
</file>