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D736C">
      <w:pPr>
        <w:widowControl/>
        <w:jc w:val="left"/>
        <w:rPr>
          <w:rFonts w:ascii="仿宋" w:eastAsia="仿宋" w:hAnsi="仿宋"/>
          <w:b/>
          <w:sz w:val="40"/>
        </w:rPr>
      </w:pPr>
      <w:bookmarkStart w:id="0" w:name="_GoBack"/>
      <w:bookmarkEnd w:id="0"/>
    </w:p>
    <w:p w:rsidR="005D736C">
      <w:pPr>
        <w:widowControl/>
        <w:jc w:val="left"/>
        <w:rPr>
          <w:rFonts w:ascii="仿宋" w:eastAsia="仿宋" w:hAnsi="仿宋"/>
          <w:b/>
          <w:sz w:val="40"/>
        </w:rPr>
      </w:pPr>
    </w:p>
    <w:p w:rsidR="005D736C">
      <w:pPr>
        <w:widowControl/>
        <w:jc w:val="left"/>
        <w:rPr>
          <w:rFonts w:ascii="仿宋" w:eastAsia="仿宋" w:hAnsi="仿宋"/>
          <w:b/>
          <w:sz w:val="40"/>
        </w:rPr>
      </w:pPr>
    </w:p>
    <w:p w:rsidR="005D736C" w:rsidRPr="005D736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D736C">
        <w:rPr>
          <w:rFonts w:ascii="宋体" w:eastAsia="宋体" w:hAnsi="宋体" w:hint="eastAsia"/>
          <w:b/>
          <w:sz w:val="60"/>
        </w:rPr>
        <w:t>汽车尾气自动测定仪行业项目可行性研究报告</w:t>
      </w:r>
    </w:p>
    <w:p w:rsidR="005D736C" w:rsidP="005D736C">
      <w:pPr>
        <w:widowControl/>
        <w:jc w:val="center"/>
        <w:rPr>
          <w:rFonts w:ascii="仿宋" w:eastAsia="仿宋" w:hAnsi="仿宋" w:hint="eastAsia"/>
          <w:b/>
          <w:sz w:val="40"/>
        </w:rPr>
      </w:pPr>
      <w:r w:rsidRPr="005D736C">
        <w:rPr>
          <w:rFonts w:ascii="仿宋" w:eastAsia="仿宋" w:hAnsi="仿宋" w:hint="eastAsia"/>
          <w:b/>
          <w:sz w:val="40"/>
        </w:rPr>
        <w:t>目录</w:t>
      </w:r>
    </w:p>
    <w:p w:rsidR="005D736C">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_Toc152554392 \h </w:instrText>
      </w:r>
      <w:r>
        <w:rPr>
          <w:noProof/>
        </w:rPr>
        <w:fldChar w:fldCharType="separate"/>
      </w:r>
      <w:r>
        <w:rPr>
          <w:noProof/>
        </w:rPr>
        <w:t>3</w:t>
      </w:r>
      <w:r>
        <w:rPr>
          <w:noProof/>
        </w:rPr>
        <w:fldChar w:fldCharType="end"/>
      </w:r>
    </w:p>
    <w:p w:rsidR="005D736C">
      <w:pPr>
        <w:pStyle w:val="TOC1"/>
        <w:tabs>
          <w:tab w:val="right" w:leader="dot" w:pos="8296"/>
        </w:tabs>
        <w:rPr>
          <w:noProof/>
        </w:rPr>
      </w:pPr>
      <w:r>
        <w:rPr>
          <w:rFonts w:hint="eastAsia"/>
          <w:noProof/>
        </w:rPr>
        <w:t>一、汽车尾气自动测定仪项目投资估算与资金筹措</w:t>
      </w:r>
      <w:r>
        <w:rPr>
          <w:noProof/>
        </w:rPr>
        <w:tab/>
      </w:r>
      <w:r>
        <w:rPr>
          <w:noProof/>
        </w:rPr>
        <w:fldChar w:fldCharType="begin"/>
      </w:r>
      <w:r>
        <w:rPr>
          <w:noProof/>
        </w:rPr>
        <w:instrText xml:space="preserve"> PAGEREF _Toc152554393 \h </w:instrText>
      </w:r>
      <w:r>
        <w:rPr>
          <w:noProof/>
        </w:rPr>
        <w:fldChar w:fldCharType="separate"/>
      </w:r>
      <w:r>
        <w:rPr>
          <w:noProof/>
        </w:rPr>
        <w:t>3</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_Toc152554394 \h </w:instrText>
      </w:r>
      <w:r>
        <w:rPr>
          <w:noProof/>
        </w:rPr>
        <w:fldChar w:fldCharType="separate"/>
      </w:r>
      <w:r>
        <w:rPr>
          <w:noProof/>
        </w:rPr>
        <w:t>3</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_Toc152554395 \h </w:instrText>
      </w:r>
      <w:r>
        <w:rPr>
          <w:noProof/>
        </w:rPr>
        <w:fldChar w:fldCharType="separate"/>
      </w:r>
      <w:r>
        <w:rPr>
          <w:noProof/>
        </w:rPr>
        <w:t>4</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_Toc152554396 \h </w:instrText>
      </w:r>
      <w:r>
        <w:rPr>
          <w:noProof/>
        </w:rPr>
        <w:fldChar w:fldCharType="separate"/>
      </w:r>
      <w:r>
        <w:rPr>
          <w:noProof/>
        </w:rPr>
        <w:t>4</w:t>
      </w:r>
      <w:r>
        <w:rPr>
          <w:noProof/>
        </w:rPr>
        <w:fldChar w:fldCharType="end"/>
      </w:r>
    </w:p>
    <w:p w:rsidR="005D736C">
      <w:pPr>
        <w:pStyle w:val="TOC2"/>
        <w:tabs>
          <w:tab w:val="right" w:leader="dot" w:pos="8296"/>
        </w:tabs>
        <w:rPr>
          <w:noProof/>
        </w:rPr>
      </w:pPr>
      <w:r>
        <w:rPr>
          <w:noProof/>
        </w:rPr>
        <w:t>(</w:t>
      </w:r>
      <w:r>
        <w:rPr>
          <w:rFonts w:hint="eastAsia"/>
          <w:noProof/>
        </w:rPr>
        <w:t>四</w:t>
      </w:r>
      <w:r>
        <w:rPr>
          <w:noProof/>
        </w:rPr>
        <w:t>)</w:t>
      </w:r>
      <w:r>
        <w:rPr>
          <w:rFonts w:hint="eastAsia"/>
          <w:noProof/>
        </w:rPr>
        <w:t>、汽车尾气自动测定仪项目经济评价</w:t>
      </w:r>
      <w:r>
        <w:rPr>
          <w:noProof/>
        </w:rPr>
        <w:tab/>
      </w:r>
      <w:r>
        <w:rPr>
          <w:noProof/>
        </w:rPr>
        <w:fldChar w:fldCharType="begin"/>
      </w:r>
      <w:r>
        <w:rPr>
          <w:noProof/>
        </w:rPr>
        <w:instrText xml:space="preserve"> PAGEREF _Toc152554397 \h </w:instrText>
      </w:r>
      <w:r>
        <w:rPr>
          <w:noProof/>
        </w:rPr>
        <w:fldChar w:fldCharType="separate"/>
      </w:r>
      <w:r>
        <w:rPr>
          <w:noProof/>
        </w:rPr>
        <w:t>4</w:t>
      </w:r>
      <w:r>
        <w:rPr>
          <w:noProof/>
        </w:rPr>
        <w:fldChar w:fldCharType="end"/>
      </w:r>
    </w:p>
    <w:p w:rsidR="005D736C">
      <w:pPr>
        <w:pStyle w:val="TOC1"/>
        <w:tabs>
          <w:tab w:val="right" w:leader="dot" w:pos="8296"/>
        </w:tabs>
        <w:rPr>
          <w:noProof/>
        </w:rPr>
      </w:pPr>
      <w:r>
        <w:rPr>
          <w:rFonts w:hint="eastAsia"/>
          <w:noProof/>
        </w:rPr>
        <w:t>二、创新研发和知识产权保护</w:t>
      </w:r>
      <w:r>
        <w:rPr>
          <w:noProof/>
        </w:rPr>
        <w:tab/>
      </w:r>
      <w:r>
        <w:rPr>
          <w:noProof/>
        </w:rPr>
        <w:fldChar w:fldCharType="begin"/>
      </w:r>
      <w:r>
        <w:rPr>
          <w:noProof/>
        </w:rPr>
        <w:instrText xml:space="preserve"> PAGEREF _Toc152554398 \h </w:instrText>
      </w:r>
      <w:r>
        <w:rPr>
          <w:noProof/>
        </w:rPr>
        <w:fldChar w:fldCharType="separate"/>
      </w:r>
      <w:r>
        <w:rPr>
          <w:noProof/>
        </w:rPr>
        <w:t>5</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_Toc152554399 \h </w:instrText>
      </w:r>
      <w:r>
        <w:rPr>
          <w:noProof/>
        </w:rPr>
        <w:fldChar w:fldCharType="separate"/>
      </w:r>
      <w:r>
        <w:rPr>
          <w:noProof/>
        </w:rPr>
        <w:t>5</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_Toc152554400 \h </w:instrText>
      </w:r>
      <w:r>
        <w:rPr>
          <w:noProof/>
        </w:rPr>
        <w:fldChar w:fldCharType="separate"/>
      </w:r>
      <w:r>
        <w:rPr>
          <w:noProof/>
        </w:rPr>
        <w:t>7</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_Toc152554401 \h </w:instrText>
      </w:r>
      <w:r>
        <w:rPr>
          <w:noProof/>
        </w:rPr>
        <w:fldChar w:fldCharType="separate"/>
      </w:r>
      <w:r>
        <w:rPr>
          <w:noProof/>
        </w:rPr>
        <w:t>8</w:t>
      </w:r>
      <w:r>
        <w:rPr>
          <w:noProof/>
        </w:rPr>
        <w:fldChar w:fldCharType="end"/>
      </w:r>
    </w:p>
    <w:p w:rsidR="005D736C">
      <w:pPr>
        <w:pStyle w:val="TOC1"/>
        <w:tabs>
          <w:tab w:val="right" w:leader="dot" w:pos="8296"/>
        </w:tabs>
        <w:rPr>
          <w:noProof/>
        </w:rPr>
      </w:pPr>
      <w:r>
        <w:rPr>
          <w:rFonts w:hint="eastAsia"/>
          <w:noProof/>
        </w:rPr>
        <w:t>三、融资方案和资金使用计划</w:t>
      </w:r>
      <w:r>
        <w:rPr>
          <w:noProof/>
        </w:rPr>
        <w:tab/>
      </w:r>
      <w:r>
        <w:rPr>
          <w:noProof/>
        </w:rPr>
        <w:fldChar w:fldCharType="begin"/>
      </w:r>
      <w:r>
        <w:rPr>
          <w:noProof/>
        </w:rPr>
        <w:instrText xml:space="preserve"> PAGEREF _Toc152554402 \h </w:instrText>
      </w:r>
      <w:r>
        <w:rPr>
          <w:noProof/>
        </w:rPr>
        <w:fldChar w:fldCharType="separate"/>
      </w:r>
      <w:r>
        <w:rPr>
          <w:noProof/>
        </w:rPr>
        <w:t>10</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、汽车尾气自动测定仪项目融资方式和资金来源选择</w:t>
      </w:r>
      <w:r>
        <w:rPr>
          <w:noProof/>
        </w:rPr>
        <w:tab/>
      </w:r>
      <w:r>
        <w:rPr>
          <w:noProof/>
        </w:rPr>
        <w:fldChar w:fldCharType="begin"/>
      </w:r>
      <w:r>
        <w:rPr>
          <w:noProof/>
        </w:rPr>
        <w:instrText xml:space="preserve"> PAGEREF _Toc152554403 \h </w:instrText>
      </w:r>
      <w:r>
        <w:rPr>
          <w:noProof/>
        </w:rPr>
        <w:fldChar w:fldCharType="separate"/>
      </w:r>
      <w:r>
        <w:rPr>
          <w:noProof/>
        </w:rPr>
        <w:t>10</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、资金使用计划和管理措施</w:t>
      </w:r>
      <w:r>
        <w:rPr>
          <w:noProof/>
        </w:rPr>
        <w:tab/>
      </w:r>
      <w:r>
        <w:rPr>
          <w:noProof/>
        </w:rPr>
        <w:fldChar w:fldCharType="begin"/>
      </w:r>
      <w:r>
        <w:rPr>
          <w:noProof/>
        </w:rPr>
        <w:instrText xml:space="preserve"> PAGEREF _Toc152554404 \h </w:instrText>
      </w:r>
      <w:r>
        <w:rPr>
          <w:noProof/>
        </w:rPr>
        <w:fldChar w:fldCharType="separate"/>
      </w:r>
      <w:r>
        <w:rPr>
          <w:noProof/>
        </w:rPr>
        <w:t>11</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、财务风险预警和应对方案</w:t>
      </w:r>
      <w:r>
        <w:rPr>
          <w:noProof/>
        </w:rPr>
        <w:tab/>
      </w:r>
      <w:r>
        <w:rPr>
          <w:noProof/>
        </w:rPr>
        <w:fldChar w:fldCharType="begin"/>
      </w:r>
      <w:r>
        <w:rPr>
          <w:noProof/>
        </w:rPr>
        <w:instrText xml:space="preserve"> PAGEREF _Toc152554405 \h </w:instrText>
      </w:r>
      <w:r>
        <w:rPr>
          <w:noProof/>
        </w:rPr>
        <w:fldChar w:fldCharType="separate"/>
      </w:r>
      <w:r>
        <w:rPr>
          <w:noProof/>
        </w:rPr>
        <w:t>12</w:t>
      </w:r>
      <w:r>
        <w:rPr>
          <w:noProof/>
        </w:rPr>
        <w:fldChar w:fldCharType="end"/>
      </w:r>
    </w:p>
    <w:p w:rsidR="005D736C">
      <w:pPr>
        <w:pStyle w:val="TOC1"/>
        <w:tabs>
          <w:tab w:val="right" w:leader="dot" w:pos="8296"/>
        </w:tabs>
        <w:rPr>
          <w:noProof/>
        </w:rPr>
      </w:pPr>
      <w:r>
        <w:rPr>
          <w:rFonts w:hint="eastAsia"/>
          <w:noProof/>
        </w:rPr>
        <w:t>四、市场营销和推广策略</w:t>
      </w:r>
      <w:r>
        <w:rPr>
          <w:noProof/>
        </w:rPr>
        <w:tab/>
      </w:r>
      <w:r>
        <w:rPr>
          <w:noProof/>
        </w:rPr>
        <w:fldChar w:fldCharType="begin"/>
      </w:r>
      <w:r>
        <w:rPr>
          <w:noProof/>
        </w:rPr>
        <w:instrText xml:space="preserve"> PAGEREF _Toc152554406 \h </w:instrText>
      </w:r>
      <w:r>
        <w:rPr>
          <w:noProof/>
        </w:rPr>
        <w:fldChar w:fldCharType="separate"/>
      </w:r>
      <w:r>
        <w:rPr>
          <w:noProof/>
        </w:rPr>
        <w:t>13</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、汽车尾气自动测定仪项目产品的市场定位和目标客户分析</w:t>
      </w:r>
      <w:r>
        <w:rPr>
          <w:noProof/>
        </w:rPr>
        <w:tab/>
      </w:r>
      <w:r>
        <w:rPr>
          <w:noProof/>
        </w:rPr>
        <w:fldChar w:fldCharType="begin"/>
      </w:r>
      <w:r>
        <w:rPr>
          <w:noProof/>
        </w:rPr>
        <w:instrText xml:space="preserve"> PAGEREF _Toc152554407 \h </w:instrText>
      </w:r>
      <w:r>
        <w:rPr>
          <w:noProof/>
        </w:rPr>
        <w:fldChar w:fldCharType="separate"/>
      </w:r>
      <w:r>
        <w:rPr>
          <w:noProof/>
        </w:rPr>
        <w:t>13</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_Toc152554408 \h </w:instrText>
      </w:r>
      <w:r>
        <w:rPr>
          <w:noProof/>
        </w:rPr>
        <w:fldChar w:fldCharType="separate"/>
      </w:r>
      <w:r>
        <w:rPr>
          <w:noProof/>
        </w:rPr>
        <w:t>14</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、市场调研和竞争对手分析</w:t>
      </w:r>
      <w:r>
        <w:rPr>
          <w:noProof/>
        </w:rPr>
        <w:tab/>
      </w:r>
      <w:r>
        <w:rPr>
          <w:noProof/>
        </w:rPr>
        <w:fldChar w:fldCharType="begin"/>
      </w:r>
      <w:r>
        <w:rPr>
          <w:noProof/>
        </w:rPr>
        <w:instrText xml:space="preserve"> PAGEREF _Toc152554409 \h </w:instrText>
      </w:r>
      <w:r>
        <w:rPr>
          <w:noProof/>
        </w:rPr>
        <w:fldChar w:fldCharType="separate"/>
      </w:r>
      <w:r>
        <w:rPr>
          <w:noProof/>
        </w:rPr>
        <w:t>15</w:t>
      </w:r>
      <w:r>
        <w:rPr>
          <w:noProof/>
        </w:rPr>
        <w:fldChar w:fldCharType="end"/>
      </w:r>
    </w:p>
    <w:p w:rsidR="005D736C">
      <w:pPr>
        <w:pStyle w:val="TOC1"/>
        <w:tabs>
          <w:tab w:val="right" w:leader="dot" w:pos="8296"/>
        </w:tabs>
        <w:rPr>
          <w:noProof/>
        </w:rPr>
      </w:pPr>
      <w:r>
        <w:rPr>
          <w:rFonts w:hint="eastAsia"/>
          <w:noProof/>
        </w:rPr>
        <w:t>五、汽车尾气自动测定仪项目概论</w:t>
      </w:r>
      <w:r>
        <w:rPr>
          <w:noProof/>
        </w:rPr>
        <w:tab/>
      </w:r>
      <w:r>
        <w:rPr>
          <w:noProof/>
        </w:rPr>
        <w:fldChar w:fldCharType="begin"/>
      </w:r>
      <w:r>
        <w:rPr>
          <w:noProof/>
        </w:rPr>
        <w:instrText xml:space="preserve"> PAGEREF _Toc152554410 \h </w:instrText>
      </w:r>
      <w:r>
        <w:rPr>
          <w:noProof/>
        </w:rPr>
        <w:fldChar w:fldCharType="separate"/>
      </w:r>
      <w:r>
        <w:rPr>
          <w:noProof/>
        </w:rPr>
        <w:t>16</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、汽车尾气自动测定仪项目名称及承办单位</w:t>
      </w:r>
      <w:r>
        <w:rPr>
          <w:noProof/>
        </w:rPr>
        <w:tab/>
      </w:r>
      <w:r>
        <w:rPr>
          <w:noProof/>
        </w:rPr>
        <w:fldChar w:fldCharType="begin"/>
      </w:r>
      <w:r>
        <w:rPr>
          <w:noProof/>
        </w:rPr>
        <w:instrText xml:space="preserve"> PAGEREF _Toc152554411 \h </w:instrText>
      </w:r>
      <w:r>
        <w:rPr>
          <w:noProof/>
        </w:rPr>
        <w:fldChar w:fldCharType="separate"/>
      </w:r>
      <w:r>
        <w:rPr>
          <w:noProof/>
        </w:rPr>
        <w:t>16</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、汽车尾气自动测定仪项目拟建地址</w:t>
      </w:r>
      <w:r>
        <w:rPr>
          <w:noProof/>
        </w:rPr>
        <w:tab/>
      </w:r>
      <w:r>
        <w:rPr>
          <w:noProof/>
        </w:rPr>
        <w:fldChar w:fldCharType="begin"/>
      </w:r>
      <w:r>
        <w:rPr>
          <w:noProof/>
        </w:rPr>
        <w:instrText xml:space="preserve"> PAGEREF _Toc152554412 \h </w:instrText>
      </w:r>
      <w:r>
        <w:rPr>
          <w:noProof/>
        </w:rPr>
        <w:fldChar w:fldCharType="separate"/>
      </w:r>
      <w:r>
        <w:rPr>
          <w:noProof/>
        </w:rPr>
        <w:t>16</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、汽车尾气自动测定仪项目提出的背景</w:t>
      </w:r>
      <w:r>
        <w:rPr>
          <w:noProof/>
        </w:rPr>
        <w:tab/>
      </w:r>
      <w:r>
        <w:rPr>
          <w:noProof/>
        </w:rPr>
        <w:fldChar w:fldCharType="begin"/>
      </w:r>
      <w:r>
        <w:rPr>
          <w:noProof/>
        </w:rPr>
        <w:instrText xml:space="preserve"> PAGEREF _Toc152554413 \h </w:instrText>
      </w:r>
      <w:r>
        <w:rPr>
          <w:noProof/>
        </w:rPr>
        <w:fldChar w:fldCharType="separate"/>
      </w:r>
      <w:r>
        <w:rPr>
          <w:noProof/>
        </w:rPr>
        <w:t>18</w:t>
      </w:r>
      <w:r>
        <w:rPr>
          <w:noProof/>
        </w:rPr>
        <w:fldChar w:fldCharType="end"/>
      </w:r>
    </w:p>
    <w:p w:rsidR="005D736C">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_Toc152554414 \h </w:instrText>
      </w:r>
      <w:r>
        <w:rPr>
          <w:noProof/>
        </w:rPr>
        <w:fldChar w:fldCharType="separate"/>
      </w:r>
      <w:r>
        <w:rPr>
          <w:noProof/>
        </w:rPr>
        <w:t>19</w:t>
      </w:r>
      <w:r>
        <w:rPr>
          <w:noProof/>
        </w:rPr>
        <w:fldChar w:fldCharType="end"/>
      </w:r>
    </w:p>
    <w:p w:rsidR="005D736C">
      <w:pPr>
        <w:pStyle w:val="TOC2"/>
        <w:tabs>
          <w:tab w:val="right" w:leader="dot" w:pos="8296"/>
        </w:tabs>
        <w:rPr>
          <w:noProof/>
        </w:rPr>
      </w:pPr>
      <w:r>
        <w:rPr>
          <w:noProof/>
        </w:rPr>
        <w:t>(</w:t>
      </w:r>
      <w:r>
        <w:rPr>
          <w:rFonts w:hint="eastAsia"/>
          <w:noProof/>
        </w:rPr>
        <w:t>五</w:t>
      </w:r>
      <w:r>
        <w:rPr>
          <w:noProof/>
        </w:rPr>
        <w:t>)</w:t>
      </w:r>
      <w:r>
        <w:rPr>
          <w:rFonts w:hint="eastAsia"/>
          <w:noProof/>
        </w:rPr>
        <w:t>、汽车尾气自动测定仪项目建设必要性分析</w:t>
      </w:r>
      <w:r>
        <w:rPr>
          <w:noProof/>
        </w:rPr>
        <w:tab/>
      </w:r>
      <w:r>
        <w:rPr>
          <w:noProof/>
        </w:rPr>
        <w:fldChar w:fldCharType="begin"/>
      </w:r>
      <w:r>
        <w:rPr>
          <w:noProof/>
        </w:rPr>
        <w:instrText xml:space="preserve"> PAGEREF _Toc152554415 \h </w:instrText>
      </w:r>
      <w:r>
        <w:rPr>
          <w:noProof/>
        </w:rPr>
        <w:fldChar w:fldCharType="separate"/>
      </w:r>
      <w:r>
        <w:rPr>
          <w:noProof/>
        </w:rPr>
        <w:t>19</w:t>
      </w:r>
      <w:r>
        <w:rPr>
          <w:noProof/>
        </w:rPr>
        <w:fldChar w:fldCharType="end"/>
      </w:r>
    </w:p>
    <w:p w:rsidR="005D736C">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_Toc152554416 \h </w:instrText>
      </w:r>
      <w:r>
        <w:rPr>
          <w:noProof/>
        </w:rPr>
        <w:fldChar w:fldCharType="separate"/>
      </w:r>
      <w:r>
        <w:rPr>
          <w:noProof/>
        </w:rPr>
        <w:t>20</w:t>
      </w:r>
      <w:r>
        <w:rPr>
          <w:noProof/>
        </w:rPr>
        <w:fldChar w:fldCharType="end"/>
      </w:r>
    </w:p>
    <w:p w:rsidR="005D736C">
      <w:pPr>
        <w:pStyle w:val="TOC2"/>
        <w:tabs>
          <w:tab w:val="right" w:leader="dot" w:pos="8296"/>
        </w:tabs>
        <w:rPr>
          <w:noProof/>
        </w:rPr>
      </w:pPr>
      <w:r>
        <w:rPr>
          <w:noProof/>
        </w:rPr>
        <w:t>(</w:t>
      </w:r>
      <w:r>
        <w:rPr>
          <w:rFonts w:hint="eastAsia"/>
          <w:noProof/>
        </w:rPr>
        <w:t>七</w:t>
      </w:r>
      <w:r>
        <w:rPr>
          <w:noProof/>
        </w:rPr>
        <w:t>)</w:t>
      </w:r>
      <w:r>
        <w:rPr>
          <w:rFonts w:hint="eastAsia"/>
          <w:noProof/>
        </w:rPr>
        <w:t>、汽车尾气自动测定仪项目总投资估算</w:t>
      </w:r>
      <w:r>
        <w:rPr>
          <w:noProof/>
        </w:rPr>
        <w:tab/>
      </w:r>
      <w:r>
        <w:rPr>
          <w:noProof/>
        </w:rPr>
        <w:fldChar w:fldCharType="begin"/>
      </w:r>
      <w:r>
        <w:rPr>
          <w:noProof/>
        </w:rPr>
        <w:instrText xml:space="preserve"> PAGEREF _Toc152554417 \h </w:instrText>
      </w:r>
      <w:r>
        <w:rPr>
          <w:noProof/>
        </w:rPr>
        <w:fldChar w:fldCharType="separate"/>
      </w:r>
      <w:r>
        <w:rPr>
          <w:noProof/>
        </w:rPr>
        <w:t>20</w:t>
      </w:r>
      <w:r>
        <w:rPr>
          <w:noProof/>
        </w:rPr>
        <w:fldChar w:fldCharType="end"/>
      </w:r>
    </w:p>
    <w:p w:rsidR="005D736C">
      <w:pPr>
        <w:pStyle w:val="TOC2"/>
        <w:tabs>
          <w:tab w:val="right" w:leader="dot" w:pos="8296"/>
        </w:tabs>
        <w:rPr>
          <w:noProof/>
        </w:rPr>
      </w:pPr>
      <w:r>
        <w:rPr>
          <w:noProof/>
        </w:rPr>
        <w:t>(</w:t>
      </w:r>
      <w:r>
        <w:rPr>
          <w:rFonts w:hint="eastAsia"/>
          <w:noProof/>
        </w:rPr>
        <w:t>八</w:t>
      </w:r>
      <w:r>
        <w:rPr>
          <w:noProof/>
        </w:rPr>
        <w:t>)</w:t>
      </w:r>
      <w:r>
        <w:rPr>
          <w:rFonts w:hint="eastAsia"/>
          <w:noProof/>
        </w:rPr>
        <w:t>、汽车尾气自动测定仪项目工艺技术装备方案的选择</w:t>
      </w:r>
      <w:r>
        <w:rPr>
          <w:noProof/>
        </w:rPr>
        <w:tab/>
      </w:r>
      <w:r>
        <w:rPr>
          <w:noProof/>
        </w:rPr>
        <w:fldChar w:fldCharType="begin"/>
      </w:r>
      <w:r>
        <w:rPr>
          <w:noProof/>
        </w:rPr>
        <w:instrText xml:space="preserve"> PAGEREF _Toc152554418 \h </w:instrText>
      </w:r>
      <w:r>
        <w:rPr>
          <w:noProof/>
        </w:rPr>
        <w:fldChar w:fldCharType="separate"/>
      </w:r>
      <w:r>
        <w:rPr>
          <w:noProof/>
        </w:rPr>
        <w:t>20</w:t>
      </w:r>
      <w:r>
        <w:rPr>
          <w:noProof/>
        </w:rPr>
        <w:fldChar w:fldCharType="end"/>
      </w:r>
    </w:p>
    <w:p w:rsidR="005D736C">
      <w:pPr>
        <w:pStyle w:val="TOC2"/>
        <w:tabs>
          <w:tab w:val="right" w:leader="dot" w:pos="8296"/>
        </w:tabs>
        <w:rPr>
          <w:noProof/>
        </w:rPr>
      </w:pPr>
      <w:r>
        <w:rPr>
          <w:noProof/>
        </w:rPr>
        <w:t>(</w:t>
      </w:r>
      <w:r>
        <w:rPr>
          <w:rFonts w:hint="eastAsia"/>
          <w:noProof/>
        </w:rPr>
        <w:t>九</w:t>
      </w:r>
      <w:r>
        <w:rPr>
          <w:noProof/>
        </w:rPr>
        <w:t>)</w:t>
      </w:r>
      <w:r>
        <w:rPr>
          <w:rFonts w:hint="eastAsia"/>
          <w:noProof/>
        </w:rPr>
        <w:t>、汽车尾气自动测定仪项目实施进度建议</w:t>
      </w:r>
      <w:r>
        <w:rPr>
          <w:noProof/>
        </w:rPr>
        <w:tab/>
      </w:r>
      <w:r>
        <w:rPr>
          <w:noProof/>
        </w:rPr>
        <w:fldChar w:fldCharType="begin"/>
      </w:r>
      <w:r>
        <w:rPr>
          <w:noProof/>
        </w:rPr>
        <w:instrText xml:space="preserve"> PAGEREF _Toc152554419 \h </w:instrText>
      </w:r>
      <w:r>
        <w:rPr>
          <w:noProof/>
        </w:rPr>
        <w:fldChar w:fldCharType="separate"/>
      </w:r>
      <w:r>
        <w:rPr>
          <w:noProof/>
        </w:rPr>
        <w:t>20</w:t>
      </w:r>
      <w:r>
        <w:rPr>
          <w:noProof/>
        </w:rPr>
        <w:fldChar w:fldCharType="end"/>
      </w:r>
    </w:p>
    <w:p w:rsidR="005D736C">
      <w:pPr>
        <w:pStyle w:val="TOC2"/>
        <w:tabs>
          <w:tab w:val="right" w:leader="dot" w:pos="8296"/>
        </w:tabs>
        <w:rPr>
          <w:noProof/>
        </w:rPr>
      </w:pPr>
      <w:r>
        <w:rPr>
          <w:noProof/>
        </w:rPr>
        <w:t>(</w:t>
      </w:r>
      <w:r>
        <w:rPr>
          <w:rFonts w:hint="eastAsia"/>
          <w:noProof/>
        </w:rPr>
        <w:t>十</w:t>
      </w:r>
      <w:r>
        <w:rPr>
          <w:noProof/>
        </w:rPr>
        <w:t>)</w:t>
      </w:r>
      <w:r>
        <w:rPr>
          <w:rFonts w:hint="eastAsia"/>
          <w:noProof/>
        </w:rPr>
        <w:t>、汽车尾气自动测定仪相关研究结论</w:t>
      </w:r>
      <w:r>
        <w:rPr>
          <w:noProof/>
        </w:rPr>
        <w:tab/>
      </w:r>
      <w:r>
        <w:rPr>
          <w:noProof/>
        </w:rPr>
        <w:fldChar w:fldCharType="begin"/>
      </w:r>
      <w:r>
        <w:rPr>
          <w:noProof/>
        </w:rPr>
        <w:instrText xml:space="preserve"> PAGEREF _Toc152554420 \h </w:instrText>
      </w:r>
      <w:r>
        <w:rPr>
          <w:noProof/>
        </w:rPr>
        <w:fldChar w:fldCharType="separate"/>
      </w:r>
      <w:r>
        <w:rPr>
          <w:noProof/>
        </w:rPr>
        <w:t>20</w:t>
      </w:r>
      <w:r>
        <w:rPr>
          <w:noProof/>
        </w:rPr>
        <w:fldChar w:fldCharType="end"/>
      </w:r>
    </w:p>
    <w:p w:rsidR="005D736C">
      <w:pPr>
        <w:pStyle w:val="TOC2"/>
        <w:tabs>
          <w:tab w:val="right" w:leader="dot" w:pos="8296"/>
        </w:tabs>
        <w:rPr>
          <w:noProof/>
        </w:rPr>
      </w:pPr>
      <w:r>
        <w:rPr>
          <w:noProof/>
        </w:rPr>
        <w:t>(</w:t>
      </w:r>
      <w:r>
        <w:rPr>
          <w:rFonts w:hint="eastAsia"/>
          <w:noProof/>
        </w:rPr>
        <w:t>十一</w:t>
      </w:r>
      <w:r>
        <w:rPr>
          <w:noProof/>
        </w:rPr>
        <w:t>)</w:t>
      </w:r>
      <w:r>
        <w:rPr>
          <w:rFonts w:hint="eastAsia"/>
          <w:noProof/>
        </w:rPr>
        <w:t>、汽车尾气自动测定仪项目规划及市场分析</w:t>
      </w:r>
      <w:r>
        <w:rPr>
          <w:noProof/>
        </w:rPr>
        <w:tab/>
      </w:r>
      <w:r>
        <w:rPr>
          <w:noProof/>
        </w:rPr>
        <w:fldChar w:fldCharType="begin"/>
      </w:r>
      <w:r>
        <w:rPr>
          <w:noProof/>
        </w:rPr>
        <w:instrText xml:space="preserve"> PAGEREF _Toc152554421 \h </w:instrText>
      </w:r>
      <w:r>
        <w:rPr>
          <w:noProof/>
        </w:rPr>
        <w:fldChar w:fldCharType="separate"/>
      </w:r>
      <w:r>
        <w:rPr>
          <w:noProof/>
        </w:rPr>
        <w:t>21</w:t>
      </w:r>
      <w:r>
        <w:rPr>
          <w:noProof/>
        </w:rPr>
        <w:fldChar w:fldCharType="end"/>
      </w:r>
    </w:p>
    <w:p w:rsidR="005D736C">
      <w:pPr>
        <w:pStyle w:val="TOC1"/>
        <w:tabs>
          <w:tab w:val="right" w:leader="dot" w:pos="8296"/>
        </w:tabs>
        <w:rPr>
          <w:noProof/>
        </w:rPr>
      </w:pPr>
      <w:r>
        <w:rPr>
          <w:rFonts w:hint="eastAsia"/>
          <w:noProof/>
        </w:rPr>
        <w:t>六、汽车尾气自动测定仪项目管理和协调机制</w:t>
      </w:r>
      <w:r>
        <w:rPr>
          <w:noProof/>
        </w:rPr>
        <w:tab/>
      </w:r>
      <w:r>
        <w:rPr>
          <w:noProof/>
        </w:rPr>
        <w:fldChar w:fldCharType="begin"/>
      </w:r>
      <w:r>
        <w:rPr>
          <w:noProof/>
        </w:rPr>
        <w:instrText xml:space="preserve"> PAGEREF _Toc152554422 \h </w:instrText>
      </w:r>
      <w:r>
        <w:rPr>
          <w:noProof/>
        </w:rPr>
        <w:fldChar w:fldCharType="separate"/>
      </w:r>
      <w:r>
        <w:rPr>
          <w:noProof/>
        </w:rPr>
        <w:t>22</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、汽车尾气自动测定仪项目管理和协调的方法和工具</w:t>
      </w:r>
      <w:r>
        <w:rPr>
          <w:noProof/>
        </w:rPr>
        <w:tab/>
      </w:r>
      <w:r>
        <w:rPr>
          <w:noProof/>
        </w:rPr>
        <w:fldChar w:fldCharType="begin"/>
      </w:r>
      <w:r>
        <w:rPr>
          <w:noProof/>
        </w:rPr>
        <w:instrText xml:space="preserve"> PAGEREF _Toc152554423 \h </w:instrText>
      </w:r>
      <w:r>
        <w:rPr>
          <w:noProof/>
        </w:rPr>
        <w:fldChar w:fldCharType="separate"/>
      </w:r>
      <w:r>
        <w:rPr>
          <w:noProof/>
        </w:rPr>
        <w:t>22</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、汽车尾气自动测定仪项目团队成员之间的协调和沟通</w:t>
      </w:r>
      <w:r>
        <w:rPr>
          <w:noProof/>
        </w:rPr>
        <w:tab/>
      </w:r>
      <w:r>
        <w:rPr>
          <w:noProof/>
        </w:rPr>
        <w:fldChar w:fldCharType="begin"/>
      </w:r>
      <w:r>
        <w:rPr>
          <w:noProof/>
        </w:rPr>
        <w:instrText xml:space="preserve"> PAGEREF _Toc152554424 \h </w:instrText>
      </w:r>
      <w:r>
        <w:rPr>
          <w:noProof/>
        </w:rPr>
        <w:fldChar w:fldCharType="separate"/>
      </w:r>
      <w:r>
        <w:rPr>
          <w:noProof/>
        </w:rPr>
        <w:t>23</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、汽车尾气自动测定仪项目进度和质量控制的管理和监督</w:t>
      </w:r>
      <w:r>
        <w:rPr>
          <w:noProof/>
        </w:rPr>
        <w:tab/>
      </w:r>
      <w:r>
        <w:rPr>
          <w:noProof/>
        </w:rPr>
        <w:fldChar w:fldCharType="begin"/>
      </w:r>
      <w:r>
        <w:rPr>
          <w:noProof/>
        </w:rPr>
        <w:instrText xml:space="preserve"> PAGEREF _Toc152554425 \h </w:instrText>
      </w:r>
      <w:r>
        <w:rPr>
          <w:noProof/>
        </w:rPr>
        <w:fldChar w:fldCharType="separate"/>
      </w:r>
      <w:r>
        <w:rPr>
          <w:noProof/>
        </w:rPr>
        <w:t>24</w:t>
      </w:r>
      <w:r>
        <w:rPr>
          <w:noProof/>
        </w:rPr>
        <w:fldChar w:fldCharType="end"/>
      </w:r>
    </w:p>
    <w:p w:rsidR="005D736C">
      <w:pPr>
        <w:pStyle w:val="TOC1"/>
        <w:tabs>
          <w:tab w:val="right" w:leader="dot" w:pos="8296"/>
        </w:tabs>
        <w:rPr>
          <w:noProof/>
        </w:rPr>
      </w:pPr>
      <w:r>
        <w:rPr>
          <w:rFonts w:hint="eastAsia"/>
          <w:noProof/>
        </w:rPr>
        <w:t>七、技术创新和研发成果转化</w:t>
      </w:r>
      <w:r>
        <w:rPr>
          <w:noProof/>
        </w:rPr>
        <w:tab/>
      </w:r>
      <w:r>
        <w:rPr>
          <w:noProof/>
        </w:rPr>
        <w:fldChar w:fldCharType="begin"/>
      </w:r>
      <w:r>
        <w:rPr>
          <w:noProof/>
        </w:rPr>
        <w:instrText xml:space="preserve"> PAGEREF _Toc152554426 \h </w:instrText>
      </w:r>
      <w:r>
        <w:rPr>
          <w:noProof/>
        </w:rPr>
        <w:fldChar w:fldCharType="separate"/>
      </w:r>
      <w:r>
        <w:rPr>
          <w:noProof/>
        </w:rPr>
        <w:t>25</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_Toc152554427 \h </w:instrText>
      </w:r>
      <w:r>
        <w:rPr>
          <w:noProof/>
        </w:rPr>
        <w:fldChar w:fldCharType="separate"/>
      </w:r>
      <w:r>
        <w:rPr>
          <w:noProof/>
        </w:rPr>
        <w:t>25</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_Toc152554428 \h </w:instrText>
      </w:r>
      <w:r>
        <w:rPr>
          <w:noProof/>
        </w:rPr>
        <w:fldChar w:fldCharType="separate"/>
      </w:r>
      <w:r>
        <w:rPr>
          <w:noProof/>
        </w:rPr>
        <w:t>26</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_Toc152554429 \h </w:instrText>
      </w:r>
      <w:r>
        <w:rPr>
          <w:noProof/>
        </w:rPr>
        <w:fldChar w:fldCharType="separate"/>
      </w:r>
      <w:r>
        <w:rPr>
          <w:noProof/>
        </w:rPr>
        <w:t>27</w:t>
      </w:r>
      <w:r>
        <w:rPr>
          <w:noProof/>
        </w:rPr>
        <w:fldChar w:fldCharType="end"/>
      </w:r>
    </w:p>
    <w:p w:rsidR="005D736C">
      <w:pPr>
        <w:pStyle w:val="TOC1"/>
        <w:tabs>
          <w:tab w:val="right" w:leader="dot" w:pos="8296"/>
        </w:tabs>
        <w:rPr>
          <w:noProof/>
        </w:rPr>
      </w:pPr>
      <w:r>
        <w:rPr>
          <w:rFonts w:hint="eastAsia"/>
          <w:noProof/>
        </w:rPr>
        <w:t>八、汽车尾气自动测定仪可行性项目环境保护</w:t>
      </w:r>
      <w:r>
        <w:rPr>
          <w:noProof/>
        </w:rPr>
        <w:tab/>
      </w:r>
      <w:r>
        <w:rPr>
          <w:noProof/>
        </w:rPr>
        <w:fldChar w:fldCharType="begin"/>
      </w:r>
      <w:r>
        <w:rPr>
          <w:noProof/>
        </w:rPr>
        <w:instrText xml:space="preserve"> PAGEREF _Toc152554430 \h </w:instrText>
      </w:r>
      <w:r>
        <w:rPr>
          <w:noProof/>
        </w:rPr>
        <w:fldChar w:fldCharType="separate"/>
      </w:r>
      <w:r>
        <w:rPr>
          <w:noProof/>
        </w:rPr>
        <w:t>29</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、汽车尾气自动测定仪项目污染物的来源</w:t>
      </w:r>
      <w:r>
        <w:rPr>
          <w:noProof/>
        </w:rPr>
        <w:tab/>
      </w:r>
      <w:r>
        <w:rPr>
          <w:noProof/>
        </w:rPr>
        <w:fldChar w:fldCharType="begin"/>
      </w:r>
      <w:r>
        <w:rPr>
          <w:noProof/>
        </w:rPr>
        <w:instrText xml:space="preserve"> PAGEREF _Toc152554431 \h </w:instrText>
      </w:r>
      <w:r>
        <w:rPr>
          <w:noProof/>
        </w:rPr>
        <w:fldChar w:fldCharType="separate"/>
      </w:r>
      <w:r>
        <w:rPr>
          <w:noProof/>
        </w:rPr>
        <w:t>29</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、汽车尾气自动测定仪项目污染物的治理</w:t>
      </w:r>
      <w:r>
        <w:rPr>
          <w:noProof/>
        </w:rPr>
        <w:tab/>
      </w:r>
      <w:r>
        <w:rPr>
          <w:noProof/>
        </w:rPr>
        <w:fldChar w:fldCharType="begin"/>
      </w:r>
      <w:r>
        <w:rPr>
          <w:noProof/>
        </w:rPr>
        <w:instrText xml:space="preserve"> PAGEREF _Toc152554432 \h </w:instrText>
      </w:r>
      <w:r>
        <w:rPr>
          <w:noProof/>
        </w:rPr>
        <w:fldChar w:fldCharType="separate"/>
      </w:r>
      <w:r>
        <w:rPr>
          <w:noProof/>
        </w:rPr>
        <w:t>30</w:t>
      </w:r>
      <w:r>
        <w:rPr>
          <w:noProof/>
        </w:rPr>
        <w:fldChar w:fldCharType="end"/>
      </w:r>
    </w:p>
    <w:p w:rsidR="005D736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、汽车尾气自动测定仪项目环境保护结论</w:t>
      </w:r>
      <w:r>
        <w:rPr>
          <w:noProof/>
        </w:rPr>
        <w:tab/>
      </w:r>
      <w:r>
        <w:rPr>
          <w:noProof/>
        </w:rPr>
        <w:fldChar w:fldCharType="begin"/>
      </w:r>
      <w:r>
        <w:rPr>
          <w:noProof/>
        </w:rPr>
        <w:instrText xml:space="preserve"> PAGEREF _Toc152554433 \h </w:instrText>
      </w:r>
      <w:r>
        <w:rPr>
          <w:noProof/>
        </w:rPr>
        <w:fldChar w:fldCharType="separate"/>
      </w:r>
      <w:r>
        <w:rPr>
          <w:noProof/>
        </w:rPr>
        <w:t>32</w:t>
      </w:r>
      <w:r>
        <w:rPr>
          <w:noProof/>
        </w:rPr>
        <w:fldChar w:fldCharType="end"/>
      </w:r>
    </w:p>
    <w:p w:rsidR="005D736C">
      <w:pPr>
        <w:pStyle w:val="TOC1"/>
        <w:tabs>
          <w:tab w:val="right" w:leader="dot" w:pos="8296"/>
        </w:tabs>
        <w:rPr>
          <w:noProof/>
        </w:rPr>
      </w:pPr>
      <w:r>
        <w:rPr>
          <w:rFonts w:hint="eastAsia"/>
          <w:noProof/>
        </w:rPr>
        <w:t>九、客户服务和消费者权益保护</w:t>
      </w:r>
      <w:r>
        <w:rPr>
          <w:noProof/>
        </w:rPr>
        <w:tab/>
      </w:r>
      <w:r>
        <w:rPr>
          <w:noProof/>
        </w:rPr>
        <w:fldChar w:fldCharType="begin"/>
      </w:r>
      <w:r>
        <w:rPr>
          <w:noProof/>
        </w:rPr>
        <w:instrText xml:space="preserve"> PAGEREF _Toc152554434 \h </w:instrText>
      </w:r>
      <w:r>
        <w:rPr>
          <w:noProof/>
        </w:rPr>
        <w:fldChar w:fldCharType="separate"/>
      </w:r>
      <w:r>
        <w:rPr>
          <w:noProof/>
        </w:rPr>
        <w:t>33</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_Toc152554435 \h </w:instrText>
      </w:r>
      <w:r>
        <w:rPr>
          <w:noProof/>
        </w:rPr>
        <w:fldChar w:fldCharType="separate"/>
      </w:r>
      <w:r>
        <w:rPr>
          <w:noProof/>
        </w:rPr>
        <w:t>33</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_Toc152554436 \h </w:instrText>
      </w:r>
      <w:r>
        <w:rPr>
          <w:noProof/>
        </w:rPr>
        <w:fldChar w:fldCharType="separate"/>
      </w:r>
      <w:r>
        <w:rPr>
          <w:noProof/>
        </w:rPr>
        <w:t>34</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_Toc152554437 \h </w:instrText>
      </w:r>
      <w:r>
        <w:rPr>
          <w:noProof/>
        </w:rPr>
        <w:fldChar w:fldCharType="separate"/>
      </w:r>
      <w:r>
        <w:rPr>
          <w:noProof/>
        </w:rPr>
        <w:t>36</w:t>
      </w:r>
      <w:r>
        <w:rPr>
          <w:noProof/>
        </w:rPr>
        <w:fldChar w:fldCharType="end"/>
      </w:r>
    </w:p>
    <w:p w:rsidR="005D736C">
      <w:pPr>
        <w:pStyle w:val="TOC1"/>
        <w:tabs>
          <w:tab w:val="right" w:leader="dot" w:pos="8296"/>
        </w:tabs>
        <w:rPr>
          <w:noProof/>
        </w:rPr>
      </w:pPr>
      <w:r>
        <w:rPr>
          <w:rFonts w:hint="eastAsia"/>
          <w:noProof/>
        </w:rPr>
        <w:t>十、社会责任和可持续发展</w:t>
      </w:r>
      <w:r>
        <w:rPr>
          <w:noProof/>
        </w:rPr>
        <w:tab/>
      </w:r>
      <w:r>
        <w:rPr>
          <w:noProof/>
        </w:rPr>
        <w:fldChar w:fldCharType="begin"/>
      </w:r>
      <w:r>
        <w:rPr>
          <w:noProof/>
        </w:rPr>
        <w:instrText xml:space="preserve"> PAGEREF _Toc152554438 \h </w:instrText>
      </w:r>
      <w:r>
        <w:rPr>
          <w:noProof/>
        </w:rPr>
        <w:fldChar w:fldCharType="separate"/>
      </w:r>
      <w:r>
        <w:rPr>
          <w:noProof/>
        </w:rPr>
        <w:t>37</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、汽车尾气自动测定仪项目对社会责任的承担和履行</w:t>
      </w:r>
      <w:r>
        <w:rPr>
          <w:noProof/>
        </w:rPr>
        <w:tab/>
      </w:r>
      <w:r>
        <w:rPr>
          <w:noProof/>
        </w:rPr>
        <w:fldChar w:fldCharType="begin"/>
      </w:r>
      <w:r>
        <w:rPr>
          <w:noProof/>
        </w:rPr>
        <w:instrText xml:space="preserve"> PAGEREF _Toc152554439 \h </w:instrText>
      </w:r>
      <w:r>
        <w:rPr>
          <w:noProof/>
        </w:rPr>
        <w:fldChar w:fldCharType="separate"/>
      </w:r>
      <w:r>
        <w:rPr>
          <w:noProof/>
        </w:rPr>
        <w:t>37</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、可持续发展的目标和实施方案</w:t>
      </w:r>
      <w:r>
        <w:rPr>
          <w:noProof/>
        </w:rPr>
        <w:tab/>
      </w:r>
      <w:r>
        <w:rPr>
          <w:noProof/>
        </w:rPr>
        <w:fldChar w:fldCharType="begin"/>
      </w:r>
      <w:r>
        <w:rPr>
          <w:noProof/>
        </w:rPr>
        <w:instrText xml:space="preserve"> PAGEREF _Toc152554440 \h </w:instrText>
      </w:r>
      <w:r>
        <w:rPr>
          <w:noProof/>
        </w:rPr>
        <w:fldChar w:fldCharType="separate"/>
      </w:r>
      <w:r>
        <w:rPr>
          <w:noProof/>
        </w:rPr>
        <w:t>38</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、环境保护和社会公益的结合方案</w:t>
      </w:r>
      <w:r>
        <w:rPr>
          <w:noProof/>
        </w:rPr>
        <w:tab/>
      </w:r>
      <w:r>
        <w:rPr>
          <w:noProof/>
        </w:rPr>
        <w:fldChar w:fldCharType="begin"/>
      </w:r>
      <w:r>
        <w:rPr>
          <w:noProof/>
        </w:rPr>
        <w:instrText xml:space="preserve"> PAGEREF _Toc152554441 \h </w:instrText>
      </w:r>
      <w:r>
        <w:rPr>
          <w:noProof/>
        </w:rPr>
        <w:fldChar w:fldCharType="separate"/>
      </w:r>
      <w:r>
        <w:rPr>
          <w:noProof/>
        </w:rPr>
        <w:t>39</w:t>
      </w:r>
      <w:r>
        <w:rPr>
          <w:noProof/>
        </w:rPr>
        <w:fldChar w:fldCharType="end"/>
      </w:r>
    </w:p>
    <w:p w:rsidR="005D736C">
      <w:pPr>
        <w:pStyle w:val="TOC1"/>
        <w:tabs>
          <w:tab w:val="right" w:leader="dot" w:pos="8296"/>
        </w:tabs>
        <w:rPr>
          <w:noProof/>
        </w:rPr>
      </w:pPr>
      <w:r>
        <w:rPr>
          <w:rFonts w:hint="eastAsia"/>
          <w:noProof/>
        </w:rPr>
        <w:t>十一、可行性结论</w:t>
      </w:r>
      <w:r>
        <w:rPr>
          <w:noProof/>
        </w:rPr>
        <w:tab/>
      </w:r>
      <w:r>
        <w:rPr>
          <w:noProof/>
        </w:rPr>
        <w:fldChar w:fldCharType="begin"/>
      </w:r>
      <w:r>
        <w:rPr>
          <w:noProof/>
        </w:rPr>
        <w:instrText xml:space="preserve"> PAGEREF _Toc152554442 \h </w:instrText>
      </w:r>
      <w:r>
        <w:rPr>
          <w:noProof/>
        </w:rPr>
        <w:fldChar w:fldCharType="separate"/>
      </w:r>
      <w:r>
        <w:rPr>
          <w:noProof/>
        </w:rPr>
        <w:t>40</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、技术可行性总结</w:t>
      </w:r>
      <w:r>
        <w:rPr>
          <w:noProof/>
        </w:rPr>
        <w:tab/>
      </w:r>
      <w:r>
        <w:rPr>
          <w:noProof/>
        </w:rPr>
        <w:fldChar w:fldCharType="begin"/>
      </w:r>
      <w:r>
        <w:rPr>
          <w:noProof/>
        </w:rPr>
        <w:instrText xml:space="preserve"> PAGEREF _Toc152554443 \h </w:instrText>
      </w:r>
      <w:r>
        <w:rPr>
          <w:noProof/>
        </w:rPr>
        <w:fldChar w:fldCharType="separate"/>
      </w:r>
      <w:r>
        <w:rPr>
          <w:noProof/>
        </w:rPr>
        <w:t>40</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、经济可行性总结</w:t>
      </w:r>
      <w:r>
        <w:rPr>
          <w:noProof/>
        </w:rPr>
        <w:tab/>
      </w:r>
      <w:r>
        <w:rPr>
          <w:noProof/>
        </w:rPr>
        <w:fldChar w:fldCharType="begin"/>
      </w:r>
      <w:r>
        <w:rPr>
          <w:noProof/>
        </w:rPr>
        <w:instrText xml:space="preserve"> PAGEREF _Toc152554444 \h </w:instrText>
      </w:r>
      <w:r>
        <w:rPr>
          <w:noProof/>
        </w:rPr>
        <w:fldChar w:fldCharType="separate"/>
      </w:r>
      <w:r>
        <w:rPr>
          <w:noProof/>
        </w:rPr>
        <w:t>40</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、法律与政策可行性总结</w:t>
      </w:r>
      <w:r>
        <w:rPr>
          <w:noProof/>
        </w:rPr>
        <w:tab/>
      </w:r>
      <w:r>
        <w:rPr>
          <w:noProof/>
        </w:rPr>
        <w:fldChar w:fldCharType="begin"/>
      </w:r>
      <w:r>
        <w:rPr>
          <w:noProof/>
        </w:rPr>
        <w:instrText xml:space="preserve"> PAGEREF _Toc152554445 \h </w:instrText>
      </w:r>
      <w:r>
        <w:rPr>
          <w:noProof/>
        </w:rPr>
        <w:fldChar w:fldCharType="separate"/>
      </w:r>
      <w:r>
        <w:rPr>
          <w:noProof/>
        </w:rPr>
        <w:t>41</w:t>
      </w:r>
      <w:r>
        <w:rPr>
          <w:noProof/>
        </w:rPr>
        <w:fldChar w:fldCharType="end"/>
      </w:r>
    </w:p>
    <w:p w:rsidR="005D736C">
      <w:pPr>
        <w:pStyle w:val="TOC2"/>
        <w:tabs>
          <w:tab w:val="right" w:leader="dot" w:pos="8296"/>
        </w:tabs>
        <w:rPr>
          <w:noProof/>
        </w:rPr>
      </w:pPr>
      <w:r>
        <w:rPr>
          <w:noProof/>
        </w:rPr>
        <w:t>(</w:t>
      </w:r>
      <w:r>
        <w:rPr>
          <w:rFonts w:hint="eastAsia"/>
          <w:noProof/>
        </w:rPr>
        <w:t>四</w:t>
      </w:r>
      <w:r>
        <w:rPr>
          <w:noProof/>
        </w:rPr>
        <w:t>)</w:t>
      </w:r>
      <w:r>
        <w:rPr>
          <w:rFonts w:hint="eastAsia"/>
          <w:noProof/>
        </w:rPr>
        <w:t>、风险评估总结</w:t>
      </w:r>
      <w:r>
        <w:rPr>
          <w:noProof/>
        </w:rPr>
        <w:tab/>
      </w:r>
      <w:r>
        <w:rPr>
          <w:noProof/>
        </w:rPr>
        <w:fldChar w:fldCharType="begin"/>
      </w:r>
      <w:r>
        <w:rPr>
          <w:noProof/>
        </w:rPr>
        <w:instrText xml:space="preserve"> PAGEREF _Toc152554446 \h </w:instrText>
      </w:r>
      <w:r>
        <w:rPr>
          <w:noProof/>
        </w:rPr>
        <w:fldChar w:fldCharType="separate"/>
      </w:r>
      <w:r>
        <w:rPr>
          <w:noProof/>
        </w:rPr>
        <w:t>42</w:t>
      </w:r>
      <w:r>
        <w:rPr>
          <w:noProof/>
        </w:rPr>
        <w:fldChar w:fldCharType="end"/>
      </w:r>
    </w:p>
    <w:p w:rsidR="005D736C">
      <w:pPr>
        <w:pStyle w:val="TOC1"/>
        <w:tabs>
          <w:tab w:val="right" w:leader="dot" w:pos="8296"/>
        </w:tabs>
        <w:rPr>
          <w:noProof/>
        </w:rPr>
      </w:pPr>
      <w:r>
        <w:rPr>
          <w:rFonts w:hint="eastAsia"/>
          <w:noProof/>
        </w:rPr>
        <w:t>十二、环境影响评价和环保措施</w:t>
      </w:r>
      <w:r>
        <w:rPr>
          <w:noProof/>
        </w:rPr>
        <w:tab/>
      </w:r>
      <w:r>
        <w:rPr>
          <w:noProof/>
        </w:rPr>
        <w:fldChar w:fldCharType="begin"/>
      </w:r>
      <w:r>
        <w:rPr>
          <w:noProof/>
        </w:rPr>
        <w:instrText xml:space="preserve"> PAGEREF _Toc152554447 \h </w:instrText>
      </w:r>
      <w:r>
        <w:rPr>
          <w:noProof/>
        </w:rPr>
        <w:fldChar w:fldCharType="separate"/>
      </w:r>
      <w:r>
        <w:rPr>
          <w:noProof/>
        </w:rPr>
        <w:t>43</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_Toc152554448 \h </w:instrText>
      </w:r>
      <w:r>
        <w:rPr>
          <w:noProof/>
        </w:rPr>
        <w:fldChar w:fldCharType="separate"/>
      </w:r>
      <w:r>
        <w:rPr>
          <w:noProof/>
        </w:rPr>
        <w:t>43</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_Toc152554449 \h </w:instrText>
      </w:r>
      <w:r>
        <w:rPr>
          <w:noProof/>
        </w:rPr>
        <w:fldChar w:fldCharType="separate"/>
      </w:r>
      <w:r>
        <w:rPr>
          <w:noProof/>
        </w:rPr>
        <w:t>45</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_Toc152554450 \h </w:instrText>
      </w:r>
      <w:r>
        <w:rPr>
          <w:noProof/>
        </w:rPr>
        <w:fldChar w:fldCharType="separate"/>
      </w:r>
      <w:r>
        <w:rPr>
          <w:noProof/>
        </w:rPr>
        <w:t>47</w:t>
      </w:r>
      <w:r>
        <w:rPr>
          <w:noProof/>
        </w:rPr>
        <w:fldChar w:fldCharType="end"/>
      </w:r>
    </w:p>
    <w:p w:rsidR="005D736C">
      <w:pPr>
        <w:pStyle w:val="TOC1"/>
        <w:tabs>
          <w:tab w:val="right" w:leader="dot" w:pos="8296"/>
        </w:tabs>
        <w:rPr>
          <w:noProof/>
        </w:rPr>
      </w:pPr>
      <w:r>
        <w:rPr>
          <w:rFonts w:hint="eastAsia"/>
          <w:noProof/>
        </w:rPr>
        <w:t>十三、组织架构和人力资源配置</w:t>
      </w:r>
      <w:r>
        <w:rPr>
          <w:noProof/>
        </w:rPr>
        <w:tab/>
      </w:r>
      <w:r>
        <w:rPr>
          <w:noProof/>
        </w:rPr>
        <w:fldChar w:fldCharType="begin"/>
      </w:r>
      <w:r>
        <w:rPr>
          <w:noProof/>
        </w:rPr>
        <w:instrText xml:space="preserve"> PAGEREF _Toc152554451 \h </w:instrText>
      </w:r>
      <w:r>
        <w:rPr>
          <w:noProof/>
        </w:rPr>
        <w:fldChar w:fldCharType="separate"/>
      </w:r>
      <w:r>
        <w:rPr>
          <w:noProof/>
        </w:rPr>
        <w:t>48</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、汽车尾气自动测定仪项目组织架构和运行机制设计</w:t>
      </w:r>
      <w:r>
        <w:rPr>
          <w:noProof/>
        </w:rPr>
        <w:tab/>
      </w:r>
      <w:r>
        <w:rPr>
          <w:noProof/>
        </w:rPr>
        <w:fldChar w:fldCharType="begin"/>
      </w:r>
      <w:r>
        <w:rPr>
          <w:noProof/>
        </w:rPr>
        <w:instrText xml:space="preserve"> PAGEREF _Toc152554452 \h </w:instrText>
      </w:r>
      <w:r>
        <w:rPr>
          <w:noProof/>
        </w:rPr>
        <w:fldChar w:fldCharType="separate"/>
      </w:r>
      <w:r>
        <w:rPr>
          <w:noProof/>
        </w:rPr>
        <w:t>48</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、人力资源配置和岗位责任划分</w:t>
      </w:r>
      <w:r>
        <w:rPr>
          <w:noProof/>
        </w:rPr>
        <w:tab/>
      </w:r>
      <w:r>
        <w:rPr>
          <w:noProof/>
        </w:rPr>
        <w:fldChar w:fldCharType="begin"/>
      </w:r>
      <w:r>
        <w:rPr>
          <w:noProof/>
        </w:rPr>
        <w:instrText xml:space="preserve"> PAGEREF _Toc152554453 \h </w:instrText>
      </w:r>
      <w:r>
        <w:rPr>
          <w:noProof/>
        </w:rPr>
        <w:fldChar w:fldCharType="separate"/>
      </w:r>
      <w:r>
        <w:rPr>
          <w:noProof/>
        </w:rPr>
        <w:t>50</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、人员培训计划和绩效考核方案</w:t>
      </w:r>
      <w:r>
        <w:rPr>
          <w:noProof/>
        </w:rPr>
        <w:tab/>
      </w:r>
      <w:r>
        <w:rPr>
          <w:noProof/>
        </w:rPr>
        <w:fldChar w:fldCharType="begin"/>
      </w:r>
      <w:r>
        <w:rPr>
          <w:noProof/>
        </w:rPr>
        <w:instrText xml:space="preserve"> PAGEREF _Toc152554454 \h </w:instrText>
      </w:r>
      <w:r>
        <w:rPr>
          <w:noProof/>
        </w:rPr>
        <w:fldChar w:fldCharType="separate"/>
      </w:r>
      <w:r>
        <w:rPr>
          <w:noProof/>
        </w:rPr>
        <w:t>51</w:t>
      </w:r>
      <w:r>
        <w:rPr>
          <w:noProof/>
        </w:rPr>
        <w:fldChar w:fldCharType="end"/>
      </w:r>
    </w:p>
    <w:p w:rsidR="005D736C">
      <w:pPr>
        <w:pStyle w:val="TOC1"/>
        <w:tabs>
          <w:tab w:val="right" w:leader="dot" w:pos="8296"/>
        </w:tabs>
        <w:rPr>
          <w:noProof/>
        </w:rPr>
      </w:pPr>
      <w:r>
        <w:rPr>
          <w:rFonts w:hint="eastAsia"/>
          <w:noProof/>
        </w:rPr>
        <w:t>十四、安全风险评估和防范策略</w:t>
      </w:r>
      <w:r>
        <w:rPr>
          <w:noProof/>
        </w:rPr>
        <w:tab/>
      </w:r>
      <w:r>
        <w:rPr>
          <w:noProof/>
        </w:rPr>
        <w:fldChar w:fldCharType="begin"/>
      </w:r>
      <w:r>
        <w:rPr>
          <w:noProof/>
        </w:rPr>
        <w:instrText xml:space="preserve"> PAGEREF _Toc152554455 \h </w:instrText>
      </w:r>
      <w:r>
        <w:rPr>
          <w:noProof/>
        </w:rPr>
        <w:fldChar w:fldCharType="separate"/>
      </w:r>
      <w:r>
        <w:rPr>
          <w:noProof/>
        </w:rPr>
        <w:t>52</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、安全风险评估的目的和方法</w:t>
      </w:r>
      <w:r>
        <w:rPr>
          <w:noProof/>
        </w:rPr>
        <w:tab/>
      </w:r>
      <w:r>
        <w:rPr>
          <w:noProof/>
        </w:rPr>
        <w:fldChar w:fldCharType="begin"/>
      </w:r>
      <w:r>
        <w:rPr>
          <w:noProof/>
        </w:rPr>
        <w:instrText xml:space="preserve"> PAGEREF _Toc152554456 \h </w:instrText>
      </w:r>
      <w:r>
        <w:rPr>
          <w:noProof/>
        </w:rPr>
        <w:fldChar w:fldCharType="separate"/>
      </w:r>
      <w:r>
        <w:rPr>
          <w:noProof/>
        </w:rPr>
        <w:t>52</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、汽车尾气自动测定仪项目面临的安全风险分析和评估</w:t>
      </w:r>
      <w:r>
        <w:rPr>
          <w:noProof/>
        </w:rPr>
        <w:tab/>
      </w:r>
      <w:r>
        <w:rPr>
          <w:noProof/>
        </w:rPr>
        <w:fldChar w:fldCharType="begin"/>
      </w:r>
      <w:r>
        <w:rPr>
          <w:noProof/>
        </w:rPr>
        <w:instrText xml:space="preserve"> PAGEREF _Toc152554457 \h </w:instrText>
      </w:r>
      <w:r>
        <w:rPr>
          <w:noProof/>
        </w:rPr>
        <w:fldChar w:fldCharType="separate"/>
      </w:r>
      <w:r>
        <w:rPr>
          <w:noProof/>
        </w:rPr>
        <w:t>53</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、安全防范策略和应急预案的制定</w:t>
      </w:r>
      <w:r>
        <w:rPr>
          <w:noProof/>
        </w:rPr>
        <w:tab/>
      </w:r>
      <w:r>
        <w:rPr>
          <w:noProof/>
        </w:rPr>
        <w:fldChar w:fldCharType="begin"/>
      </w:r>
      <w:r>
        <w:rPr>
          <w:noProof/>
        </w:rPr>
        <w:instrText xml:space="preserve"> PAGEREF _Toc152554458 \h </w:instrText>
      </w:r>
      <w:r>
        <w:rPr>
          <w:noProof/>
        </w:rPr>
        <w:fldChar w:fldCharType="separate"/>
      </w:r>
      <w:r>
        <w:rPr>
          <w:noProof/>
        </w:rPr>
        <w:t>55</w:t>
      </w:r>
      <w:r>
        <w:rPr>
          <w:noProof/>
        </w:rPr>
        <w:fldChar w:fldCharType="end"/>
      </w:r>
    </w:p>
    <w:p w:rsidR="005D736C">
      <w:pPr>
        <w:pStyle w:val="TOC1"/>
        <w:tabs>
          <w:tab w:val="right" w:leader="dot" w:pos="8296"/>
        </w:tabs>
        <w:rPr>
          <w:noProof/>
        </w:rPr>
      </w:pPr>
      <w:r>
        <w:rPr>
          <w:rFonts w:hint="eastAsia"/>
          <w:noProof/>
        </w:rPr>
        <w:t>十五、产品定价和销售策略</w:t>
      </w:r>
      <w:r>
        <w:rPr>
          <w:noProof/>
        </w:rPr>
        <w:tab/>
      </w:r>
      <w:r>
        <w:rPr>
          <w:noProof/>
        </w:rPr>
        <w:fldChar w:fldCharType="begin"/>
      </w:r>
      <w:r>
        <w:rPr>
          <w:noProof/>
        </w:rPr>
        <w:instrText xml:space="preserve"> PAGEREF _Toc152554459 \h </w:instrText>
      </w:r>
      <w:r>
        <w:rPr>
          <w:noProof/>
        </w:rPr>
        <w:fldChar w:fldCharType="separate"/>
      </w:r>
      <w:r>
        <w:rPr>
          <w:noProof/>
        </w:rPr>
        <w:t>56</w:t>
      </w:r>
      <w:r>
        <w:rPr>
          <w:noProof/>
        </w:rPr>
        <w:fldChar w:fldCharType="end"/>
      </w:r>
    </w:p>
    <w:p w:rsidR="005D736C">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_Toc152554460 \h </w:instrText>
      </w:r>
      <w:r>
        <w:rPr>
          <w:noProof/>
        </w:rPr>
        <w:fldChar w:fldCharType="separate"/>
      </w:r>
      <w:r>
        <w:rPr>
          <w:noProof/>
        </w:rPr>
        <w:t>56</w:t>
      </w:r>
      <w:r>
        <w:rPr>
          <w:noProof/>
        </w:rPr>
        <w:fldChar w:fldCharType="end"/>
      </w:r>
    </w:p>
    <w:p w:rsidR="005D736C">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_Toc152554461 \h </w:instrText>
      </w:r>
      <w:r>
        <w:rPr>
          <w:noProof/>
        </w:rPr>
        <w:fldChar w:fldCharType="separate"/>
      </w:r>
      <w:r>
        <w:rPr>
          <w:noProof/>
        </w:rPr>
        <w:t>58</w:t>
      </w:r>
      <w:r>
        <w:rPr>
          <w:noProof/>
        </w:rPr>
        <w:fldChar w:fldCharType="end"/>
      </w:r>
    </w:p>
    <w:p w:rsidR="005D736C">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_Toc152554462 \h </w:instrText>
      </w:r>
      <w:r>
        <w:rPr>
          <w:noProof/>
        </w:rPr>
        <w:fldChar w:fldCharType="separate"/>
      </w:r>
      <w:r>
        <w:rPr>
          <w:noProof/>
        </w:rPr>
        <w:t>60</w:t>
      </w:r>
      <w:r>
        <w:rPr>
          <w:noProof/>
        </w:rPr>
        <w:fldChar w:fldCharType="end"/>
      </w:r>
    </w:p>
    <w:p w:rsidR="005D736C" w:rsidP="005D736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D736C" w:rsidP="005D736C">
      <w:pPr>
        <w:pStyle w:val="Heading1"/>
        <w:jc w:val="center"/>
        <w:rPr>
          <w:rFonts w:hint="eastAsia"/>
        </w:rPr>
      </w:pPr>
      <w:bookmarkStart w:id="1" w:name="_Toc152554392"/>
      <w:r w:rsidRPr="005D736C">
        <w:rPr>
          <w:rFonts w:hint="eastAsia"/>
        </w:rPr>
        <w:t>概述</w:t>
      </w:r>
      <w:bookmarkEnd w:id="1"/>
    </w:p>
    <w:p w:rsidR="005D736C" w:rsidP="005D736C">
      <w:pPr>
        <w:ind w:firstLine="560" w:firstLineChars="200"/>
        <w:rPr>
          <w:rFonts w:ascii="仿宋" w:eastAsia="仿宋" w:hAnsi="仿宋" w:hint="eastAsia"/>
          <w:sz w:val="28"/>
        </w:rPr>
      </w:pPr>
      <w:r w:rsidRPr="005D736C">
        <w:rPr>
          <w:rFonts w:ascii="仿宋" w:eastAsia="仿宋" w:hAnsi="仿宋" w:hint="eastAsia"/>
          <w:sz w:val="28"/>
        </w:rPr>
        <w:t>本研究的主要目的是评估汽车尾气自动测定仪行业的可行性，深入了解该行业的各个方面，并提供有关如何应对当前和未来挑战的建议。我们将对汽车尾气自动测定仪生产过程、市场需求、竞争格局、环境影响、技术趋势以及法规合规性等多个方面进行全面研究和分析。</w:t>
      </w:r>
    </w:p>
    <w:p w:rsidR="005D736C" w:rsidP="005D736C">
      <w:pPr>
        <w:pStyle w:val="Heading1"/>
        <w:rPr>
          <w:rFonts w:hint="eastAsia"/>
        </w:rPr>
      </w:pPr>
      <w:bookmarkStart w:id="2" w:name="_Toc152554393"/>
      <w:r w:rsidRPr="005D736C">
        <w:rPr>
          <w:rFonts w:hint="eastAsia"/>
        </w:rPr>
        <w:t>一、汽车尾气自动测定仪项目投资估算与资金筹措</w:t>
      </w:r>
      <w:bookmarkEnd w:id="2"/>
    </w:p>
    <w:p w:rsidR="005D736C" w:rsidP="005D736C">
      <w:pPr>
        <w:pStyle w:val="Heading2"/>
        <w:rPr>
          <w:rFonts w:hint="eastAsia"/>
        </w:rPr>
      </w:pPr>
      <w:bookmarkStart w:id="3" w:name="_Toc152554394"/>
      <w:r w:rsidRPr="005D736C">
        <w:rPr>
          <w:rFonts w:hint="eastAsia"/>
        </w:rPr>
        <w:t>(</w:t>
      </w:r>
      <w:r w:rsidRPr="005D736C">
        <w:rPr>
          <w:rFonts w:hint="eastAsia"/>
        </w:rPr>
        <w:t>一</w:t>
      </w:r>
      <w:r w:rsidRPr="005D736C">
        <w:rPr>
          <w:rFonts w:hint="eastAsia"/>
        </w:rPr>
        <w:t>)</w:t>
      </w:r>
      <w:r w:rsidRPr="005D736C">
        <w:rPr>
          <w:rFonts w:hint="eastAsia"/>
        </w:rPr>
        <w:t>、投资估算依据和说明</w:t>
      </w:r>
      <w:bookmarkEnd w:id="3"/>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本汽车尾气自动测定仪项目为项目，其投资估算范围包括固定资产投资估算（主要生产汽车尾气自动测定仪项目、辅助生产汽车尾气自动测定仪项目、公用工程汽车尾气自动测定仪项目、服务性工程、配套费用、其他费用）和流动资金、总投资以及报批投资的估算。在编制投资估算时，我们主要依据以下标准和规范：</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《建设汽车尾气自动测定仪项目投资估算编审规程》（CECA/GC1）</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《工程经济与财务评价实用手册》</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《投资汽车尾气自动测定仪项目可行性研究指南》</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《建设汽车尾气自动测定仪项目经济评价方法与参数》（第三版）</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《基本建设设计概算编制办法》</w:t>
      </w:r>
    </w:p>
    <w:p w:rsidR="005D736C" w:rsidRPr="005D736C" w:rsidP="005D736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D736C">
        <w:rPr>
          <w:rFonts w:ascii="仿宋" w:eastAsia="仿宋" w:hAnsi="仿宋" w:hint="eastAsia"/>
          <w:sz w:val="28"/>
        </w:rPr>
        <w:t>各专业工程设计规范</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市场价格信息及相关政策法规</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类似汽车尾气自动测定仪项目的历史成本数据</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5D736C" w:rsidP="005D736C">
      <w:pPr>
        <w:pStyle w:val="Heading2"/>
      </w:pPr>
      <w:bookmarkStart w:id="4" w:name="_Toc152554395"/>
      <w:r w:rsidRPr="005D736C">
        <w:t>(</w:t>
      </w:r>
      <w:r w:rsidRPr="005D736C">
        <w:t>二</w:t>
      </w:r>
      <w:r w:rsidRPr="005D736C">
        <w:t>)</w:t>
      </w:r>
      <w:r w:rsidRPr="005D736C">
        <w:t>、资金筹措</w:t>
      </w:r>
      <w:bookmarkEnd w:id="4"/>
    </w:p>
    <w:p w:rsidR="005D736C" w:rsidP="005D736C">
      <w:pPr>
        <w:ind w:firstLine="560" w:firstLineChars="200"/>
        <w:rPr>
          <w:rFonts w:ascii="仿宋" w:eastAsia="仿宋" w:hAnsi="仿宋" w:hint="eastAsia"/>
          <w:sz w:val="28"/>
        </w:rPr>
      </w:pPr>
      <w:r w:rsidRPr="005D736C">
        <w:rPr>
          <w:rFonts w:ascii="仿宋" w:eastAsia="仿宋" w:hAnsi="仿宋" w:hint="eastAsia"/>
          <w:sz w:val="28"/>
        </w:rPr>
        <w:t>总投资额为XXX万元。</w:t>
      </w:r>
    </w:p>
    <w:p w:rsidR="005D736C" w:rsidP="005D736C">
      <w:pPr>
        <w:pStyle w:val="Heading2"/>
      </w:pPr>
      <w:bookmarkStart w:id="5" w:name="_Toc152554396"/>
      <w:r w:rsidRPr="005D736C">
        <w:t>(</w:t>
      </w:r>
      <w:r w:rsidRPr="005D736C">
        <w:t>三</w:t>
      </w:r>
      <w:r w:rsidRPr="005D736C">
        <w:t>)</w:t>
      </w:r>
      <w:r w:rsidRPr="005D736C">
        <w:t>、资金使用计划</w:t>
      </w:r>
      <w:bookmarkEnd w:id="5"/>
    </w:p>
    <w:p w:rsidR="005D736C" w:rsidP="005D736C">
      <w:pPr>
        <w:ind w:firstLine="560" w:firstLineChars="200"/>
        <w:rPr>
          <w:rFonts w:ascii="仿宋" w:eastAsia="仿宋" w:hAnsi="仿宋" w:hint="eastAsia"/>
          <w:sz w:val="28"/>
        </w:rPr>
      </w:pPr>
      <w:r w:rsidRPr="005D736C">
        <w:rPr>
          <w:rFonts w:ascii="仿宋" w:eastAsia="仿宋" w:hAnsi="仿宋" w:hint="eastAsia"/>
          <w:sz w:val="28"/>
        </w:rPr>
        <w:t>1、 本汽车尾气自动测定仪项目固定资产投资XXXX万元。</w:t>
      </w:r>
    </w:p>
    <w:p w:rsidR="005D736C" w:rsidP="005D736C">
      <w:pPr>
        <w:pStyle w:val="Heading2"/>
      </w:pPr>
      <w:bookmarkStart w:id="6" w:name="_Toc152554397"/>
      <w:r w:rsidRPr="005D736C">
        <w:t>(</w:t>
      </w:r>
      <w:r w:rsidRPr="005D736C">
        <w:t>四</w:t>
      </w:r>
      <w:r w:rsidRPr="005D736C">
        <w:t>)</w:t>
      </w:r>
      <w:r w:rsidRPr="005D736C">
        <w:t>、汽车尾气自动测定仪项目经济评价</w:t>
      </w:r>
      <w:bookmarkEnd w:id="6"/>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汽车尾气自动测定仪项目经济评价、投入、产出、国家现行财税制度、市场价格体系、企业财务角度、各项费用、经济效益、财务评价预期指标、盈利能力、清偿能力、经济可行性。</w:t>
      </w:r>
    </w:p>
    <w:p w:rsidR="005D736C" w:rsidRPr="005D736C" w:rsidP="005D736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D736C">
        <w:rPr>
          <w:rFonts w:ascii="仿宋" w:eastAsia="仿宋" w:hAnsi="仿宋" w:hint="eastAsia"/>
          <w:sz w:val="28"/>
        </w:rPr>
        <w:t>汽车尾气自动测定仪项目经济评价是关键词中一个重要的工作内容，它基于投入、产出相一致的原则，以国家现行财税制度和市场价格体系为依据，旨在从企业财务角度分析、测算汽车尾气自动测定仪项目的各项费用和经济效益。为此，关键词需要计算财务评价预期指标，以便评估拟建汽车尾气自动测定仪项目的盈利能力、清偿能力，并最终判断汽车尾气自动测定仪项目的经济可行性。</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关键词的汽车尾气自动测定仪项目经济评价采用了严谨的逻辑推理和精确的测算方法。它不仅能理解自然语言，还能生成回复，回复思路清晰，逻辑严密。能够利用先进的人工智能技术，对汽车尾气自动测定仪项目进行全面的财务分析，包括对各项费用的详细测算和经济效益的精确计算。</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评估汽车尾气自动测定仪项目的盈利能力方面，会根据市场价格体系进行测算，以真实反映汽车尾气自动测定仪项目的盈利水平。同时，还会考虑财税制度对汽车尾气自动测定仪项目的影响，以确保评价结果的准确性。</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在判断汽车尾气自动测定仪项目的清偿能力方面，会根据汽车尾气自动测定仪项目的投资计划和资金筹措情况，进行细致的现金流分析。通过计算汽车尾气自动测定仪项目的净现金流量和投资回收期等指标，能够评估汽车尾气自动测定仪项目的长期偿债能力。</w:t>
      </w:r>
    </w:p>
    <w:p w:rsidR="005D736C" w:rsidP="005D736C">
      <w:pPr>
        <w:pStyle w:val="Heading1"/>
        <w:rPr>
          <w:rFonts w:hint="eastAsia"/>
        </w:rPr>
      </w:pPr>
      <w:bookmarkStart w:id="7" w:name="_Toc152554398"/>
      <w:r w:rsidRPr="005D736C">
        <w:rPr>
          <w:rFonts w:hint="eastAsia"/>
        </w:rPr>
        <w:t>二、创新研发和知识产权保护</w:t>
      </w:r>
      <w:bookmarkEnd w:id="7"/>
    </w:p>
    <w:p w:rsidR="005D736C" w:rsidP="005D736C">
      <w:pPr>
        <w:pStyle w:val="Heading2"/>
        <w:rPr>
          <w:rFonts w:hint="eastAsia"/>
        </w:rPr>
      </w:pPr>
      <w:bookmarkStart w:id="8" w:name="_Toc152554399"/>
      <w:r w:rsidRPr="005D736C">
        <w:rPr>
          <w:rFonts w:hint="eastAsia"/>
        </w:rPr>
        <w:t>(</w:t>
      </w:r>
      <w:r w:rsidRPr="005D736C">
        <w:rPr>
          <w:rFonts w:hint="eastAsia"/>
        </w:rPr>
        <w:t>一</w:t>
      </w:r>
      <w:r w:rsidRPr="005D736C">
        <w:rPr>
          <w:rFonts w:hint="eastAsia"/>
        </w:rPr>
        <w:t>)</w:t>
      </w:r>
      <w:r w:rsidRPr="005D736C">
        <w:rPr>
          <w:rFonts w:hint="eastAsia"/>
        </w:rPr>
        <w:t>、创新研发的思路和方法</w:t>
      </w:r>
      <w:bookmarkEnd w:id="8"/>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创新研发的思路：</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以市场需求为导向：根据市场需求和客户反馈，确定产品研发的方向和重点，确保产品的市场竞争力和用户体验。</w:t>
      </w:r>
    </w:p>
    <w:p w:rsidR="005D736C" w:rsidRPr="005D736C" w:rsidP="005D736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D736C">
        <w:rPr>
          <w:rFonts w:ascii="仿宋" w:eastAsia="仿宋" w:hAnsi="仿宋" w:hint="eastAsia"/>
          <w:sz w:val="28"/>
        </w:rPr>
        <w:t>强化技术创新：加强技术创新，注重科技研发和应用，提高产品的技术含量和附加值，增强企业的核心竞争力。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增强用户体验：注重用户体验和用户需求，通过用户调研和反馈，不断改进和优化产品的设计和功能，提高用户满意度和忠诚度。</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保持持续创新：不断推出新产品和新功能，保持持续创新，提高企业的市场占有率和品牌影响力。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创新研发的方法：</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引入先进技术：引入先进的技术和设备，包括人工智能、大数据、云计算等，提高研发效率和质量，降低成本和风险。</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开展合作研发：与高校、研究机构、供应商等开展合作研发，借鉴和应用先进的技术和经验，提高研发水平和效果。</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建立创新团队：建立专业的创新团队，吸纳和培养高素质的人才，提高创新能力和创新意识，推动企业的持续创新。</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推行创新管理：建立创新管理体系，包括研发流程、知识管理、知识产权保护等方面，提高研发效率和成果转化率。</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创新研发的注意事项和建议：</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加强市场调研和用户反馈：加强市场调研和用户反馈，了解市场需求和用户需求，避免盲目研发和浪费资源。</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坚持创新和质量并重：坚持创新和质量并重，注重产品的技术含量和质量，提高产品的竞争力和用户满意度。</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加强知识管理和产权保护：加强知识管理和产权保护，保护企业的知识产权和核心技术，避免知识流失和侵权风险。</w:t>
      </w:r>
    </w:p>
    <w:p w:rsidR="005D736C" w:rsidP="005D736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D736C">
        <w:rPr>
          <w:rFonts w:ascii="仿宋" w:eastAsia="仿宋" w:hAnsi="仿宋" w:hint="eastAsia"/>
          <w:sz w:val="28"/>
        </w:rPr>
        <w:t>建立创新文化和氛围：建立创新文化和氛围，鼓励员工的创新思维和创新意识，营造良好的创新氛围和创新环境。</w:t>
      </w:r>
    </w:p>
    <w:p w:rsidR="005D736C" w:rsidP="005D736C">
      <w:pPr>
        <w:pStyle w:val="Heading2"/>
      </w:pPr>
      <w:bookmarkStart w:id="9" w:name="_Toc152554400"/>
      <w:r w:rsidRPr="005D736C">
        <w:t>(</w:t>
      </w:r>
      <w:r w:rsidRPr="005D736C">
        <w:t>二</w:t>
      </w:r>
      <w:r w:rsidRPr="005D736C">
        <w:t>)</w:t>
      </w:r>
      <w:r w:rsidRPr="005D736C">
        <w:t>、知识产权保护的策略和措施</w:t>
      </w:r>
      <w:bookmarkEnd w:id="9"/>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知识产权保护的策略：</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加强内部保密措施：建立健全的内部保密制度，包括保密协议、访问权限控制、数据加密等，防止知识产权的泄露和不当使用。</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建立合理的合同制度：与合作伙伴、供应商和客户等建立合理的合同制度，明确知识产权的归属和保护责任，防止侵权和纠纷的发生。</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加强监测和维权：定期监测市场和竞争对手的行为，发现和应对侵权行为，及时采取维权措施，维护企业的知识产权权益。</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知识产权保护的措施：</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建立知识产权管理体系：建立完善的知识产权管理体系，包括知识产权的申请、管理、维权等环节，确保知识产权的有效管理和保护。</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5D736C" w:rsidRPr="005D736C" w:rsidP="005D736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D736C">
        <w:rPr>
          <w:rFonts w:ascii="仿宋" w:eastAsia="仿宋" w:hAnsi="仿宋" w:hint="eastAsia"/>
          <w:sz w:val="28"/>
        </w:rPr>
        <w:t>密切关注法律法规的更新和变化：及时了解和适应知识产权相关的法律法规的更新和变化，遵守法律法规的要求，保护企业的知识产</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权合法权益。</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知识产权保护的注意事项和建议：</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建立全面的知识产权保护意识：全员参与知识产权保护，建立全员的知识产权保护意识和责任感，形成企业文化中的重要组成部分。</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寻求专业的法律支持：寻求专业的知识产权律师或顾问的支持，及时咨询和解决知识产权相关的法律问题，确保合法权益的保护。</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加强国际知识产权保护：对于涉及国际市场的企业，加强国际知识产权保护，了解和遵守各国的知识产权法律法规，防止跨国侵权和纠纷的发生。</w:t>
      </w:r>
    </w:p>
    <w:p w:rsidR="005D736C" w:rsidP="005D736C">
      <w:pPr>
        <w:pStyle w:val="Heading2"/>
      </w:pPr>
      <w:bookmarkStart w:id="10" w:name="_Toc152554401"/>
      <w:r w:rsidRPr="005D736C">
        <w:t>(</w:t>
      </w:r>
      <w:r w:rsidRPr="005D736C">
        <w:t>三</w:t>
      </w:r>
      <w:r w:rsidRPr="005D736C">
        <w:t>)</w:t>
      </w:r>
      <w:r w:rsidRPr="005D736C">
        <w:t>、技术转让和专利许可的协议管理</w:t>
      </w:r>
      <w:bookmarkEnd w:id="10"/>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技术转让和专利许可的协议管理的重要性：</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促进技术创新和产业发展：技术转让和专利许可可以促进技术的传播和应用，推动技术创新和产业发展，实现资源的优化配置和共享利用。</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5D736C" w:rsidRPr="005D736C" w:rsidP="005D736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D736C">
        <w:rPr>
          <w:rFonts w:ascii="仿宋" w:eastAsia="仿宋" w:hAnsi="仿宋" w:hint="eastAsia"/>
          <w:sz w:val="28"/>
        </w:rPr>
        <w:t>技术转让和专利许可的协议管理的主要内容：</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协议的签订和执行：明确技术转让和专利许可的双方权益和责任，确保协议的合法性和有效性，遵守协议的约定和执行要求。</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技术支持和培训：提供必要的技术支持和培训，确保技术的顺利转移和应用，提高接受方的技术能力和水平。</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保密和保护措施：约定保密协议和保护措施，防止技术的泄露和不当使用，保护技术的商业机密和知识产权。</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技术转让和专利许可的协议管理的注意事项和建议：</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了解法律法规和知识产权政策：了解和遵守相关的法律法规和知识产权政策，确保技术转让和专利许可的合法性和合规性。</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明确权益和责任：明确双方的权益和责任，确保协议的平衡和公平，避免权益的侵害和纠纷的发生。</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建立监督和评估机制：建立监督和评估机制，定期对技术转让和专利许可的执行情况进行评估和监督，及时发现和解决问题。</w:t>
      </w:r>
    </w:p>
    <w:p w:rsidR="005D736C" w:rsidP="005D736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D736C">
        <w:rPr>
          <w:rFonts w:ascii="仿宋" w:eastAsia="仿宋" w:hAnsi="仿宋" w:hint="eastAsia"/>
          <w:sz w:val="28"/>
        </w:rPr>
        <w:t>强化风险管理和纠纷解决机制：建立风险管理和纠纷解决机制，预防和应对可能出现的风险和纠纷，保障协议的顺利执行。</w:t>
      </w:r>
    </w:p>
    <w:p w:rsidR="005D736C" w:rsidP="005D736C">
      <w:pPr>
        <w:pStyle w:val="Heading1"/>
        <w:rPr>
          <w:rFonts w:hint="eastAsia"/>
        </w:rPr>
      </w:pPr>
      <w:bookmarkStart w:id="11" w:name="_Toc152554402"/>
      <w:r w:rsidRPr="005D736C">
        <w:rPr>
          <w:rFonts w:hint="eastAsia"/>
        </w:rPr>
        <w:t>三、融资方案和资金使用计划</w:t>
      </w:r>
      <w:bookmarkEnd w:id="11"/>
    </w:p>
    <w:p w:rsidR="005D736C" w:rsidP="005D736C">
      <w:pPr>
        <w:pStyle w:val="Heading2"/>
        <w:rPr>
          <w:rFonts w:hint="eastAsia"/>
        </w:rPr>
      </w:pPr>
      <w:bookmarkStart w:id="12" w:name="_Toc152554403"/>
      <w:r w:rsidRPr="005D736C">
        <w:rPr>
          <w:rFonts w:hint="eastAsia"/>
        </w:rPr>
        <w:t>(</w:t>
      </w:r>
      <w:r w:rsidRPr="005D736C">
        <w:rPr>
          <w:rFonts w:hint="eastAsia"/>
        </w:rPr>
        <w:t>一</w:t>
      </w:r>
      <w:r w:rsidRPr="005D736C">
        <w:rPr>
          <w:rFonts w:hint="eastAsia"/>
        </w:rPr>
        <w:t>)</w:t>
      </w:r>
      <w:r w:rsidRPr="005D736C">
        <w:rPr>
          <w:rFonts w:hint="eastAsia"/>
        </w:rPr>
        <w:t>、汽车尾气自动测定仪项目融资方式和资金来源选择</w:t>
      </w:r>
      <w:bookmarkEnd w:id="12"/>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融资方式选择：根据汽车尾气自动测定仪项目的规模、发展阶段和资金需求，选择适合的融资方式。融资方式可以包括股权融资、债权融资、风险投资、众筹等。通过评估各种融资方式的优势和风险，选择最适合汽车尾气自动测定仪项目的融资方式，以确保汽车尾气自动测定仪项目能够顺利进行并实现预期目标。</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资金来源选择：确定汽车尾气自动测定仪项目的资金来源，包括内部资金和外部资金。内部资金可以来自创始团队的个人投资或公司内部的利润积累，外部资金可以来自银行贷款、风险投资、合作伙伴投资等。通过评估各种资金来源的可行性和可靠性，选择最适合汽车尾气自动测定仪项目的资金来源，以满足汽车尾气自动测定仪项目的资金需求。</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风险评估和回报预期：评估汽车尾气自动测定仪项目的风险和回报预期，以确定融资方式和资金来源的可行性。风险评估可以包括市场风险、技术风险、竞争风险等方面的内容，回报预期可以包括投资回报率、股东权益增值等方面的内容。通过综合考虑风险和回报预期，选择能够平衡风险和回报的融资方式和资金来源，以确保汽车尾气自动测定仪项目的可行性和可持续性。</w:t>
      </w:r>
    </w:p>
    <w:p w:rsidR="005D736C" w:rsidP="005D736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D736C">
        <w:rPr>
          <w:rFonts w:ascii="仿宋" w:eastAsia="仿宋" w:hAnsi="仿宋" w:hint="eastAsia"/>
          <w:sz w:val="28"/>
        </w:rPr>
        <w:t>融资计划和资金管理：制定汽车尾气自动测定仪项目的融资计划和资金管理方案，确保融资资金的合理运用和有效管理。融资计划可</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以包括资金筹集的时间表、融资金额的分配和使用等方面的内容，资金管理方案可以包括资金流动管理、预算控制、风险管理等方面的内容。通过有效的融资计划和资金管理，可以确保汽车尾气自动测定仪项目的资金使用效率和风险控制，提高汽车尾气自动测定仪项目的可行性和成功实施。</w:t>
      </w:r>
    </w:p>
    <w:p w:rsidR="005D736C" w:rsidP="005D736C">
      <w:pPr>
        <w:pStyle w:val="Heading2"/>
      </w:pPr>
      <w:bookmarkStart w:id="13" w:name="_Toc152554404"/>
      <w:r w:rsidRPr="005D736C">
        <w:t>(</w:t>
      </w:r>
      <w:r w:rsidRPr="005D736C">
        <w:t>二</w:t>
      </w:r>
      <w:r w:rsidRPr="005D736C">
        <w:t>)</w:t>
      </w:r>
      <w:r w:rsidRPr="005D736C">
        <w:t>、资金使用计划和管理措施</w:t>
      </w:r>
      <w:bookmarkEnd w:id="13"/>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资金使用计划：制定详细的资金使用计划，明确资金的分配和使用情况。资金使用计划应包括各项费用的预算、资金使用的时间表、资金流动的路径等。通过合理规划资金使用计划，可以确保资金的有效利用，避免浪费和滥用。</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预算控制：建立预算控制机制，监控和控制资金的支出。预算控制可以包括设定预算限额、制定审批流程、建立预算执行监督机构等。通过严格的预算控制，可以确保资金使用在合理范围内，避免超支和资金浪费。</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资金流动管理：建立有效的资金流动管理措施，确保资金的流动和使用符合汽车尾气自动测定仪项目的需要。资金流动管理可以包括资金调度、资金结算、资金监控等方面的内容。通过合理的资金流动管理，可以确保汽车尾气自动测定仪项目各项活动的顺利进行，避免资金短缺和资金流动不畅。</w:t>
      </w:r>
    </w:p>
    <w:p w:rsidR="005D736C" w:rsidRPr="005D736C" w:rsidP="005D736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D736C">
        <w:rPr>
          <w:rFonts w:ascii="仿宋" w:eastAsia="仿宋" w:hAnsi="仿宋" w:hint="eastAsia"/>
          <w:sz w:val="28"/>
        </w:rPr>
        <w:t>风险管理：制定风险管理措施，评估和控制资金使用过程中的风险。风险管理可以包括制定风险评估方法、建立风险预警机制、制定</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风险应对策略等。通过有效的风险管理，可以及时发现和应对资金使用过程中的风险，保障汽车尾气自动测定仪项目的财务稳定性和可行性。</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财务报告和审计：建立完善的财务报告和审计制度，确保资金使用的透明度和合规性。财务报告可以包括资金使用情况的记录和汇总，审计可以包括内部审计和外部审计等。通过财务报告和审计，可以监督和评估资金使用的合规性和效果，提高汽车尾气自动测定仪项目的财务管理水平和透明度。</w:t>
      </w:r>
    </w:p>
    <w:p w:rsidR="005D736C" w:rsidP="005D736C">
      <w:pPr>
        <w:pStyle w:val="Heading2"/>
      </w:pPr>
      <w:bookmarkStart w:id="14" w:name="_Toc152554405"/>
      <w:r w:rsidRPr="005D736C">
        <w:t>(</w:t>
      </w:r>
      <w:r w:rsidRPr="005D736C">
        <w:t>三</w:t>
      </w:r>
      <w:r w:rsidRPr="005D736C">
        <w:t>)</w:t>
      </w:r>
      <w:r w:rsidRPr="005D736C">
        <w:t>、财务风险预警和应对方案</w:t>
      </w:r>
      <w:bookmarkEnd w:id="14"/>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财务风险预警方面，我们需要对汽车尾气自动测定仪项目的财务情况进行全面的分析和评估，包括收入、支出、投资、借贷、资产负债等方面的情况。通过建立财务指标体系，对这些指标进行监测和跟踪，及时发现和预警潜在的风险，并采取相应的措施加以应对。</w:t>
      </w:r>
    </w:p>
    <w:p w:rsidR="005D736C" w:rsidP="005D736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D736C">
        <w:rPr>
          <w:rFonts w:ascii="仿宋" w:eastAsia="仿宋" w:hAnsi="仿宋" w:hint="eastAsia"/>
          <w:sz w:val="28"/>
        </w:rPr>
        <w:t>在应对方案方面，我们需要制定具体的措施和计划，以应对可能出现的财务风险。具体措施包括加强资金管理、优化财务结构、控制成本、提高收入等方面。同时，我们还需要建立应急预案，以应对突发事件对汽车尾气自动测定仪项目造成的财务影响。</w:t>
      </w:r>
    </w:p>
    <w:p w:rsidR="005D736C" w:rsidP="005D736C">
      <w:pPr>
        <w:pStyle w:val="Heading1"/>
        <w:rPr>
          <w:rFonts w:hint="eastAsia"/>
        </w:rPr>
      </w:pPr>
      <w:bookmarkStart w:id="15" w:name="_Toc152554406"/>
      <w:r w:rsidRPr="005D736C">
        <w:rPr>
          <w:rFonts w:hint="eastAsia"/>
        </w:rPr>
        <w:t>四、市场营销和推广策略</w:t>
      </w:r>
      <w:bookmarkEnd w:id="15"/>
    </w:p>
    <w:p w:rsidR="005D736C" w:rsidP="005D736C">
      <w:pPr>
        <w:pStyle w:val="Heading2"/>
        <w:rPr>
          <w:rFonts w:hint="eastAsia"/>
        </w:rPr>
      </w:pPr>
      <w:bookmarkStart w:id="16" w:name="_Toc152554407"/>
      <w:r w:rsidRPr="005D736C">
        <w:rPr>
          <w:rFonts w:hint="eastAsia"/>
        </w:rPr>
        <w:t>(</w:t>
      </w:r>
      <w:r w:rsidRPr="005D736C">
        <w:rPr>
          <w:rFonts w:hint="eastAsia"/>
        </w:rPr>
        <w:t>一</w:t>
      </w:r>
      <w:r w:rsidRPr="005D736C">
        <w:rPr>
          <w:rFonts w:hint="eastAsia"/>
        </w:rPr>
        <w:t>)</w:t>
      </w:r>
      <w:r w:rsidRPr="005D736C">
        <w:rPr>
          <w:rFonts w:hint="eastAsia"/>
        </w:rPr>
        <w:t>、汽车尾气自动测定仪项目产品的市场定位和目标客户分析</w:t>
      </w:r>
      <w:bookmarkEnd w:id="16"/>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市场定位：描述汽车尾气自动测定仪项目产品在市场中的定位和定位策略。这包括确定汽车尾气自动测定仪项目产品的市场定位，即产品在市场中所占据的独特位置和竞争优势。市场定位还包括确定目标市场细分和目标市场定位策略，即将产品定位于哪些特定的市场细分和目标客户群体。</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目标客户分析：对汽车尾气自动测定仪项目产品的目标客户进行详细分析和描述。这包括确定目标客户的特征和特点，例如年龄、性别、地理位置、职业等方面的信息。目标客户分析还包括对目标客户需求和偏好的分析，以了解他们对产品的需求和购买决策因素。</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竞争分析：对汽车尾气自动测定仪项目产品的竞争环境进行分析。这包括识别和分析汽车尾气自动测定仪项目产品的主要竞争对手，以及他们的产品特点、定位和市场份额等方面的信息。竞争分析还包括评估竞争对手的优势和劣势，以及汽车尾气自动测定仪项目产品相对于竞争对手的竞争优势和差异化特点。</w:t>
      </w:r>
    </w:p>
    <w:p w:rsidR="005D736C" w:rsidRPr="005D736C" w:rsidP="005D736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D736C">
        <w:rPr>
          <w:rFonts w:ascii="仿宋" w:eastAsia="仿宋" w:hAnsi="仿宋" w:hint="eastAsia"/>
          <w:sz w:val="28"/>
        </w:rPr>
        <w:t>市场需求评估：评估目标市场对汽车尾气自动测定仪项目产品的需求和潜在市场规模。这包括收集和分析市场数据、行业报告和市场调研数据，以了解目标市场的需求趋势和增长潜力。通过对市场需求的评估，可以确定汽车尾气自动测定仪项目产品的市场机会和潜在收</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益。</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市场营销策略：根据市场定位和目标客户分析的结果，制定相应的市场营销策略。这包括确定产品的定价策略、推广和宣传策略、渠道选择和销售策略等方面的内容。市场营销策略的制定旨在吸引目标客户、提高产品的市场知名度和认可度，并实现销售和市场份额的增长。</w:t>
      </w:r>
    </w:p>
    <w:p w:rsidR="005D736C" w:rsidP="005D736C">
      <w:pPr>
        <w:pStyle w:val="Heading2"/>
      </w:pPr>
      <w:bookmarkStart w:id="17" w:name="_Toc152554408"/>
      <w:r w:rsidRPr="005D736C">
        <w:t>(</w:t>
      </w:r>
      <w:r w:rsidRPr="005D736C">
        <w:t>二</w:t>
      </w:r>
      <w:r w:rsidRPr="005D736C">
        <w:t>)</w:t>
      </w:r>
      <w:r w:rsidRPr="005D736C">
        <w:t>、市场营销策略和推广渠道选择</w:t>
      </w:r>
      <w:bookmarkEnd w:id="17"/>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定价策略：描述汽车尾气自动测定仪项目产品的定价策略和定价模型。这包括确定产品的价格区间和定价策略，例如高端定价、中端定价和低端定价等。定价策略的制定应该考虑到目标市场的需求和偏好，以及竞争对手的定价策略和市场份额等因素。</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推广和宣传策略：制定汽车尾气自动测定仪项目产品的推广和宣传策略，以提高产品的市场知名度和认可度。这包括确定推广和宣传渠道，例如广告、促销、公关和内容营销等方面的内容。推广和宣传策略的制定应该考虑到目标客户的特征和需求，以及竞争对手的推广和宣传策略和市场份额等因素。</w:t>
      </w:r>
    </w:p>
    <w:p w:rsidR="005D736C" w:rsidRPr="005D736C" w:rsidP="005D736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D736C">
        <w:rPr>
          <w:rFonts w:ascii="仿宋" w:eastAsia="仿宋" w:hAnsi="仿宋" w:hint="eastAsia"/>
          <w:sz w:val="28"/>
        </w:rPr>
        <w:t>渠道选择：选择适合汽车尾气自动测定仪项目产品的销售渠道和分销渠道，以实现产品的销售和市场份额的增长。这包括直接销售、代理销售、电子商务和实体店销售等方面的内容。渠道选择应该考虑到目标客户的购买习惯和渠道偏好，以及竞争对手的销售渠道和市场份额等因素。</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品牌策略：制定汽车尾气自动测定仪项目产品的品牌策略，以提高产品的品牌知名度和认可度。这包括确定品牌名称、品牌形象和品牌定位等方面的内容。品牌策略的制定应该考虑到目标客户的特征和需求，以及竞争对手的品牌策略和市场份额等因素。</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监测和评估：建立监测和评估机制，对市场营销策略和推广渠道选择的实施效果进行监测和评估。通过监测和评估，及时发现和解决问题，优化市场营销策略和推广渠道选择，以提高汽车尾气自动测定仪项目产品的市场竞争力和商业成功率。</w:t>
      </w:r>
    </w:p>
    <w:p w:rsidR="005D736C" w:rsidP="005D736C">
      <w:pPr>
        <w:pStyle w:val="Heading2"/>
      </w:pPr>
      <w:bookmarkStart w:id="18" w:name="_Toc152554409"/>
      <w:r w:rsidRPr="005D736C">
        <w:t>(</w:t>
      </w:r>
      <w:r w:rsidRPr="005D736C">
        <w:t>三</w:t>
      </w:r>
      <w:r w:rsidRPr="005D736C">
        <w:t>)</w:t>
      </w:r>
      <w:r w:rsidRPr="005D736C">
        <w:t>、市场调研和竞争对手分析</w:t>
      </w:r>
      <w:bookmarkEnd w:id="18"/>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市场调研：进行全面的市场调研，收集和分析与汽车尾气自动测定仪项目产品相关的市场数据和信息。市场调研可以包括定性和定量研究方法，例如市场调查、焦点小组讨论、访谈和数据分析等。通过市场调研，可以了解目标市场的规模、增长趋势、市场细分、客户需求和偏好等方面的信息。</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目标市场细分：根据市场调研的结果，将目标市场进行细分，确定适合汽车尾气自动测定仪项目产品的目标市场细分和目标客户群体。目标市场细分可以根据客户特征、需求和行为等因素进行划分，以便更好地了解目标客户的特点和需求。</w:t>
      </w:r>
    </w:p>
    <w:p w:rsidR="005D736C" w:rsidRPr="005D736C" w:rsidP="005D736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D736C">
        <w:rPr>
          <w:rFonts w:ascii="仿宋" w:eastAsia="仿宋" w:hAnsi="仿宋" w:hint="eastAsia"/>
          <w:sz w:val="28"/>
        </w:rPr>
        <w:t>竞争对手分析：对汽车尾气自动测定仪项目产品的主要竞争对手进行分析和评估。竞争对手分析可以包括竞争对手的产品特点、定价策略、市场份额、销售渠道、品牌形象和市场反应等方面的信息。通</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过竞争对手分析，可以了解竞争对手的优势和劣势，以及汽车尾气自动测定仪项目产品相对于竞争对手的竞争优势和差异化特点。</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市场机会评估：基于市场调研和竞争对手分析的结果，评估汽车尾气自动测定仪项目产品在目标市场中的市场机会和潜在收益。这包括确定汽车尾气自动测定仪项目产品的市场空白和差距，分析市场趋势和增长预测，以及评估汽车尾气自动测定仪项目产品的市场份额和增长潜力等方面的内容。</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市场定位和差异化：根据市场调研和竞争对手分析的结果，确定汽车尾气自动测定仪项目产品的市场定位和差异化策略。市场定位和差异化策略应该能够突出汽车尾气自动测定仪项目产品的独特性和竞争优势，吸引目标客户并与竞争对手区分开来。</w:t>
      </w:r>
    </w:p>
    <w:p w:rsidR="005D736C" w:rsidP="005D736C">
      <w:pPr>
        <w:pStyle w:val="Heading1"/>
        <w:rPr>
          <w:rFonts w:hint="eastAsia"/>
        </w:rPr>
      </w:pPr>
      <w:bookmarkStart w:id="19" w:name="_Toc152554410"/>
      <w:r w:rsidRPr="005D736C">
        <w:rPr>
          <w:rFonts w:hint="eastAsia"/>
        </w:rPr>
        <w:t>五、汽车尾气自动测定仪项目概论</w:t>
      </w:r>
      <w:bookmarkEnd w:id="19"/>
    </w:p>
    <w:p w:rsidR="005D736C" w:rsidP="005D736C">
      <w:pPr>
        <w:pStyle w:val="Heading2"/>
        <w:rPr>
          <w:rFonts w:hint="eastAsia"/>
        </w:rPr>
      </w:pPr>
      <w:bookmarkStart w:id="20" w:name="_Toc152554411"/>
      <w:r w:rsidRPr="005D736C">
        <w:rPr>
          <w:rFonts w:hint="eastAsia"/>
        </w:rPr>
        <w:t>(</w:t>
      </w:r>
      <w:r w:rsidRPr="005D736C">
        <w:rPr>
          <w:rFonts w:hint="eastAsia"/>
        </w:rPr>
        <w:t>一</w:t>
      </w:r>
      <w:r w:rsidRPr="005D736C">
        <w:rPr>
          <w:rFonts w:hint="eastAsia"/>
        </w:rPr>
        <w:t>)</w:t>
      </w:r>
      <w:r w:rsidRPr="005D736C">
        <w:rPr>
          <w:rFonts w:hint="eastAsia"/>
        </w:rPr>
        <w:t>、汽车尾气自动测定仪项目名称及承办单位</w:t>
      </w:r>
      <w:bookmarkEnd w:id="20"/>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1、 汽车尾气自动测定仪项目名称：汽车尾气自动测定仪建设项目</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2、汽车尾气自动测定仪项目建设性质：新建</w:t>
      </w:r>
    </w:p>
    <w:p w:rsidR="005D736C" w:rsidP="005D736C">
      <w:pPr>
        <w:pStyle w:val="Heading2"/>
      </w:pPr>
      <w:bookmarkStart w:id="21" w:name="_Toc152554412"/>
      <w:r w:rsidRPr="005D736C">
        <w:t>(</w:t>
      </w:r>
      <w:r w:rsidRPr="005D736C">
        <w:t>二</w:t>
      </w:r>
      <w:r w:rsidRPr="005D736C">
        <w:t>)</w:t>
      </w:r>
      <w:r w:rsidRPr="005D736C">
        <w:t>、汽车尾气自动测定仪项目拟建地址</w:t>
      </w:r>
      <w:bookmarkEnd w:id="21"/>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汽车尾气自动测定仪项目规划位置位于某某某某经济开发区。</w:t>
      </w:r>
    </w:p>
    <w:p w:rsidR="005D736C" w:rsidRPr="005D736C" w:rsidP="005D736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在实施汽车尾气自动测定仪项目建设地的社会经济分析过程中，我们将遵循《中国制造2025》等相关实施意见的具体要求。我们坚持</w:t>
      </w:r>
      <w:r w:rsidRPr="005D736C">
        <w:rPr>
          <w:rFonts w:ascii="仿宋" w:eastAsia="仿宋" w:hAnsi="仿宋" w:hint="eastAsia"/>
          <w:sz w:val="28"/>
        </w:rPr>
        <w:t>以创新、协调、绿色、开放和共享的发展理念为指导，积极适应并引领经济发展的新常态。同时，我们将抓住全球制造业格局的重大调整以及我国实施制造强国战略的有利时机，充分发挥当地制造业和信息化的基础优势。我们以先进装备制造业为突破口，将智能制造作为核心和主攻方向，以新一代信息技术与制造业深度融合作为切入点，推动先进装备制造业的快速发展，带动当地制造业的升级转型。最终，我们的目标是将该地区打造成为“中国制造2025”的典范示范区，以及世界先进制造业的新兴高地。</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基于当地市场先进装备制造业的基础上，我们将实施有针对性的支持和控制措施。通过采取结构性和差异化的土地供应策略，我们将规划和完善多层次、全方位的产业空间载体，促进产业的集聚化和高端化发展。通过改革创新，我们将提高土地利用效率，在土地整备、二次开发利用以及产业用地用房供应等方面取得突破，从而释放产业发展的空间，推动产业的转型升级。同时，通过社会化和市场化的运作，我们还将加强工业园区的基础配套设施建设，包括物流、文化、生活、医疗和教育等方面，为企业提供良好的发展环境，助力产业稳步发展。我们的目标是将重点工业园区打造成为设施完善、功能齐备、环境优美、产业布局合理、经济发展强劲的现代化工业园区。</w:t>
      </w:r>
    </w:p>
    <w:p w:rsidR="005D736C" w:rsidP="005D736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D736C">
        <w:rPr>
          <w:rFonts w:ascii="仿宋" w:eastAsia="仿宋" w:hAnsi="仿宋" w:hint="eastAsia"/>
          <w:sz w:val="28"/>
        </w:rPr>
        <w:t>我们将进一步推广“互联网+制造”的模式，推动制造业实现数字化、网络化和智能化的转型。通过这一转变，我们将提高制造业的质量和效益，实现从制造大国向制造强国的跨越。同时，我们也将高度重视环境保护和可持续发展，推动绿色制造和循环经济的发展，以</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确保在经济发展的同时，也能保护和维护良好的生态环境。我们将追求经济、社会和环境的协调发展。</w:t>
      </w:r>
    </w:p>
    <w:p w:rsidR="005D736C" w:rsidP="005D736C">
      <w:pPr>
        <w:pStyle w:val="Heading2"/>
      </w:pPr>
      <w:bookmarkStart w:id="22" w:name="_Toc152554413"/>
      <w:r w:rsidRPr="005D736C">
        <w:t>(</w:t>
      </w:r>
      <w:r w:rsidRPr="005D736C">
        <w:t>三</w:t>
      </w:r>
      <w:r w:rsidRPr="005D736C">
        <w:t>)</w:t>
      </w:r>
      <w:r w:rsidRPr="005D736C">
        <w:t>、汽车尾气自动测定仪项目提出的背景</w:t>
      </w:r>
      <w:bookmarkEnd w:id="22"/>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许多公司在当前的汽车尾气自动测定仪行业中都在寻求创新的方法来提高效率和降低成本。这个汽车尾气自动测定仪项目的目标是为企业提供全新的解决方案，帮助他们提高生产效率、降低成本并获得竞争优势。</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随着汽车尾气自动测定仪行业的迅速发展，竞争也变得越来越激烈。为了在市场上取得成功，企业需要不断创新。这个汽车尾气自动测定仪项目旨在为行业提供一种创新的解决方案，帮助企业提高生产效率、降低成本并获得竞争优势。</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当前的汽车尾气自动测定仪行业中，许多企业都面临着相似的问题，如高成本、低效率和资源浪费。这些问题不仅对企业的盈利能力产生影响，还限制了它们的发展潜力。这个汽车尾气自动测定仪项目旨在解决这些问题，并为企业提供一种创新的解决方案，帮助他们提高生产效率、降低成本并获得竞争优势。</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随着科技的快速发展，汽车尾气自动测定仪行业也在不断变化。企业需要不断更新技术以适应市场的变化。这个汽车尾气自动测定仪项目旨在为行业提供一种创新的解决方案，帮助企业利用最新的技术提高生产效率、降低成本并获得竞争优势。</w:t>
      </w:r>
    </w:p>
    <w:p w:rsidR="005D736C" w:rsidP="005D736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D736C">
        <w:rPr>
          <w:rFonts w:ascii="仿宋" w:eastAsia="仿宋" w:hAnsi="仿宋" w:hint="eastAsia"/>
          <w:sz w:val="28"/>
        </w:rPr>
        <w:t>中国作为一个处于转型期的国家，在经济发展方面一直保持着良</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好的基础。然而，在前进的道路上我们面临着一些长期积累的结构性和体制性问题，需要解决。供给侧和需求侧是我国经济增长的两个重要方面，只有通过改革才能解决发展中的问题。此外，《中国制造2025》的发布不仅有利于推动我国传统制造业的转型升级，还进一步明确了未来我国具有发展潜力和空间的战略性新兴产业。这为我国未来产业经济的发展指明了方向，有利于优化资源配置，提高经济效率和经济质量。它对于保障我国经济的平稳、健康发展起到了关键性的作用。我们通过实施《中国制造2025》能够推动产业结构升级，提高科技创新能力，增强企业竞争力，促进经济的可持续发展。</w:t>
      </w:r>
    </w:p>
    <w:p w:rsidR="005D736C" w:rsidP="005D736C">
      <w:pPr>
        <w:pStyle w:val="Heading2"/>
      </w:pPr>
      <w:bookmarkStart w:id="23" w:name="_Toc152554414"/>
      <w:r w:rsidRPr="005D736C">
        <w:t>(</w:t>
      </w:r>
      <w:r w:rsidRPr="005D736C">
        <w:t>四</w:t>
      </w:r>
      <w:r w:rsidRPr="005D736C">
        <w:t>)</w:t>
      </w:r>
      <w:r w:rsidRPr="005D736C">
        <w:t>、报告研究范围</w:t>
      </w:r>
      <w:bookmarkEnd w:id="23"/>
    </w:p>
    <w:p w:rsidR="005D736C" w:rsidP="005D736C">
      <w:pPr>
        <w:ind w:firstLine="560" w:firstLineChars="200"/>
        <w:rPr>
          <w:rFonts w:ascii="仿宋" w:eastAsia="仿宋" w:hAnsi="仿宋" w:hint="eastAsia"/>
          <w:sz w:val="28"/>
        </w:rPr>
      </w:pPr>
      <w:r w:rsidRPr="005D736C">
        <w:rPr>
          <w:rFonts w:ascii="仿宋" w:eastAsia="仿宋" w:hAnsi="仿宋" w:hint="eastAsia"/>
          <w:sz w:val="28"/>
        </w:rPr>
        <w:t>该报告主要研究、分析和预测国内外汽车尾气自动测定仪相关市场供需情况与建设规模，并提出主要技术经济指标，对汽车尾气自动测定仪相关项目能否实施做出一个比较科学的评价，仅供参考。</w:t>
      </w:r>
    </w:p>
    <w:p w:rsidR="005D736C" w:rsidP="005D736C">
      <w:pPr>
        <w:pStyle w:val="Heading2"/>
      </w:pPr>
      <w:bookmarkStart w:id="24" w:name="_Toc152554415"/>
      <w:r w:rsidRPr="005D736C">
        <w:t>(</w:t>
      </w:r>
      <w:r w:rsidRPr="005D736C">
        <w:t>五</w:t>
      </w:r>
      <w:r w:rsidRPr="005D736C">
        <w:t>)</w:t>
      </w:r>
      <w:r w:rsidRPr="005D736C">
        <w:t>、汽车尾气自动测定仪项目建设必要性分析</w:t>
      </w:r>
      <w:bookmarkEnd w:id="24"/>
    </w:p>
    <w:p w:rsidR="005D736C" w:rsidP="005D736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5D736C" w:rsidP="005D736C">
      <w:pPr>
        <w:ind w:firstLine="560" w:firstLineChars="200"/>
        <w:rPr>
          <w:rFonts w:ascii="仿宋" w:eastAsia="仿宋" w:hAnsi="仿宋" w:hint="eastAsia"/>
          <w:sz w:val="28"/>
        </w:rPr>
      </w:pPr>
      <w:r w:rsidRPr="005D736C">
        <w:rPr>
          <w:rFonts w:ascii="仿宋" w:eastAsia="仿宋" w:hAnsi="仿宋" w:hint="eastAsia"/>
          <w:sz w:val="28"/>
        </w:rPr>
        <w:t>当前，信息技术、新能源、新材料、生物技术等重要领域和前沿方向正在经历革命性的突破和交叉融合，这将引发一轮新的产业变革，对全球制造业产生颠覆性的影响，并逐渐改变全球制造业的发展格局。尤其是新一代信息技术与制造业的深度融合，将推动制造模式、生产组织方式和产业形态的深刻变革。为了保持技术和产业方面的领先优势，占据全球价值链高端制造领域的有利位置，类似德国的工业4.0、</w:t>
      </w:r>
      <w:r w:rsidRPr="005D736C">
        <w:rPr>
          <w:rFonts w:ascii="仿宋" w:eastAsia="仿宋" w:hAnsi="仿宋" w:hint="eastAsia"/>
          <w:sz w:val="28"/>
        </w:rPr>
        <w:t>美国的工业互联网、法国的新工业等主要发达国家正在加快在信息基础设施、核心技术产业、数据战略资产、以智能制造为核心的网络经济体系等方面进行战略部署。这无疑对我国产业结构升级提出了挑战，但同时也为我国的制造业发展带来了重要机遇。</w:t>
      </w:r>
    </w:p>
    <w:p w:rsidR="005D736C" w:rsidP="005D736C">
      <w:pPr>
        <w:pStyle w:val="Heading2"/>
      </w:pPr>
      <w:bookmarkStart w:id="25" w:name="_Toc152554416"/>
      <w:r w:rsidRPr="005D736C">
        <w:t>(</w:t>
      </w:r>
      <w:r w:rsidRPr="005D736C">
        <w:t>六</w:t>
      </w:r>
      <w:r w:rsidRPr="005D736C">
        <w:t>)</w:t>
      </w:r>
      <w:r w:rsidRPr="005D736C">
        <w:t>、产品方案</w:t>
      </w:r>
      <w:bookmarkEnd w:id="25"/>
    </w:p>
    <w:p w:rsidR="005D736C" w:rsidP="005D736C">
      <w:pPr>
        <w:ind w:firstLine="560" w:firstLineChars="200"/>
        <w:rPr>
          <w:rFonts w:ascii="仿宋" w:eastAsia="仿宋" w:hAnsi="仿宋" w:hint="eastAsia"/>
          <w:sz w:val="28"/>
        </w:rPr>
      </w:pPr>
      <w:r w:rsidRPr="005D736C">
        <w:rPr>
          <w:rFonts w:ascii="仿宋" w:eastAsia="仿宋" w:hAnsi="仿宋" w:hint="eastAsia"/>
          <w:sz w:val="28"/>
        </w:rPr>
        <w:t>本汽车尾气自动测定仪项目投产后的生产经营范围是：汽车尾气自动测定仪相关行业及衍生产业。</w:t>
      </w:r>
    </w:p>
    <w:p w:rsidR="005D736C" w:rsidP="005D736C">
      <w:pPr>
        <w:pStyle w:val="Heading2"/>
      </w:pPr>
      <w:bookmarkStart w:id="26" w:name="_Toc152554417"/>
      <w:r w:rsidRPr="005D736C">
        <w:t>(</w:t>
      </w:r>
      <w:r w:rsidRPr="005D736C">
        <w:t>七</w:t>
      </w:r>
      <w:r w:rsidRPr="005D736C">
        <w:t>)</w:t>
      </w:r>
      <w:r w:rsidRPr="005D736C">
        <w:t>、汽车尾气自动测定仪项目总投资估算</w:t>
      </w:r>
      <w:bookmarkEnd w:id="26"/>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1、 汽车尾气自动测定仪相关项目固定资产投资：XXXXX万元。</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2、 流动资金：XXXXX万元。</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3、 汽车尾气自动测定仪项目总投资：XXXXX万元人。</w:t>
      </w:r>
    </w:p>
    <w:p w:rsidR="005D736C" w:rsidP="005D736C">
      <w:pPr>
        <w:pStyle w:val="Heading2"/>
      </w:pPr>
      <w:bookmarkStart w:id="27" w:name="_Toc152554418"/>
      <w:r w:rsidRPr="005D736C">
        <w:t>(</w:t>
      </w:r>
      <w:r w:rsidRPr="005D736C">
        <w:t>八</w:t>
      </w:r>
      <w:r w:rsidRPr="005D736C">
        <w:t>)</w:t>
      </w:r>
      <w:r w:rsidRPr="005D736C">
        <w:t>、汽车尾气自动测定仪项目工艺技术装备方案的选择</w:t>
      </w:r>
      <w:bookmarkEnd w:id="27"/>
    </w:p>
    <w:p w:rsidR="005D736C" w:rsidP="005D736C">
      <w:pPr>
        <w:ind w:firstLine="560" w:firstLineChars="200"/>
        <w:rPr>
          <w:rFonts w:ascii="仿宋" w:eastAsia="仿宋" w:hAnsi="仿宋" w:hint="eastAsia"/>
          <w:sz w:val="28"/>
        </w:rPr>
      </w:pPr>
      <w:r w:rsidRPr="005D736C">
        <w:rPr>
          <w:rFonts w:ascii="仿宋" w:eastAsia="仿宋" w:hAnsi="仿宋" w:hint="eastAsia"/>
          <w:sz w:val="28"/>
        </w:rPr>
        <w:t>本方案坚持“环境保护与能源节约”的基本原则，经过深入调研和综合分析，已达到国内目前较为领先的水平。</w:t>
      </w:r>
    </w:p>
    <w:p w:rsidR="005D736C" w:rsidP="005D736C">
      <w:pPr>
        <w:pStyle w:val="Heading2"/>
      </w:pPr>
      <w:bookmarkStart w:id="28" w:name="_Toc152554419"/>
      <w:r w:rsidRPr="005D736C">
        <w:t>(</w:t>
      </w:r>
      <w:r w:rsidRPr="005D736C">
        <w:t>九</w:t>
      </w:r>
      <w:r w:rsidRPr="005D736C">
        <w:t>)</w:t>
      </w:r>
      <w:r w:rsidRPr="005D736C">
        <w:t>、汽车尾气自动测定仪项目实施进度建议</w:t>
      </w:r>
      <w:bookmarkEnd w:id="28"/>
    </w:p>
    <w:p w:rsidR="005D736C" w:rsidP="005D736C">
      <w:pPr>
        <w:ind w:firstLine="560" w:firstLineChars="200"/>
        <w:rPr>
          <w:rFonts w:ascii="仿宋" w:eastAsia="仿宋" w:hAnsi="仿宋" w:hint="eastAsia"/>
          <w:sz w:val="28"/>
        </w:rPr>
      </w:pPr>
      <w:r w:rsidRPr="005D736C">
        <w:rPr>
          <w:rFonts w:ascii="仿宋" w:eastAsia="仿宋" w:hAnsi="仿宋" w:hint="eastAsia"/>
          <w:sz w:val="28"/>
        </w:rPr>
        <w:t>汽车尾气自动测定仪项目建设期：XX个月。</w:t>
      </w:r>
    </w:p>
    <w:p w:rsidR="005D736C" w:rsidP="005D736C">
      <w:pPr>
        <w:pStyle w:val="Heading2"/>
      </w:pPr>
      <w:bookmarkStart w:id="29" w:name="_Toc152554420"/>
      <w:r w:rsidRPr="005D736C">
        <w:t>(</w:t>
      </w:r>
      <w:r w:rsidRPr="005D736C">
        <w:t>十</w:t>
      </w:r>
      <w:r w:rsidRPr="005D736C">
        <w:t>)</w:t>
      </w:r>
      <w:r w:rsidRPr="005D736C">
        <w:t>、汽车尾气自动测定仪相关研究结论</w:t>
      </w:r>
      <w:bookmarkEnd w:id="29"/>
    </w:p>
    <w:p w:rsidR="005D736C" w:rsidRPr="005D736C" w:rsidP="005D736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D736C">
        <w:rPr>
          <w:rFonts w:ascii="仿宋" w:eastAsia="仿宋" w:hAnsi="仿宋" w:hint="eastAsia"/>
          <w:sz w:val="28"/>
        </w:rPr>
        <w:t>1. 随着我国国民经济快速持续发展，市场上对汽车尾气自动测</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定仪的需求量不断攀升。汽车尾气自动测定仪项目的规划与国家产业政策及行业发展规划保持一致，预计汽车尾气自动测定仪在国内市场上将拥有广阔的热销空间，具备良好的发展前景，潜藏着巨大的市场潜力。2. 本汽车尾气自动测定仪项目计划在位于xxx开发区进行建设，汽车尾气自动测定仪项目选址严格遵循工业汽车尾气自动测定仪项目用地规划，同时该区域具备便利的交通运输条件。</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3. 预计拟建工程的总投资额将达到xxxxx万元。其中固定资产投资将占据xxxxx万元，流动资金方面将达到xxxxx万元。一旦汽车尾气自动测定仪项目落地实施，企业预计每年的销售收入将达到xxxxx万元，年度利税为xxxxx万元。具体而言，预计年度纯利润将达到xxxxx万元，纳税总额将达到xxxxx万元。汽车尾气自动测定仪项目税后平均投资利润率预计为xxxxx%，税后平均投资利税率为xxxxx%，全部投资回报率预计为xxxxx%，而全部投资回收期预计将在(建设期)年内完成（含建设期）。</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基于这些数据，可以清晰地看出，汽车尾气自动测定仪项目实施有望获得令人满意的经济效益。因此，结合以上分析，汽车尾气自动测定仪项目的可行性得到了充分验证。</w:t>
      </w:r>
    </w:p>
    <w:p w:rsidR="005D736C" w:rsidP="005D736C">
      <w:pPr>
        <w:pStyle w:val="Heading2"/>
      </w:pPr>
      <w:bookmarkStart w:id="30" w:name="_Toc152554421"/>
      <w:r w:rsidRPr="005D736C">
        <w:t>(</w:t>
      </w:r>
      <w:r w:rsidRPr="005D736C">
        <w:t>十一</w:t>
      </w:r>
      <w:r w:rsidRPr="005D736C">
        <w:t>)</w:t>
      </w:r>
      <w:r w:rsidRPr="005D736C">
        <w:t>、汽车尾气自动测定仪项目规划及市场分析</w:t>
      </w:r>
      <w:bookmarkEnd w:id="30"/>
    </w:p>
    <w:p w:rsidR="005D736C" w:rsidP="005D736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D736C">
        <w:rPr>
          <w:rFonts w:ascii="仿宋" w:eastAsia="仿宋" w:hAnsi="仿宋" w:hint="eastAsia"/>
          <w:sz w:val="28"/>
        </w:rPr>
        <w:t>根据国内市场需求状况，本汽车尾气自动测定仪项目规划产品为汽车尾气自动测定仪。产品主要领用于XXXX领域，我国是人口大国，近几年消费量速度递增，给汽车尾气自动测定仪提供了更为广阔的市</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场前景。为该领域的发展做出积极的贡献。</w:t>
      </w:r>
    </w:p>
    <w:p w:rsidR="005D736C" w:rsidP="005D736C">
      <w:pPr>
        <w:pStyle w:val="Heading1"/>
        <w:rPr>
          <w:rFonts w:hint="eastAsia"/>
        </w:rPr>
      </w:pPr>
      <w:bookmarkStart w:id="31" w:name="_Toc152554422"/>
      <w:r w:rsidRPr="005D736C">
        <w:rPr>
          <w:rFonts w:hint="eastAsia"/>
        </w:rPr>
        <w:t>六、汽车尾气自动测定仪项目管理和协调机制</w:t>
      </w:r>
      <w:bookmarkEnd w:id="31"/>
    </w:p>
    <w:p w:rsidR="005D736C" w:rsidP="005D736C">
      <w:pPr>
        <w:pStyle w:val="Heading2"/>
        <w:rPr>
          <w:rFonts w:hint="eastAsia"/>
        </w:rPr>
      </w:pPr>
      <w:bookmarkStart w:id="32" w:name="_Toc152554423"/>
      <w:r w:rsidRPr="005D736C">
        <w:rPr>
          <w:rFonts w:hint="eastAsia"/>
        </w:rPr>
        <w:t>(</w:t>
      </w:r>
      <w:r w:rsidRPr="005D736C">
        <w:rPr>
          <w:rFonts w:hint="eastAsia"/>
        </w:rPr>
        <w:t>一</w:t>
      </w:r>
      <w:r w:rsidRPr="005D736C">
        <w:rPr>
          <w:rFonts w:hint="eastAsia"/>
        </w:rPr>
        <w:t>)</w:t>
      </w:r>
      <w:r w:rsidRPr="005D736C">
        <w:rPr>
          <w:rFonts w:hint="eastAsia"/>
        </w:rPr>
        <w:t>、汽车尾气自动测定仪项目管理和协调的方法和工具</w:t>
      </w:r>
      <w:bookmarkEnd w:id="32"/>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汽车尾气自动测定仪项目管理方法：针对汽车尾气自动测定仪项目的管理，需要采用适合汽车尾气自动测定仪项目特点和团队成员的汽车尾气自动测定仪项目管理方法。具体的汽车尾气自动测定仪项目管理方法包括敏捷开发、水平管理、里程碑管理等。通过汽车尾气自动测定仪项目管理方法的选择和应用，可以提高汽车尾气自动测定仪项目的效率、质量和成果。</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团队协调方法：针对汽车尾气自动测定仪项目的团队协调，需要采用适合团队成员特点和汽车尾气自动测定仪项目需求的团队协调方法。具体的团队协调方法包括沟通协调、协作互助、决策共识等。通过团队协调方法的选择和应用，可以提高团队的协作效率和工作质量。</w:t>
      </w:r>
    </w:p>
    <w:p w:rsidR="005D736C" w:rsidRPr="005D736C" w:rsidP="005D736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D736C">
        <w:rPr>
          <w:rFonts w:ascii="仿宋" w:eastAsia="仿宋" w:hAnsi="仿宋" w:hint="eastAsia"/>
          <w:sz w:val="28"/>
        </w:rPr>
        <w:t>汽车尾气自动测定仪项目管理工具：针对汽车尾气自动测定仪项目的管理，需要采用适合汽车尾气自动测定仪项目特点和团队成员的汽车尾气自动测定仪项目管理工具。具体的汽车尾气自动测定仪项目管理工具包括Trello、Asana、Jira等。通过汽车尾气自动测定仪项目管理工具的选择和应用，可以提高汽车尾气自动测定仪项目的效率、</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质量和成果。</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团队协调工具：针对汽车尾气自动测定仪项目的团队协调，需要采用适合团队成员特点和汽车尾气自动测定仪项目需求的团队协调工具。具体的团队协调工具包括Slack、Microsoft Teams、Zoom等。通过团队协调工具的选择和应用，可以提高团队的协作效率和工作质量。</w:t>
      </w:r>
    </w:p>
    <w:p w:rsidR="005D736C" w:rsidP="005D736C">
      <w:pPr>
        <w:pStyle w:val="Heading2"/>
      </w:pPr>
      <w:bookmarkStart w:id="33" w:name="_Toc152554424"/>
      <w:r w:rsidRPr="005D736C">
        <w:t>(</w:t>
      </w:r>
      <w:r w:rsidRPr="005D736C">
        <w:t>二</w:t>
      </w:r>
      <w:r w:rsidRPr="005D736C">
        <w:t>)</w:t>
      </w:r>
      <w:r w:rsidRPr="005D736C">
        <w:t>、汽车尾气自动测定仪项目团队成员之间的协调和沟通</w:t>
      </w:r>
      <w:bookmarkEnd w:id="33"/>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明确团队成员的角色和职责：为了避免团队成员之间的协调和沟通问题，需要明确团队成员的角色和职责。具体的角色和职责包括汽车尾气自动测定仪项目经理、技术负责人、市场营销负责人等。通过明确团队成员的角色和职责，可以避免工作重叠和责任不明确的问题。</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注重团队文化的建立和维护：为了提高团队成员之间的协调和沟通，需要注重团队文化的建立和维护。具体的团队文化包括信任、尊重、合作、创新等。通过注重团队文化的建立和维护，可以提高团队成员之间的工作效率和工作质量。</w:t>
      </w:r>
    </w:p>
    <w:p w:rsidR="005D736C" w:rsidP="005D736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D736C">
        <w:rPr>
          <w:rFonts w:ascii="仿宋" w:eastAsia="仿宋" w:hAnsi="仿宋" w:hint="eastAsia"/>
          <w:sz w:val="28"/>
        </w:rPr>
        <w:t>借助协作工具和技术：为了提高团队成员之间的协调和沟通，可以借助协作工具和技术。具体的协作工具和技术包括即时通讯工具、</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协同编辑工具、在线会议工具等。通过借助协作工具和技术，可以提高团队成员之间的沟通效率和工作效率。</w:t>
      </w:r>
    </w:p>
    <w:p w:rsidR="005D736C" w:rsidP="005D736C">
      <w:pPr>
        <w:pStyle w:val="Heading2"/>
      </w:pPr>
      <w:bookmarkStart w:id="34" w:name="_Toc152554425"/>
      <w:r w:rsidRPr="005D736C">
        <w:t>(</w:t>
      </w:r>
      <w:r w:rsidRPr="005D736C">
        <w:t>三</w:t>
      </w:r>
      <w:r w:rsidRPr="005D736C">
        <w:t>)</w:t>
      </w:r>
      <w:r w:rsidRPr="005D736C">
        <w:t>、汽车尾气自动测定仪项目进度和质量控制的管理和监督</w:t>
      </w:r>
      <w:bookmarkEnd w:id="34"/>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制定详细的汽车尾气自动测定仪项目计划：为了控制汽车尾气自动测定仪项目进度和质量，需要制定详细的汽车尾气自动测定仪项目计划。具体的汽车尾气自动测定仪项目计划包括汽车尾气自动测定仪项目阶段划分、工作任务分解、时间安排、质量标准等。通过制定详细的汽车尾气自动测定仪项目计划，可以明确汽车尾气自动测定仪项目的目标和要求，为后续的汽车尾气自动测定仪项目进度和质量控制提供基础。</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设定合理的进度和质量指标：为了控制汽车尾气自动测定仪项目进度和质量，需要设定合理的进度和质量指标。具体的进度和质量指标包括工作完成时间、质量检查次数、质量检查标准等。通过设定合理的进度和质量指标，可以对汽车尾气自动测定仪项目进度和质量进行有效的监控和控制。</w:t>
      </w:r>
    </w:p>
    <w:p w:rsidR="005D736C" w:rsidRPr="005D736C" w:rsidP="005D736C">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D736C">
        <w:rPr>
          <w:rFonts w:ascii="仿宋" w:eastAsia="仿宋" w:hAnsi="仿宋" w:hint="eastAsia"/>
          <w:sz w:val="28"/>
        </w:rPr>
        <w:t>实施有效的进度和质量管理：为了控制汽车尾气自动测定仪项目进度和质量，需要实施有效的进度和质量管理。具体的进度和质量管理包括进度跟踪、质量检查、问题解决等。通过实施有效的进度和质量管理，可以及时发现问题并采取措施，确保汽车尾气自动测定仪项目的进度和质量符合要求。</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建立有效的监督机制：为了控制汽车尾气自动测定仪项目进度和质量，需要建立有效的监督机制。具体的监督机制包括定期会议、工作报告、质量检查等。通过建立有效的监督机制，可以及时了解汽车尾气自动测定仪项目的进展和问题，并采取措施加以解决。</w:t>
      </w:r>
    </w:p>
    <w:p w:rsidR="005D736C" w:rsidP="005D736C">
      <w:pPr>
        <w:pStyle w:val="Heading1"/>
        <w:rPr>
          <w:rFonts w:hint="eastAsia"/>
        </w:rPr>
      </w:pPr>
      <w:bookmarkStart w:id="35" w:name="_Toc152554426"/>
      <w:r w:rsidRPr="005D736C">
        <w:rPr>
          <w:rFonts w:hint="eastAsia"/>
        </w:rPr>
        <w:t>七、技术创新和研发成果转化</w:t>
      </w:r>
      <w:bookmarkEnd w:id="35"/>
    </w:p>
    <w:p w:rsidR="005D736C" w:rsidP="005D736C">
      <w:pPr>
        <w:pStyle w:val="Heading2"/>
        <w:rPr>
          <w:rFonts w:hint="eastAsia"/>
        </w:rPr>
      </w:pPr>
      <w:bookmarkStart w:id="36" w:name="_Toc152554427"/>
      <w:r w:rsidRPr="005D736C">
        <w:rPr>
          <w:rFonts w:hint="eastAsia"/>
        </w:rPr>
        <w:t>(</w:t>
      </w:r>
      <w:r w:rsidRPr="005D736C">
        <w:rPr>
          <w:rFonts w:hint="eastAsia"/>
        </w:rPr>
        <w:t>一</w:t>
      </w:r>
      <w:r w:rsidRPr="005D736C">
        <w:rPr>
          <w:rFonts w:hint="eastAsia"/>
        </w:rPr>
        <w:t>)</w:t>
      </w:r>
      <w:r w:rsidRPr="005D736C">
        <w:rPr>
          <w:rFonts w:hint="eastAsia"/>
        </w:rPr>
        <w:t>、技术创新的目标和途径</w:t>
      </w:r>
      <w:bookmarkEnd w:id="36"/>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技术创新目标的设定：</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业务需求分析：对当前业务和市场需求进行深入分析，确定技术创新的目标和方向，以满足市场的需求和提升企业的竞争力。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目标明确化：将技术创新目标具体化和可量化，如提高产品质量、降低成本、提升生产效率、改善用户体验等，确保目标的具体性和可衡量性。</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技术创新途径的选择：</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内部研发：通过内部研发团队进行技术创新，进行新产品的研发、技术改进和优化，提升企业的核心竞争力。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合作伙伴关系：与外部合作伙伴建立合作关系，共同进行技术创新，如与高校、研究机构、行业协会等合作，共享资源和知识，实现技术的跨界融合。</w:t>
      </w:r>
    </w:p>
    <w:p w:rsidR="005D736C" w:rsidRPr="005D736C" w:rsidP="005D736C">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D736C">
        <w:rPr>
          <w:rFonts w:ascii="仿宋" w:eastAsia="仿宋" w:hAnsi="仿宋" w:hint="eastAsia"/>
          <w:sz w:val="28"/>
        </w:rPr>
        <w:t>收购和并购：通过收购或并购具有相关技术能力和创新实力的企业，快速获取技术和人才，加速技术创新的进程。</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开放创新：通过开放创新的方式，与外部创新者、开发者和用户进行合作，共同推动技术的发展和应用，如开放API、创新大赛等。</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技术创新管理和支持：</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创新团队建设：建立专门的创新团队或部门，负责技术创新的规划、组织和执行，吸引和培养具有创新能力的人才。</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创新文化营造：营造积极的创新文化和氛围，鼓励员工提出新想法和创新方案，建立奖励机制，激励创新行为。</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技术支持和资源投入：为技术创新提供必要的资源和支持，包括资金、设备、技术平台等，确保技术创新的顺利进行。</w:t>
      </w:r>
    </w:p>
    <w:p w:rsidR="005D736C" w:rsidP="005D736C">
      <w:pPr>
        <w:pStyle w:val="Heading2"/>
      </w:pPr>
      <w:bookmarkStart w:id="37" w:name="_Toc152554428"/>
      <w:r w:rsidRPr="005D736C">
        <w:t>(</w:t>
      </w:r>
      <w:r w:rsidRPr="005D736C">
        <w:t>二</w:t>
      </w:r>
      <w:r w:rsidRPr="005D736C">
        <w:t>)</w:t>
      </w:r>
      <w:r w:rsidRPr="005D736C">
        <w:t>、研发成果转化的流程和机制</w:t>
      </w:r>
      <w:bookmarkEnd w:id="37"/>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流程设计：</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技术评估：对研发成果进行技术评估，评估其可行性和商业化潜力，确定是否具备转化为实际产品或服务的条件。</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市场需求分析：分析市场需求和竞争情况，确定研发成果在市场上的定位和竞争优势，为后续转化提供市场定位和营销策略的依据。</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商业模式设计：设计合适的商业模式，包括产品定价、销售渠道、合作伙伴关系等，确保研发成果能够在商业上具有可持续的竞争力和盈利能力。</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资源整合：整合必要的资源，包括人力、资金、设备等，为研发成果的转化提供支持和保障。</w:t>
      </w:r>
    </w:p>
    <w:p w:rsidR="005D736C" w:rsidRPr="005D736C" w:rsidP="005D736C">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D736C">
        <w:rPr>
          <w:rFonts w:ascii="仿宋" w:eastAsia="仿宋" w:hAnsi="仿宋" w:hint="eastAsia"/>
          <w:sz w:val="28"/>
        </w:rPr>
        <w:t>转化机制：</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知识产权保护：确保研发成果的知识产权得到充分保护，包括申请专利、商标注册等，防止知识产权的侵权和滥用。</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技术转让与许可：通过技术转让或许可的方式，将研发成果转化为商业化产品或服务，与合作伙伴进行合作，共同推动研发成果的应用和推广。</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创业孵化和投资：建立创业孵化机制，为有创新潜力的研发成果提供创业支持和投资，帮助其快速转化为商业化汽车尾气自动测定仪项目。</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政策支持和资金扶持：利用政府的创新政策和资金扶持措施，提供资金支持和政策支持，推动研发成果的转化和推广。</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监测和评估：</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成果监测：建立成果监测机制，对研发成果的转化过程进行监测和跟踪，了解转化的进展和效果，及时发现问题和改进机会。</w:t>
      </w:r>
    </w:p>
    <w:p w:rsidR="005D736C" w:rsidP="005D736C">
      <w:pPr>
        <w:ind w:firstLine="560" w:firstLineChars="200"/>
        <w:rPr>
          <w:rFonts w:ascii="仿宋" w:eastAsia="仿宋" w:hAnsi="仿宋" w:hint="eastAsia"/>
          <w:sz w:val="28"/>
        </w:rPr>
      </w:pPr>
      <w:r w:rsidRPr="005D736C">
        <w:rPr>
          <w:rFonts w:ascii="仿宋" w:eastAsia="仿宋" w:hAnsi="仿宋" w:hint="eastAsia"/>
          <w:sz w:val="28"/>
        </w:rPr>
        <w:t>效果评估：对转化后的产品或服务进行效果评估，包括市场反馈、用户满意度、经济效益等，评估转化的成功度和可持续性。</w:t>
      </w:r>
    </w:p>
    <w:p w:rsidR="005D736C" w:rsidP="005D736C">
      <w:pPr>
        <w:pStyle w:val="Heading2"/>
      </w:pPr>
      <w:bookmarkStart w:id="38" w:name="_Toc152554429"/>
      <w:r w:rsidRPr="005D736C">
        <w:t>(</w:t>
      </w:r>
      <w:r w:rsidRPr="005D736C">
        <w:t>三</w:t>
      </w:r>
      <w:r w:rsidRPr="005D736C">
        <w:t>)</w:t>
      </w:r>
      <w:r w:rsidRPr="005D736C">
        <w:t>、技术创新和研发成果转化的风险控制</w:t>
      </w:r>
      <w:bookmarkEnd w:id="38"/>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流程设计：</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1.1 技术评估和市场分析：</w:t>
      </w:r>
    </w:p>
    <w:p w:rsidR="005D736C" w:rsidRPr="005D736C" w:rsidP="005D736C">
      <w:pPr>
        <w:ind w:firstLine="560" w:firstLineChars="200"/>
        <w:rPr>
          <w:rFonts w:ascii="仿宋" w:eastAsia="仿宋" w:hAnsi="仿宋" w:hint="eastAsia"/>
          <w:sz w:val="28"/>
        </w:rPr>
      </w:pPr>
      <w:r w:rsidRPr="005D736C">
        <w:rPr>
          <w:rFonts w:ascii="仿宋" w:eastAsia="仿宋" w:hAnsi="仿宋" w:hint="eastAsia"/>
          <w:sz w:val="28"/>
        </w:rPr>
        <w:t>在研发成果转化的初期阶段，进行技术评估和市场分析是至关重要的。技术评估目的是评估研发成果的技术可行性和商业化潜力，确定其成熟度和可转化性。市场分析则旨在了解目标市场的需求、竞争</w:t>
      </w:r>
      <w:r w:rsidRPr="005D736C">
        <w:rPr>
          <w:rFonts w:ascii="仿宋" w:eastAsia="仿宋" w:hAnsi="仿宋" w:hint="eastAsia"/>
          <w:sz w:val="28"/>
        </w:rPr>
        <w:br/>
      </w:r>
      <w:r w:rsidRPr="005D736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https://d.book118.com/667000034005006030</w:t>
        </w:r>
      </w:hyperlink>
    </w:p>
    <w:p w:rsidR="005D736C" w:rsidRPr="005D736C" w:rsidP="005D736C">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5D73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736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D736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D736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D736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D736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D736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D73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D736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D736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D736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D736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D736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D736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D736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D736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736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736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D73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D736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D736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D736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D736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D736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D736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D736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5D736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736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P="002F14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5D736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rsidRPr="005D736C" w:rsidP="005D736C">
    <w:pPr>
      <w:pStyle w:val="Header"/>
      <w:rPr>
        <w:rFonts w:ascii="仿宋" w:eastAsia="仿宋" w:hAnsi="仿宋"/>
      </w:rPr>
    </w:pPr>
    <w:r w:rsidRPr="005D736C">
      <w:rPr>
        <w:rFonts w:ascii="仿宋" w:eastAsia="仿宋" w:hAnsi="仿宋" w:hint="eastAsia"/>
      </w:rPr>
      <w:t>汽车尾气自动测定仪可行性报告/专业报告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73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36C"/>
    <w:rsid w:val="002F1469"/>
    <w:rsid w:val="005D736C"/>
    <w:rsid w:val="00AE1B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8F64DB52-4584-434A-897B-D40710B5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D736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D73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D736C"/>
    <w:rPr>
      <w:b/>
      <w:bCs/>
      <w:kern w:val="44"/>
      <w:sz w:val="44"/>
      <w:szCs w:val="44"/>
    </w:rPr>
  </w:style>
  <w:style w:type="character" w:customStyle="1" w:styleId="2Char">
    <w:name w:val="标题 2 Char"/>
    <w:basedOn w:val="DefaultParagraphFont"/>
    <w:link w:val="Heading2"/>
    <w:uiPriority w:val="9"/>
    <w:rsid w:val="005D736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D73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D736C"/>
    <w:rPr>
      <w:sz w:val="18"/>
      <w:szCs w:val="18"/>
    </w:rPr>
  </w:style>
  <w:style w:type="paragraph" w:styleId="Footer">
    <w:name w:val="footer"/>
    <w:basedOn w:val="Normal"/>
    <w:link w:val="Char0"/>
    <w:uiPriority w:val="99"/>
    <w:unhideWhenUsed/>
    <w:rsid w:val="005D736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D736C"/>
    <w:rPr>
      <w:sz w:val="18"/>
      <w:szCs w:val="18"/>
    </w:rPr>
  </w:style>
  <w:style w:type="character" w:styleId="PageNumber">
    <w:name w:val="page number"/>
    <w:basedOn w:val="DefaultParagraphFont"/>
    <w:uiPriority w:val="99"/>
    <w:semiHidden/>
    <w:unhideWhenUsed/>
    <w:rsid w:val="005D736C"/>
  </w:style>
  <w:style w:type="paragraph" w:styleId="TOC1">
    <w:name w:val="toc 1"/>
    <w:basedOn w:val="Normal"/>
    <w:next w:val="Normal"/>
    <w:autoRedefine/>
    <w:uiPriority w:val="39"/>
    <w:unhideWhenUsed/>
    <w:rsid w:val="005D736C"/>
  </w:style>
  <w:style w:type="paragraph" w:styleId="TOC2">
    <w:name w:val="toc 2"/>
    <w:basedOn w:val="Normal"/>
    <w:next w:val="Normal"/>
    <w:autoRedefine/>
    <w:uiPriority w:val="39"/>
    <w:unhideWhenUsed/>
    <w:rsid w:val="005D736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667000034005006030"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4944</Words>
  <Characters>28183</Characters>
  <Application>Microsoft Office Word</Application>
  <DocSecurity>0</DocSecurity>
  <Lines>234</Lines>
  <Paragraphs>66</Paragraphs>
  <ScaleCrop>false</ScaleCrop>
  <Company/>
  <LinksUpToDate>false</LinksUpToDate>
  <CharactersWithSpaces>33061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2023-12-03T19:52:00Z</dcterms:created>
  <dcterms:modified xsi:type="dcterms:W3CDTF">2023-12-03T19:52:00Z</dcterms:modified>
</cp:coreProperties>
</file>