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强化瓷项目可行性建设方案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14" w:history="1">
        <w:r>
          <w:rPr>
            <w:rFonts w:ascii="仿宋" w:eastAsia="仿宋" w:hAnsi="仿宋" w:cs="仿宋" w:hint="eastAsia"/>
            <w:lang w:eastAsia="zh-CN"/>
          </w:rPr>
          <w:t>概论</w:t>
        </w:r>
        <w:r>
          <w:tab/>
        </w:r>
        <w:r>
          <w:fldChar w:fldCharType="begin"/>
        </w:r>
        <w:r>
          <w:instrText xml:space="preserve"> PAGEREF _Toc5314 \h </w:instrText>
        </w:r>
        <w:r>
          <w:fldChar w:fldCharType="separate"/>
        </w:r>
        <w:r>
          <w:t>3</w:t>
        </w:r>
        <w:r>
          <w:fldChar w:fldCharType="end"/>
        </w:r>
      </w:hyperlink>
    </w:p>
    <w:p>
      <w:pPr>
        <w:pStyle w:val="TOC1"/>
        <w:tabs>
          <w:tab w:val="right" w:leader="dot" w:pos="8306"/>
        </w:tabs>
      </w:pPr>
      <w:hyperlink w:anchor="_Toc16125" w:history="1">
        <w:r>
          <w:rPr>
            <w:rFonts w:ascii="仿宋" w:eastAsia="仿宋" w:hAnsi="仿宋" w:cs="仿宋" w:hint="eastAsia"/>
            <w:lang w:eastAsia="zh-CN"/>
          </w:rPr>
          <w:t>一、资源开发及综合利用分析</w:t>
        </w:r>
        <w:r>
          <w:tab/>
        </w:r>
        <w:r>
          <w:fldChar w:fldCharType="begin"/>
        </w:r>
        <w:r>
          <w:instrText xml:space="preserve"> PAGEREF _Toc16125 \h </w:instrText>
        </w:r>
        <w:r>
          <w:fldChar w:fldCharType="separate"/>
        </w:r>
        <w:r>
          <w:t>3</w:t>
        </w:r>
        <w:r>
          <w:fldChar w:fldCharType="end"/>
        </w:r>
      </w:hyperlink>
    </w:p>
    <w:p>
      <w:pPr>
        <w:pStyle w:val="TOC2"/>
        <w:tabs>
          <w:tab w:val="right" w:leader="dot" w:pos="8306"/>
        </w:tabs>
      </w:pPr>
      <w:hyperlink w:anchor="_Toc2438" w:history="1">
        <w:r>
          <w:rPr>
            <w:rFonts w:ascii="仿宋" w:eastAsia="仿宋" w:hAnsi="仿宋" w:cs="仿宋" w:hint="eastAsia"/>
            <w:lang w:eastAsia="zh-CN"/>
          </w:rPr>
          <w:t>(一)、资源开发方案</w:t>
        </w:r>
        <w:r>
          <w:tab/>
        </w:r>
        <w:r>
          <w:fldChar w:fldCharType="begin"/>
        </w:r>
        <w:r>
          <w:instrText xml:space="preserve"> PAGEREF _Toc2438 \h </w:instrText>
        </w:r>
        <w:r>
          <w:fldChar w:fldCharType="separate"/>
        </w:r>
        <w:r>
          <w:t>3</w:t>
        </w:r>
        <w:r>
          <w:fldChar w:fldCharType="end"/>
        </w:r>
      </w:hyperlink>
    </w:p>
    <w:p>
      <w:pPr>
        <w:pStyle w:val="TOC2"/>
        <w:tabs>
          <w:tab w:val="right" w:leader="dot" w:pos="8306"/>
        </w:tabs>
      </w:pPr>
      <w:hyperlink w:anchor="_Toc15216" w:history="1">
        <w:r>
          <w:rPr>
            <w:rFonts w:ascii="仿宋" w:eastAsia="仿宋" w:hAnsi="仿宋" w:cs="仿宋" w:hint="eastAsia"/>
            <w:lang w:eastAsia="zh-CN"/>
          </w:rPr>
          <w:t>(二)、资源利用方案</w:t>
        </w:r>
        <w:r>
          <w:tab/>
        </w:r>
        <w:r>
          <w:fldChar w:fldCharType="begin"/>
        </w:r>
        <w:r>
          <w:instrText xml:space="preserve"> PAGEREF _Toc15216 \h </w:instrText>
        </w:r>
        <w:r>
          <w:fldChar w:fldCharType="separate"/>
        </w:r>
        <w:r>
          <w:t>4</w:t>
        </w:r>
        <w:r>
          <w:fldChar w:fldCharType="end"/>
        </w:r>
      </w:hyperlink>
    </w:p>
    <w:p>
      <w:pPr>
        <w:pStyle w:val="TOC2"/>
        <w:tabs>
          <w:tab w:val="right" w:leader="dot" w:pos="8306"/>
        </w:tabs>
      </w:pPr>
      <w:hyperlink w:anchor="_Toc27031" w:history="1">
        <w:r>
          <w:rPr>
            <w:rFonts w:ascii="仿宋" w:eastAsia="仿宋" w:hAnsi="仿宋" w:cs="仿宋" w:hint="eastAsia"/>
            <w:lang w:eastAsia="zh-CN"/>
          </w:rPr>
          <w:t>(三)、资源节约措施</w:t>
        </w:r>
        <w:r>
          <w:tab/>
        </w:r>
        <w:r>
          <w:fldChar w:fldCharType="begin"/>
        </w:r>
        <w:r>
          <w:instrText xml:space="preserve"> PAGEREF _Toc27031 \h </w:instrText>
        </w:r>
        <w:r>
          <w:fldChar w:fldCharType="separate"/>
        </w:r>
        <w:r>
          <w:t>5</w:t>
        </w:r>
        <w:r>
          <w:fldChar w:fldCharType="end"/>
        </w:r>
      </w:hyperlink>
    </w:p>
    <w:p>
      <w:pPr>
        <w:pStyle w:val="TOC1"/>
        <w:tabs>
          <w:tab w:val="right" w:leader="dot" w:pos="8306"/>
        </w:tabs>
      </w:pPr>
      <w:hyperlink w:anchor="_Toc27166" w:history="1">
        <w:r>
          <w:rPr>
            <w:rFonts w:ascii="仿宋" w:eastAsia="仿宋" w:hAnsi="仿宋" w:cs="仿宋" w:hint="eastAsia"/>
            <w:lang w:eastAsia="zh-CN"/>
          </w:rPr>
          <w:t>二、财务管理与成本控制</w:t>
        </w:r>
        <w:r>
          <w:tab/>
        </w:r>
        <w:r>
          <w:fldChar w:fldCharType="begin"/>
        </w:r>
        <w:r>
          <w:instrText xml:space="preserve"> PAGEREF _Toc27166 \h </w:instrText>
        </w:r>
        <w:r>
          <w:fldChar w:fldCharType="separate"/>
        </w:r>
        <w:r>
          <w:t>6</w:t>
        </w:r>
        <w:r>
          <w:fldChar w:fldCharType="end"/>
        </w:r>
      </w:hyperlink>
    </w:p>
    <w:p>
      <w:pPr>
        <w:pStyle w:val="TOC2"/>
        <w:tabs>
          <w:tab w:val="right" w:leader="dot" w:pos="8306"/>
        </w:tabs>
      </w:pPr>
      <w:hyperlink w:anchor="_Toc895" w:history="1">
        <w:r>
          <w:rPr>
            <w:rFonts w:ascii="仿宋" w:eastAsia="仿宋" w:hAnsi="仿宋" w:cs="仿宋" w:hint="eastAsia"/>
            <w:lang w:eastAsia="zh-CN"/>
          </w:rPr>
          <w:t>(一)、财务管理体系建设</w:t>
        </w:r>
        <w:r>
          <w:tab/>
        </w:r>
        <w:r>
          <w:fldChar w:fldCharType="begin"/>
        </w:r>
        <w:r>
          <w:instrText xml:space="preserve"> PAGEREF _Toc895 \h </w:instrText>
        </w:r>
        <w:r>
          <w:fldChar w:fldCharType="separate"/>
        </w:r>
        <w:r>
          <w:t>6</w:t>
        </w:r>
        <w:r>
          <w:fldChar w:fldCharType="end"/>
        </w:r>
      </w:hyperlink>
    </w:p>
    <w:p>
      <w:pPr>
        <w:pStyle w:val="TOC2"/>
        <w:tabs>
          <w:tab w:val="right" w:leader="dot" w:pos="8306"/>
        </w:tabs>
      </w:pPr>
      <w:hyperlink w:anchor="_Toc29356" w:history="1">
        <w:r>
          <w:rPr>
            <w:rFonts w:ascii="仿宋" w:eastAsia="仿宋" w:hAnsi="仿宋" w:cs="仿宋" w:hint="eastAsia"/>
            <w:lang w:eastAsia="zh-CN"/>
          </w:rPr>
          <w:t>(二)、成本控制措施</w:t>
        </w:r>
        <w:r>
          <w:tab/>
        </w:r>
        <w:r>
          <w:fldChar w:fldCharType="begin"/>
        </w:r>
        <w:r>
          <w:instrText xml:space="preserve"> PAGEREF _Toc29356 \h </w:instrText>
        </w:r>
        <w:r>
          <w:fldChar w:fldCharType="separate"/>
        </w:r>
        <w:r>
          <w:t>8</w:t>
        </w:r>
        <w:r>
          <w:fldChar w:fldCharType="end"/>
        </w:r>
      </w:hyperlink>
    </w:p>
    <w:p>
      <w:pPr>
        <w:pStyle w:val="TOC1"/>
        <w:tabs>
          <w:tab w:val="right" w:leader="dot" w:pos="8306"/>
        </w:tabs>
      </w:pPr>
      <w:hyperlink w:anchor="_Toc3749" w:history="1">
        <w:r>
          <w:rPr>
            <w:rFonts w:ascii="仿宋" w:eastAsia="仿宋" w:hAnsi="仿宋" w:cs="仿宋" w:hint="eastAsia"/>
            <w:lang w:eastAsia="zh-CN"/>
          </w:rPr>
          <w:t>三、强化瓷项目概论</w:t>
        </w:r>
        <w:r>
          <w:tab/>
        </w:r>
        <w:r>
          <w:fldChar w:fldCharType="begin"/>
        </w:r>
        <w:r>
          <w:instrText xml:space="preserve"> PAGEREF _Toc3749 \h </w:instrText>
        </w:r>
        <w:r>
          <w:fldChar w:fldCharType="separate"/>
        </w:r>
        <w:r>
          <w:t>9</w:t>
        </w:r>
        <w:r>
          <w:fldChar w:fldCharType="end"/>
        </w:r>
      </w:hyperlink>
    </w:p>
    <w:p>
      <w:pPr>
        <w:pStyle w:val="TOC2"/>
        <w:tabs>
          <w:tab w:val="right" w:leader="dot" w:pos="8306"/>
        </w:tabs>
      </w:pPr>
      <w:hyperlink w:anchor="_Toc27629" w:history="1">
        <w:r>
          <w:rPr>
            <w:rFonts w:ascii="仿宋" w:eastAsia="仿宋" w:hAnsi="仿宋" w:cs="仿宋" w:hint="eastAsia"/>
            <w:lang w:eastAsia="zh-CN"/>
          </w:rPr>
          <w:t>(一)、项目申报单位概况</w:t>
        </w:r>
        <w:r>
          <w:tab/>
        </w:r>
        <w:r>
          <w:fldChar w:fldCharType="begin"/>
        </w:r>
        <w:r>
          <w:instrText xml:space="preserve"> PAGEREF _Toc27629 \h </w:instrText>
        </w:r>
        <w:r>
          <w:fldChar w:fldCharType="separate"/>
        </w:r>
        <w:r>
          <w:t>9</w:t>
        </w:r>
        <w:r>
          <w:fldChar w:fldCharType="end"/>
        </w:r>
      </w:hyperlink>
    </w:p>
    <w:p>
      <w:pPr>
        <w:pStyle w:val="TOC2"/>
        <w:tabs>
          <w:tab w:val="right" w:leader="dot" w:pos="8306"/>
        </w:tabs>
      </w:pPr>
      <w:hyperlink w:anchor="_Toc14193" w:history="1">
        <w:r>
          <w:rPr>
            <w:rFonts w:ascii="仿宋" w:eastAsia="仿宋" w:hAnsi="仿宋" w:cs="仿宋" w:hint="eastAsia"/>
            <w:lang w:eastAsia="zh-CN"/>
          </w:rPr>
          <w:t>(二)、项目概况</w:t>
        </w:r>
        <w:r>
          <w:tab/>
        </w:r>
        <w:r>
          <w:fldChar w:fldCharType="begin"/>
        </w:r>
        <w:r>
          <w:instrText xml:space="preserve"> PAGEREF _Toc14193 \h </w:instrText>
        </w:r>
        <w:r>
          <w:fldChar w:fldCharType="separate"/>
        </w:r>
        <w:r>
          <w:t>10</w:t>
        </w:r>
        <w:r>
          <w:fldChar w:fldCharType="end"/>
        </w:r>
      </w:hyperlink>
    </w:p>
    <w:p>
      <w:pPr>
        <w:pStyle w:val="TOC1"/>
        <w:tabs>
          <w:tab w:val="right" w:leader="dot" w:pos="8306"/>
        </w:tabs>
      </w:pPr>
      <w:hyperlink w:anchor="_Toc1533" w:history="1">
        <w:r>
          <w:rPr>
            <w:rFonts w:ascii="仿宋" w:eastAsia="仿宋" w:hAnsi="仿宋" w:cs="仿宋" w:hint="eastAsia"/>
            <w:lang w:eastAsia="zh-CN"/>
          </w:rPr>
          <w:t>四、社会影响分析</w:t>
        </w:r>
        <w:r>
          <w:tab/>
        </w:r>
        <w:r>
          <w:fldChar w:fldCharType="begin"/>
        </w:r>
        <w:r>
          <w:instrText xml:space="preserve"> PAGEREF _Toc1533 \h </w:instrText>
        </w:r>
        <w:r>
          <w:fldChar w:fldCharType="separate"/>
        </w:r>
        <w:r>
          <w:t>13</w:t>
        </w:r>
        <w:r>
          <w:fldChar w:fldCharType="end"/>
        </w:r>
      </w:hyperlink>
    </w:p>
    <w:p>
      <w:pPr>
        <w:pStyle w:val="TOC2"/>
        <w:tabs>
          <w:tab w:val="right" w:leader="dot" w:pos="8306"/>
        </w:tabs>
      </w:pPr>
      <w:hyperlink w:anchor="_Toc13695" w:history="1">
        <w:r>
          <w:rPr>
            <w:rFonts w:ascii="仿宋" w:eastAsia="仿宋" w:hAnsi="仿宋" w:cs="仿宋" w:hint="eastAsia"/>
            <w:lang w:eastAsia="zh-CN"/>
          </w:rPr>
          <w:t>(一)、社会影响效果分析</w:t>
        </w:r>
        <w:r>
          <w:tab/>
        </w:r>
        <w:r>
          <w:fldChar w:fldCharType="begin"/>
        </w:r>
        <w:r>
          <w:instrText xml:space="preserve"> PAGEREF _Toc13695 \h </w:instrText>
        </w:r>
        <w:r>
          <w:fldChar w:fldCharType="separate"/>
        </w:r>
        <w:r>
          <w:t>13</w:t>
        </w:r>
        <w:r>
          <w:fldChar w:fldCharType="end"/>
        </w:r>
      </w:hyperlink>
    </w:p>
    <w:p>
      <w:pPr>
        <w:pStyle w:val="TOC2"/>
        <w:tabs>
          <w:tab w:val="right" w:leader="dot" w:pos="8306"/>
        </w:tabs>
      </w:pPr>
      <w:hyperlink w:anchor="_Toc2617" w:history="1">
        <w:r>
          <w:rPr>
            <w:rFonts w:ascii="仿宋" w:eastAsia="仿宋" w:hAnsi="仿宋" w:cs="仿宋" w:hint="eastAsia"/>
            <w:lang w:eastAsia="zh-CN"/>
          </w:rPr>
          <w:t>(二)、社会适应性分析</w:t>
        </w:r>
        <w:r>
          <w:tab/>
        </w:r>
        <w:r>
          <w:fldChar w:fldCharType="begin"/>
        </w:r>
        <w:r>
          <w:instrText xml:space="preserve"> PAGEREF _Toc2617 \h </w:instrText>
        </w:r>
        <w:r>
          <w:fldChar w:fldCharType="separate"/>
        </w:r>
        <w:r>
          <w:t>15</w:t>
        </w:r>
        <w:r>
          <w:fldChar w:fldCharType="end"/>
        </w:r>
      </w:hyperlink>
    </w:p>
    <w:p>
      <w:pPr>
        <w:pStyle w:val="TOC2"/>
        <w:tabs>
          <w:tab w:val="right" w:leader="dot" w:pos="8306"/>
        </w:tabs>
      </w:pPr>
      <w:hyperlink w:anchor="_Toc1084" w:history="1">
        <w:r>
          <w:rPr>
            <w:rFonts w:ascii="仿宋" w:eastAsia="仿宋" w:hAnsi="仿宋" w:cs="仿宋" w:hint="eastAsia"/>
            <w:lang w:eastAsia="zh-CN"/>
          </w:rPr>
          <w:t>(三)、社会风险及对策分析</w:t>
        </w:r>
        <w:r>
          <w:tab/>
        </w:r>
        <w:r>
          <w:fldChar w:fldCharType="begin"/>
        </w:r>
        <w:r>
          <w:instrText xml:space="preserve"> PAGEREF _Toc1084 \h </w:instrText>
        </w:r>
        <w:r>
          <w:fldChar w:fldCharType="separate"/>
        </w:r>
        <w:r>
          <w:t>17</w:t>
        </w:r>
        <w:r>
          <w:fldChar w:fldCharType="end"/>
        </w:r>
      </w:hyperlink>
    </w:p>
    <w:p>
      <w:pPr>
        <w:pStyle w:val="TOC1"/>
        <w:tabs>
          <w:tab w:val="right" w:leader="dot" w:pos="8306"/>
        </w:tabs>
      </w:pPr>
      <w:hyperlink w:anchor="_Toc2000" w:history="1">
        <w:r>
          <w:rPr>
            <w:rFonts w:ascii="仿宋" w:eastAsia="仿宋" w:hAnsi="仿宋" w:cs="仿宋" w:hint="eastAsia"/>
            <w:lang w:eastAsia="zh-CN"/>
          </w:rPr>
          <w:t>五、经济影响分析</w:t>
        </w:r>
        <w:r>
          <w:tab/>
        </w:r>
        <w:r>
          <w:fldChar w:fldCharType="begin"/>
        </w:r>
        <w:r>
          <w:instrText xml:space="preserve"> PAGEREF _Toc2000 \h </w:instrText>
        </w:r>
        <w:r>
          <w:fldChar w:fldCharType="separate"/>
        </w:r>
        <w:r>
          <w:t>20</w:t>
        </w:r>
        <w:r>
          <w:fldChar w:fldCharType="end"/>
        </w:r>
      </w:hyperlink>
    </w:p>
    <w:p>
      <w:pPr>
        <w:pStyle w:val="TOC2"/>
        <w:tabs>
          <w:tab w:val="right" w:leader="dot" w:pos="8306"/>
        </w:tabs>
      </w:pPr>
      <w:hyperlink w:anchor="_Toc22955" w:history="1">
        <w:r>
          <w:rPr>
            <w:rFonts w:ascii="仿宋" w:eastAsia="仿宋" w:hAnsi="仿宋" w:cs="仿宋" w:hint="eastAsia"/>
            <w:lang w:eastAsia="zh-CN"/>
          </w:rPr>
          <w:t>(一)、经济费用效益或费用效果分析</w:t>
        </w:r>
        <w:r>
          <w:tab/>
        </w:r>
        <w:r>
          <w:fldChar w:fldCharType="begin"/>
        </w:r>
        <w:r>
          <w:instrText xml:space="preserve"> PAGEREF _Toc22955 \h </w:instrText>
        </w:r>
        <w:r>
          <w:fldChar w:fldCharType="separate"/>
        </w:r>
        <w:r>
          <w:t>20</w:t>
        </w:r>
        <w:r>
          <w:fldChar w:fldCharType="end"/>
        </w:r>
      </w:hyperlink>
    </w:p>
    <w:p>
      <w:pPr>
        <w:pStyle w:val="TOC2"/>
        <w:tabs>
          <w:tab w:val="right" w:leader="dot" w:pos="8306"/>
        </w:tabs>
      </w:pPr>
      <w:hyperlink w:anchor="_Toc31236" w:history="1">
        <w:r>
          <w:rPr>
            <w:rFonts w:ascii="仿宋" w:eastAsia="仿宋" w:hAnsi="仿宋" w:cs="仿宋" w:hint="eastAsia"/>
            <w:lang w:eastAsia="zh-CN"/>
          </w:rPr>
          <w:t>(二)、行业影响分析</w:t>
        </w:r>
        <w:r>
          <w:tab/>
        </w:r>
        <w:r>
          <w:fldChar w:fldCharType="begin"/>
        </w:r>
        <w:r>
          <w:instrText xml:space="preserve"> PAGEREF _Toc31236 \h </w:instrText>
        </w:r>
        <w:r>
          <w:fldChar w:fldCharType="separate"/>
        </w:r>
        <w:r>
          <w:t>22</w:t>
        </w:r>
        <w:r>
          <w:fldChar w:fldCharType="end"/>
        </w:r>
      </w:hyperlink>
    </w:p>
    <w:p>
      <w:pPr>
        <w:pStyle w:val="TOC2"/>
        <w:tabs>
          <w:tab w:val="right" w:leader="dot" w:pos="8306"/>
        </w:tabs>
      </w:pPr>
      <w:hyperlink w:anchor="_Toc5161" w:history="1">
        <w:r>
          <w:rPr>
            <w:rFonts w:ascii="仿宋" w:eastAsia="仿宋" w:hAnsi="仿宋" w:cs="仿宋" w:hint="eastAsia"/>
            <w:lang w:eastAsia="zh-CN"/>
          </w:rPr>
          <w:t>(三)、区域经济影响分析</w:t>
        </w:r>
        <w:r>
          <w:tab/>
        </w:r>
        <w:r>
          <w:fldChar w:fldCharType="begin"/>
        </w:r>
        <w:r>
          <w:instrText xml:space="preserve"> PAGEREF _Toc5161 \h </w:instrText>
        </w:r>
        <w:r>
          <w:fldChar w:fldCharType="separate"/>
        </w:r>
        <w:r>
          <w:t>24</w:t>
        </w:r>
        <w:r>
          <w:fldChar w:fldCharType="end"/>
        </w:r>
      </w:hyperlink>
    </w:p>
    <w:p>
      <w:pPr>
        <w:pStyle w:val="TOC2"/>
        <w:tabs>
          <w:tab w:val="right" w:leader="dot" w:pos="8306"/>
        </w:tabs>
      </w:pPr>
      <w:hyperlink w:anchor="_Toc23896" w:history="1">
        <w:r>
          <w:rPr>
            <w:rFonts w:ascii="仿宋" w:eastAsia="仿宋" w:hAnsi="仿宋" w:cs="仿宋" w:hint="eastAsia"/>
            <w:lang w:eastAsia="zh-CN"/>
          </w:rPr>
          <w:t>(四)、宏观经济影响分析</w:t>
        </w:r>
        <w:r>
          <w:tab/>
        </w:r>
        <w:r>
          <w:fldChar w:fldCharType="begin"/>
        </w:r>
        <w:r>
          <w:instrText xml:space="preserve"> PAGEREF _Toc23896 \h </w:instrText>
        </w:r>
        <w:r>
          <w:fldChar w:fldCharType="separate"/>
        </w:r>
        <w:r>
          <w:t>25</w:t>
        </w:r>
        <w:r>
          <w:fldChar w:fldCharType="end"/>
        </w:r>
      </w:hyperlink>
    </w:p>
    <w:p>
      <w:pPr>
        <w:pStyle w:val="TOC1"/>
        <w:tabs>
          <w:tab w:val="right" w:leader="dot" w:pos="8306"/>
        </w:tabs>
      </w:pPr>
      <w:hyperlink w:anchor="_Toc24417" w:history="1">
        <w:r>
          <w:rPr>
            <w:rFonts w:ascii="仿宋" w:eastAsia="仿宋" w:hAnsi="仿宋" w:cs="仿宋" w:hint="eastAsia"/>
            <w:lang w:eastAsia="zh-CN"/>
          </w:rPr>
          <w:t>六、背景、必要性分析</w:t>
        </w:r>
        <w:r>
          <w:tab/>
        </w:r>
        <w:r>
          <w:fldChar w:fldCharType="begin"/>
        </w:r>
        <w:r>
          <w:instrText xml:space="preserve"> PAGEREF _Toc24417 \h </w:instrText>
        </w:r>
        <w:r>
          <w:fldChar w:fldCharType="separate"/>
        </w:r>
        <w:r>
          <w:t>26</w:t>
        </w:r>
        <w:r>
          <w:fldChar w:fldCharType="end"/>
        </w:r>
      </w:hyperlink>
    </w:p>
    <w:p>
      <w:pPr>
        <w:pStyle w:val="TOC2"/>
        <w:tabs>
          <w:tab w:val="right" w:leader="dot" w:pos="8306"/>
        </w:tabs>
      </w:pPr>
      <w:hyperlink w:anchor="_Toc4919" w:history="1">
        <w:r>
          <w:rPr>
            <w:rFonts w:ascii="仿宋" w:eastAsia="仿宋" w:hAnsi="仿宋" w:cs="仿宋" w:hint="eastAsia"/>
            <w:lang w:eastAsia="zh-CN"/>
          </w:rPr>
          <w:t>(一)、项目建设背景</w:t>
        </w:r>
        <w:r>
          <w:tab/>
        </w:r>
        <w:r>
          <w:fldChar w:fldCharType="begin"/>
        </w:r>
        <w:r>
          <w:instrText xml:space="preserve"> PAGEREF _Toc4919 \h </w:instrText>
        </w:r>
        <w:r>
          <w:fldChar w:fldCharType="separate"/>
        </w:r>
        <w:r>
          <w:t>26</w:t>
        </w:r>
        <w:r>
          <w:fldChar w:fldCharType="end"/>
        </w:r>
      </w:hyperlink>
    </w:p>
    <w:p>
      <w:pPr>
        <w:pStyle w:val="TOC2"/>
        <w:tabs>
          <w:tab w:val="right" w:leader="dot" w:pos="8306"/>
        </w:tabs>
      </w:pPr>
      <w:hyperlink w:anchor="_Toc4561" w:history="1">
        <w:r>
          <w:rPr>
            <w:rFonts w:ascii="仿宋" w:eastAsia="仿宋" w:hAnsi="仿宋" w:cs="仿宋" w:hint="eastAsia"/>
            <w:lang w:eastAsia="zh-CN"/>
          </w:rPr>
          <w:t>(二)、必要性分析</w:t>
        </w:r>
        <w:r>
          <w:tab/>
        </w:r>
        <w:r>
          <w:fldChar w:fldCharType="begin"/>
        </w:r>
        <w:r>
          <w:instrText xml:space="preserve"> PAGEREF _Toc4561 \h </w:instrText>
        </w:r>
        <w:r>
          <w:fldChar w:fldCharType="separate"/>
        </w:r>
        <w:r>
          <w:t>27</w:t>
        </w:r>
        <w:r>
          <w:fldChar w:fldCharType="end"/>
        </w:r>
      </w:hyperlink>
    </w:p>
    <w:p>
      <w:pPr>
        <w:pStyle w:val="TOC2"/>
        <w:tabs>
          <w:tab w:val="right" w:leader="dot" w:pos="8306"/>
        </w:tabs>
      </w:pPr>
      <w:hyperlink w:anchor="_Toc12256" w:history="1">
        <w:r>
          <w:rPr>
            <w:rFonts w:ascii="仿宋" w:eastAsia="仿宋" w:hAnsi="仿宋" w:cs="仿宋" w:hint="eastAsia"/>
            <w:lang w:eastAsia="zh-CN"/>
          </w:rPr>
          <w:t>(三)、项目建设有利条件</w:t>
        </w:r>
        <w:r>
          <w:tab/>
        </w:r>
        <w:r>
          <w:fldChar w:fldCharType="begin"/>
        </w:r>
        <w:r>
          <w:instrText xml:space="preserve"> PAGEREF _Toc12256 \h </w:instrText>
        </w:r>
        <w:r>
          <w:fldChar w:fldCharType="separate"/>
        </w:r>
        <w:r>
          <w:t>29</w:t>
        </w:r>
        <w:r>
          <w:fldChar w:fldCharType="end"/>
        </w:r>
      </w:hyperlink>
    </w:p>
    <w:p>
      <w:pPr>
        <w:pStyle w:val="TOC1"/>
        <w:tabs>
          <w:tab w:val="right" w:leader="dot" w:pos="8306"/>
        </w:tabs>
      </w:pPr>
      <w:hyperlink w:anchor="_Toc3984" w:history="1">
        <w:r>
          <w:rPr>
            <w:rFonts w:ascii="仿宋" w:eastAsia="仿宋" w:hAnsi="仿宋" w:cs="仿宋" w:hint="eastAsia"/>
            <w:lang w:eastAsia="zh-CN"/>
          </w:rPr>
          <w:t>七、资金管理与财务规划</w:t>
        </w:r>
        <w:r>
          <w:tab/>
        </w:r>
        <w:r>
          <w:fldChar w:fldCharType="begin"/>
        </w:r>
        <w:r>
          <w:instrText xml:space="preserve"> PAGEREF _Toc3984 \h </w:instrText>
        </w:r>
        <w:r>
          <w:fldChar w:fldCharType="separate"/>
        </w:r>
        <w:r>
          <w:t>30</w:t>
        </w:r>
        <w:r>
          <w:fldChar w:fldCharType="end"/>
        </w:r>
      </w:hyperlink>
    </w:p>
    <w:p>
      <w:pPr>
        <w:pStyle w:val="TOC2"/>
        <w:tabs>
          <w:tab w:val="right" w:leader="dot" w:pos="8306"/>
        </w:tabs>
      </w:pPr>
      <w:hyperlink w:anchor="_Toc27797" w:history="1">
        <w:r>
          <w:rPr>
            <w:rFonts w:ascii="仿宋" w:eastAsia="仿宋" w:hAnsi="仿宋" w:cs="仿宋" w:hint="eastAsia"/>
            <w:lang w:eastAsia="zh-CN"/>
          </w:rPr>
          <w:t>(一)、项目资金来源与筹措</w:t>
        </w:r>
        <w:r>
          <w:tab/>
        </w:r>
        <w:r>
          <w:fldChar w:fldCharType="begin"/>
        </w:r>
        <w:r>
          <w:instrText xml:space="preserve"> PAGEREF _Toc27797 \h </w:instrText>
        </w:r>
        <w:r>
          <w:fldChar w:fldCharType="separate"/>
        </w:r>
        <w:r>
          <w:t>30</w:t>
        </w:r>
        <w:r>
          <w:fldChar w:fldCharType="end"/>
        </w:r>
      </w:hyperlink>
    </w:p>
    <w:p>
      <w:pPr>
        <w:pStyle w:val="TOC2"/>
        <w:tabs>
          <w:tab w:val="right" w:leader="dot" w:pos="8306"/>
        </w:tabs>
      </w:pPr>
      <w:hyperlink w:anchor="_Toc9274" w:history="1">
        <w:r>
          <w:rPr>
            <w:rFonts w:ascii="仿宋" w:eastAsia="仿宋" w:hAnsi="仿宋" w:cs="仿宋" w:hint="eastAsia"/>
            <w:lang w:eastAsia="zh-CN"/>
          </w:rPr>
          <w:t>(二)、资金使用与监管</w:t>
        </w:r>
        <w:r>
          <w:tab/>
        </w:r>
        <w:r>
          <w:fldChar w:fldCharType="begin"/>
        </w:r>
        <w:r>
          <w:instrText xml:space="preserve"> PAGEREF _Toc9274 \h </w:instrText>
        </w:r>
        <w:r>
          <w:fldChar w:fldCharType="separate"/>
        </w:r>
        <w:r>
          <w:t>32</w:t>
        </w:r>
        <w:r>
          <w:fldChar w:fldCharType="end"/>
        </w:r>
      </w:hyperlink>
    </w:p>
    <w:p>
      <w:pPr>
        <w:pStyle w:val="TOC2"/>
        <w:tabs>
          <w:tab w:val="right" w:leader="dot" w:pos="8306"/>
        </w:tabs>
      </w:pPr>
      <w:hyperlink w:anchor="_Toc2144" w:history="1">
        <w:r>
          <w:rPr>
            <w:rFonts w:ascii="仿宋" w:eastAsia="仿宋" w:hAnsi="仿宋" w:cs="仿宋" w:hint="eastAsia"/>
            <w:lang w:eastAsia="zh-CN"/>
          </w:rPr>
          <w:t>(三)、财务规划与预测</w:t>
        </w:r>
        <w:r>
          <w:tab/>
        </w:r>
        <w:r>
          <w:fldChar w:fldCharType="begin"/>
        </w:r>
        <w:r>
          <w:instrText xml:space="preserve"> PAGEREF _Toc2144 \h </w:instrText>
        </w:r>
        <w:r>
          <w:fldChar w:fldCharType="separate"/>
        </w:r>
        <w:r>
          <w:t>33</w:t>
        </w:r>
        <w:r>
          <w:fldChar w:fldCharType="end"/>
        </w:r>
      </w:hyperlink>
    </w:p>
    <w:p>
      <w:pPr>
        <w:pStyle w:val="TOC1"/>
        <w:tabs>
          <w:tab w:val="right" w:leader="dot" w:pos="8306"/>
        </w:tabs>
      </w:pPr>
      <w:hyperlink w:anchor="_Toc5410" w:history="1">
        <w:r>
          <w:rPr>
            <w:rFonts w:ascii="仿宋" w:eastAsia="仿宋" w:hAnsi="仿宋" w:cs="仿宋" w:hint="eastAsia"/>
            <w:lang w:eastAsia="zh-CN"/>
          </w:rPr>
          <w:t>八、土地利用与规划方案</w:t>
        </w:r>
        <w:r>
          <w:tab/>
        </w:r>
        <w:r>
          <w:fldChar w:fldCharType="begin"/>
        </w:r>
        <w:r>
          <w:instrText xml:space="preserve"> PAGEREF _Toc5410 \h </w:instrText>
        </w:r>
        <w:r>
          <w:fldChar w:fldCharType="separate"/>
        </w:r>
        <w:r>
          <w:t>34</w:t>
        </w:r>
        <w:r>
          <w:fldChar w:fldCharType="end"/>
        </w:r>
      </w:hyperlink>
    </w:p>
    <w:p>
      <w:pPr>
        <w:pStyle w:val="TOC2"/>
        <w:tabs>
          <w:tab w:val="right" w:leader="dot" w:pos="8306"/>
        </w:tabs>
      </w:pPr>
      <w:hyperlink w:anchor="_Toc29678" w:history="1">
        <w:r>
          <w:rPr>
            <w:rFonts w:ascii="仿宋" w:eastAsia="仿宋" w:hAnsi="仿宋" w:cs="仿宋" w:hint="eastAsia"/>
            <w:lang w:eastAsia="zh-CN"/>
          </w:rPr>
          <w:t>(一)、项目用地情况分析</w:t>
        </w:r>
        <w:r>
          <w:tab/>
        </w:r>
        <w:r>
          <w:fldChar w:fldCharType="begin"/>
        </w:r>
        <w:r>
          <w:instrText xml:space="preserve"> PAGEREF _Toc29678 \h </w:instrText>
        </w:r>
        <w:r>
          <w:fldChar w:fldCharType="separate"/>
        </w:r>
        <w:r>
          <w:t>34</w:t>
        </w:r>
        <w:r>
          <w:fldChar w:fldCharType="end"/>
        </w:r>
      </w:hyperlink>
    </w:p>
    <w:p>
      <w:pPr>
        <w:pStyle w:val="TOC2"/>
        <w:tabs>
          <w:tab w:val="right" w:leader="dot" w:pos="8306"/>
        </w:tabs>
      </w:pPr>
      <w:hyperlink w:anchor="_Toc30274" w:history="1">
        <w:r>
          <w:rPr>
            <w:rFonts w:ascii="仿宋" w:eastAsia="仿宋" w:hAnsi="仿宋" w:cs="仿宋" w:hint="eastAsia"/>
            <w:lang w:eastAsia="zh-CN"/>
          </w:rPr>
          <w:t>(二)、土地利用规划方案</w:t>
        </w:r>
        <w:r>
          <w:tab/>
        </w:r>
        <w:r>
          <w:fldChar w:fldCharType="begin"/>
        </w:r>
        <w:r>
          <w:instrText xml:space="preserve"> PAGEREF _Toc30274 \h </w:instrText>
        </w:r>
        <w:r>
          <w:fldChar w:fldCharType="separate"/>
        </w:r>
        <w:r>
          <w:t>35</w:t>
        </w:r>
        <w:r>
          <w:fldChar w:fldCharType="end"/>
        </w:r>
      </w:hyperlink>
    </w:p>
    <w:p>
      <w:pPr>
        <w:pStyle w:val="TOC1"/>
        <w:tabs>
          <w:tab w:val="right" w:leader="dot" w:pos="8306"/>
        </w:tabs>
      </w:pPr>
      <w:hyperlink w:anchor="_Toc18766" w:history="1">
        <w:r>
          <w:rPr>
            <w:rFonts w:ascii="仿宋" w:eastAsia="仿宋" w:hAnsi="仿宋" w:cs="仿宋" w:hint="eastAsia"/>
            <w:lang w:eastAsia="zh-CN"/>
          </w:rPr>
          <w:t>九、项目进度计划</w:t>
        </w:r>
        <w:r>
          <w:tab/>
        </w:r>
        <w:r>
          <w:fldChar w:fldCharType="begin"/>
        </w:r>
        <w:r>
          <w:instrText xml:space="preserve"> PAGEREF _Toc18766 \h </w:instrText>
        </w:r>
        <w:r>
          <w:fldChar w:fldCharType="separate"/>
        </w:r>
        <w:r>
          <w:t>36</w:t>
        </w:r>
        <w:r>
          <w:fldChar w:fldCharType="end"/>
        </w:r>
      </w:hyperlink>
    </w:p>
    <w:p>
      <w:pPr>
        <w:pStyle w:val="TOC2"/>
        <w:tabs>
          <w:tab w:val="right" w:leader="dot" w:pos="8306"/>
        </w:tabs>
      </w:pPr>
      <w:hyperlink w:anchor="_Toc24449" w:history="1">
        <w:r>
          <w:rPr>
            <w:rFonts w:ascii="仿宋" w:eastAsia="仿宋" w:hAnsi="仿宋" w:cs="仿宋" w:hint="eastAsia"/>
            <w:lang w:eastAsia="zh-CN"/>
          </w:rPr>
          <w:t>(一)、建设周期</w:t>
        </w:r>
        <w:r>
          <w:tab/>
        </w:r>
        <w:r>
          <w:fldChar w:fldCharType="begin"/>
        </w:r>
        <w:r>
          <w:instrText xml:space="preserve"> PAGEREF _Toc24449 \h </w:instrText>
        </w:r>
        <w:r>
          <w:fldChar w:fldCharType="separate"/>
        </w:r>
        <w:r>
          <w:t>36</w:t>
        </w:r>
        <w:r>
          <w:fldChar w:fldCharType="end"/>
        </w:r>
      </w:hyperlink>
    </w:p>
    <w:p>
      <w:pPr>
        <w:pStyle w:val="TOC2"/>
        <w:tabs>
          <w:tab w:val="right" w:leader="dot" w:pos="8306"/>
        </w:tabs>
      </w:pPr>
      <w:hyperlink w:anchor="_Toc22165" w:history="1">
        <w:r>
          <w:rPr>
            <w:rFonts w:ascii="仿宋" w:eastAsia="仿宋" w:hAnsi="仿宋" w:cs="仿宋" w:hint="eastAsia"/>
            <w:lang w:eastAsia="zh-CN"/>
          </w:rPr>
          <w:t>(二)、建设进度</w:t>
        </w:r>
        <w:r>
          <w:tab/>
        </w:r>
        <w:r>
          <w:fldChar w:fldCharType="begin"/>
        </w:r>
        <w:r>
          <w:instrText xml:space="preserve"> PAGEREF _Toc22165 \h </w:instrText>
        </w:r>
        <w:r>
          <w:fldChar w:fldCharType="separate"/>
        </w:r>
        <w:r>
          <w:t>36</w:t>
        </w:r>
        <w:r>
          <w:fldChar w:fldCharType="end"/>
        </w:r>
      </w:hyperlink>
    </w:p>
    <w:p>
      <w:pPr>
        <w:pStyle w:val="TOC2"/>
        <w:tabs>
          <w:tab w:val="right" w:leader="dot" w:pos="8306"/>
        </w:tabs>
      </w:pPr>
      <w:hyperlink w:anchor="_Toc19777" w:history="1">
        <w:r>
          <w:rPr>
            <w:rFonts w:ascii="仿宋" w:eastAsia="仿宋" w:hAnsi="仿宋" w:cs="仿宋" w:hint="eastAsia"/>
            <w:lang w:eastAsia="zh-CN"/>
          </w:rPr>
          <w:t>(三)、进度安排注意事项</w:t>
        </w:r>
        <w:r>
          <w:tab/>
        </w:r>
        <w:r>
          <w:fldChar w:fldCharType="begin"/>
        </w:r>
        <w:r>
          <w:instrText xml:space="preserve"> PAGEREF _Toc19777 \h </w:instrText>
        </w:r>
        <w:r>
          <w:fldChar w:fldCharType="separate"/>
        </w:r>
        <w:r>
          <w:t>38</w:t>
        </w:r>
        <w:r>
          <w:fldChar w:fldCharType="end"/>
        </w:r>
      </w:hyperlink>
    </w:p>
    <w:p>
      <w:pPr>
        <w:pStyle w:val="TOC2"/>
        <w:tabs>
          <w:tab w:val="right" w:leader="dot" w:pos="8306"/>
        </w:tabs>
      </w:pPr>
      <w:hyperlink w:anchor="_Toc31414" w:history="1">
        <w:r>
          <w:rPr>
            <w:rFonts w:ascii="仿宋" w:eastAsia="仿宋" w:hAnsi="仿宋" w:cs="仿宋" w:hint="eastAsia"/>
            <w:lang w:eastAsia="zh-CN"/>
          </w:rPr>
          <w:t>(四)、人力资源配置</w:t>
        </w:r>
        <w:r>
          <w:tab/>
        </w:r>
        <w:r>
          <w:fldChar w:fldCharType="begin"/>
        </w:r>
        <w:r>
          <w:instrText xml:space="preserve"> PAGEREF _Toc31414 \h </w:instrText>
        </w:r>
        <w:r>
          <w:fldChar w:fldCharType="separate"/>
        </w:r>
        <w:r>
          <w:t>39</w:t>
        </w:r>
        <w:r>
          <w:fldChar w:fldCharType="end"/>
        </w:r>
      </w:hyperlink>
    </w:p>
    <w:p>
      <w:pPr>
        <w:pStyle w:val="TOC2"/>
        <w:tabs>
          <w:tab w:val="right" w:leader="dot" w:pos="8306"/>
        </w:tabs>
      </w:pPr>
      <w:hyperlink w:anchor="_Toc3674" w:history="1">
        <w:r>
          <w:rPr>
            <w:rFonts w:ascii="仿宋" w:eastAsia="仿宋" w:hAnsi="仿宋" w:cs="仿宋" w:hint="eastAsia"/>
            <w:lang w:eastAsia="zh-CN"/>
          </w:rPr>
          <w:t>(五)、员工培训</w:t>
        </w:r>
        <w:r>
          <w:tab/>
        </w:r>
        <w:r>
          <w:fldChar w:fldCharType="begin"/>
        </w:r>
        <w:r>
          <w:instrText xml:space="preserve"> PAGEREF _Toc3674 \h </w:instrText>
        </w:r>
        <w:r>
          <w:fldChar w:fldCharType="separate"/>
        </w:r>
        <w:r>
          <w:t>41</w:t>
        </w:r>
        <w:r>
          <w:fldChar w:fldCharType="end"/>
        </w:r>
      </w:hyperlink>
    </w:p>
    <w:p>
      <w:pPr>
        <w:pStyle w:val="TOC2"/>
        <w:tabs>
          <w:tab w:val="right" w:leader="dot" w:pos="8306"/>
        </w:tabs>
      </w:pPr>
      <w:hyperlink w:anchor="_Toc19988" w:history="1">
        <w:r>
          <w:rPr>
            <w:rFonts w:ascii="仿宋" w:eastAsia="仿宋" w:hAnsi="仿宋" w:cs="仿宋" w:hint="eastAsia"/>
            <w:lang w:eastAsia="zh-CN"/>
          </w:rPr>
          <w:t>(六)、项目实施保障</w:t>
        </w:r>
        <w:r>
          <w:tab/>
        </w:r>
        <w:r>
          <w:fldChar w:fldCharType="begin"/>
        </w:r>
        <w:r>
          <w:instrText xml:space="preserve"> PAGEREF _Toc19988 \h </w:instrText>
        </w:r>
        <w:r>
          <w:fldChar w:fldCharType="separate"/>
        </w:r>
        <w:r>
          <w:t>42</w:t>
        </w:r>
        <w:r>
          <w:fldChar w:fldCharType="end"/>
        </w:r>
      </w:hyperlink>
    </w:p>
    <w:p>
      <w:pPr>
        <w:pStyle w:val="TOC2"/>
        <w:tabs>
          <w:tab w:val="right" w:leader="dot" w:pos="8306"/>
        </w:tabs>
      </w:pPr>
      <w:hyperlink w:anchor="_Toc29418" w:history="1">
        <w:r>
          <w:rPr>
            <w:rFonts w:ascii="仿宋" w:eastAsia="仿宋" w:hAnsi="仿宋" w:cs="仿宋" w:hint="eastAsia"/>
            <w:lang w:eastAsia="zh-CN"/>
          </w:rPr>
          <w:t>(七)、安全规范管理</w:t>
        </w:r>
        <w:r>
          <w:tab/>
        </w:r>
        <w:r>
          <w:fldChar w:fldCharType="begin"/>
        </w:r>
        <w:r>
          <w:instrText xml:space="preserve"> PAGEREF _Toc29418 \h </w:instrText>
        </w:r>
        <w:r>
          <w:fldChar w:fldCharType="separate"/>
        </w:r>
        <w:r>
          <w:t>43</w:t>
        </w:r>
        <w:r>
          <w:fldChar w:fldCharType="end"/>
        </w:r>
      </w:hyperlink>
    </w:p>
    <w:p>
      <w:pPr>
        <w:pStyle w:val="TOC1"/>
        <w:tabs>
          <w:tab w:val="right" w:leader="dot" w:pos="8306"/>
        </w:tabs>
      </w:pPr>
      <w:hyperlink w:anchor="_Toc7309" w:history="1">
        <w:r>
          <w:rPr>
            <w:rFonts w:ascii="仿宋" w:eastAsia="仿宋" w:hAnsi="仿宋" w:cs="仿宋" w:hint="eastAsia"/>
            <w:lang w:eastAsia="zh-CN"/>
          </w:rPr>
          <w:t>十、客户关系管理与市场拓展</w:t>
        </w:r>
        <w:r>
          <w:tab/>
        </w:r>
        <w:r>
          <w:fldChar w:fldCharType="begin"/>
        </w:r>
        <w:r>
          <w:instrText xml:space="preserve"> PAGEREF _Toc7309 \h </w:instrText>
        </w:r>
        <w:r>
          <w:fldChar w:fldCharType="separate"/>
        </w:r>
        <w:r>
          <w:t>44</w:t>
        </w:r>
        <w:r>
          <w:fldChar w:fldCharType="end"/>
        </w:r>
      </w:hyperlink>
    </w:p>
    <w:p>
      <w:pPr>
        <w:pStyle w:val="TOC2"/>
        <w:tabs>
          <w:tab w:val="right" w:leader="dot" w:pos="8306"/>
        </w:tabs>
      </w:pPr>
      <w:hyperlink w:anchor="_Toc19105" w:history="1">
        <w:r>
          <w:rPr>
            <w:rFonts w:ascii="仿宋" w:eastAsia="仿宋" w:hAnsi="仿宋" w:cs="仿宋" w:hint="eastAsia"/>
            <w:lang w:eastAsia="zh-CN"/>
          </w:rPr>
          <w:t>(一)、客户关系管理策略</w:t>
        </w:r>
        <w:r>
          <w:tab/>
        </w:r>
        <w:r>
          <w:fldChar w:fldCharType="begin"/>
        </w:r>
        <w:r>
          <w:instrText xml:space="preserve"> PAGEREF _Toc19105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01" w:history="1">
        <w:r>
          <w:rPr>
            <w:rFonts w:ascii="仿宋" w:eastAsia="仿宋" w:hAnsi="仿宋" w:cs="仿宋" w:hint="eastAsia"/>
            <w:lang w:eastAsia="zh-CN"/>
          </w:rPr>
          <w:t>(二)、市场拓展方案</w:t>
        </w:r>
        <w:r>
          <w:tab/>
        </w:r>
        <w:r>
          <w:fldChar w:fldCharType="begin"/>
        </w:r>
        <w:r>
          <w:instrText xml:space="preserve"> PAGEREF _Toc9501 \h </w:instrText>
        </w:r>
        <w:r>
          <w:fldChar w:fldCharType="separate"/>
        </w:r>
        <w:r>
          <w:t>45</w:t>
        </w:r>
        <w:r>
          <w:fldChar w:fldCharType="end"/>
        </w:r>
      </w:hyperlink>
    </w:p>
    <w:p>
      <w:pPr>
        <w:pStyle w:val="TOC1"/>
        <w:tabs>
          <w:tab w:val="right" w:leader="dot" w:pos="8306"/>
        </w:tabs>
      </w:pPr>
      <w:hyperlink w:anchor="_Toc30322" w:history="1">
        <w:r>
          <w:rPr>
            <w:rFonts w:ascii="仿宋" w:eastAsia="仿宋" w:hAnsi="仿宋" w:cs="仿宋" w:hint="eastAsia"/>
            <w:lang w:eastAsia="zh-CN"/>
          </w:rPr>
          <w:t>十一、技术创新与产业升级</w:t>
        </w:r>
        <w:r>
          <w:tab/>
        </w:r>
        <w:r>
          <w:fldChar w:fldCharType="begin"/>
        </w:r>
        <w:r>
          <w:instrText xml:space="preserve"> PAGEREF _Toc30322 \h </w:instrText>
        </w:r>
        <w:r>
          <w:fldChar w:fldCharType="separate"/>
        </w:r>
        <w:r>
          <w:t>46</w:t>
        </w:r>
        <w:r>
          <w:fldChar w:fldCharType="end"/>
        </w:r>
      </w:hyperlink>
    </w:p>
    <w:p>
      <w:pPr>
        <w:pStyle w:val="TOC2"/>
        <w:tabs>
          <w:tab w:val="right" w:leader="dot" w:pos="8306"/>
        </w:tabs>
      </w:pPr>
      <w:hyperlink w:anchor="_Toc29507" w:history="1">
        <w:r>
          <w:rPr>
            <w:rFonts w:ascii="仿宋" w:eastAsia="仿宋" w:hAnsi="仿宋" w:cs="仿宋" w:hint="eastAsia"/>
            <w:lang w:eastAsia="zh-CN"/>
          </w:rPr>
          <w:t>(一)、技术创新方向与目标</w:t>
        </w:r>
        <w:r>
          <w:tab/>
        </w:r>
        <w:r>
          <w:fldChar w:fldCharType="begin"/>
        </w:r>
        <w:r>
          <w:instrText xml:space="preserve"> PAGEREF _Toc29507 \h </w:instrText>
        </w:r>
        <w:r>
          <w:fldChar w:fldCharType="separate"/>
        </w:r>
        <w:r>
          <w:t>46</w:t>
        </w:r>
        <w:r>
          <w:fldChar w:fldCharType="end"/>
        </w:r>
      </w:hyperlink>
    </w:p>
    <w:p>
      <w:pPr>
        <w:pStyle w:val="TOC2"/>
        <w:tabs>
          <w:tab w:val="right" w:leader="dot" w:pos="8306"/>
        </w:tabs>
      </w:pPr>
      <w:hyperlink w:anchor="_Toc12501" w:history="1">
        <w:r>
          <w:rPr>
            <w:rFonts w:ascii="仿宋" w:eastAsia="仿宋" w:hAnsi="仿宋" w:cs="仿宋" w:hint="eastAsia"/>
            <w:lang w:eastAsia="zh-CN"/>
          </w:rPr>
          <w:t>(二)、产业升级路径与措施</w:t>
        </w:r>
        <w:r>
          <w:tab/>
        </w:r>
        <w:r>
          <w:fldChar w:fldCharType="begin"/>
        </w:r>
        <w:r>
          <w:instrText xml:space="preserve"> PAGEREF _Toc12501 \h </w:instrText>
        </w:r>
        <w:r>
          <w:fldChar w:fldCharType="separate"/>
        </w:r>
        <w:r>
          <w:t>47</w:t>
        </w:r>
        <w:r>
          <w:fldChar w:fldCharType="end"/>
        </w:r>
      </w:hyperlink>
    </w:p>
    <w:p>
      <w:pPr>
        <w:pStyle w:val="TOC1"/>
        <w:tabs>
          <w:tab w:val="right" w:leader="dot" w:pos="8306"/>
        </w:tabs>
      </w:pPr>
      <w:hyperlink w:anchor="_Toc2244" w:history="1">
        <w:r>
          <w:rPr>
            <w:rFonts w:ascii="仿宋" w:eastAsia="仿宋" w:hAnsi="仿宋" w:cs="仿宋" w:hint="eastAsia"/>
            <w:lang w:eastAsia="zh-CN"/>
          </w:rPr>
          <w:t>十二、项目质量与标准</w:t>
        </w:r>
        <w:r>
          <w:tab/>
        </w:r>
        <w:r>
          <w:fldChar w:fldCharType="begin"/>
        </w:r>
        <w:r>
          <w:instrText xml:space="preserve"> PAGEREF _Toc2244 \h </w:instrText>
        </w:r>
        <w:r>
          <w:fldChar w:fldCharType="separate"/>
        </w:r>
        <w:r>
          <w:t>49</w:t>
        </w:r>
        <w:r>
          <w:fldChar w:fldCharType="end"/>
        </w:r>
      </w:hyperlink>
    </w:p>
    <w:p>
      <w:pPr>
        <w:pStyle w:val="TOC2"/>
        <w:tabs>
          <w:tab w:val="right" w:leader="dot" w:pos="8306"/>
        </w:tabs>
      </w:pPr>
      <w:hyperlink w:anchor="_Toc2293" w:history="1">
        <w:r>
          <w:rPr>
            <w:rFonts w:ascii="仿宋" w:eastAsia="仿宋" w:hAnsi="仿宋" w:cs="仿宋" w:hint="eastAsia"/>
            <w:lang w:eastAsia="zh-CN"/>
          </w:rPr>
          <w:t>(一)、质量保障体系</w:t>
        </w:r>
        <w:r>
          <w:tab/>
        </w:r>
        <w:r>
          <w:fldChar w:fldCharType="begin"/>
        </w:r>
        <w:r>
          <w:instrText xml:space="preserve"> PAGEREF _Toc2293 \h </w:instrText>
        </w:r>
        <w:r>
          <w:fldChar w:fldCharType="separate"/>
        </w:r>
        <w:r>
          <w:t>49</w:t>
        </w:r>
        <w:r>
          <w:fldChar w:fldCharType="end"/>
        </w:r>
      </w:hyperlink>
    </w:p>
    <w:p>
      <w:pPr>
        <w:pStyle w:val="TOC2"/>
        <w:tabs>
          <w:tab w:val="right" w:leader="dot" w:pos="8306"/>
        </w:tabs>
      </w:pPr>
      <w:hyperlink w:anchor="_Toc663" w:history="1">
        <w:r>
          <w:rPr>
            <w:rFonts w:ascii="仿宋" w:eastAsia="仿宋" w:hAnsi="仿宋" w:cs="仿宋" w:hint="eastAsia"/>
            <w:lang w:eastAsia="zh-CN"/>
          </w:rPr>
          <w:t>(二)、标准化作业流程</w:t>
        </w:r>
        <w:r>
          <w:tab/>
        </w:r>
        <w:r>
          <w:fldChar w:fldCharType="begin"/>
        </w:r>
        <w:r>
          <w:instrText xml:space="preserve"> PAGEREF _Toc663 \h </w:instrText>
        </w:r>
        <w:r>
          <w:fldChar w:fldCharType="separate"/>
        </w:r>
        <w:r>
          <w:t>50</w:t>
        </w:r>
        <w:r>
          <w:fldChar w:fldCharType="end"/>
        </w:r>
      </w:hyperlink>
    </w:p>
    <w:p>
      <w:pPr>
        <w:pStyle w:val="TOC2"/>
        <w:tabs>
          <w:tab w:val="right" w:leader="dot" w:pos="8306"/>
        </w:tabs>
      </w:pPr>
      <w:hyperlink w:anchor="_Toc12421" w:history="1">
        <w:r>
          <w:rPr>
            <w:rFonts w:ascii="仿宋" w:eastAsia="仿宋" w:hAnsi="仿宋" w:cs="仿宋" w:hint="eastAsia"/>
            <w:lang w:eastAsia="zh-CN"/>
          </w:rPr>
          <w:t>(三)、质量监控与评估</w:t>
        </w:r>
        <w:r>
          <w:tab/>
        </w:r>
        <w:r>
          <w:fldChar w:fldCharType="begin"/>
        </w:r>
        <w:r>
          <w:instrText xml:space="preserve"> PAGEREF _Toc12421 \h </w:instrText>
        </w:r>
        <w:r>
          <w:fldChar w:fldCharType="separate"/>
        </w:r>
        <w:r>
          <w:t>52</w:t>
        </w:r>
        <w:r>
          <w:fldChar w:fldCharType="end"/>
        </w:r>
      </w:hyperlink>
    </w:p>
    <w:p>
      <w:pPr>
        <w:pStyle w:val="TOC2"/>
        <w:tabs>
          <w:tab w:val="right" w:leader="dot" w:pos="8306"/>
        </w:tabs>
      </w:pPr>
      <w:hyperlink w:anchor="_Toc31212" w:history="1">
        <w:r>
          <w:rPr>
            <w:rFonts w:ascii="仿宋" w:eastAsia="仿宋" w:hAnsi="仿宋" w:cs="仿宋" w:hint="eastAsia"/>
            <w:lang w:eastAsia="zh-CN"/>
          </w:rPr>
          <w:t>(四)、质量改进计划</w:t>
        </w:r>
        <w:r>
          <w:tab/>
        </w:r>
        <w:r>
          <w:fldChar w:fldCharType="begin"/>
        </w:r>
        <w:r>
          <w:instrText xml:space="preserve"> PAGEREF _Toc31212 \h </w:instrText>
        </w:r>
        <w:r>
          <w:fldChar w:fldCharType="separate"/>
        </w:r>
        <w:r>
          <w:t>53</w:t>
        </w:r>
        <w:r>
          <w:fldChar w:fldCharType="end"/>
        </w:r>
      </w:hyperlink>
    </w:p>
    <w:p>
      <w:pPr>
        <w:pStyle w:val="TOC1"/>
        <w:tabs>
          <w:tab w:val="right" w:leader="dot" w:pos="8306"/>
        </w:tabs>
      </w:pPr>
      <w:hyperlink w:anchor="_Toc30997" w:history="1">
        <w:r>
          <w:rPr>
            <w:rFonts w:ascii="仿宋" w:eastAsia="仿宋" w:hAnsi="仿宋" w:cs="仿宋" w:hint="eastAsia"/>
            <w:lang w:eastAsia="zh-CN"/>
          </w:rPr>
          <w:t>十三、质量管理与控制</w:t>
        </w:r>
        <w:r>
          <w:tab/>
        </w:r>
        <w:r>
          <w:fldChar w:fldCharType="begin"/>
        </w:r>
        <w:r>
          <w:instrText xml:space="preserve"> PAGEREF _Toc30997 \h </w:instrText>
        </w:r>
        <w:r>
          <w:fldChar w:fldCharType="separate"/>
        </w:r>
        <w:r>
          <w:t>54</w:t>
        </w:r>
        <w:r>
          <w:fldChar w:fldCharType="end"/>
        </w:r>
      </w:hyperlink>
    </w:p>
    <w:p>
      <w:pPr>
        <w:pStyle w:val="TOC2"/>
        <w:tabs>
          <w:tab w:val="right" w:leader="dot" w:pos="8306"/>
        </w:tabs>
      </w:pPr>
      <w:hyperlink w:anchor="_Toc10927" w:history="1">
        <w:r>
          <w:rPr>
            <w:rFonts w:ascii="仿宋" w:eastAsia="仿宋" w:hAnsi="仿宋" w:cs="仿宋" w:hint="eastAsia"/>
            <w:lang w:eastAsia="zh-CN"/>
          </w:rPr>
          <w:t>(一)、质量管理体系建设</w:t>
        </w:r>
        <w:r>
          <w:tab/>
        </w:r>
        <w:r>
          <w:fldChar w:fldCharType="begin"/>
        </w:r>
        <w:r>
          <w:instrText xml:space="preserve"> PAGEREF _Toc10927 \h </w:instrText>
        </w:r>
        <w:r>
          <w:fldChar w:fldCharType="separate"/>
        </w:r>
        <w:r>
          <w:t>54</w:t>
        </w:r>
        <w:r>
          <w:fldChar w:fldCharType="end"/>
        </w:r>
      </w:hyperlink>
    </w:p>
    <w:p>
      <w:pPr>
        <w:pStyle w:val="TOC2"/>
        <w:tabs>
          <w:tab w:val="right" w:leader="dot" w:pos="8306"/>
        </w:tabs>
      </w:pPr>
      <w:hyperlink w:anchor="_Toc1299" w:history="1">
        <w:r>
          <w:rPr>
            <w:rFonts w:ascii="仿宋" w:eastAsia="仿宋" w:hAnsi="仿宋" w:cs="仿宋" w:hint="eastAsia"/>
            <w:lang w:eastAsia="zh-CN"/>
          </w:rPr>
          <w:t>(二)、质量控制措施</w:t>
        </w:r>
        <w:r>
          <w:tab/>
        </w:r>
        <w:r>
          <w:fldChar w:fldCharType="begin"/>
        </w:r>
        <w:r>
          <w:instrText xml:space="preserve"> PAGEREF _Toc1299 \h </w:instrText>
        </w:r>
        <w:r>
          <w:fldChar w:fldCharType="separate"/>
        </w:r>
        <w:r>
          <w:t>55</w:t>
        </w:r>
        <w:r>
          <w:fldChar w:fldCharType="end"/>
        </w:r>
      </w:hyperlink>
    </w:p>
    <w:p>
      <w:pPr>
        <w:pStyle w:val="TOC1"/>
        <w:tabs>
          <w:tab w:val="right" w:leader="dot" w:pos="8306"/>
        </w:tabs>
      </w:pPr>
      <w:hyperlink w:anchor="_Toc29439" w:history="1">
        <w:r>
          <w:rPr>
            <w:rFonts w:ascii="仿宋" w:eastAsia="仿宋" w:hAnsi="仿宋" w:cs="仿宋" w:hint="eastAsia"/>
            <w:lang w:eastAsia="zh-CN"/>
          </w:rPr>
          <w:t>十四、企业合规与伦理</w:t>
        </w:r>
        <w:r>
          <w:tab/>
        </w:r>
        <w:r>
          <w:fldChar w:fldCharType="begin"/>
        </w:r>
        <w:r>
          <w:instrText xml:space="preserve"> PAGEREF _Toc29439 \h </w:instrText>
        </w:r>
        <w:r>
          <w:fldChar w:fldCharType="separate"/>
        </w:r>
        <w:r>
          <w:t>57</w:t>
        </w:r>
        <w:r>
          <w:fldChar w:fldCharType="end"/>
        </w:r>
      </w:hyperlink>
    </w:p>
    <w:p>
      <w:pPr>
        <w:pStyle w:val="TOC2"/>
        <w:tabs>
          <w:tab w:val="right" w:leader="dot" w:pos="8306"/>
        </w:tabs>
      </w:pPr>
      <w:hyperlink w:anchor="_Toc4580" w:history="1">
        <w:r>
          <w:rPr>
            <w:rFonts w:ascii="仿宋" w:eastAsia="仿宋" w:hAnsi="仿宋" w:cs="仿宋" w:hint="eastAsia"/>
            <w:lang w:eastAsia="zh-CN"/>
          </w:rPr>
          <w:t>(一)、合规政策与程序</w:t>
        </w:r>
        <w:r>
          <w:tab/>
        </w:r>
        <w:r>
          <w:fldChar w:fldCharType="begin"/>
        </w:r>
        <w:r>
          <w:instrText xml:space="preserve"> PAGEREF _Toc4580 \h </w:instrText>
        </w:r>
        <w:r>
          <w:fldChar w:fldCharType="separate"/>
        </w:r>
        <w:r>
          <w:t>57</w:t>
        </w:r>
        <w:r>
          <w:fldChar w:fldCharType="end"/>
        </w:r>
      </w:hyperlink>
    </w:p>
    <w:p>
      <w:pPr>
        <w:pStyle w:val="TOC2"/>
        <w:tabs>
          <w:tab w:val="right" w:leader="dot" w:pos="8306"/>
        </w:tabs>
      </w:pPr>
      <w:hyperlink w:anchor="_Toc7016" w:history="1">
        <w:r>
          <w:rPr>
            <w:rFonts w:ascii="仿宋" w:eastAsia="仿宋" w:hAnsi="仿宋" w:cs="仿宋" w:hint="eastAsia"/>
            <w:lang w:eastAsia="zh-CN"/>
          </w:rPr>
          <w:t>(二)、伦理规范与培训</w:t>
        </w:r>
        <w:r>
          <w:tab/>
        </w:r>
        <w:r>
          <w:fldChar w:fldCharType="begin"/>
        </w:r>
        <w:r>
          <w:instrText xml:space="preserve"> PAGEREF _Toc7016 \h </w:instrText>
        </w:r>
        <w:r>
          <w:fldChar w:fldCharType="separate"/>
        </w:r>
        <w:r>
          <w:t>58</w:t>
        </w:r>
        <w:r>
          <w:fldChar w:fldCharType="end"/>
        </w:r>
      </w:hyperlink>
    </w:p>
    <w:p>
      <w:pPr>
        <w:pStyle w:val="TOC2"/>
        <w:tabs>
          <w:tab w:val="right" w:leader="dot" w:pos="8306"/>
        </w:tabs>
      </w:pPr>
      <w:hyperlink w:anchor="_Toc11192" w:history="1">
        <w:r>
          <w:rPr>
            <w:rFonts w:ascii="仿宋" w:eastAsia="仿宋" w:hAnsi="仿宋" w:cs="仿宋" w:hint="eastAsia"/>
            <w:lang w:eastAsia="zh-CN"/>
          </w:rPr>
          <w:t>(三)、合规风险评估</w:t>
        </w:r>
        <w:r>
          <w:tab/>
        </w:r>
        <w:r>
          <w:fldChar w:fldCharType="begin"/>
        </w:r>
        <w:r>
          <w:instrText xml:space="preserve"> PAGEREF _Toc11192 \h </w:instrText>
        </w:r>
        <w:r>
          <w:fldChar w:fldCharType="separate"/>
        </w:r>
        <w:r>
          <w:t>59</w:t>
        </w:r>
        <w:r>
          <w:fldChar w:fldCharType="end"/>
        </w:r>
      </w:hyperlink>
    </w:p>
    <w:p>
      <w:pPr>
        <w:pStyle w:val="TOC2"/>
        <w:tabs>
          <w:tab w:val="right" w:leader="dot" w:pos="8306"/>
        </w:tabs>
      </w:pPr>
      <w:hyperlink w:anchor="_Toc5603" w:history="1">
        <w:r>
          <w:rPr>
            <w:rFonts w:ascii="仿宋" w:eastAsia="仿宋" w:hAnsi="仿宋" w:cs="仿宋" w:hint="eastAsia"/>
            <w:lang w:eastAsia="zh-CN"/>
          </w:rPr>
          <w:t>(四)、合规监督与执行</w:t>
        </w:r>
        <w:r>
          <w:tab/>
        </w:r>
        <w:r>
          <w:fldChar w:fldCharType="begin"/>
        </w:r>
        <w:r>
          <w:instrText xml:space="preserve"> PAGEREF _Toc5603 \h </w:instrText>
        </w:r>
        <w:r>
          <w:fldChar w:fldCharType="separate"/>
        </w:r>
        <w:r>
          <w:t>60</w:t>
        </w:r>
        <w:r>
          <w:fldChar w:fldCharType="end"/>
        </w:r>
      </w:hyperlink>
    </w:p>
    <w:p>
      <w:pPr>
        <w:pStyle w:val="TOC1"/>
        <w:tabs>
          <w:tab w:val="right" w:leader="dot" w:pos="8306"/>
        </w:tabs>
      </w:pPr>
      <w:hyperlink w:anchor="_Toc24836" w:history="1">
        <w:r>
          <w:rPr>
            <w:rFonts w:ascii="仿宋" w:eastAsia="仿宋" w:hAnsi="仿宋" w:cs="仿宋" w:hint="eastAsia"/>
            <w:lang w:eastAsia="zh-CN"/>
          </w:rPr>
          <w:t>十五、成果转化与推广应用</w:t>
        </w:r>
        <w:r>
          <w:tab/>
        </w:r>
        <w:r>
          <w:fldChar w:fldCharType="begin"/>
        </w:r>
        <w:r>
          <w:instrText xml:space="preserve"> PAGEREF _Toc24836 \h </w:instrText>
        </w:r>
        <w:r>
          <w:fldChar w:fldCharType="separate"/>
        </w:r>
        <w:r>
          <w:t>61</w:t>
        </w:r>
        <w:r>
          <w:fldChar w:fldCharType="end"/>
        </w:r>
      </w:hyperlink>
    </w:p>
    <w:p>
      <w:pPr>
        <w:pStyle w:val="TOC2"/>
        <w:tabs>
          <w:tab w:val="right" w:leader="dot" w:pos="8306"/>
        </w:tabs>
      </w:pPr>
      <w:hyperlink w:anchor="_Toc4587" w:history="1">
        <w:r>
          <w:rPr>
            <w:rFonts w:ascii="仿宋" w:eastAsia="仿宋" w:hAnsi="仿宋" w:cs="仿宋" w:hint="eastAsia"/>
            <w:lang w:eastAsia="zh-CN"/>
          </w:rPr>
          <w:t>(一)、成果转化策略制定</w:t>
        </w:r>
        <w:r>
          <w:tab/>
        </w:r>
        <w:r>
          <w:fldChar w:fldCharType="begin"/>
        </w:r>
        <w:r>
          <w:instrText xml:space="preserve"> PAGEREF _Toc4587 \h </w:instrText>
        </w:r>
        <w:r>
          <w:fldChar w:fldCharType="separate"/>
        </w:r>
        <w:r>
          <w:t>61</w:t>
        </w:r>
        <w:r>
          <w:fldChar w:fldCharType="end"/>
        </w:r>
      </w:hyperlink>
    </w:p>
    <w:p>
      <w:pPr>
        <w:pStyle w:val="TOC2"/>
        <w:tabs>
          <w:tab w:val="right" w:leader="dot" w:pos="8306"/>
        </w:tabs>
      </w:pPr>
      <w:hyperlink w:anchor="_Toc31432" w:history="1">
        <w:r>
          <w:rPr>
            <w:rFonts w:ascii="仿宋" w:eastAsia="仿宋" w:hAnsi="仿宋" w:cs="仿宋" w:hint="eastAsia"/>
            <w:lang w:eastAsia="zh-CN"/>
          </w:rPr>
          <w:t>(二)、成果推广应用方案</w:t>
        </w:r>
        <w:r>
          <w:tab/>
        </w:r>
        <w:r>
          <w:fldChar w:fldCharType="begin"/>
        </w:r>
        <w:r>
          <w:instrText xml:space="preserve"> PAGEREF _Toc31432 \h </w:instrText>
        </w:r>
        <w:r>
          <w:fldChar w:fldCharType="separate"/>
        </w:r>
        <w:r>
          <w:t>62</w:t>
        </w:r>
        <w:r>
          <w:fldChar w:fldCharType="end"/>
        </w:r>
      </w:hyperlink>
    </w:p>
    <w:p>
      <w:pPr>
        <w:pStyle w:val="TOC1"/>
        <w:tabs>
          <w:tab w:val="right" w:leader="dot" w:pos="8306"/>
        </w:tabs>
      </w:pPr>
      <w:hyperlink w:anchor="_Toc30249" w:history="1">
        <w:r>
          <w:rPr>
            <w:rFonts w:ascii="仿宋" w:eastAsia="仿宋" w:hAnsi="仿宋" w:cs="仿宋" w:hint="eastAsia"/>
            <w:lang w:eastAsia="zh-CN"/>
          </w:rPr>
          <w:t>十六、法律法规与政策遵循</w:t>
        </w:r>
        <w:r>
          <w:tab/>
        </w:r>
        <w:r>
          <w:fldChar w:fldCharType="begin"/>
        </w:r>
        <w:r>
          <w:instrText xml:space="preserve"> PAGEREF _Toc30249 \h </w:instrText>
        </w:r>
        <w:r>
          <w:fldChar w:fldCharType="separate"/>
        </w:r>
        <w:r>
          <w:t>64</w:t>
        </w:r>
        <w:r>
          <w:fldChar w:fldCharType="end"/>
        </w:r>
      </w:hyperlink>
    </w:p>
    <w:p>
      <w:pPr>
        <w:pStyle w:val="TOC2"/>
        <w:tabs>
          <w:tab w:val="right" w:leader="dot" w:pos="8306"/>
        </w:tabs>
      </w:pPr>
      <w:hyperlink w:anchor="_Toc10252" w:history="1">
        <w:r>
          <w:rPr>
            <w:rFonts w:ascii="仿宋" w:eastAsia="仿宋" w:hAnsi="仿宋" w:cs="仿宋" w:hint="eastAsia"/>
            <w:lang w:eastAsia="zh-CN"/>
          </w:rPr>
          <w:t>(一)、法律法规遵守</w:t>
        </w:r>
        <w:r>
          <w:tab/>
        </w:r>
        <w:r>
          <w:fldChar w:fldCharType="begin"/>
        </w:r>
        <w:r>
          <w:instrText xml:space="preserve"> PAGEREF _Toc10252 \h </w:instrText>
        </w:r>
        <w:r>
          <w:fldChar w:fldCharType="separate"/>
        </w:r>
        <w:r>
          <w:t>64</w:t>
        </w:r>
        <w:r>
          <w:fldChar w:fldCharType="end"/>
        </w:r>
      </w:hyperlink>
    </w:p>
    <w:p>
      <w:pPr>
        <w:pStyle w:val="TOC2"/>
        <w:tabs>
          <w:tab w:val="right" w:leader="dot" w:pos="8306"/>
        </w:tabs>
      </w:pPr>
      <w:hyperlink w:anchor="_Toc5249" w:history="1">
        <w:r>
          <w:rPr>
            <w:rFonts w:ascii="仿宋" w:eastAsia="仿宋" w:hAnsi="仿宋" w:cs="仿宋" w:hint="eastAsia"/>
            <w:lang w:eastAsia="zh-CN"/>
          </w:rPr>
          <w:t>(二)、政策导向与利用</w:t>
        </w:r>
        <w:r>
          <w:tab/>
        </w:r>
        <w:r>
          <w:fldChar w:fldCharType="begin"/>
        </w:r>
        <w:r>
          <w:instrText xml:space="preserve"> PAGEREF _Toc5249 \h </w:instrText>
        </w:r>
        <w:r>
          <w:fldChar w:fldCharType="separate"/>
        </w:r>
        <w:r>
          <w:t>65</w:t>
        </w:r>
        <w:r>
          <w:fldChar w:fldCharType="end"/>
        </w:r>
      </w:hyperlink>
    </w:p>
    <w:p>
      <w:pPr>
        <w:pStyle w:val="TOC1"/>
        <w:tabs>
          <w:tab w:val="right" w:leader="dot" w:pos="8306"/>
        </w:tabs>
      </w:pPr>
      <w:hyperlink w:anchor="_Toc15927" w:history="1">
        <w:r>
          <w:rPr>
            <w:rFonts w:ascii="仿宋" w:eastAsia="仿宋" w:hAnsi="仿宋" w:cs="仿宋" w:hint="eastAsia"/>
            <w:lang w:eastAsia="zh-CN"/>
          </w:rPr>
          <w:t>十七、项目施工方案</w:t>
        </w:r>
        <w:r>
          <w:tab/>
        </w:r>
        <w:r>
          <w:fldChar w:fldCharType="begin"/>
        </w:r>
        <w:r>
          <w:instrText xml:space="preserve"> PAGEREF _Toc15927 \h </w:instrText>
        </w:r>
        <w:r>
          <w:fldChar w:fldCharType="separate"/>
        </w:r>
        <w:r>
          <w:t>66</w:t>
        </w:r>
        <w:r>
          <w:fldChar w:fldCharType="end"/>
        </w:r>
      </w:hyperlink>
    </w:p>
    <w:p>
      <w:pPr>
        <w:pStyle w:val="TOC2"/>
        <w:tabs>
          <w:tab w:val="right" w:leader="dot" w:pos="8306"/>
        </w:tabs>
      </w:pPr>
      <w:hyperlink w:anchor="_Toc21383" w:history="1">
        <w:r>
          <w:rPr>
            <w:rFonts w:ascii="仿宋" w:eastAsia="仿宋" w:hAnsi="仿宋" w:cs="仿宋" w:hint="eastAsia"/>
            <w:lang w:eastAsia="zh-CN"/>
          </w:rPr>
          <w:t>(一)、施工组织设计</w:t>
        </w:r>
        <w:r>
          <w:tab/>
        </w:r>
        <w:r>
          <w:fldChar w:fldCharType="begin"/>
        </w:r>
        <w:r>
          <w:instrText xml:space="preserve"> PAGEREF _Toc21383 \h </w:instrText>
        </w:r>
        <w:r>
          <w:fldChar w:fldCharType="separate"/>
        </w:r>
        <w:r>
          <w:t>66</w:t>
        </w:r>
        <w:r>
          <w:fldChar w:fldCharType="end"/>
        </w:r>
      </w:hyperlink>
    </w:p>
    <w:p>
      <w:pPr>
        <w:pStyle w:val="TOC2"/>
        <w:tabs>
          <w:tab w:val="right" w:leader="dot" w:pos="8306"/>
        </w:tabs>
      </w:pPr>
      <w:hyperlink w:anchor="_Toc32046" w:history="1">
        <w:r>
          <w:rPr>
            <w:rFonts w:ascii="仿宋" w:eastAsia="仿宋" w:hAnsi="仿宋" w:cs="仿宋" w:hint="eastAsia"/>
            <w:lang w:eastAsia="zh-CN"/>
          </w:rPr>
          <w:t>(二)、施工工艺与技术路线</w:t>
        </w:r>
        <w:r>
          <w:tab/>
        </w:r>
        <w:r>
          <w:fldChar w:fldCharType="begin"/>
        </w:r>
        <w:r>
          <w:instrText xml:space="preserve"> PAGEREF _Toc32046 \h </w:instrText>
        </w:r>
        <w:r>
          <w:fldChar w:fldCharType="separate"/>
        </w:r>
        <w:r>
          <w:t>67</w:t>
        </w:r>
        <w:r>
          <w:fldChar w:fldCharType="end"/>
        </w:r>
      </w:hyperlink>
    </w:p>
    <w:p>
      <w:pPr>
        <w:pStyle w:val="TOC2"/>
        <w:tabs>
          <w:tab w:val="right" w:leader="dot" w:pos="8306"/>
        </w:tabs>
      </w:pPr>
      <w:hyperlink w:anchor="_Toc8360" w:history="1">
        <w:r>
          <w:rPr>
            <w:rFonts w:ascii="仿宋" w:eastAsia="仿宋" w:hAnsi="仿宋" w:cs="仿宋" w:hint="eastAsia"/>
            <w:lang w:eastAsia="zh-CN"/>
          </w:rPr>
          <w:t>(三)、关键节点施工计划</w:t>
        </w:r>
        <w:r>
          <w:tab/>
        </w:r>
        <w:r>
          <w:fldChar w:fldCharType="begin"/>
        </w:r>
        <w:r>
          <w:instrText xml:space="preserve"> PAGEREF _Toc8360 \h </w:instrText>
        </w:r>
        <w:r>
          <w:fldChar w:fldCharType="separate"/>
        </w:r>
        <w:r>
          <w:t>68</w:t>
        </w:r>
        <w:r>
          <w:fldChar w:fldCharType="end"/>
        </w:r>
      </w:hyperlink>
    </w:p>
    <w:p>
      <w:pPr>
        <w:pStyle w:val="TOC2"/>
        <w:tabs>
          <w:tab w:val="right" w:leader="dot" w:pos="8306"/>
        </w:tabs>
      </w:pPr>
      <w:hyperlink w:anchor="_Toc32093" w:history="1">
        <w:r>
          <w:rPr>
            <w:rFonts w:ascii="仿宋" w:eastAsia="仿宋" w:hAnsi="仿宋" w:cs="仿宋" w:hint="eastAsia"/>
            <w:lang w:eastAsia="zh-CN"/>
          </w:rPr>
          <w:t>(四)、施工现场管理</w:t>
        </w:r>
        <w:r>
          <w:tab/>
        </w:r>
        <w:r>
          <w:fldChar w:fldCharType="begin"/>
        </w:r>
        <w:r>
          <w:instrText xml:space="preserve"> PAGEREF _Toc32093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2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3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一、强化瓷项目的技术资源开发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二、强化瓷项目的人力资源管理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强化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三、强化瓷项目的资金资源筹措与优化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强化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21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强化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强化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强化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0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强化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强化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智能技术的应用：强化瓷项目将利用智能技术，如物联网（IoT）和大数据分析，来监控和优化资源使用。通过实时数据分析，项目可以更有效地管理能源消耗、减少原材料浪费，并提高生产过程的整体效率。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16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9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强化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35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749"/>
      <w:r>
        <w:rPr>
          <w:rFonts w:ascii="仿宋" w:eastAsia="仿宋" w:hAnsi="仿宋" w:cs="仿宋" w:hint="eastAsia"/>
          <w:sz w:val="28"/>
          <w:lang w:eastAsia="zh-CN"/>
        </w:rPr>
        <w:t>三、强化瓷项目概论</w:t>
      </w:r>
      <w:bookmarkEnd w:id="9"/>
    </w:p>
    <w:p>
      <w:pPr>
        <w:pStyle w:val="Heading2"/>
        <w:rPr>
          <w:rFonts w:ascii="仿宋" w:eastAsia="仿宋" w:hAnsi="仿宋" w:cs="仿宋" w:hint="eastAsia"/>
          <w:lang w:eastAsia="zh-CN"/>
        </w:rPr>
      </w:pPr>
      <w:bookmarkStart w:id="10" w:name="_Toc27629"/>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强化瓷项目的申报单位是“XXX实业发展公司”，这是一家在其所处行业内备受尊敬的企业。公司自成立以来，通过其在强化瓷项目中表现出的创新精神和卓越执行力，在市场上赢得了显著的地位。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该公司的法定代表人秦XX，在强化瓷项目及其他多个行业领域中都有着显著的贡献。秦XX以其出色的领导才能和敏锐的商业洞察力，带领公司在强化瓷项目等多个领域实现了持续的成长和成功。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强化瓷项目的重要合作伙伴。公司专注于[行业名称]领域，以创新作为驱动力，不断推动技术进步和市场扩张。在强化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强化瓷项目中展现了强劲的增长和稳定的财务表现。公司通过有效的策略，在强化瓷项目中扩大了其市场份额并增强了盈利能力。同时，公司积极承担社会责任，参与各类社会公益项目，增强了其在强化瓷项目中的品牌形象和社会影响力。</w:t>
      </w:r>
    </w:p>
    <w:p>
      <w:pPr>
        <w:pStyle w:val="Heading2"/>
        <w:ind w:firstLine="560" w:firstLineChars="200"/>
        <w:rPr>
          <w:rFonts w:ascii="仿宋" w:eastAsia="仿宋" w:hAnsi="仿宋" w:cs="仿宋" w:hint="eastAsia"/>
          <w:sz w:val="28"/>
          <w:lang w:eastAsia="zh-CN"/>
        </w:rPr>
      </w:pPr>
      <w:bookmarkStart w:id="11" w:name="_Toc14193"/>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https://d.book118.com/667011062132006030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7178B9"/>
    <w:rsid w:val="647178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01106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2023-12-25T06:14:00Z</dcterms:created>
  <dcterms:modified xsi:type="dcterms:W3CDTF">2023-12-25T06:14:47Z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DFEF732748824B7D9780859666C19503_11</vt:lpwstr>
  </property>
  <property fmtid="{D5CDD505-2E9C-101B-9397-08002B2CF9AE}" pid="3" name="KSOProductBuildVer">
    <vt:lpwstr>2052-12.1.0.16120</vt:lpwstr>
  </property>
</Properties>
</file>