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屏风项目规划设计纲要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72" w:history="1">
        <w:r>
          <w:rPr>
            <w:rFonts w:ascii="仿宋" w:eastAsia="仿宋" w:hAnsi="仿宋" w:cs="仿宋" w:hint="eastAsia"/>
            <w:lang w:eastAsia="zh-CN"/>
          </w:rPr>
          <w:t>前言</w:t>
        </w:r>
        <w:r>
          <w:tab/>
        </w:r>
        <w:r>
          <w:fldChar w:fldCharType="begin"/>
        </w:r>
        <w:r>
          <w:instrText xml:space="preserve"> PAGEREF _Toc16572 \h </w:instrText>
        </w:r>
        <w:r>
          <w:fldChar w:fldCharType="separate"/>
        </w:r>
        <w:r>
          <w:t>3</w:t>
        </w:r>
        <w:r>
          <w:fldChar w:fldCharType="end"/>
        </w:r>
      </w:hyperlink>
    </w:p>
    <w:p>
      <w:pPr>
        <w:pStyle w:val="TOC1"/>
        <w:tabs>
          <w:tab w:val="right" w:leader="dot" w:pos="8306"/>
        </w:tabs>
      </w:pPr>
      <w:hyperlink w:anchor="_Toc21908" w:history="1">
        <w:r>
          <w:rPr>
            <w:rFonts w:ascii="仿宋" w:eastAsia="仿宋" w:hAnsi="仿宋" w:cs="仿宋" w:hint="eastAsia"/>
            <w:lang w:eastAsia="zh-CN"/>
          </w:rPr>
          <w:t>一、屏风项目可持续发展</w:t>
        </w:r>
        <w:r>
          <w:tab/>
        </w:r>
        <w:r>
          <w:fldChar w:fldCharType="begin"/>
        </w:r>
        <w:r>
          <w:instrText xml:space="preserve"> PAGEREF _Toc21908 \h </w:instrText>
        </w:r>
        <w:r>
          <w:fldChar w:fldCharType="separate"/>
        </w:r>
        <w:r>
          <w:t>3</w:t>
        </w:r>
        <w:r>
          <w:fldChar w:fldCharType="end"/>
        </w:r>
      </w:hyperlink>
    </w:p>
    <w:p>
      <w:pPr>
        <w:pStyle w:val="TOC2"/>
        <w:tabs>
          <w:tab w:val="right" w:leader="dot" w:pos="8306"/>
        </w:tabs>
      </w:pPr>
      <w:hyperlink w:anchor="_Toc22310" w:history="1">
        <w:r>
          <w:rPr>
            <w:rFonts w:ascii="仿宋" w:eastAsia="仿宋" w:hAnsi="仿宋" w:cs="仿宋" w:hint="eastAsia"/>
            <w:lang w:eastAsia="zh-CN"/>
          </w:rPr>
          <w:t>(一)、可持续战略与实践</w:t>
        </w:r>
        <w:r>
          <w:tab/>
        </w:r>
        <w:r>
          <w:fldChar w:fldCharType="begin"/>
        </w:r>
        <w:r>
          <w:instrText xml:space="preserve"> PAGEREF _Toc22310 \h </w:instrText>
        </w:r>
        <w:r>
          <w:fldChar w:fldCharType="separate"/>
        </w:r>
        <w:r>
          <w:t>3</w:t>
        </w:r>
        <w:r>
          <w:fldChar w:fldCharType="end"/>
        </w:r>
      </w:hyperlink>
    </w:p>
    <w:p>
      <w:pPr>
        <w:pStyle w:val="TOC2"/>
        <w:tabs>
          <w:tab w:val="right" w:leader="dot" w:pos="8306"/>
        </w:tabs>
      </w:pPr>
      <w:hyperlink w:anchor="_Toc15247" w:history="1">
        <w:r>
          <w:rPr>
            <w:rFonts w:ascii="仿宋" w:eastAsia="仿宋" w:hAnsi="仿宋" w:cs="仿宋" w:hint="eastAsia"/>
            <w:lang w:eastAsia="zh-CN"/>
          </w:rPr>
          <w:t>(二)、环保与社会责任</w:t>
        </w:r>
        <w:r>
          <w:tab/>
        </w:r>
        <w:r>
          <w:fldChar w:fldCharType="begin"/>
        </w:r>
        <w:r>
          <w:instrText xml:space="preserve"> PAGEREF _Toc15247 \h </w:instrText>
        </w:r>
        <w:r>
          <w:fldChar w:fldCharType="separate"/>
        </w:r>
        <w:r>
          <w:t>4</w:t>
        </w:r>
        <w:r>
          <w:fldChar w:fldCharType="end"/>
        </w:r>
      </w:hyperlink>
    </w:p>
    <w:p>
      <w:pPr>
        <w:pStyle w:val="TOC1"/>
        <w:tabs>
          <w:tab w:val="right" w:leader="dot" w:pos="8306"/>
        </w:tabs>
      </w:pPr>
      <w:hyperlink w:anchor="_Toc5804" w:history="1">
        <w:r>
          <w:rPr>
            <w:rFonts w:ascii="仿宋" w:eastAsia="仿宋" w:hAnsi="仿宋" w:cs="仿宋" w:hint="eastAsia"/>
            <w:lang w:eastAsia="zh-CN"/>
          </w:rPr>
          <w:t>二、屏风项目概论</w:t>
        </w:r>
        <w:r>
          <w:tab/>
        </w:r>
        <w:r>
          <w:fldChar w:fldCharType="begin"/>
        </w:r>
        <w:r>
          <w:instrText xml:space="preserve"> PAGEREF _Toc5804 \h </w:instrText>
        </w:r>
        <w:r>
          <w:fldChar w:fldCharType="separate"/>
        </w:r>
        <w:r>
          <w:t>5</w:t>
        </w:r>
        <w:r>
          <w:fldChar w:fldCharType="end"/>
        </w:r>
      </w:hyperlink>
    </w:p>
    <w:p>
      <w:pPr>
        <w:pStyle w:val="TOC2"/>
        <w:tabs>
          <w:tab w:val="right" w:leader="dot" w:pos="8306"/>
        </w:tabs>
      </w:pPr>
      <w:hyperlink w:anchor="_Toc24890" w:history="1">
        <w:r>
          <w:rPr>
            <w:rFonts w:ascii="仿宋" w:eastAsia="仿宋" w:hAnsi="仿宋" w:cs="仿宋" w:hint="eastAsia"/>
            <w:lang w:eastAsia="zh-CN"/>
          </w:rPr>
          <w:t>(一)、屏风项目概况</w:t>
        </w:r>
        <w:r>
          <w:tab/>
        </w:r>
        <w:r>
          <w:fldChar w:fldCharType="begin"/>
        </w:r>
        <w:r>
          <w:instrText xml:space="preserve"> PAGEREF _Toc24890 \h </w:instrText>
        </w:r>
        <w:r>
          <w:fldChar w:fldCharType="separate"/>
        </w:r>
        <w:r>
          <w:t>5</w:t>
        </w:r>
        <w:r>
          <w:fldChar w:fldCharType="end"/>
        </w:r>
      </w:hyperlink>
    </w:p>
    <w:p>
      <w:pPr>
        <w:pStyle w:val="TOC2"/>
        <w:tabs>
          <w:tab w:val="right" w:leader="dot" w:pos="8306"/>
        </w:tabs>
      </w:pPr>
      <w:hyperlink w:anchor="_Toc20239" w:history="1">
        <w:r>
          <w:rPr>
            <w:rFonts w:ascii="仿宋" w:eastAsia="仿宋" w:hAnsi="仿宋" w:cs="仿宋" w:hint="eastAsia"/>
            <w:lang w:eastAsia="zh-CN"/>
          </w:rPr>
          <w:t>(二)、屏风项目目标</w:t>
        </w:r>
        <w:r>
          <w:tab/>
        </w:r>
        <w:r>
          <w:fldChar w:fldCharType="begin"/>
        </w:r>
        <w:r>
          <w:instrText xml:space="preserve"> PAGEREF _Toc20239 \h </w:instrText>
        </w:r>
        <w:r>
          <w:fldChar w:fldCharType="separate"/>
        </w:r>
        <w:r>
          <w:t>7</w:t>
        </w:r>
        <w:r>
          <w:fldChar w:fldCharType="end"/>
        </w:r>
      </w:hyperlink>
    </w:p>
    <w:p>
      <w:pPr>
        <w:pStyle w:val="TOC2"/>
        <w:tabs>
          <w:tab w:val="right" w:leader="dot" w:pos="8306"/>
        </w:tabs>
      </w:pPr>
      <w:hyperlink w:anchor="_Toc14730" w:history="1">
        <w:r>
          <w:rPr>
            <w:rFonts w:ascii="仿宋" w:eastAsia="仿宋" w:hAnsi="仿宋" w:cs="仿宋" w:hint="eastAsia"/>
            <w:lang w:eastAsia="zh-CN"/>
          </w:rPr>
          <w:t>(三)、屏风项目提出的理由</w:t>
        </w:r>
        <w:r>
          <w:tab/>
        </w:r>
        <w:r>
          <w:fldChar w:fldCharType="begin"/>
        </w:r>
        <w:r>
          <w:instrText xml:space="preserve"> PAGEREF _Toc14730 \h </w:instrText>
        </w:r>
        <w:r>
          <w:fldChar w:fldCharType="separate"/>
        </w:r>
        <w:r>
          <w:t>8</w:t>
        </w:r>
        <w:r>
          <w:fldChar w:fldCharType="end"/>
        </w:r>
      </w:hyperlink>
    </w:p>
    <w:p>
      <w:pPr>
        <w:pStyle w:val="TOC2"/>
        <w:tabs>
          <w:tab w:val="right" w:leader="dot" w:pos="8306"/>
        </w:tabs>
      </w:pPr>
      <w:hyperlink w:anchor="_Toc18646" w:history="1">
        <w:r>
          <w:rPr>
            <w:rFonts w:ascii="仿宋" w:eastAsia="仿宋" w:hAnsi="仿宋" w:cs="仿宋" w:hint="eastAsia"/>
            <w:lang w:eastAsia="zh-CN"/>
          </w:rPr>
          <w:t>(四)、屏风项目意义</w:t>
        </w:r>
        <w:r>
          <w:tab/>
        </w:r>
        <w:r>
          <w:fldChar w:fldCharType="begin"/>
        </w:r>
        <w:r>
          <w:instrText xml:space="preserve"> PAGEREF _Toc18646 \h </w:instrText>
        </w:r>
        <w:r>
          <w:fldChar w:fldCharType="separate"/>
        </w:r>
        <w:r>
          <w:t>9</w:t>
        </w:r>
        <w:r>
          <w:fldChar w:fldCharType="end"/>
        </w:r>
      </w:hyperlink>
    </w:p>
    <w:p>
      <w:pPr>
        <w:pStyle w:val="TOC2"/>
        <w:tabs>
          <w:tab w:val="right" w:leader="dot" w:pos="8306"/>
        </w:tabs>
      </w:pPr>
      <w:hyperlink w:anchor="_Toc11941" w:history="1">
        <w:r>
          <w:rPr>
            <w:rFonts w:ascii="仿宋" w:eastAsia="仿宋" w:hAnsi="仿宋" w:cs="仿宋" w:hint="eastAsia"/>
            <w:lang w:eastAsia="zh-CN"/>
          </w:rPr>
          <w:t>(五)、屏风项目背景</w:t>
        </w:r>
        <w:r>
          <w:tab/>
        </w:r>
        <w:r>
          <w:fldChar w:fldCharType="begin"/>
        </w:r>
        <w:r>
          <w:instrText xml:space="preserve"> PAGEREF _Toc11941 \h </w:instrText>
        </w:r>
        <w:r>
          <w:fldChar w:fldCharType="separate"/>
        </w:r>
        <w:r>
          <w:t>10</w:t>
        </w:r>
        <w:r>
          <w:fldChar w:fldCharType="end"/>
        </w:r>
      </w:hyperlink>
    </w:p>
    <w:p>
      <w:pPr>
        <w:pStyle w:val="TOC1"/>
        <w:tabs>
          <w:tab w:val="right" w:leader="dot" w:pos="8306"/>
        </w:tabs>
      </w:pPr>
      <w:hyperlink w:anchor="_Toc594" w:history="1">
        <w:r>
          <w:rPr>
            <w:rFonts w:ascii="仿宋" w:eastAsia="仿宋" w:hAnsi="仿宋" w:cs="仿宋" w:hint="eastAsia"/>
            <w:lang w:eastAsia="zh-CN"/>
          </w:rPr>
          <w:t>三、屏风项目土建工程</w:t>
        </w:r>
        <w:r>
          <w:tab/>
        </w:r>
        <w:r>
          <w:fldChar w:fldCharType="begin"/>
        </w:r>
        <w:r>
          <w:instrText xml:space="preserve"> PAGEREF _Toc594 \h </w:instrText>
        </w:r>
        <w:r>
          <w:fldChar w:fldCharType="separate"/>
        </w:r>
        <w:r>
          <w:t>11</w:t>
        </w:r>
        <w:r>
          <w:fldChar w:fldCharType="end"/>
        </w:r>
      </w:hyperlink>
    </w:p>
    <w:p>
      <w:pPr>
        <w:pStyle w:val="TOC2"/>
        <w:tabs>
          <w:tab w:val="right" w:leader="dot" w:pos="8306"/>
        </w:tabs>
      </w:pPr>
      <w:hyperlink w:anchor="_Toc30577" w:history="1">
        <w:r>
          <w:rPr>
            <w:rFonts w:ascii="仿宋" w:eastAsia="仿宋" w:hAnsi="仿宋" w:cs="仿宋" w:hint="eastAsia"/>
            <w:lang w:eastAsia="zh-CN"/>
          </w:rPr>
          <w:t>(一)、建筑工程设计原则</w:t>
        </w:r>
        <w:r>
          <w:tab/>
        </w:r>
        <w:r>
          <w:fldChar w:fldCharType="begin"/>
        </w:r>
        <w:r>
          <w:instrText xml:space="preserve"> PAGEREF _Toc30577 \h </w:instrText>
        </w:r>
        <w:r>
          <w:fldChar w:fldCharType="separate"/>
        </w:r>
        <w:r>
          <w:t>11</w:t>
        </w:r>
        <w:r>
          <w:fldChar w:fldCharType="end"/>
        </w:r>
      </w:hyperlink>
    </w:p>
    <w:p>
      <w:pPr>
        <w:pStyle w:val="TOC2"/>
        <w:tabs>
          <w:tab w:val="right" w:leader="dot" w:pos="8306"/>
        </w:tabs>
      </w:pPr>
      <w:hyperlink w:anchor="_Toc2389" w:history="1">
        <w:r>
          <w:rPr>
            <w:rFonts w:ascii="仿宋" w:eastAsia="仿宋" w:hAnsi="仿宋" w:cs="仿宋" w:hint="eastAsia"/>
            <w:lang w:eastAsia="zh-CN"/>
          </w:rPr>
          <w:t>(二)、土建工程设计年限及安全等级</w:t>
        </w:r>
        <w:r>
          <w:tab/>
        </w:r>
        <w:r>
          <w:fldChar w:fldCharType="begin"/>
        </w:r>
        <w:r>
          <w:instrText xml:space="preserve"> PAGEREF _Toc2389 \h </w:instrText>
        </w:r>
        <w:r>
          <w:fldChar w:fldCharType="separate"/>
        </w:r>
        <w:r>
          <w:t>12</w:t>
        </w:r>
        <w:r>
          <w:fldChar w:fldCharType="end"/>
        </w:r>
      </w:hyperlink>
    </w:p>
    <w:p>
      <w:pPr>
        <w:pStyle w:val="TOC2"/>
        <w:tabs>
          <w:tab w:val="right" w:leader="dot" w:pos="8306"/>
        </w:tabs>
      </w:pPr>
      <w:hyperlink w:anchor="_Toc31441" w:history="1">
        <w:r>
          <w:rPr>
            <w:rFonts w:ascii="仿宋" w:eastAsia="仿宋" w:hAnsi="仿宋" w:cs="仿宋" w:hint="eastAsia"/>
            <w:lang w:eastAsia="zh-CN"/>
          </w:rPr>
          <w:t>(三)、建筑工程设计总体要求</w:t>
        </w:r>
        <w:r>
          <w:tab/>
        </w:r>
        <w:r>
          <w:fldChar w:fldCharType="begin"/>
        </w:r>
        <w:r>
          <w:instrText xml:space="preserve"> PAGEREF _Toc31441 \h </w:instrText>
        </w:r>
        <w:r>
          <w:fldChar w:fldCharType="separate"/>
        </w:r>
        <w:r>
          <w:t>13</w:t>
        </w:r>
        <w:r>
          <w:fldChar w:fldCharType="end"/>
        </w:r>
      </w:hyperlink>
    </w:p>
    <w:p>
      <w:pPr>
        <w:pStyle w:val="TOC2"/>
        <w:tabs>
          <w:tab w:val="right" w:leader="dot" w:pos="8306"/>
        </w:tabs>
      </w:pPr>
      <w:hyperlink w:anchor="_Toc16" w:history="1">
        <w:r>
          <w:rPr>
            <w:rFonts w:ascii="仿宋" w:eastAsia="仿宋" w:hAnsi="仿宋" w:cs="仿宋" w:hint="eastAsia"/>
            <w:lang w:eastAsia="zh-CN"/>
          </w:rPr>
          <w:t>(四)、土建工程建设指标</w:t>
        </w:r>
        <w:r>
          <w:tab/>
        </w:r>
        <w:r>
          <w:fldChar w:fldCharType="begin"/>
        </w:r>
        <w:r>
          <w:instrText xml:space="preserve"> PAGEREF _Toc16 \h </w:instrText>
        </w:r>
        <w:r>
          <w:fldChar w:fldCharType="separate"/>
        </w:r>
        <w:r>
          <w:t>14</w:t>
        </w:r>
        <w:r>
          <w:fldChar w:fldCharType="end"/>
        </w:r>
      </w:hyperlink>
    </w:p>
    <w:p>
      <w:pPr>
        <w:pStyle w:val="TOC1"/>
        <w:tabs>
          <w:tab w:val="right" w:leader="dot" w:pos="8306"/>
        </w:tabs>
      </w:pPr>
      <w:hyperlink w:anchor="_Toc13742" w:history="1">
        <w:r>
          <w:rPr>
            <w:rFonts w:ascii="仿宋" w:eastAsia="仿宋" w:hAnsi="仿宋" w:cs="仿宋" w:hint="eastAsia"/>
            <w:lang w:eastAsia="zh-CN"/>
          </w:rPr>
          <w:t>四、屏风项目文档管理</w:t>
        </w:r>
        <w:r>
          <w:tab/>
        </w:r>
        <w:r>
          <w:fldChar w:fldCharType="begin"/>
        </w:r>
        <w:r>
          <w:instrText xml:space="preserve"> PAGEREF _Toc13742 \h </w:instrText>
        </w:r>
        <w:r>
          <w:fldChar w:fldCharType="separate"/>
        </w:r>
        <w:r>
          <w:t>14</w:t>
        </w:r>
        <w:r>
          <w:fldChar w:fldCharType="end"/>
        </w:r>
      </w:hyperlink>
    </w:p>
    <w:p>
      <w:pPr>
        <w:pStyle w:val="TOC2"/>
        <w:tabs>
          <w:tab w:val="right" w:leader="dot" w:pos="8306"/>
        </w:tabs>
      </w:pPr>
      <w:hyperlink w:anchor="_Toc3445" w:history="1">
        <w:r>
          <w:rPr>
            <w:rFonts w:ascii="仿宋" w:eastAsia="仿宋" w:hAnsi="仿宋" w:cs="仿宋" w:hint="eastAsia"/>
            <w:lang w:eastAsia="zh-CN"/>
          </w:rPr>
          <w:t>(一)、文档编制与审查</w:t>
        </w:r>
        <w:r>
          <w:tab/>
        </w:r>
        <w:r>
          <w:fldChar w:fldCharType="begin"/>
        </w:r>
        <w:r>
          <w:instrText xml:space="preserve"> PAGEREF _Toc3445 \h </w:instrText>
        </w:r>
        <w:r>
          <w:fldChar w:fldCharType="separate"/>
        </w:r>
        <w:r>
          <w:t>14</w:t>
        </w:r>
        <w:r>
          <w:fldChar w:fldCharType="end"/>
        </w:r>
      </w:hyperlink>
    </w:p>
    <w:p>
      <w:pPr>
        <w:pStyle w:val="TOC2"/>
        <w:tabs>
          <w:tab w:val="right" w:leader="dot" w:pos="8306"/>
        </w:tabs>
      </w:pPr>
      <w:hyperlink w:anchor="_Toc557" w:history="1">
        <w:r>
          <w:rPr>
            <w:rFonts w:ascii="仿宋" w:eastAsia="仿宋" w:hAnsi="仿宋" w:cs="仿宋" w:hint="eastAsia"/>
            <w:lang w:eastAsia="zh-CN"/>
          </w:rPr>
          <w:t>(二)、文档发布与分发</w:t>
        </w:r>
        <w:r>
          <w:tab/>
        </w:r>
        <w:r>
          <w:fldChar w:fldCharType="begin"/>
        </w:r>
        <w:r>
          <w:instrText xml:space="preserve"> PAGEREF _Toc557 \h </w:instrText>
        </w:r>
        <w:r>
          <w:fldChar w:fldCharType="separate"/>
        </w:r>
        <w:r>
          <w:t>15</w:t>
        </w:r>
        <w:r>
          <w:fldChar w:fldCharType="end"/>
        </w:r>
      </w:hyperlink>
    </w:p>
    <w:p>
      <w:pPr>
        <w:pStyle w:val="TOC2"/>
        <w:tabs>
          <w:tab w:val="right" w:leader="dot" w:pos="8306"/>
        </w:tabs>
      </w:pPr>
      <w:hyperlink w:anchor="_Toc15883" w:history="1">
        <w:r>
          <w:rPr>
            <w:rFonts w:ascii="仿宋" w:eastAsia="仿宋" w:hAnsi="仿宋" w:cs="仿宋" w:hint="eastAsia"/>
            <w:lang w:eastAsia="zh-CN"/>
          </w:rPr>
          <w:t>(三)、文档存档与归档</w:t>
        </w:r>
        <w:r>
          <w:tab/>
        </w:r>
        <w:r>
          <w:fldChar w:fldCharType="begin"/>
        </w:r>
        <w:r>
          <w:instrText xml:space="preserve"> PAGEREF _Toc15883 \h </w:instrText>
        </w:r>
        <w:r>
          <w:fldChar w:fldCharType="separate"/>
        </w:r>
        <w:r>
          <w:t>16</w:t>
        </w:r>
        <w:r>
          <w:fldChar w:fldCharType="end"/>
        </w:r>
      </w:hyperlink>
    </w:p>
    <w:p>
      <w:pPr>
        <w:pStyle w:val="TOC1"/>
        <w:tabs>
          <w:tab w:val="right" w:leader="dot" w:pos="8306"/>
        </w:tabs>
      </w:pPr>
      <w:hyperlink w:anchor="_Toc20941" w:history="1">
        <w:r>
          <w:rPr>
            <w:rFonts w:ascii="仿宋" w:eastAsia="仿宋" w:hAnsi="仿宋" w:cs="仿宋" w:hint="eastAsia"/>
            <w:lang w:eastAsia="zh-CN"/>
          </w:rPr>
          <w:t>五、屏风项目绩效评估</w:t>
        </w:r>
        <w:r>
          <w:tab/>
        </w:r>
        <w:r>
          <w:fldChar w:fldCharType="begin"/>
        </w:r>
        <w:r>
          <w:instrText xml:space="preserve"> PAGEREF _Toc20941 \h </w:instrText>
        </w:r>
        <w:r>
          <w:fldChar w:fldCharType="separate"/>
        </w:r>
        <w:r>
          <w:t>17</w:t>
        </w:r>
        <w:r>
          <w:fldChar w:fldCharType="end"/>
        </w:r>
      </w:hyperlink>
    </w:p>
    <w:p>
      <w:pPr>
        <w:pStyle w:val="TOC2"/>
        <w:tabs>
          <w:tab w:val="right" w:leader="dot" w:pos="8306"/>
        </w:tabs>
      </w:pPr>
      <w:hyperlink w:anchor="_Toc16418" w:history="1">
        <w:r>
          <w:rPr>
            <w:rFonts w:ascii="仿宋" w:eastAsia="仿宋" w:hAnsi="仿宋" w:cs="仿宋" w:hint="eastAsia"/>
            <w:lang w:eastAsia="zh-CN"/>
          </w:rPr>
          <w:t>(一)、绩效评估指标</w:t>
        </w:r>
        <w:r>
          <w:tab/>
        </w:r>
        <w:r>
          <w:fldChar w:fldCharType="begin"/>
        </w:r>
        <w:r>
          <w:instrText xml:space="preserve"> PAGEREF _Toc16418 \h </w:instrText>
        </w:r>
        <w:r>
          <w:fldChar w:fldCharType="separate"/>
        </w:r>
        <w:r>
          <w:t>17</w:t>
        </w:r>
        <w:r>
          <w:fldChar w:fldCharType="end"/>
        </w:r>
      </w:hyperlink>
    </w:p>
    <w:p>
      <w:pPr>
        <w:pStyle w:val="TOC2"/>
        <w:tabs>
          <w:tab w:val="right" w:leader="dot" w:pos="8306"/>
        </w:tabs>
      </w:pPr>
      <w:hyperlink w:anchor="_Toc14658" w:history="1">
        <w:r>
          <w:rPr>
            <w:rFonts w:ascii="仿宋" w:eastAsia="仿宋" w:hAnsi="仿宋" w:cs="仿宋" w:hint="eastAsia"/>
            <w:lang w:eastAsia="zh-CN"/>
          </w:rPr>
          <w:t>(二)、绩效评估方法</w:t>
        </w:r>
        <w:r>
          <w:tab/>
        </w:r>
        <w:r>
          <w:fldChar w:fldCharType="begin"/>
        </w:r>
        <w:r>
          <w:instrText xml:space="preserve"> PAGEREF _Toc14658 \h </w:instrText>
        </w:r>
        <w:r>
          <w:fldChar w:fldCharType="separate"/>
        </w:r>
        <w:r>
          <w:t>18</w:t>
        </w:r>
        <w:r>
          <w:fldChar w:fldCharType="end"/>
        </w:r>
      </w:hyperlink>
    </w:p>
    <w:p>
      <w:pPr>
        <w:pStyle w:val="TOC2"/>
        <w:tabs>
          <w:tab w:val="right" w:leader="dot" w:pos="8306"/>
        </w:tabs>
      </w:pPr>
      <w:hyperlink w:anchor="_Toc32441" w:history="1">
        <w:r>
          <w:rPr>
            <w:rFonts w:ascii="仿宋" w:eastAsia="仿宋" w:hAnsi="仿宋" w:cs="仿宋" w:hint="eastAsia"/>
            <w:lang w:eastAsia="zh-CN"/>
          </w:rPr>
          <w:t>(三)、绩效评估周期</w:t>
        </w:r>
        <w:r>
          <w:tab/>
        </w:r>
        <w:r>
          <w:fldChar w:fldCharType="begin"/>
        </w:r>
        <w:r>
          <w:instrText xml:space="preserve"> PAGEREF _Toc32441 \h </w:instrText>
        </w:r>
        <w:r>
          <w:fldChar w:fldCharType="separate"/>
        </w:r>
        <w:r>
          <w:t>19</w:t>
        </w:r>
        <w:r>
          <w:fldChar w:fldCharType="end"/>
        </w:r>
      </w:hyperlink>
    </w:p>
    <w:p>
      <w:pPr>
        <w:pStyle w:val="TOC1"/>
        <w:tabs>
          <w:tab w:val="right" w:leader="dot" w:pos="8306"/>
        </w:tabs>
      </w:pPr>
      <w:hyperlink w:anchor="_Toc25663" w:history="1">
        <w:r>
          <w:rPr>
            <w:rFonts w:ascii="仿宋" w:eastAsia="仿宋" w:hAnsi="仿宋" w:cs="仿宋" w:hint="eastAsia"/>
            <w:lang w:eastAsia="zh-CN"/>
          </w:rPr>
          <w:t>六、工艺说明</w:t>
        </w:r>
        <w:r>
          <w:tab/>
        </w:r>
        <w:r>
          <w:fldChar w:fldCharType="begin"/>
        </w:r>
        <w:r>
          <w:instrText xml:space="preserve"> PAGEREF _Toc25663 \h </w:instrText>
        </w:r>
        <w:r>
          <w:fldChar w:fldCharType="separate"/>
        </w:r>
        <w:r>
          <w:t>20</w:t>
        </w:r>
        <w:r>
          <w:fldChar w:fldCharType="end"/>
        </w:r>
      </w:hyperlink>
    </w:p>
    <w:p>
      <w:pPr>
        <w:pStyle w:val="TOC2"/>
        <w:tabs>
          <w:tab w:val="right" w:leader="dot" w:pos="8306"/>
        </w:tabs>
      </w:pPr>
      <w:hyperlink w:anchor="_Toc30880" w:history="1">
        <w:r>
          <w:rPr>
            <w:rFonts w:ascii="仿宋" w:eastAsia="仿宋" w:hAnsi="仿宋" w:cs="仿宋" w:hint="eastAsia"/>
            <w:lang w:eastAsia="zh-CN"/>
          </w:rPr>
          <w:t>(一)、技术管理特点</w:t>
        </w:r>
        <w:r>
          <w:tab/>
        </w:r>
        <w:r>
          <w:fldChar w:fldCharType="begin"/>
        </w:r>
        <w:r>
          <w:instrText xml:space="preserve"> PAGEREF _Toc30880 \h </w:instrText>
        </w:r>
        <w:r>
          <w:fldChar w:fldCharType="separate"/>
        </w:r>
        <w:r>
          <w:t>20</w:t>
        </w:r>
        <w:r>
          <w:fldChar w:fldCharType="end"/>
        </w:r>
      </w:hyperlink>
    </w:p>
    <w:p>
      <w:pPr>
        <w:pStyle w:val="TOC2"/>
        <w:tabs>
          <w:tab w:val="right" w:leader="dot" w:pos="8306"/>
        </w:tabs>
      </w:pPr>
      <w:hyperlink w:anchor="_Toc30870" w:history="1">
        <w:r>
          <w:rPr>
            <w:rFonts w:ascii="仿宋" w:eastAsia="仿宋" w:hAnsi="仿宋" w:cs="仿宋" w:hint="eastAsia"/>
            <w:lang w:eastAsia="zh-CN"/>
          </w:rPr>
          <w:t>(二)、屏风项目工艺技术设计方案</w:t>
        </w:r>
        <w:r>
          <w:tab/>
        </w:r>
        <w:r>
          <w:fldChar w:fldCharType="begin"/>
        </w:r>
        <w:r>
          <w:instrText xml:space="preserve"> PAGEREF _Toc30870 \h </w:instrText>
        </w:r>
        <w:r>
          <w:fldChar w:fldCharType="separate"/>
        </w:r>
        <w:r>
          <w:t>21</w:t>
        </w:r>
        <w:r>
          <w:fldChar w:fldCharType="end"/>
        </w:r>
      </w:hyperlink>
    </w:p>
    <w:p>
      <w:pPr>
        <w:pStyle w:val="TOC2"/>
        <w:tabs>
          <w:tab w:val="right" w:leader="dot" w:pos="8306"/>
        </w:tabs>
      </w:pPr>
      <w:hyperlink w:anchor="_Toc23959" w:history="1">
        <w:r>
          <w:rPr>
            <w:rFonts w:ascii="仿宋" w:eastAsia="仿宋" w:hAnsi="仿宋" w:cs="仿宋" w:hint="eastAsia"/>
            <w:lang w:eastAsia="zh-CN"/>
          </w:rPr>
          <w:t>(三)、设备选型方案</w:t>
        </w:r>
        <w:r>
          <w:tab/>
        </w:r>
        <w:r>
          <w:fldChar w:fldCharType="begin"/>
        </w:r>
        <w:r>
          <w:instrText xml:space="preserve"> PAGEREF _Toc23959 \h </w:instrText>
        </w:r>
        <w:r>
          <w:fldChar w:fldCharType="separate"/>
        </w:r>
        <w:r>
          <w:t>23</w:t>
        </w:r>
        <w:r>
          <w:fldChar w:fldCharType="end"/>
        </w:r>
      </w:hyperlink>
    </w:p>
    <w:p>
      <w:pPr>
        <w:pStyle w:val="TOC1"/>
        <w:tabs>
          <w:tab w:val="right" w:leader="dot" w:pos="8306"/>
        </w:tabs>
      </w:pPr>
      <w:hyperlink w:anchor="_Toc27479" w:history="1">
        <w:r>
          <w:rPr>
            <w:rFonts w:ascii="仿宋" w:eastAsia="仿宋" w:hAnsi="仿宋" w:cs="仿宋" w:hint="eastAsia"/>
            <w:lang w:eastAsia="zh-CN"/>
          </w:rPr>
          <w:t>七、屏风项目社会影响</w:t>
        </w:r>
        <w:r>
          <w:tab/>
        </w:r>
        <w:r>
          <w:fldChar w:fldCharType="begin"/>
        </w:r>
        <w:r>
          <w:instrText xml:space="preserve"> PAGEREF _Toc27479 \h </w:instrText>
        </w:r>
        <w:r>
          <w:fldChar w:fldCharType="separate"/>
        </w:r>
        <w:r>
          <w:t>24</w:t>
        </w:r>
        <w:r>
          <w:fldChar w:fldCharType="end"/>
        </w:r>
      </w:hyperlink>
    </w:p>
    <w:p>
      <w:pPr>
        <w:pStyle w:val="TOC2"/>
        <w:tabs>
          <w:tab w:val="right" w:leader="dot" w:pos="8306"/>
        </w:tabs>
      </w:pPr>
      <w:hyperlink w:anchor="_Toc2428" w:history="1">
        <w:r>
          <w:rPr>
            <w:rFonts w:ascii="仿宋" w:eastAsia="仿宋" w:hAnsi="仿宋" w:cs="仿宋" w:hint="eastAsia"/>
            <w:lang w:eastAsia="zh-CN"/>
          </w:rPr>
          <w:t>(一)、社会责任与义务</w:t>
        </w:r>
        <w:r>
          <w:tab/>
        </w:r>
        <w:r>
          <w:fldChar w:fldCharType="begin"/>
        </w:r>
        <w:r>
          <w:instrText xml:space="preserve"> PAGEREF _Toc2428 \h </w:instrText>
        </w:r>
        <w:r>
          <w:fldChar w:fldCharType="separate"/>
        </w:r>
        <w:r>
          <w:t>24</w:t>
        </w:r>
        <w:r>
          <w:fldChar w:fldCharType="end"/>
        </w:r>
      </w:hyperlink>
    </w:p>
    <w:p>
      <w:pPr>
        <w:pStyle w:val="TOC2"/>
        <w:tabs>
          <w:tab w:val="right" w:leader="dot" w:pos="8306"/>
        </w:tabs>
      </w:pPr>
      <w:hyperlink w:anchor="_Toc8144" w:history="1">
        <w:r>
          <w:rPr>
            <w:rFonts w:ascii="仿宋" w:eastAsia="仿宋" w:hAnsi="仿宋" w:cs="仿宋" w:hint="eastAsia"/>
            <w:lang w:eastAsia="zh-CN"/>
          </w:rPr>
          <w:t>(二)、社会参与与沟通</w:t>
        </w:r>
        <w:r>
          <w:tab/>
        </w:r>
        <w:r>
          <w:fldChar w:fldCharType="begin"/>
        </w:r>
        <w:r>
          <w:instrText xml:space="preserve"> PAGEREF _Toc8144 \h </w:instrText>
        </w:r>
        <w:r>
          <w:fldChar w:fldCharType="separate"/>
        </w:r>
        <w:r>
          <w:t>25</w:t>
        </w:r>
        <w:r>
          <w:fldChar w:fldCharType="end"/>
        </w:r>
      </w:hyperlink>
    </w:p>
    <w:p>
      <w:pPr>
        <w:pStyle w:val="TOC1"/>
        <w:tabs>
          <w:tab w:val="right" w:leader="dot" w:pos="8306"/>
        </w:tabs>
      </w:pPr>
      <w:hyperlink w:anchor="_Toc30144" w:history="1">
        <w:r>
          <w:rPr>
            <w:rFonts w:ascii="仿宋" w:eastAsia="仿宋" w:hAnsi="仿宋" w:cs="仿宋" w:hint="eastAsia"/>
            <w:lang w:eastAsia="zh-CN"/>
          </w:rPr>
          <w:t>八、生产安全保护</w:t>
        </w:r>
        <w:r>
          <w:tab/>
        </w:r>
        <w:r>
          <w:fldChar w:fldCharType="begin"/>
        </w:r>
        <w:r>
          <w:instrText xml:space="preserve"> PAGEREF _Toc30144 \h </w:instrText>
        </w:r>
        <w:r>
          <w:fldChar w:fldCharType="separate"/>
        </w:r>
        <w:r>
          <w:t>26</w:t>
        </w:r>
        <w:r>
          <w:fldChar w:fldCharType="end"/>
        </w:r>
      </w:hyperlink>
    </w:p>
    <w:p>
      <w:pPr>
        <w:pStyle w:val="TOC2"/>
        <w:tabs>
          <w:tab w:val="right" w:leader="dot" w:pos="8306"/>
        </w:tabs>
      </w:pPr>
      <w:hyperlink w:anchor="_Toc10137" w:history="1">
        <w:r>
          <w:rPr>
            <w:rFonts w:ascii="仿宋" w:eastAsia="仿宋" w:hAnsi="仿宋" w:cs="仿宋" w:hint="eastAsia"/>
            <w:lang w:eastAsia="zh-CN"/>
          </w:rPr>
          <w:t>(一)、消防安全</w:t>
        </w:r>
        <w:r>
          <w:tab/>
        </w:r>
        <w:r>
          <w:fldChar w:fldCharType="begin"/>
        </w:r>
        <w:r>
          <w:instrText xml:space="preserve"> PAGEREF _Toc10137 \h </w:instrText>
        </w:r>
        <w:r>
          <w:fldChar w:fldCharType="separate"/>
        </w:r>
        <w:r>
          <w:t>26</w:t>
        </w:r>
        <w:r>
          <w:fldChar w:fldCharType="end"/>
        </w:r>
      </w:hyperlink>
    </w:p>
    <w:p>
      <w:pPr>
        <w:pStyle w:val="TOC2"/>
        <w:tabs>
          <w:tab w:val="right" w:leader="dot" w:pos="8306"/>
        </w:tabs>
      </w:pPr>
      <w:hyperlink w:anchor="_Toc15298" w:history="1">
        <w:r>
          <w:rPr>
            <w:rFonts w:ascii="仿宋" w:eastAsia="仿宋" w:hAnsi="仿宋" w:cs="仿宋" w:hint="eastAsia"/>
            <w:lang w:eastAsia="zh-CN"/>
          </w:rPr>
          <w:t>(二)、防火防爆总图布置措施</w:t>
        </w:r>
        <w:r>
          <w:tab/>
        </w:r>
        <w:r>
          <w:fldChar w:fldCharType="begin"/>
        </w:r>
        <w:r>
          <w:instrText xml:space="preserve"> PAGEREF _Toc15298 \h </w:instrText>
        </w:r>
        <w:r>
          <w:fldChar w:fldCharType="separate"/>
        </w:r>
        <w:r>
          <w:t>27</w:t>
        </w:r>
        <w:r>
          <w:fldChar w:fldCharType="end"/>
        </w:r>
      </w:hyperlink>
    </w:p>
    <w:p>
      <w:pPr>
        <w:pStyle w:val="TOC2"/>
        <w:tabs>
          <w:tab w:val="right" w:leader="dot" w:pos="8306"/>
        </w:tabs>
      </w:pPr>
      <w:hyperlink w:anchor="_Toc29724" w:history="1">
        <w:r>
          <w:rPr>
            <w:rFonts w:ascii="仿宋" w:eastAsia="仿宋" w:hAnsi="仿宋" w:cs="仿宋" w:hint="eastAsia"/>
            <w:lang w:eastAsia="zh-CN"/>
          </w:rPr>
          <w:t>(三)、自然灾害防范措施</w:t>
        </w:r>
        <w:r>
          <w:tab/>
        </w:r>
        <w:r>
          <w:fldChar w:fldCharType="begin"/>
        </w:r>
        <w:r>
          <w:instrText xml:space="preserve"> PAGEREF _Toc29724 \h </w:instrText>
        </w:r>
        <w:r>
          <w:fldChar w:fldCharType="separate"/>
        </w:r>
        <w:r>
          <w:t>28</w:t>
        </w:r>
        <w:r>
          <w:fldChar w:fldCharType="end"/>
        </w:r>
      </w:hyperlink>
    </w:p>
    <w:p>
      <w:pPr>
        <w:pStyle w:val="TOC2"/>
        <w:tabs>
          <w:tab w:val="right" w:leader="dot" w:pos="8306"/>
        </w:tabs>
      </w:pPr>
      <w:hyperlink w:anchor="_Toc22206" w:history="1">
        <w:r>
          <w:rPr>
            <w:rFonts w:ascii="仿宋" w:eastAsia="仿宋" w:hAnsi="仿宋" w:cs="仿宋" w:hint="eastAsia"/>
            <w:lang w:eastAsia="zh-CN"/>
          </w:rPr>
          <w:t>(四)、安全色及安全标志使用要求</w:t>
        </w:r>
        <w:r>
          <w:tab/>
        </w:r>
        <w:r>
          <w:fldChar w:fldCharType="begin"/>
        </w:r>
        <w:r>
          <w:instrText xml:space="preserve"> PAGEREF _Toc22206 \h </w:instrText>
        </w:r>
        <w:r>
          <w:fldChar w:fldCharType="separate"/>
        </w:r>
        <w:r>
          <w:t>29</w:t>
        </w:r>
        <w:r>
          <w:fldChar w:fldCharType="end"/>
        </w:r>
      </w:hyperlink>
    </w:p>
    <w:p>
      <w:pPr>
        <w:pStyle w:val="TOC2"/>
        <w:tabs>
          <w:tab w:val="right" w:leader="dot" w:pos="8306"/>
        </w:tabs>
      </w:pPr>
      <w:hyperlink w:anchor="_Toc3380" w:history="1">
        <w:r>
          <w:rPr>
            <w:rFonts w:ascii="仿宋" w:eastAsia="仿宋" w:hAnsi="仿宋" w:cs="仿宋" w:hint="eastAsia"/>
            <w:lang w:eastAsia="zh-CN"/>
          </w:rPr>
          <w:t>(五)、防尘防毒措施</w:t>
        </w:r>
        <w:r>
          <w:tab/>
        </w:r>
        <w:r>
          <w:fldChar w:fldCharType="begin"/>
        </w:r>
        <w:r>
          <w:instrText xml:space="preserve"> PAGEREF _Toc3380 \h </w:instrText>
        </w:r>
        <w:r>
          <w:fldChar w:fldCharType="separate"/>
        </w:r>
        <w:r>
          <w:t>30</w:t>
        </w:r>
        <w:r>
          <w:fldChar w:fldCharType="end"/>
        </w:r>
      </w:hyperlink>
    </w:p>
    <w:p>
      <w:pPr>
        <w:pStyle w:val="TOC2"/>
        <w:tabs>
          <w:tab w:val="right" w:leader="dot" w:pos="8306"/>
        </w:tabs>
      </w:pPr>
      <w:hyperlink w:anchor="_Toc2672" w:history="1">
        <w:r>
          <w:rPr>
            <w:rFonts w:ascii="仿宋" w:eastAsia="仿宋" w:hAnsi="仿宋" w:cs="仿宋" w:hint="eastAsia"/>
            <w:lang w:eastAsia="zh-CN"/>
          </w:rPr>
          <w:t>(六)、防静电、触电防护及防雷措施</w:t>
        </w:r>
        <w:r>
          <w:tab/>
        </w:r>
        <w:r>
          <w:fldChar w:fldCharType="begin"/>
        </w:r>
        <w:r>
          <w:instrText xml:space="preserve"> PAGEREF _Toc2672 \h </w:instrText>
        </w:r>
        <w:r>
          <w:fldChar w:fldCharType="separate"/>
        </w:r>
        <w:r>
          <w:t>31</w:t>
        </w:r>
        <w:r>
          <w:fldChar w:fldCharType="end"/>
        </w:r>
      </w:hyperlink>
    </w:p>
    <w:p>
      <w:pPr>
        <w:pStyle w:val="TOC2"/>
        <w:tabs>
          <w:tab w:val="right" w:leader="dot" w:pos="8306"/>
        </w:tabs>
      </w:pPr>
      <w:hyperlink w:anchor="_Toc15825" w:history="1">
        <w:r>
          <w:rPr>
            <w:rFonts w:ascii="仿宋" w:eastAsia="仿宋" w:hAnsi="仿宋" w:cs="仿宋" w:hint="eastAsia"/>
            <w:lang w:eastAsia="zh-CN"/>
          </w:rPr>
          <w:t>(七)、机械设备安全保障措施</w:t>
        </w:r>
        <w:r>
          <w:tab/>
        </w:r>
        <w:r>
          <w:fldChar w:fldCharType="begin"/>
        </w:r>
        <w:r>
          <w:instrText xml:space="preserve"> PAGEREF _Toc15825 \h </w:instrText>
        </w:r>
        <w:r>
          <w:fldChar w:fldCharType="separate"/>
        </w:r>
        <w:r>
          <w:t>32</w:t>
        </w:r>
        <w:r>
          <w:fldChar w:fldCharType="end"/>
        </w:r>
      </w:hyperlink>
    </w:p>
    <w:p>
      <w:pPr>
        <w:pStyle w:val="TOC1"/>
        <w:tabs>
          <w:tab w:val="right" w:leader="dot" w:pos="8306"/>
        </w:tabs>
      </w:pPr>
      <w:hyperlink w:anchor="_Toc15264" w:history="1">
        <w:r>
          <w:rPr>
            <w:rFonts w:ascii="仿宋" w:eastAsia="仿宋" w:hAnsi="仿宋" w:cs="仿宋" w:hint="eastAsia"/>
            <w:lang w:eastAsia="zh-CN"/>
          </w:rPr>
          <w:t>九、屏风项目人力资源培养与发展</w:t>
        </w:r>
        <w:r>
          <w:tab/>
        </w:r>
        <w:r>
          <w:fldChar w:fldCharType="begin"/>
        </w:r>
        <w:r>
          <w:instrText xml:space="preserve"> PAGEREF _Toc15264 \h </w:instrText>
        </w:r>
        <w:r>
          <w:fldChar w:fldCharType="separate"/>
        </w:r>
        <w:r>
          <w:t>33</w:t>
        </w:r>
        <w:r>
          <w:fldChar w:fldCharType="end"/>
        </w:r>
      </w:hyperlink>
    </w:p>
    <w:p>
      <w:pPr>
        <w:pStyle w:val="TOC2"/>
        <w:tabs>
          <w:tab w:val="right" w:leader="dot" w:pos="8306"/>
        </w:tabs>
      </w:pPr>
      <w:hyperlink w:anchor="_Toc28365" w:history="1">
        <w:r>
          <w:rPr>
            <w:rFonts w:ascii="仿宋" w:eastAsia="仿宋" w:hAnsi="仿宋" w:cs="仿宋" w:hint="eastAsia"/>
            <w:lang w:eastAsia="zh-CN"/>
          </w:rPr>
          <w:t>(一)、人才需求与规划</w:t>
        </w:r>
        <w:r>
          <w:tab/>
        </w:r>
        <w:r>
          <w:fldChar w:fldCharType="begin"/>
        </w:r>
        <w:r>
          <w:instrText xml:space="preserve"> PAGEREF _Toc28365 \h </w:instrText>
        </w:r>
        <w:r>
          <w:fldChar w:fldCharType="separate"/>
        </w:r>
        <w:r>
          <w:t>33</w:t>
        </w:r>
        <w:r>
          <w:fldChar w:fldCharType="end"/>
        </w:r>
      </w:hyperlink>
    </w:p>
    <w:p>
      <w:pPr>
        <w:pStyle w:val="TOC2"/>
        <w:tabs>
          <w:tab w:val="right" w:leader="dot" w:pos="8306"/>
        </w:tabs>
      </w:pPr>
      <w:hyperlink w:anchor="_Toc12843" w:history="1">
        <w:r>
          <w:rPr>
            <w:rFonts w:ascii="仿宋" w:eastAsia="仿宋" w:hAnsi="仿宋" w:cs="仿宋" w:hint="eastAsia"/>
            <w:lang w:eastAsia="zh-CN"/>
          </w:rPr>
          <w:t>(二)、培训与发展计划</w:t>
        </w:r>
        <w:r>
          <w:tab/>
        </w:r>
        <w:r>
          <w:fldChar w:fldCharType="begin"/>
        </w:r>
        <w:r>
          <w:instrText xml:space="preserve"> PAGEREF _Toc12843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62" w:history="1">
        <w:r>
          <w:rPr>
            <w:rFonts w:ascii="仿宋" w:eastAsia="仿宋" w:hAnsi="仿宋" w:cs="仿宋" w:hint="eastAsia"/>
            <w:lang w:eastAsia="zh-CN"/>
          </w:rPr>
          <w:t>十、屏风项目创新与研发</w:t>
        </w:r>
        <w:r>
          <w:tab/>
        </w:r>
        <w:r>
          <w:fldChar w:fldCharType="begin"/>
        </w:r>
        <w:r>
          <w:instrText xml:space="preserve"> PAGEREF _Toc26962 \h </w:instrText>
        </w:r>
        <w:r>
          <w:fldChar w:fldCharType="separate"/>
        </w:r>
        <w:r>
          <w:t>34</w:t>
        </w:r>
        <w:r>
          <w:fldChar w:fldCharType="end"/>
        </w:r>
      </w:hyperlink>
    </w:p>
    <w:p>
      <w:pPr>
        <w:pStyle w:val="TOC2"/>
        <w:tabs>
          <w:tab w:val="right" w:leader="dot" w:pos="8306"/>
        </w:tabs>
      </w:pPr>
      <w:hyperlink w:anchor="_Toc14412" w:history="1">
        <w:r>
          <w:rPr>
            <w:rFonts w:ascii="仿宋" w:eastAsia="仿宋" w:hAnsi="仿宋" w:cs="仿宋" w:hint="eastAsia"/>
            <w:lang w:eastAsia="zh-CN"/>
          </w:rPr>
          <w:t>(一)、创新策略与方向</w:t>
        </w:r>
        <w:r>
          <w:tab/>
        </w:r>
        <w:r>
          <w:fldChar w:fldCharType="begin"/>
        </w:r>
        <w:r>
          <w:instrText xml:space="preserve"> PAGEREF _Toc14412 \h </w:instrText>
        </w:r>
        <w:r>
          <w:fldChar w:fldCharType="separate"/>
        </w:r>
        <w:r>
          <w:t>34</w:t>
        </w:r>
        <w:r>
          <w:fldChar w:fldCharType="end"/>
        </w:r>
      </w:hyperlink>
    </w:p>
    <w:p>
      <w:pPr>
        <w:pStyle w:val="TOC2"/>
        <w:tabs>
          <w:tab w:val="right" w:leader="dot" w:pos="8306"/>
        </w:tabs>
      </w:pPr>
      <w:hyperlink w:anchor="_Toc17790" w:history="1">
        <w:r>
          <w:rPr>
            <w:rFonts w:ascii="仿宋" w:eastAsia="仿宋" w:hAnsi="仿宋" w:cs="仿宋" w:hint="eastAsia"/>
            <w:lang w:eastAsia="zh-CN"/>
          </w:rPr>
          <w:t>(二)、研发规划与投入</w:t>
        </w:r>
        <w:r>
          <w:tab/>
        </w:r>
        <w:r>
          <w:fldChar w:fldCharType="begin"/>
        </w:r>
        <w:r>
          <w:instrText xml:space="preserve"> PAGEREF _Toc17790 \h </w:instrText>
        </w:r>
        <w:r>
          <w:fldChar w:fldCharType="separate"/>
        </w:r>
        <w:r>
          <w:t>36</w:t>
        </w:r>
        <w:r>
          <w:fldChar w:fldCharType="end"/>
        </w:r>
      </w:hyperlink>
    </w:p>
    <w:p>
      <w:pPr>
        <w:pStyle w:val="TOC1"/>
        <w:tabs>
          <w:tab w:val="right" w:leader="dot" w:pos="8306"/>
        </w:tabs>
      </w:pPr>
      <w:hyperlink w:anchor="_Toc26929" w:history="1">
        <w:r>
          <w:rPr>
            <w:rFonts w:ascii="仿宋" w:eastAsia="仿宋" w:hAnsi="仿宋" w:cs="仿宋" w:hint="eastAsia"/>
            <w:lang w:eastAsia="zh-CN"/>
          </w:rPr>
          <w:t>十一、屏风项目财务管理</w:t>
        </w:r>
        <w:r>
          <w:tab/>
        </w:r>
        <w:r>
          <w:fldChar w:fldCharType="begin"/>
        </w:r>
        <w:r>
          <w:instrText xml:space="preserve"> PAGEREF _Toc26929 \h </w:instrText>
        </w:r>
        <w:r>
          <w:fldChar w:fldCharType="separate"/>
        </w:r>
        <w:r>
          <w:t>37</w:t>
        </w:r>
        <w:r>
          <w:fldChar w:fldCharType="end"/>
        </w:r>
      </w:hyperlink>
    </w:p>
    <w:p>
      <w:pPr>
        <w:pStyle w:val="TOC2"/>
        <w:tabs>
          <w:tab w:val="right" w:leader="dot" w:pos="8306"/>
        </w:tabs>
      </w:pPr>
      <w:hyperlink w:anchor="_Toc12082" w:history="1">
        <w:r>
          <w:rPr>
            <w:rFonts w:ascii="仿宋" w:eastAsia="仿宋" w:hAnsi="仿宋" w:cs="仿宋" w:hint="eastAsia"/>
            <w:lang w:eastAsia="zh-CN"/>
          </w:rPr>
          <w:t>(一)、资金需求大</w:t>
        </w:r>
        <w:r>
          <w:tab/>
        </w:r>
        <w:r>
          <w:fldChar w:fldCharType="begin"/>
        </w:r>
        <w:r>
          <w:instrText xml:space="preserve"> PAGEREF _Toc12082 \h </w:instrText>
        </w:r>
        <w:r>
          <w:fldChar w:fldCharType="separate"/>
        </w:r>
        <w:r>
          <w:t>37</w:t>
        </w:r>
        <w:r>
          <w:fldChar w:fldCharType="end"/>
        </w:r>
      </w:hyperlink>
    </w:p>
    <w:p>
      <w:pPr>
        <w:pStyle w:val="TOC2"/>
        <w:tabs>
          <w:tab w:val="right" w:leader="dot" w:pos="8306"/>
        </w:tabs>
      </w:pPr>
      <w:hyperlink w:anchor="_Toc20759" w:history="1">
        <w:r>
          <w:rPr>
            <w:rFonts w:ascii="仿宋" w:eastAsia="仿宋" w:hAnsi="仿宋" w:cs="仿宋" w:hint="eastAsia"/>
            <w:lang w:eastAsia="zh-CN"/>
          </w:rPr>
          <w:t>(二)、研发周期长</w:t>
        </w:r>
        <w:r>
          <w:tab/>
        </w:r>
        <w:r>
          <w:fldChar w:fldCharType="begin"/>
        </w:r>
        <w:r>
          <w:instrText xml:space="preserve"> PAGEREF _Toc20759 \h </w:instrText>
        </w:r>
        <w:r>
          <w:fldChar w:fldCharType="separate"/>
        </w:r>
        <w:r>
          <w:t>38</w:t>
        </w:r>
        <w:r>
          <w:fldChar w:fldCharType="end"/>
        </w:r>
      </w:hyperlink>
    </w:p>
    <w:p>
      <w:pPr>
        <w:pStyle w:val="TOC2"/>
        <w:tabs>
          <w:tab w:val="right" w:leader="dot" w:pos="8306"/>
        </w:tabs>
      </w:pPr>
      <w:hyperlink w:anchor="_Toc14879" w:history="1">
        <w:r>
          <w:rPr>
            <w:rFonts w:ascii="仿宋" w:eastAsia="仿宋" w:hAnsi="仿宋" w:cs="仿宋" w:hint="eastAsia"/>
            <w:lang w:eastAsia="zh-CN"/>
          </w:rPr>
          <w:t>(三)、市场风险大</w:t>
        </w:r>
        <w:r>
          <w:tab/>
        </w:r>
        <w:r>
          <w:fldChar w:fldCharType="begin"/>
        </w:r>
        <w:r>
          <w:instrText xml:space="preserve"> PAGEREF _Toc14879 \h </w:instrText>
        </w:r>
        <w:r>
          <w:fldChar w:fldCharType="separate"/>
        </w:r>
        <w:r>
          <w:t>39</w:t>
        </w:r>
        <w:r>
          <w:fldChar w:fldCharType="end"/>
        </w:r>
      </w:hyperlink>
    </w:p>
    <w:p>
      <w:pPr>
        <w:pStyle w:val="TOC2"/>
        <w:tabs>
          <w:tab w:val="right" w:leader="dot" w:pos="8306"/>
        </w:tabs>
      </w:pPr>
      <w:hyperlink w:anchor="_Toc21391" w:history="1">
        <w:r>
          <w:rPr>
            <w:rFonts w:ascii="仿宋" w:eastAsia="仿宋" w:hAnsi="仿宋" w:cs="仿宋" w:hint="eastAsia"/>
            <w:lang w:eastAsia="zh-CN"/>
          </w:rPr>
          <w:t>(四)、利润率高</w:t>
        </w:r>
        <w:r>
          <w:tab/>
        </w:r>
        <w:r>
          <w:fldChar w:fldCharType="begin"/>
        </w:r>
        <w:r>
          <w:instrText xml:space="preserve"> PAGEREF _Toc21391 \h </w:instrText>
        </w:r>
        <w:r>
          <w:fldChar w:fldCharType="separate"/>
        </w:r>
        <w:r>
          <w:t>42</w:t>
        </w:r>
        <w:r>
          <w:fldChar w:fldCharType="end"/>
        </w:r>
      </w:hyperlink>
    </w:p>
    <w:p>
      <w:pPr>
        <w:pStyle w:val="TOC1"/>
        <w:tabs>
          <w:tab w:val="right" w:leader="dot" w:pos="8306"/>
        </w:tabs>
      </w:pPr>
      <w:hyperlink w:anchor="_Toc1947" w:history="1">
        <w:r>
          <w:rPr>
            <w:rFonts w:ascii="仿宋" w:eastAsia="仿宋" w:hAnsi="仿宋" w:cs="仿宋" w:hint="eastAsia"/>
            <w:lang w:eastAsia="zh-CN"/>
          </w:rPr>
          <w:t>十二、屏风项目投资规划</w:t>
        </w:r>
        <w:r>
          <w:tab/>
        </w:r>
        <w:r>
          <w:fldChar w:fldCharType="begin"/>
        </w:r>
        <w:r>
          <w:instrText xml:space="preserve"> PAGEREF _Toc1947 \h </w:instrText>
        </w:r>
        <w:r>
          <w:fldChar w:fldCharType="separate"/>
        </w:r>
        <w:r>
          <w:t>44</w:t>
        </w:r>
        <w:r>
          <w:fldChar w:fldCharType="end"/>
        </w:r>
      </w:hyperlink>
    </w:p>
    <w:p>
      <w:pPr>
        <w:pStyle w:val="TOC2"/>
        <w:tabs>
          <w:tab w:val="right" w:leader="dot" w:pos="8306"/>
        </w:tabs>
      </w:pPr>
      <w:hyperlink w:anchor="_Toc12435" w:history="1">
        <w:r>
          <w:rPr>
            <w:rFonts w:ascii="仿宋" w:eastAsia="仿宋" w:hAnsi="仿宋" w:cs="仿宋" w:hint="eastAsia"/>
            <w:lang w:eastAsia="zh-CN"/>
          </w:rPr>
          <w:t>(一)、屏风项目总投资估算</w:t>
        </w:r>
        <w:r>
          <w:tab/>
        </w:r>
        <w:r>
          <w:fldChar w:fldCharType="begin"/>
        </w:r>
        <w:r>
          <w:instrText xml:space="preserve"> PAGEREF _Toc12435 \h </w:instrText>
        </w:r>
        <w:r>
          <w:fldChar w:fldCharType="separate"/>
        </w:r>
        <w:r>
          <w:t>44</w:t>
        </w:r>
        <w:r>
          <w:fldChar w:fldCharType="end"/>
        </w:r>
      </w:hyperlink>
    </w:p>
    <w:p>
      <w:pPr>
        <w:pStyle w:val="TOC2"/>
        <w:tabs>
          <w:tab w:val="right" w:leader="dot" w:pos="8306"/>
        </w:tabs>
      </w:pPr>
      <w:hyperlink w:anchor="_Toc21444" w:history="1">
        <w:r>
          <w:rPr>
            <w:rFonts w:ascii="仿宋" w:eastAsia="仿宋" w:hAnsi="仿宋" w:cs="仿宋" w:hint="eastAsia"/>
            <w:lang w:eastAsia="zh-CN"/>
          </w:rPr>
          <w:t>(二)、资金筹措</w:t>
        </w:r>
        <w:r>
          <w:tab/>
        </w:r>
        <w:r>
          <w:fldChar w:fldCharType="begin"/>
        </w:r>
        <w:r>
          <w:instrText xml:space="preserve"> PAGEREF _Toc21444 \h </w:instrText>
        </w:r>
        <w:r>
          <w:fldChar w:fldCharType="separate"/>
        </w:r>
        <w:r>
          <w:t>45</w:t>
        </w:r>
        <w:r>
          <w:fldChar w:fldCharType="end"/>
        </w:r>
      </w:hyperlink>
    </w:p>
    <w:p>
      <w:pPr>
        <w:pStyle w:val="TOC1"/>
        <w:tabs>
          <w:tab w:val="right" w:leader="dot" w:pos="8306"/>
        </w:tabs>
      </w:pPr>
      <w:hyperlink w:anchor="_Toc1940" w:history="1">
        <w:r>
          <w:rPr>
            <w:rFonts w:ascii="仿宋" w:eastAsia="仿宋" w:hAnsi="仿宋" w:cs="仿宋" w:hint="eastAsia"/>
            <w:lang w:eastAsia="zh-CN"/>
          </w:rPr>
          <w:t>十三、屏风项目实施时间节点</w:t>
        </w:r>
        <w:r>
          <w:tab/>
        </w:r>
        <w:r>
          <w:fldChar w:fldCharType="begin"/>
        </w:r>
        <w:r>
          <w:instrText xml:space="preserve"> PAGEREF _Toc1940 \h </w:instrText>
        </w:r>
        <w:r>
          <w:fldChar w:fldCharType="separate"/>
        </w:r>
        <w:r>
          <w:t>46</w:t>
        </w:r>
        <w:r>
          <w:fldChar w:fldCharType="end"/>
        </w:r>
      </w:hyperlink>
    </w:p>
    <w:p>
      <w:pPr>
        <w:pStyle w:val="TOC2"/>
        <w:tabs>
          <w:tab w:val="right" w:leader="dot" w:pos="8306"/>
        </w:tabs>
      </w:pPr>
      <w:hyperlink w:anchor="_Toc27888" w:history="1">
        <w:r>
          <w:rPr>
            <w:rFonts w:ascii="仿宋" w:eastAsia="仿宋" w:hAnsi="仿宋" w:cs="仿宋" w:hint="eastAsia"/>
            <w:lang w:eastAsia="zh-CN"/>
          </w:rPr>
          <w:t>(一)、屏风项目启动阶段时间节点</w:t>
        </w:r>
        <w:r>
          <w:tab/>
        </w:r>
        <w:r>
          <w:fldChar w:fldCharType="begin"/>
        </w:r>
        <w:r>
          <w:instrText xml:space="preserve"> PAGEREF _Toc27888 \h </w:instrText>
        </w:r>
        <w:r>
          <w:fldChar w:fldCharType="separate"/>
        </w:r>
        <w:r>
          <w:t>46</w:t>
        </w:r>
        <w:r>
          <w:fldChar w:fldCharType="end"/>
        </w:r>
      </w:hyperlink>
    </w:p>
    <w:p>
      <w:pPr>
        <w:pStyle w:val="TOC2"/>
        <w:tabs>
          <w:tab w:val="right" w:leader="dot" w:pos="8306"/>
        </w:tabs>
      </w:pPr>
      <w:hyperlink w:anchor="_Toc28584" w:history="1">
        <w:r>
          <w:rPr>
            <w:rFonts w:ascii="仿宋" w:eastAsia="仿宋" w:hAnsi="仿宋" w:cs="仿宋" w:hint="eastAsia"/>
            <w:lang w:eastAsia="zh-CN"/>
          </w:rPr>
          <w:t>(二)、屏风项目执行阶段时间节点</w:t>
        </w:r>
        <w:r>
          <w:tab/>
        </w:r>
        <w:r>
          <w:fldChar w:fldCharType="begin"/>
        </w:r>
        <w:r>
          <w:instrText xml:space="preserve"> PAGEREF _Toc28584 \h </w:instrText>
        </w:r>
        <w:r>
          <w:fldChar w:fldCharType="separate"/>
        </w:r>
        <w:r>
          <w:t>47</w:t>
        </w:r>
        <w:r>
          <w:fldChar w:fldCharType="end"/>
        </w:r>
      </w:hyperlink>
    </w:p>
    <w:p>
      <w:pPr>
        <w:pStyle w:val="TOC2"/>
        <w:tabs>
          <w:tab w:val="right" w:leader="dot" w:pos="8306"/>
        </w:tabs>
      </w:pPr>
      <w:hyperlink w:anchor="_Toc28550" w:history="1">
        <w:r>
          <w:rPr>
            <w:rFonts w:ascii="仿宋" w:eastAsia="仿宋" w:hAnsi="仿宋" w:cs="仿宋" w:hint="eastAsia"/>
            <w:lang w:eastAsia="zh-CN"/>
          </w:rPr>
          <w:t>(三)、屏风项目完成阶段时间节点</w:t>
        </w:r>
        <w:r>
          <w:tab/>
        </w:r>
        <w:r>
          <w:fldChar w:fldCharType="begin"/>
        </w:r>
        <w:r>
          <w:instrText xml:space="preserve"> PAGEREF _Toc28550 \h </w:instrText>
        </w:r>
        <w:r>
          <w:fldChar w:fldCharType="separate"/>
        </w:r>
        <w:r>
          <w:t>48</w:t>
        </w:r>
        <w:r>
          <w:fldChar w:fldCharType="end"/>
        </w:r>
      </w:hyperlink>
    </w:p>
    <w:p>
      <w:pPr>
        <w:pStyle w:val="TOC1"/>
        <w:tabs>
          <w:tab w:val="right" w:leader="dot" w:pos="8306"/>
        </w:tabs>
      </w:pPr>
      <w:hyperlink w:anchor="_Toc13957" w:history="1">
        <w:r>
          <w:rPr>
            <w:rFonts w:ascii="仿宋" w:eastAsia="仿宋" w:hAnsi="仿宋" w:cs="仿宋" w:hint="eastAsia"/>
            <w:lang w:eastAsia="zh-CN"/>
          </w:rPr>
          <w:t>十四、屏风项目变更管理</w:t>
        </w:r>
        <w:r>
          <w:tab/>
        </w:r>
        <w:r>
          <w:fldChar w:fldCharType="begin"/>
        </w:r>
        <w:r>
          <w:instrText xml:space="preserve"> PAGEREF _Toc13957 \h </w:instrText>
        </w:r>
        <w:r>
          <w:fldChar w:fldCharType="separate"/>
        </w:r>
        <w:r>
          <w:t>49</w:t>
        </w:r>
        <w:r>
          <w:fldChar w:fldCharType="end"/>
        </w:r>
      </w:hyperlink>
    </w:p>
    <w:p>
      <w:pPr>
        <w:pStyle w:val="TOC2"/>
        <w:tabs>
          <w:tab w:val="right" w:leader="dot" w:pos="8306"/>
        </w:tabs>
      </w:pPr>
      <w:hyperlink w:anchor="_Toc12721" w:history="1">
        <w:r>
          <w:rPr>
            <w:rFonts w:ascii="仿宋" w:eastAsia="仿宋" w:hAnsi="仿宋" w:cs="仿宋" w:hint="eastAsia"/>
            <w:lang w:eastAsia="zh-CN"/>
          </w:rPr>
          <w:t>(一)、变更申请与评估</w:t>
        </w:r>
        <w:r>
          <w:tab/>
        </w:r>
        <w:r>
          <w:fldChar w:fldCharType="begin"/>
        </w:r>
        <w:r>
          <w:instrText xml:space="preserve"> PAGEREF _Toc12721 \h </w:instrText>
        </w:r>
        <w:r>
          <w:fldChar w:fldCharType="separate"/>
        </w:r>
        <w:r>
          <w:t>49</w:t>
        </w:r>
        <w:r>
          <w:fldChar w:fldCharType="end"/>
        </w:r>
      </w:hyperlink>
    </w:p>
    <w:p>
      <w:pPr>
        <w:pStyle w:val="TOC2"/>
        <w:tabs>
          <w:tab w:val="right" w:leader="dot" w:pos="8306"/>
        </w:tabs>
      </w:pPr>
      <w:hyperlink w:anchor="_Toc9191" w:history="1">
        <w:r>
          <w:rPr>
            <w:rFonts w:ascii="仿宋" w:eastAsia="仿宋" w:hAnsi="仿宋" w:cs="仿宋" w:hint="eastAsia"/>
            <w:lang w:eastAsia="zh-CN"/>
          </w:rPr>
          <w:t>(二)、变更实施与控制</w:t>
        </w:r>
        <w:r>
          <w:tab/>
        </w:r>
        <w:r>
          <w:fldChar w:fldCharType="begin"/>
        </w:r>
        <w:r>
          <w:instrText xml:space="preserve"> PAGEREF _Toc9191 \h </w:instrText>
        </w:r>
        <w:r>
          <w:fldChar w:fldCharType="separate"/>
        </w:r>
        <w:r>
          <w:t>49</w:t>
        </w:r>
        <w:r>
          <w:fldChar w:fldCharType="end"/>
        </w:r>
      </w:hyperlink>
    </w:p>
    <w:p>
      <w:pPr>
        <w:pStyle w:val="TOC1"/>
        <w:tabs>
          <w:tab w:val="right" w:leader="dot" w:pos="8306"/>
        </w:tabs>
      </w:pPr>
      <w:hyperlink w:anchor="_Toc25991" w:history="1">
        <w:r>
          <w:rPr>
            <w:rFonts w:ascii="仿宋" w:eastAsia="仿宋" w:hAnsi="仿宋" w:cs="仿宋" w:hint="eastAsia"/>
            <w:lang w:eastAsia="zh-CN"/>
          </w:rPr>
          <w:t>十五、供应链管理</w:t>
        </w:r>
        <w:r>
          <w:tab/>
        </w:r>
        <w:r>
          <w:fldChar w:fldCharType="begin"/>
        </w:r>
        <w:r>
          <w:instrText xml:space="preserve"> PAGEREF _Toc25991 \h </w:instrText>
        </w:r>
        <w:r>
          <w:fldChar w:fldCharType="separate"/>
        </w:r>
        <w:r>
          <w:t>50</w:t>
        </w:r>
        <w:r>
          <w:fldChar w:fldCharType="end"/>
        </w:r>
      </w:hyperlink>
    </w:p>
    <w:p>
      <w:pPr>
        <w:pStyle w:val="TOC2"/>
        <w:tabs>
          <w:tab w:val="right" w:leader="dot" w:pos="8306"/>
        </w:tabs>
      </w:pPr>
      <w:hyperlink w:anchor="_Toc19858" w:history="1">
        <w:r>
          <w:rPr>
            <w:rFonts w:ascii="仿宋" w:eastAsia="仿宋" w:hAnsi="仿宋" w:cs="仿宋" w:hint="eastAsia"/>
            <w:lang w:eastAsia="zh-CN"/>
          </w:rPr>
          <w:t>(一)、供应链战略规划</w:t>
        </w:r>
        <w:r>
          <w:tab/>
        </w:r>
        <w:r>
          <w:fldChar w:fldCharType="begin"/>
        </w:r>
        <w:r>
          <w:instrText xml:space="preserve"> PAGEREF _Toc19858 \h </w:instrText>
        </w:r>
        <w:r>
          <w:fldChar w:fldCharType="separate"/>
        </w:r>
        <w:r>
          <w:t>50</w:t>
        </w:r>
        <w:r>
          <w:fldChar w:fldCharType="end"/>
        </w:r>
      </w:hyperlink>
    </w:p>
    <w:p>
      <w:pPr>
        <w:pStyle w:val="TOC2"/>
        <w:tabs>
          <w:tab w:val="right" w:leader="dot" w:pos="8306"/>
        </w:tabs>
      </w:pPr>
      <w:hyperlink w:anchor="_Toc28063" w:history="1">
        <w:r>
          <w:rPr>
            <w:rFonts w:ascii="仿宋" w:eastAsia="仿宋" w:hAnsi="仿宋" w:cs="仿宋" w:hint="eastAsia"/>
            <w:lang w:eastAsia="zh-CN"/>
          </w:rPr>
          <w:t>(二)、供应商选择与合作</w:t>
        </w:r>
        <w:r>
          <w:tab/>
        </w:r>
        <w:r>
          <w:fldChar w:fldCharType="begin"/>
        </w:r>
        <w:r>
          <w:instrText xml:space="preserve"> PAGEREF _Toc28063 \h </w:instrText>
        </w:r>
        <w:r>
          <w:fldChar w:fldCharType="separate"/>
        </w:r>
        <w:r>
          <w:t>52</w:t>
        </w:r>
        <w:r>
          <w:fldChar w:fldCharType="end"/>
        </w:r>
      </w:hyperlink>
    </w:p>
    <w:p>
      <w:pPr>
        <w:pStyle w:val="TOC2"/>
        <w:tabs>
          <w:tab w:val="right" w:leader="dot" w:pos="8306"/>
        </w:tabs>
      </w:pPr>
      <w:hyperlink w:anchor="_Toc10266" w:history="1">
        <w:r>
          <w:rPr>
            <w:rFonts w:ascii="仿宋" w:eastAsia="仿宋" w:hAnsi="仿宋" w:cs="仿宋" w:hint="eastAsia"/>
            <w:lang w:eastAsia="zh-CN"/>
          </w:rPr>
          <w:t>(三)、物流与库存管理</w:t>
        </w:r>
        <w:r>
          <w:tab/>
        </w:r>
        <w:r>
          <w:fldChar w:fldCharType="begin"/>
        </w:r>
        <w:r>
          <w:instrText xml:space="preserve"> PAGEREF _Toc10266 \h </w:instrText>
        </w:r>
        <w:r>
          <w:fldChar w:fldCharType="separate"/>
        </w:r>
        <w:r>
          <w:t>53</w:t>
        </w:r>
        <w:r>
          <w:fldChar w:fldCharType="end"/>
        </w:r>
      </w:hyperlink>
    </w:p>
    <w:p>
      <w:pPr>
        <w:pStyle w:val="TOC1"/>
        <w:tabs>
          <w:tab w:val="right" w:leader="dot" w:pos="8306"/>
        </w:tabs>
      </w:pPr>
      <w:hyperlink w:anchor="_Toc32560" w:history="1">
        <w:r>
          <w:rPr>
            <w:rFonts w:ascii="仿宋" w:eastAsia="仿宋" w:hAnsi="仿宋" w:cs="仿宋" w:hint="eastAsia"/>
            <w:lang w:eastAsia="zh-CN"/>
          </w:rPr>
          <w:t>十六、利益相关者分析与沟通计划</w:t>
        </w:r>
        <w:r>
          <w:tab/>
        </w:r>
        <w:r>
          <w:fldChar w:fldCharType="begin"/>
        </w:r>
        <w:r>
          <w:instrText xml:space="preserve"> PAGEREF _Toc32560 \h </w:instrText>
        </w:r>
        <w:r>
          <w:fldChar w:fldCharType="separate"/>
        </w:r>
        <w:r>
          <w:t>54</w:t>
        </w:r>
        <w:r>
          <w:fldChar w:fldCharType="end"/>
        </w:r>
      </w:hyperlink>
    </w:p>
    <w:p>
      <w:pPr>
        <w:pStyle w:val="TOC2"/>
        <w:tabs>
          <w:tab w:val="right" w:leader="dot" w:pos="8306"/>
        </w:tabs>
      </w:pPr>
      <w:hyperlink w:anchor="_Toc8969" w:history="1">
        <w:r>
          <w:rPr>
            <w:rFonts w:ascii="仿宋" w:eastAsia="仿宋" w:hAnsi="仿宋" w:cs="仿宋" w:hint="eastAsia"/>
            <w:lang w:eastAsia="zh-CN"/>
          </w:rPr>
          <w:t>(一)、利益相关者分析</w:t>
        </w:r>
        <w:r>
          <w:tab/>
        </w:r>
        <w:r>
          <w:fldChar w:fldCharType="begin"/>
        </w:r>
        <w:r>
          <w:instrText xml:space="preserve"> PAGEREF _Toc8969 \h </w:instrText>
        </w:r>
        <w:r>
          <w:fldChar w:fldCharType="separate"/>
        </w:r>
        <w:r>
          <w:t>54</w:t>
        </w:r>
        <w:r>
          <w:fldChar w:fldCharType="end"/>
        </w:r>
      </w:hyperlink>
    </w:p>
    <w:p>
      <w:pPr>
        <w:pStyle w:val="TOC2"/>
        <w:tabs>
          <w:tab w:val="right" w:leader="dot" w:pos="8306"/>
        </w:tabs>
      </w:pPr>
      <w:hyperlink w:anchor="_Toc17953" w:history="1">
        <w:r>
          <w:rPr>
            <w:rFonts w:ascii="仿宋" w:eastAsia="仿宋" w:hAnsi="仿宋" w:cs="仿宋" w:hint="eastAsia"/>
            <w:lang w:eastAsia="zh-CN"/>
          </w:rPr>
          <w:t>(二)、沟通计划</w:t>
        </w:r>
        <w:r>
          <w:tab/>
        </w:r>
        <w:r>
          <w:fldChar w:fldCharType="begin"/>
        </w:r>
        <w:r>
          <w:instrText xml:space="preserve"> PAGEREF _Toc17953 \h </w:instrText>
        </w:r>
        <w:r>
          <w:fldChar w:fldCharType="separate"/>
        </w:r>
        <w:r>
          <w:t>55</w:t>
        </w:r>
        <w:r>
          <w:fldChar w:fldCharType="end"/>
        </w:r>
      </w:hyperlink>
    </w:p>
    <w:p>
      <w:pPr>
        <w:pStyle w:val="TOC1"/>
        <w:tabs>
          <w:tab w:val="right" w:leader="dot" w:pos="8306"/>
        </w:tabs>
      </w:pPr>
      <w:hyperlink w:anchor="_Toc21280" w:history="1">
        <w:r>
          <w:rPr>
            <w:rFonts w:ascii="仿宋" w:eastAsia="仿宋" w:hAnsi="仿宋" w:cs="仿宋" w:hint="eastAsia"/>
            <w:lang w:eastAsia="zh-CN"/>
          </w:rPr>
          <w:t>十七、屏风项目工程方案分析</w:t>
        </w:r>
        <w:r>
          <w:tab/>
        </w:r>
        <w:r>
          <w:fldChar w:fldCharType="begin"/>
        </w:r>
        <w:r>
          <w:instrText xml:space="preserve"> PAGEREF _Toc21280 \h </w:instrText>
        </w:r>
        <w:r>
          <w:fldChar w:fldCharType="separate"/>
        </w:r>
        <w:r>
          <w:t>57</w:t>
        </w:r>
        <w:r>
          <w:fldChar w:fldCharType="end"/>
        </w:r>
      </w:hyperlink>
    </w:p>
    <w:p>
      <w:pPr>
        <w:pStyle w:val="TOC2"/>
        <w:tabs>
          <w:tab w:val="right" w:leader="dot" w:pos="8306"/>
        </w:tabs>
      </w:pPr>
      <w:hyperlink w:anchor="_Toc8893" w:history="1">
        <w:r>
          <w:rPr>
            <w:rFonts w:ascii="仿宋" w:eastAsia="仿宋" w:hAnsi="仿宋" w:cs="仿宋" w:hint="eastAsia"/>
            <w:lang w:eastAsia="zh-CN"/>
          </w:rPr>
          <w:t>(一)、建筑工程设计原则</w:t>
        </w:r>
        <w:r>
          <w:tab/>
        </w:r>
        <w:r>
          <w:fldChar w:fldCharType="begin"/>
        </w:r>
        <w:r>
          <w:instrText xml:space="preserve"> PAGEREF _Toc8893 \h </w:instrText>
        </w:r>
        <w:r>
          <w:fldChar w:fldCharType="separate"/>
        </w:r>
        <w:r>
          <w:t>57</w:t>
        </w:r>
        <w:r>
          <w:fldChar w:fldCharType="end"/>
        </w:r>
      </w:hyperlink>
    </w:p>
    <w:p>
      <w:pPr>
        <w:pStyle w:val="TOC2"/>
        <w:tabs>
          <w:tab w:val="right" w:leader="dot" w:pos="8306"/>
        </w:tabs>
      </w:pPr>
      <w:hyperlink w:anchor="_Toc970" w:history="1">
        <w:r>
          <w:rPr>
            <w:rFonts w:ascii="仿宋" w:eastAsia="仿宋" w:hAnsi="仿宋" w:cs="仿宋" w:hint="eastAsia"/>
            <w:lang w:eastAsia="zh-CN"/>
          </w:rPr>
          <w:t>(二)、土建工程建设指标</w:t>
        </w:r>
        <w:r>
          <w:tab/>
        </w:r>
        <w:r>
          <w:fldChar w:fldCharType="begin"/>
        </w:r>
        <w:r>
          <w:instrText xml:space="preserve"> PAGEREF _Toc970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08"/>
      <w:r>
        <w:rPr>
          <w:rFonts w:ascii="仿宋" w:eastAsia="仿宋" w:hAnsi="仿宋" w:cs="仿宋" w:hint="eastAsia"/>
          <w:sz w:val="28"/>
          <w:lang w:eastAsia="zh-CN"/>
        </w:rPr>
        <w:t>一、屏风项目可持续发展</w:t>
      </w:r>
      <w:bookmarkEnd w:id="2"/>
    </w:p>
    <w:p>
      <w:pPr>
        <w:pStyle w:val="Heading2"/>
        <w:rPr>
          <w:rFonts w:ascii="仿宋" w:eastAsia="仿宋" w:hAnsi="仿宋" w:cs="仿宋" w:hint="eastAsia"/>
          <w:lang w:eastAsia="zh-CN"/>
        </w:rPr>
      </w:pPr>
      <w:bookmarkStart w:id="3" w:name="_Toc2231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中，屏风项目团队着眼于未来，明确了可持续发展的战略方向。制定的具体可持续发展目标包括降低资源使用、采用环保技术、最大化社会效益等。这一步骤不仅有助于屏风项目在环保和社会责任方面达到最高标准，也为未来提供了明确的指引，确保屏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可持续实践的融入屏风项目管理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屏风项目管理周期。从屏风项目规划开始，屏风项目团队就考虑了环境和社会的因素。在执行阶段，屏风项目团队积极推动绿色技术的应用，优化资源利用。此外，关注员工的社会责任，通过培训和沟通活动提高员工对可持续发展的认知，使他们能够在日常工作中践行可持续实践。这些举措不仅为屏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2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扎根于屏风项目的可持续发展理念，我们深信环保与社会责任是屏风项目成功的关键支柱。在屏风项目的每一步，我们都致力于通过创新和实践，履行对环境和社会的坚定责任。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团队通过引入先进的环保技术、建立高效的废物处理系统以及推动能源节约措施，积极履行环保责任。定期的环保监测和评估确保屏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不仅致力于自身可持续发展，还注重对社会的回馈。通过支持社区屏风项目、参与慈善事业、提供培训机会等方式，屏风项目积极履行社会责任。与当地社区建立积极互动，关注员工的工作与生活平衡，以及员工的身心健康，是屏风项目在社会责任层面的关键举措。这样的实践不仅增强了屏风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804"/>
      <w:r>
        <w:rPr>
          <w:rFonts w:ascii="仿宋" w:eastAsia="仿宋" w:hAnsi="仿宋" w:cs="仿宋" w:hint="eastAsia"/>
          <w:sz w:val="28"/>
          <w:lang w:eastAsia="zh-CN"/>
        </w:rPr>
        <w:t>二、屏风项目概论</w:t>
      </w:r>
      <w:bookmarkEnd w:id="5"/>
    </w:p>
    <w:p>
      <w:pPr>
        <w:pStyle w:val="Heading2"/>
        <w:rPr>
          <w:rFonts w:ascii="仿宋" w:eastAsia="仿宋" w:hAnsi="仿宋" w:cs="仿宋" w:hint="eastAsia"/>
          <w:lang w:eastAsia="zh-CN"/>
        </w:rPr>
      </w:pPr>
      <w:bookmarkStart w:id="6" w:name="_Toc24890"/>
      <w:r>
        <w:rPr>
          <w:rFonts w:ascii="仿宋" w:eastAsia="仿宋" w:hAnsi="仿宋" w:cs="仿宋" w:hint="eastAsia"/>
          <w:lang w:eastAsia="zh-CN"/>
        </w:rPr>
        <w:t>(一)、屏风项目概况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起源追溯至对市场的深入洞察。市场的不断演变与变革为屏风项目提供了难得的机遇。当前市场存在的需求缺口和变革的大环境共同构成了屏风项目的背景。这个屏风项目旨在充分利用市场机遇，填补行业中尚未满足的需求，为客户提供全新的解决方案。市场的变革和需求的增长使得这个屏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屏风项目名称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屏风项目正式命名为屏风。这个名称不仅仅是一个标识，更代表了屏风项目的核心理念和愿景。它蕴含着屏风项目所要解决问题的关键字，具有强烈的表达和辨识度，为屏风项目树立了鲜明的品牌形象。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屏风项目目标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核心目标是提供一种全新、高效的解决方案，满足客户日益增长的需求。屏风项目追求的不仅仅是满足市场需求，更是在市场中获得卓越的竞争优势。通过不断提升产品或服务的质量和创新水平，屏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屏风项目范围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全面涵盖了产品研发、制造、市场推广和售后服务，确保从产品设计到最终用户体验的全方位关注。这一全面的屏风项目范围是为了确保屏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屏风项目时间表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屏风项目计划在未来18个月内完成，包括研发、测试、市场试点和正式推出等不同阶段。这个时间表的合理设计是为了确保屏风项目各个阶段的顺利推进，以便按时交付高质量的成果。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屏风项目预算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屏风项目总预算估算为XX百万美元，主要分配在研发、市场推广、人员培训和运营等方面。这一充足的预算为屏风项目提供了充足的资源，确保屏风项目在各个方面都能取得优异的表现。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屏风项目风险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屏风项目可能面临的风险包括市场接受度低、技术难题、竞争激烈等。屏风项目团队已经制定了相应的风险应对计划，通过前瞻性的风险管理，确保屏风项目在面对不确定性时能够迅速做出应对。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屏风项目团队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屏风项目汇聚了一支经验丰富、多领域专业素养的核心团队，确保屏风项目在各个方面都能拥有高水平的执行力。团队的协同作战是屏风项目成功的关键因素之一。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屏风项目背景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屏风项目的背景根植于市场对更高效、创新产品的渴望，同时也受到科技发展对行业格局的深刻改变的影响。这为屏风项目提供了广阔的发展空间和市场需求。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1.10 屏风项目现状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截至目前，屏风项目已完成市场调研和技术验证，取得了初步的成功。这为屏风项目在未来的发展奠定了坚实的基础，为更远大的目标打下了坚实的基石。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239"/>
      <w:r>
        <w:rPr>
          <w:rFonts w:ascii="仿宋" w:eastAsia="仿宋" w:hAnsi="仿宋" w:cs="仿宋" w:hint="eastAsia"/>
          <w:sz w:val="28"/>
          <w:lang w:eastAsia="zh-CN"/>
        </w:rPr>
        <w:t>(二)、屏风项目目标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keyword》屏风项目首要业务目标是在市场中占据有利地位，实现产品/服务的成功推广和销售。通过不断提升产品质量、创新性，屏风项目追求成为行业中的领导者，赢得更多客户的青睐。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在科技迅速发展的时代，屏风项目着眼于技术创新。通过持续的研发和技术升级，屏风项目旨在推出更具创新性的产品或服务，以满足市场对新鲜、先进解决方案的需求。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为了建立可持续的客户关系，屏风项目设定了客户满意度目标。通过提供卓越的产品质量和优质的客户服务，屏风项目追求赢得客户的信任和忠诚度，确保他们的满意度达到行业领先水平。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屏风项目注重社会责任和可持续发展。通过实施环保、社会责任屏风项目，屏风项目致力于在经济发展的同时保护环境，促进社会公平，实现可持续经营。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屏风项目的团队是实现目标的核心驱动力。因此，屏风项目设定了团队发展目标，包括提升团队成员的专业技能、培养领导力，以及搭建协同高效的团队工作氛围。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4730"/>
      <w:r>
        <w:rPr>
          <w:rFonts w:ascii="仿宋" w:eastAsia="仿宋" w:hAnsi="仿宋" w:cs="仿宋" w:hint="eastAsia"/>
          <w:sz w:val="28"/>
          <w:lang w:eastAsia="zh-CN"/>
        </w:rPr>
        <w:t>(三)、屏风项目提出的理由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屏风项目提出的理由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提出源于对市场机遇的深刻洞察。当前市场中存在的需求缺口和行业发展趋势表明，有巨大的商业机会等待被开发。通过准确捕捉市场机遇，屏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理念基于对技术创新的信仰。通过持续的研发和技术投入，屏风项目有望推出更具创新性的产品或服务。在科技飞速发展的当下，屏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提出是为了增强企业的行业竞争力。通过提升产品或服务的质量和独特性，屏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屏风项目响应了消费者需求的变化。随着社会和科技的不断发展，消费者对产品和服务的需求也在发生变化。通过深入了解并及时回应消费者的新需求，屏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屏风项目的提出是企业战略发展规划的一部分。在面对日益激烈的市场竞争和不断变化的商业环境中，屏风项目作为企业战略的一环，旨在为企业开辟新的增长领域，巩固企业在行业中的地位。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屏风项目的提出不仅仅是基于商业考量，还注重社会责任。通过推出环保、社会责任等方面的屏风项目，屏风企业可以在社会中树立积极形象，为社会做出积极贡献，实现经济效益和社会效益的双赢。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屏风项目的提出反映了对利益相关者期望的关注。包括客户、员工、投资者等利益相关者在企业发展中都有着各自的期望，屏风项目力求在满足这些期望的同时，取得更大的共赢。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646"/>
      <w:r>
        <w:rPr>
          <w:rFonts w:ascii="仿宋" w:eastAsia="仿宋" w:hAnsi="仿宋" w:cs="仿宋" w:hint="eastAsia"/>
          <w:sz w:val="28"/>
          <w:lang w:eastAsia="zh-CN"/>
        </w:rPr>
        <w:t>(四)、屏风项目意义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在实施屏风项目的过程中，我们不仅仅是在追逐商业成功，更是为企业和社会的多个层面创造了深远的意义。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的首要意义在于提升企业的市场竞争力。通过持续的创新和对产品质量的高标准要求，屏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屏风项目的推进将促使行业技术水平的提升。通过引入先进技术和创新性解决方案，屏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在社会层面，屏风项目不仅创造了大量就业机会，提高了就业水平，还注重社会责任和环保。通过参与社会公益事业和推动环保屏风项目，屏风项目为社会贡献了一份力量，体现了企业对社会的积极回馈。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综合而言，屏风项目意义重大，不仅推动了企业的发展，也为行业和社会的进步贡献了积极力量。这是一个全面而深刻的影响，将在未来产生可持续的正面效应。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941"/>
      <w:r>
        <w:rPr>
          <w:rFonts w:ascii="仿宋" w:eastAsia="仿宋" w:hAnsi="仿宋" w:cs="仿宋" w:hint="eastAsia"/>
          <w:sz w:val="28"/>
          <w:lang w:eastAsia="zh-CN"/>
        </w:rPr>
        <w:t>(五)、屏风项目背景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在当今迅猛发展的商业环境中，屏风项目的动因根植于对多方面因素的审慎考量。这个屏风项目的提出并非孤立的决策，而是对企业所处背景深入思考的产物。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市场的不断演变是屏风项目背后的首要原因。科技的迅速发展和全球市场的快速变化使得企业必须灵活应对。屏风项目应运而生，旨在通过创新性的解决方案迎合市场的多变需求，赢得竞争中的先机。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竞争的激烈程度也是屏风项目背景中不可忽视的一环。企业需要在激烈竞争中脱颖而出，为此，屏风项目致力于打破常规，提供独特的价值主张，以吸引客户并确保市场份额的增长。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技术的迅速发展为企业带来了机遇与挑战。作为屏风项目启动的背景之一，对新兴技术的应用将有助于提升企业的技术水平，使其在不断演进的商业环境中保持竞争优势。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此外，社会对企业责任的期望也在逐渐升高。屏风项目充分融入了社会责任的理念，通过可持续经营和社会公益屏风项目，企图为社会贡献一份力量，在商业成功的同时关注社会价值。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94"/>
      <w:r>
        <w:rPr>
          <w:rFonts w:ascii="仿宋" w:eastAsia="仿宋" w:hAnsi="仿宋" w:cs="仿宋" w:hint="eastAsia"/>
          <w:sz w:val="28"/>
          <w:lang w:eastAsia="zh-CN"/>
        </w:rPr>
        <w:t>三、屏风项目土建工程</w:t>
      </w:r>
      <w:bookmarkEnd w:id="11"/>
    </w:p>
    <w:p>
      <w:pPr>
        <w:pStyle w:val="Heading2"/>
        <w:rPr>
          <w:rFonts w:ascii="仿宋" w:eastAsia="仿宋" w:hAnsi="仿宋" w:cs="仿宋" w:hint="eastAsia"/>
          <w:lang w:eastAsia="zh-CN"/>
        </w:rPr>
      </w:pPr>
      <w:bookmarkStart w:id="12" w:name="_Toc3057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在屏风项目的建筑工程设计中，我们将秉承一系列重要的设计原则，以确保屏风项目建筑在功能、美观、可持续性等方面达到最佳效果。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首要原则是确保建筑的功能性得到最大化的发挥。我们将充分理解屏风项目的实际需求，合理布局各个功能区域，保证建筑在满足业务需求的同时，提供高效的工作环境。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在建筑设计中，我们将综合考虑建设和运营成本。通过精细的经济效益分析，确保设计方案在高效利用资源的同时，对屏风项目的长期盈利能力有积极的贡献。</w:t>
      </w:r>
    </w:p>
    <w:p>
      <w:pPr>
        <w:pStyle w:val="Heading2"/>
        <w:ind w:firstLine="560" w:firstLineChars="200"/>
        <w:rPr>
          <w:rFonts w:ascii="仿宋" w:eastAsia="仿宋" w:hAnsi="仿宋" w:cs="仿宋" w:hint="eastAsia"/>
          <w:sz w:val="28"/>
          <w:lang w:eastAsia="zh-CN"/>
        </w:rPr>
      </w:pPr>
      <w:bookmarkStart w:id="13" w:name="_Toc238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的土建工程设计中，我们将精准设定设计年限，结合屏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屏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144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屏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屏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屏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本期工程屏风项目预计总建筑面积XXX平方米，其中：计容建筑面积XXX平方米，计划建筑工程投资XX万元，占屏风项目总投资的XX%。</w:t>
      </w:r>
    </w:p>
    <w:p>
      <w:pPr>
        <w:pStyle w:val="Heading1"/>
        <w:ind w:firstLine="560" w:firstLineChars="200"/>
        <w:rPr>
          <w:rFonts w:ascii="仿宋" w:eastAsia="仿宋" w:hAnsi="仿宋" w:cs="仿宋" w:hint="eastAsia"/>
          <w:sz w:val="28"/>
          <w:lang w:eastAsia="zh-CN"/>
        </w:rPr>
      </w:pPr>
      <w:bookmarkStart w:id="16" w:name="_Toc13742"/>
      <w:r>
        <w:rPr>
          <w:rFonts w:ascii="仿宋" w:eastAsia="仿宋" w:hAnsi="仿宋" w:cs="仿宋" w:hint="eastAsia"/>
          <w:sz w:val="28"/>
          <w:lang w:eastAsia="zh-CN"/>
        </w:rPr>
        <w:t>四、屏风项目文档管理</w:t>
      </w:r>
      <w:bookmarkEnd w:id="16"/>
    </w:p>
    <w:p>
      <w:pPr>
        <w:pStyle w:val="Heading2"/>
        <w:rPr>
          <w:rFonts w:ascii="仿宋" w:eastAsia="仿宋" w:hAnsi="仿宋" w:cs="仿宋" w:hint="eastAsia"/>
          <w:lang w:eastAsia="zh-CN"/>
        </w:rPr>
      </w:pPr>
      <w:bookmarkStart w:id="17" w:name="_Toc344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屏风项目高度重视文档的质量和准确性，以支持屏风项目的各项活动和决策。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屏风项目文档的编制始于屏风项目计划的初期，我们制定了详细的文档编制计划，明确了每个文档的内容、格式和编写责任人。在屏风项目启动阶段，我们首先编制了屏风项目章程，明确定义了屏风项目的目标、范围、风险等关键要素。随后，屏风项目团队根据计划陆续编制了需求文档、设计文档、测试文档等各类文档，确保屏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屏风项目管理中的重要环节，旨在确保屏风项目文档符合质量标准和屏风项目需求。在屏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除了内部审查，我们还进行了外部审查，邀请屏风项目相关利益方和专业领域的专家对文档进行独立审查。这有助于获取更全面、客观的反馈，确保屏风项目文档不仅符合内部标准，也满足外部需求。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屏风项目在文档编制与审查方面建立了严格的管理机制，通过规范的流程和多维度的审查，确保屏风项目文档的质量、准确性和可靠性，为屏风项目的顺利推进提供了有力支持。</w:t>
      </w:r>
    </w:p>
    <w:p>
      <w:pPr>
        <w:pStyle w:val="Heading2"/>
        <w:ind w:firstLine="560" w:firstLineChars="200"/>
        <w:rPr>
          <w:rFonts w:ascii="仿宋" w:eastAsia="仿宋" w:hAnsi="仿宋" w:cs="仿宋" w:hint="eastAsia"/>
          <w:sz w:val="28"/>
          <w:lang w:eastAsia="zh-CN"/>
        </w:rPr>
      </w:pPr>
      <w:bookmarkStart w:id="18" w:name="_Toc55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在屏风项目中，我们致力于优化文档发布与分发过程，以确保信息的高效传递和团队间协作的顺畅进行。以下是我们采取的关键优化策略：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我们通过多渠道发布文档，包括电子邮件、屏风项目管理平台、内部网站等，以满足不同团队成员的偏好和需求。多渠道发布确保了信息的全面覆盖。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我们采用了精细的权限控制，确保只有授权人员可以访问敏感信息。这种安全措施保护了屏风项目文档的机密性，防止了未经授权的信息泄露。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588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文档存档与归档是屏风项目生命周期中一个至关重要的环节，直接关系到屏风项目信息的长期保存和历史记录的完整性。在屏风项目中，我们实施了一系列有效的文档存档与归档管理策略：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https://d.book118.com/667011064036006033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屏风项目规划设计纲要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0006F"/>
    <w:rsid w:val="2F3000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1106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2024-01-21T05:51:00Z</dcterms:created>
  <dcterms:modified xsi:type="dcterms:W3CDTF">2024-01-21T05:51:40Z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9CF65E228AB142E7BEEE212AE30B52FE_11</vt:lpwstr>
  </property>
  <property fmtid="{D5CDD505-2E9C-101B-9397-08002B2CF9AE}" pid="3" name="KSOProductBuildVer">
    <vt:lpwstr>2052-12.1.0.16120</vt:lpwstr>
  </property>
</Properties>
</file>