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4" w:history="1">
        <w:r>
          <w:rPr>
            <w:rFonts w:ascii="仿宋" w:eastAsia="仿宋" w:hAnsi="仿宋" w:cs="仿宋" w:hint="eastAsia"/>
            <w:lang w:eastAsia="zh-CN"/>
          </w:rPr>
          <w:t>序言</w:t>
        </w:r>
        <w:r>
          <w:tab/>
        </w:r>
        <w:r>
          <w:fldChar w:fldCharType="begin"/>
        </w:r>
        <w:r>
          <w:instrText xml:space="preserve"> PAGEREF _Toc8044 \h </w:instrText>
        </w:r>
        <w:r>
          <w:fldChar w:fldCharType="separate"/>
        </w:r>
        <w:r>
          <w:t>3</w:t>
        </w:r>
        <w:r>
          <w:fldChar w:fldCharType="end"/>
        </w:r>
      </w:hyperlink>
    </w:p>
    <w:p>
      <w:pPr>
        <w:pStyle w:val="TOC1"/>
        <w:tabs>
          <w:tab w:val="right" w:leader="dot" w:pos="8306"/>
        </w:tabs>
      </w:pPr>
      <w:hyperlink w:anchor="_Toc32624" w:history="1">
        <w:r>
          <w:rPr>
            <w:rFonts w:ascii="仿宋" w:eastAsia="仿宋" w:hAnsi="仿宋" w:cs="仿宋" w:hint="eastAsia"/>
            <w:lang w:eastAsia="zh-CN"/>
          </w:rPr>
          <w:t>一、建设风险评估分析</w:t>
        </w:r>
        <w:r>
          <w:tab/>
        </w:r>
        <w:r>
          <w:fldChar w:fldCharType="begin"/>
        </w:r>
        <w:r>
          <w:instrText xml:space="preserve"> PAGEREF _Toc32624 \h </w:instrText>
        </w:r>
        <w:r>
          <w:fldChar w:fldCharType="separate"/>
        </w:r>
        <w:r>
          <w:t>3</w:t>
        </w:r>
        <w:r>
          <w:fldChar w:fldCharType="end"/>
        </w:r>
      </w:hyperlink>
    </w:p>
    <w:p>
      <w:pPr>
        <w:pStyle w:val="TOC2"/>
        <w:tabs>
          <w:tab w:val="right" w:leader="dot" w:pos="8306"/>
        </w:tabs>
      </w:pPr>
      <w:hyperlink w:anchor="_Toc23688" w:history="1">
        <w:r>
          <w:rPr>
            <w:rFonts w:ascii="仿宋" w:eastAsia="仿宋" w:hAnsi="仿宋" w:cs="仿宋" w:hint="eastAsia"/>
            <w:lang w:eastAsia="zh-CN"/>
          </w:rPr>
          <w:t>(一)、政策风险分析</w:t>
        </w:r>
        <w:r>
          <w:tab/>
        </w:r>
        <w:r>
          <w:fldChar w:fldCharType="begin"/>
        </w:r>
        <w:r>
          <w:instrText xml:space="preserve"> PAGEREF _Toc23688 \h </w:instrText>
        </w:r>
        <w:r>
          <w:fldChar w:fldCharType="separate"/>
        </w:r>
        <w:r>
          <w:t>3</w:t>
        </w:r>
        <w:r>
          <w:fldChar w:fldCharType="end"/>
        </w:r>
      </w:hyperlink>
    </w:p>
    <w:p>
      <w:pPr>
        <w:pStyle w:val="TOC2"/>
        <w:tabs>
          <w:tab w:val="right" w:leader="dot" w:pos="8306"/>
        </w:tabs>
      </w:pPr>
      <w:hyperlink w:anchor="_Toc9289" w:history="1">
        <w:r>
          <w:rPr>
            <w:rFonts w:ascii="仿宋" w:eastAsia="仿宋" w:hAnsi="仿宋" w:cs="仿宋" w:hint="eastAsia"/>
            <w:lang w:eastAsia="zh-CN"/>
          </w:rPr>
          <w:t>(二)、社会风险分析</w:t>
        </w:r>
        <w:r>
          <w:tab/>
        </w:r>
        <w:r>
          <w:fldChar w:fldCharType="begin"/>
        </w:r>
        <w:r>
          <w:instrText xml:space="preserve"> PAGEREF _Toc9289 \h </w:instrText>
        </w:r>
        <w:r>
          <w:fldChar w:fldCharType="separate"/>
        </w:r>
        <w:r>
          <w:t>4</w:t>
        </w:r>
        <w:r>
          <w:fldChar w:fldCharType="end"/>
        </w:r>
      </w:hyperlink>
    </w:p>
    <w:p>
      <w:pPr>
        <w:pStyle w:val="TOC2"/>
        <w:tabs>
          <w:tab w:val="right" w:leader="dot" w:pos="8306"/>
        </w:tabs>
      </w:pPr>
      <w:hyperlink w:anchor="_Toc27807" w:history="1">
        <w:r>
          <w:rPr>
            <w:rFonts w:ascii="仿宋" w:eastAsia="仿宋" w:hAnsi="仿宋" w:cs="仿宋" w:hint="eastAsia"/>
            <w:lang w:eastAsia="zh-CN"/>
          </w:rPr>
          <w:t>(三)、市场风险分析</w:t>
        </w:r>
        <w:r>
          <w:tab/>
        </w:r>
        <w:r>
          <w:fldChar w:fldCharType="begin"/>
        </w:r>
        <w:r>
          <w:instrText xml:space="preserve"> PAGEREF _Toc27807 \h </w:instrText>
        </w:r>
        <w:r>
          <w:fldChar w:fldCharType="separate"/>
        </w:r>
        <w:r>
          <w:t>6</w:t>
        </w:r>
        <w:r>
          <w:fldChar w:fldCharType="end"/>
        </w:r>
      </w:hyperlink>
    </w:p>
    <w:p>
      <w:pPr>
        <w:pStyle w:val="TOC2"/>
        <w:tabs>
          <w:tab w:val="right" w:leader="dot" w:pos="8306"/>
        </w:tabs>
      </w:pPr>
      <w:hyperlink w:anchor="_Toc16064" w:history="1">
        <w:r>
          <w:rPr>
            <w:rFonts w:ascii="仿宋" w:eastAsia="仿宋" w:hAnsi="仿宋" w:cs="仿宋" w:hint="eastAsia"/>
            <w:lang w:eastAsia="zh-CN"/>
          </w:rPr>
          <w:t>(四)、资金风险分析</w:t>
        </w:r>
        <w:r>
          <w:tab/>
        </w:r>
        <w:r>
          <w:fldChar w:fldCharType="begin"/>
        </w:r>
        <w:r>
          <w:instrText xml:space="preserve"> PAGEREF _Toc16064 \h </w:instrText>
        </w:r>
        <w:r>
          <w:fldChar w:fldCharType="separate"/>
        </w:r>
        <w:r>
          <w:t>6</w:t>
        </w:r>
        <w:r>
          <w:fldChar w:fldCharType="end"/>
        </w:r>
      </w:hyperlink>
    </w:p>
    <w:p>
      <w:pPr>
        <w:pStyle w:val="TOC2"/>
        <w:tabs>
          <w:tab w:val="right" w:leader="dot" w:pos="8306"/>
        </w:tabs>
      </w:pPr>
      <w:hyperlink w:anchor="_Toc26916" w:history="1">
        <w:r>
          <w:rPr>
            <w:rFonts w:ascii="仿宋" w:eastAsia="仿宋" w:hAnsi="仿宋" w:cs="仿宋" w:hint="eastAsia"/>
            <w:lang w:eastAsia="zh-CN"/>
          </w:rPr>
          <w:t>(五)、技术风险分析</w:t>
        </w:r>
        <w:r>
          <w:tab/>
        </w:r>
        <w:r>
          <w:fldChar w:fldCharType="begin"/>
        </w:r>
        <w:r>
          <w:instrText xml:space="preserve"> PAGEREF _Toc26916 \h </w:instrText>
        </w:r>
        <w:r>
          <w:fldChar w:fldCharType="separate"/>
        </w:r>
        <w:r>
          <w:t>8</w:t>
        </w:r>
        <w:r>
          <w:fldChar w:fldCharType="end"/>
        </w:r>
      </w:hyperlink>
    </w:p>
    <w:p>
      <w:pPr>
        <w:pStyle w:val="TOC2"/>
        <w:tabs>
          <w:tab w:val="right" w:leader="dot" w:pos="8306"/>
        </w:tabs>
      </w:pPr>
      <w:hyperlink w:anchor="_Toc24847" w:history="1">
        <w:r>
          <w:rPr>
            <w:rFonts w:ascii="仿宋" w:eastAsia="仿宋" w:hAnsi="仿宋" w:cs="仿宋" w:hint="eastAsia"/>
            <w:lang w:eastAsia="zh-CN"/>
          </w:rPr>
          <w:t>(六)、财务风险分析</w:t>
        </w:r>
        <w:r>
          <w:tab/>
        </w:r>
        <w:r>
          <w:fldChar w:fldCharType="begin"/>
        </w:r>
        <w:r>
          <w:instrText xml:space="preserve"> PAGEREF _Toc24847 \h </w:instrText>
        </w:r>
        <w:r>
          <w:fldChar w:fldCharType="separate"/>
        </w:r>
        <w:r>
          <w:t>9</w:t>
        </w:r>
        <w:r>
          <w:fldChar w:fldCharType="end"/>
        </w:r>
      </w:hyperlink>
    </w:p>
    <w:p>
      <w:pPr>
        <w:pStyle w:val="TOC2"/>
        <w:tabs>
          <w:tab w:val="right" w:leader="dot" w:pos="8306"/>
        </w:tabs>
      </w:pPr>
      <w:hyperlink w:anchor="_Toc18355" w:history="1">
        <w:r>
          <w:rPr>
            <w:rFonts w:ascii="仿宋" w:eastAsia="仿宋" w:hAnsi="仿宋" w:cs="仿宋" w:hint="eastAsia"/>
            <w:lang w:eastAsia="zh-CN"/>
          </w:rPr>
          <w:t>(七)、管理风险分析</w:t>
        </w:r>
        <w:r>
          <w:tab/>
        </w:r>
        <w:r>
          <w:fldChar w:fldCharType="begin"/>
        </w:r>
        <w:r>
          <w:instrText xml:space="preserve"> PAGEREF _Toc18355 \h </w:instrText>
        </w:r>
        <w:r>
          <w:fldChar w:fldCharType="separate"/>
        </w:r>
        <w:r>
          <w:t>11</w:t>
        </w:r>
        <w:r>
          <w:fldChar w:fldCharType="end"/>
        </w:r>
      </w:hyperlink>
    </w:p>
    <w:p>
      <w:pPr>
        <w:pStyle w:val="TOC2"/>
        <w:tabs>
          <w:tab w:val="right" w:leader="dot" w:pos="8306"/>
        </w:tabs>
      </w:pPr>
      <w:hyperlink w:anchor="_Toc19851" w:history="1">
        <w:r>
          <w:rPr>
            <w:rFonts w:ascii="仿宋" w:eastAsia="仿宋" w:hAnsi="仿宋" w:cs="仿宋" w:hint="eastAsia"/>
            <w:lang w:eastAsia="zh-CN"/>
          </w:rPr>
          <w:t>(八)、其它风险分析</w:t>
        </w:r>
        <w:r>
          <w:tab/>
        </w:r>
        <w:r>
          <w:fldChar w:fldCharType="begin"/>
        </w:r>
        <w:r>
          <w:instrText xml:space="preserve"> PAGEREF _Toc19851 \h </w:instrText>
        </w:r>
        <w:r>
          <w:fldChar w:fldCharType="separate"/>
        </w:r>
        <w:r>
          <w:t>12</w:t>
        </w:r>
        <w:r>
          <w:fldChar w:fldCharType="end"/>
        </w:r>
      </w:hyperlink>
    </w:p>
    <w:p>
      <w:pPr>
        <w:pStyle w:val="TOC2"/>
        <w:tabs>
          <w:tab w:val="right" w:leader="dot" w:pos="8306"/>
        </w:tabs>
      </w:pPr>
      <w:hyperlink w:anchor="_Toc24556" w:history="1">
        <w:r>
          <w:rPr>
            <w:rFonts w:ascii="仿宋" w:eastAsia="仿宋" w:hAnsi="仿宋" w:cs="仿宋" w:hint="eastAsia"/>
            <w:lang w:eastAsia="zh-CN"/>
          </w:rPr>
          <w:t>(九)、社会影响评估</w:t>
        </w:r>
        <w:r>
          <w:tab/>
        </w:r>
        <w:r>
          <w:fldChar w:fldCharType="begin"/>
        </w:r>
        <w:r>
          <w:instrText xml:space="preserve"> PAGEREF _Toc24556 \h </w:instrText>
        </w:r>
        <w:r>
          <w:fldChar w:fldCharType="separate"/>
        </w:r>
        <w:r>
          <w:t>13</w:t>
        </w:r>
        <w:r>
          <w:fldChar w:fldCharType="end"/>
        </w:r>
      </w:hyperlink>
    </w:p>
    <w:p>
      <w:pPr>
        <w:pStyle w:val="TOC1"/>
        <w:tabs>
          <w:tab w:val="right" w:leader="dot" w:pos="8306"/>
        </w:tabs>
      </w:pPr>
      <w:hyperlink w:anchor="_Toc2432" w:history="1">
        <w:r>
          <w:rPr>
            <w:rFonts w:ascii="仿宋" w:eastAsia="仿宋" w:hAnsi="仿宋" w:cs="仿宋" w:hint="eastAsia"/>
            <w:lang w:eastAsia="zh-CN"/>
          </w:rPr>
          <w:t>二、财务管理与成本控制</w:t>
        </w:r>
        <w:r>
          <w:tab/>
        </w:r>
        <w:r>
          <w:fldChar w:fldCharType="begin"/>
        </w:r>
        <w:r>
          <w:instrText xml:space="preserve"> PAGEREF _Toc2432 \h </w:instrText>
        </w:r>
        <w:r>
          <w:fldChar w:fldCharType="separate"/>
        </w:r>
        <w:r>
          <w:t>15</w:t>
        </w:r>
        <w:r>
          <w:fldChar w:fldCharType="end"/>
        </w:r>
      </w:hyperlink>
    </w:p>
    <w:p>
      <w:pPr>
        <w:pStyle w:val="TOC2"/>
        <w:tabs>
          <w:tab w:val="right" w:leader="dot" w:pos="8306"/>
        </w:tabs>
      </w:pPr>
      <w:hyperlink w:anchor="_Toc17743" w:history="1">
        <w:r>
          <w:rPr>
            <w:rFonts w:ascii="仿宋" w:eastAsia="仿宋" w:hAnsi="仿宋" w:cs="仿宋" w:hint="eastAsia"/>
            <w:lang w:eastAsia="zh-CN"/>
          </w:rPr>
          <w:t>(一)、财务管理体系建设</w:t>
        </w:r>
        <w:r>
          <w:tab/>
        </w:r>
        <w:r>
          <w:fldChar w:fldCharType="begin"/>
        </w:r>
        <w:r>
          <w:instrText xml:space="preserve"> PAGEREF _Toc17743 \h </w:instrText>
        </w:r>
        <w:r>
          <w:fldChar w:fldCharType="separate"/>
        </w:r>
        <w:r>
          <w:t>15</w:t>
        </w:r>
        <w:r>
          <w:fldChar w:fldCharType="end"/>
        </w:r>
      </w:hyperlink>
    </w:p>
    <w:p>
      <w:pPr>
        <w:pStyle w:val="TOC2"/>
        <w:tabs>
          <w:tab w:val="right" w:leader="dot" w:pos="8306"/>
        </w:tabs>
      </w:pPr>
      <w:hyperlink w:anchor="_Toc6190" w:history="1">
        <w:r>
          <w:rPr>
            <w:rFonts w:ascii="仿宋" w:eastAsia="仿宋" w:hAnsi="仿宋" w:cs="仿宋" w:hint="eastAsia"/>
            <w:lang w:eastAsia="zh-CN"/>
          </w:rPr>
          <w:t>(二)、成本控制措施</w:t>
        </w:r>
        <w:r>
          <w:tab/>
        </w:r>
        <w:r>
          <w:fldChar w:fldCharType="begin"/>
        </w:r>
        <w:r>
          <w:instrText xml:space="preserve"> PAGEREF _Toc6190 \h </w:instrText>
        </w:r>
        <w:r>
          <w:fldChar w:fldCharType="separate"/>
        </w:r>
        <w:r>
          <w:t>17</w:t>
        </w:r>
        <w:r>
          <w:fldChar w:fldCharType="end"/>
        </w:r>
      </w:hyperlink>
    </w:p>
    <w:p>
      <w:pPr>
        <w:pStyle w:val="TOC1"/>
        <w:tabs>
          <w:tab w:val="right" w:leader="dot" w:pos="8306"/>
        </w:tabs>
      </w:pPr>
      <w:hyperlink w:anchor="_Toc15575" w:history="1">
        <w:r>
          <w:rPr>
            <w:rFonts w:ascii="仿宋" w:eastAsia="仿宋" w:hAnsi="仿宋" w:cs="仿宋" w:hint="eastAsia"/>
            <w:lang w:eastAsia="zh-CN"/>
          </w:rPr>
          <w:t>三、环境和生态影响分析</w:t>
        </w:r>
        <w:r>
          <w:tab/>
        </w:r>
        <w:r>
          <w:fldChar w:fldCharType="begin"/>
        </w:r>
        <w:r>
          <w:instrText xml:space="preserve"> PAGEREF _Toc15575 \h </w:instrText>
        </w:r>
        <w:r>
          <w:fldChar w:fldCharType="separate"/>
        </w:r>
        <w:r>
          <w:t>18</w:t>
        </w:r>
        <w:r>
          <w:fldChar w:fldCharType="end"/>
        </w:r>
      </w:hyperlink>
    </w:p>
    <w:p>
      <w:pPr>
        <w:pStyle w:val="TOC2"/>
        <w:tabs>
          <w:tab w:val="right" w:leader="dot" w:pos="8306"/>
        </w:tabs>
      </w:pPr>
      <w:hyperlink w:anchor="_Toc9855" w:history="1">
        <w:r>
          <w:rPr>
            <w:rFonts w:ascii="仿宋" w:eastAsia="仿宋" w:hAnsi="仿宋" w:cs="仿宋" w:hint="eastAsia"/>
            <w:lang w:eastAsia="zh-CN"/>
          </w:rPr>
          <w:t>(一)、环境和生态现状</w:t>
        </w:r>
        <w:r>
          <w:tab/>
        </w:r>
        <w:r>
          <w:fldChar w:fldCharType="begin"/>
        </w:r>
        <w:r>
          <w:instrText xml:space="preserve"> PAGEREF _Toc9855 \h </w:instrText>
        </w:r>
        <w:r>
          <w:fldChar w:fldCharType="separate"/>
        </w:r>
        <w:r>
          <w:t>18</w:t>
        </w:r>
        <w:r>
          <w:fldChar w:fldCharType="end"/>
        </w:r>
      </w:hyperlink>
    </w:p>
    <w:p>
      <w:pPr>
        <w:pStyle w:val="TOC2"/>
        <w:tabs>
          <w:tab w:val="right" w:leader="dot" w:pos="8306"/>
        </w:tabs>
      </w:pPr>
      <w:hyperlink w:anchor="_Toc5205" w:history="1">
        <w:r>
          <w:rPr>
            <w:rFonts w:ascii="仿宋" w:eastAsia="仿宋" w:hAnsi="仿宋" w:cs="仿宋" w:hint="eastAsia"/>
            <w:lang w:eastAsia="zh-CN"/>
          </w:rPr>
          <w:t>(二)、生态环境影响分析</w:t>
        </w:r>
        <w:r>
          <w:tab/>
        </w:r>
        <w:r>
          <w:fldChar w:fldCharType="begin"/>
        </w:r>
        <w:r>
          <w:instrText xml:space="preserve"> PAGEREF _Toc5205 \h </w:instrText>
        </w:r>
        <w:r>
          <w:fldChar w:fldCharType="separate"/>
        </w:r>
        <w:r>
          <w:t>19</w:t>
        </w:r>
        <w:r>
          <w:fldChar w:fldCharType="end"/>
        </w:r>
      </w:hyperlink>
    </w:p>
    <w:p>
      <w:pPr>
        <w:pStyle w:val="TOC2"/>
        <w:tabs>
          <w:tab w:val="right" w:leader="dot" w:pos="8306"/>
        </w:tabs>
      </w:pPr>
      <w:hyperlink w:anchor="_Toc30041" w:history="1">
        <w:r>
          <w:rPr>
            <w:rFonts w:ascii="仿宋" w:eastAsia="仿宋" w:hAnsi="仿宋" w:cs="仿宋" w:hint="eastAsia"/>
            <w:lang w:eastAsia="zh-CN"/>
          </w:rPr>
          <w:t>(三)、生态环境保护措施</w:t>
        </w:r>
        <w:r>
          <w:tab/>
        </w:r>
        <w:r>
          <w:fldChar w:fldCharType="begin"/>
        </w:r>
        <w:r>
          <w:instrText xml:space="preserve"> PAGEREF _Toc30041 \h </w:instrText>
        </w:r>
        <w:r>
          <w:fldChar w:fldCharType="separate"/>
        </w:r>
        <w:r>
          <w:t>21</w:t>
        </w:r>
        <w:r>
          <w:fldChar w:fldCharType="end"/>
        </w:r>
      </w:hyperlink>
    </w:p>
    <w:p>
      <w:pPr>
        <w:pStyle w:val="TOC2"/>
        <w:tabs>
          <w:tab w:val="right" w:leader="dot" w:pos="8306"/>
        </w:tabs>
      </w:pPr>
      <w:hyperlink w:anchor="_Toc4586" w:history="1">
        <w:r>
          <w:rPr>
            <w:rFonts w:ascii="仿宋" w:eastAsia="仿宋" w:hAnsi="仿宋" w:cs="仿宋" w:hint="eastAsia"/>
            <w:lang w:eastAsia="zh-CN"/>
          </w:rPr>
          <w:t>(四)、地质灾害影响分析</w:t>
        </w:r>
        <w:r>
          <w:tab/>
        </w:r>
        <w:r>
          <w:fldChar w:fldCharType="begin"/>
        </w:r>
        <w:r>
          <w:instrText xml:space="preserve"> PAGEREF _Toc4586 \h </w:instrText>
        </w:r>
        <w:r>
          <w:fldChar w:fldCharType="separate"/>
        </w:r>
        <w:r>
          <w:t>22</w:t>
        </w:r>
        <w:r>
          <w:fldChar w:fldCharType="end"/>
        </w:r>
      </w:hyperlink>
    </w:p>
    <w:p>
      <w:pPr>
        <w:pStyle w:val="TOC2"/>
        <w:tabs>
          <w:tab w:val="right" w:leader="dot" w:pos="8306"/>
        </w:tabs>
      </w:pPr>
      <w:hyperlink w:anchor="_Toc32717" w:history="1">
        <w:r>
          <w:rPr>
            <w:rFonts w:ascii="仿宋" w:eastAsia="仿宋" w:hAnsi="仿宋" w:cs="仿宋" w:hint="eastAsia"/>
            <w:lang w:eastAsia="zh-CN"/>
          </w:rPr>
          <w:t>(五)、特殊环境影响</w:t>
        </w:r>
        <w:r>
          <w:tab/>
        </w:r>
        <w:r>
          <w:fldChar w:fldCharType="begin"/>
        </w:r>
        <w:r>
          <w:instrText xml:space="preserve"> PAGEREF _Toc32717 \h </w:instrText>
        </w:r>
        <w:r>
          <w:fldChar w:fldCharType="separate"/>
        </w:r>
        <w:r>
          <w:t>24</w:t>
        </w:r>
        <w:r>
          <w:fldChar w:fldCharType="end"/>
        </w:r>
      </w:hyperlink>
    </w:p>
    <w:p>
      <w:pPr>
        <w:pStyle w:val="TOC1"/>
        <w:tabs>
          <w:tab w:val="right" w:leader="dot" w:pos="8306"/>
        </w:tabs>
      </w:pPr>
      <w:hyperlink w:anchor="_Toc9233" w:history="1">
        <w:r>
          <w:rPr>
            <w:rFonts w:ascii="仿宋" w:eastAsia="仿宋" w:hAnsi="仿宋" w:cs="仿宋" w:hint="eastAsia"/>
            <w:lang w:eastAsia="zh-CN"/>
          </w:rPr>
          <w:t>四、社会影响分析</w:t>
        </w:r>
        <w:r>
          <w:tab/>
        </w:r>
        <w:r>
          <w:fldChar w:fldCharType="begin"/>
        </w:r>
        <w:r>
          <w:instrText xml:space="preserve"> PAGEREF _Toc9233 \h </w:instrText>
        </w:r>
        <w:r>
          <w:fldChar w:fldCharType="separate"/>
        </w:r>
        <w:r>
          <w:t>25</w:t>
        </w:r>
        <w:r>
          <w:fldChar w:fldCharType="end"/>
        </w:r>
      </w:hyperlink>
    </w:p>
    <w:p>
      <w:pPr>
        <w:pStyle w:val="TOC2"/>
        <w:tabs>
          <w:tab w:val="right" w:leader="dot" w:pos="8306"/>
        </w:tabs>
      </w:pPr>
      <w:hyperlink w:anchor="_Toc877" w:history="1">
        <w:r>
          <w:rPr>
            <w:rFonts w:ascii="仿宋" w:eastAsia="仿宋" w:hAnsi="仿宋" w:cs="仿宋" w:hint="eastAsia"/>
            <w:lang w:eastAsia="zh-CN"/>
          </w:rPr>
          <w:t>(一)、社会影响效果分析</w:t>
        </w:r>
        <w:r>
          <w:tab/>
        </w:r>
        <w:r>
          <w:fldChar w:fldCharType="begin"/>
        </w:r>
        <w:r>
          <w:instrText xml:space="preserve"> PAGEREF _Toc877 \h </w:instrText>
        </w:r>
        <w:r>
          <w:fldChar w:fldCharType="separate"/>
        </w:r>
        <w:r>
          <w:t>25</w:t>
        </w:r>
        <w:r>
          <w:fldChar w:fldCharType="end"/>
        </w:r>
      </w:hyperlink>
    </w:p>
    <w:p>
      <w:pPr>
        <w:pStyle w:val="TOC2"/>
        <w:tabs>
          <w:tab w:val="right" w:leader="dot" w:pos="8306"/>
        </w:tabs>
      </w:pPr>
      <w:hyperlink w:anchor="_Toc32523" w:history="1">
        <w:r>
          <w:rPr>
            <w:rFonts w:ascii="仿宋" w:eastAsia="仿宋" w:hAnsi="仿宋" w:cs="仿宋" w:hint="eastAsia"/>
            <w:lang w:eastAsia="zh-CN"/>
          </w:rPr>
          <w:t>(二)、社会适应性分析</w:t>
        </w:r>
        <w:r>
          <w:tab/>
        </w:r>
        <w:r>
          <w:fldChar w:fldCharType="begin"/>
        </w:r>
        <w:r>
          <w:instrText xml:space="preserve"> PAGEREF _Toc32523 \h </w:instrText>
        </w:r>
        <w:r>
          <w:fldChar w:fldCharType="separate"/>
        </w:r>
        <w:r>
          <w:t>27</w:t>
        </w:r>
        <w:r>
          <w:fldChar w:fldCharType="end"/>
        </w:r>
      </w:hyperlink>
    </w:p>
    <w:p>
      <w:pPr>
        <w:pStyle w:val="TOC2"/>
        <w:tabs>
          <w:tab w:val="right" w:leader="dot" w:pos="8306"/>
        </w:tabs>
      </w:pPr>
      <w:hyperlink w:anchor="_Toc1162" w:history="1">
        <w:r>
          <w:rPr>
            <w:rFonts w:ascii="仿宋" w:eastAsia="仿宋" w:hAnsi="仿宋" w:cs="仿宋" w:hint="eastAsia"/>
            <w:lang w:eastAsia="zh-CN"/>
          </w:rPr>
          <w:t>(三)、社会风险及对策分析</w:t>
        </w:r>
        <w:r>
          <w:tab/>
        </w:r>
        <w:r>
          <w:fldChar w:fldCharType="begin"/>
        </w:r>
        <w:r>
          <w:instrText xml:space="preserve"> PAGEREF _Toc1162 \h </w:instrText>
        </w:r>
        <w:r>
          <w:fldChar w:fldCharType="separate"/>
        </w:r>
        <w:r>
          <w:t>29</w:t>
        </w:r>
        <w:r>
          <w:fldChar w:fldCharType="end"/>
        </w:r>
      </w:hyperlink>
    </w:p>
    <w:p>
      <w:pPr>
        <w:pStyle w:val="TOC1"/>
        <w:tabs>
          <w:tab w:val="right" w:leader="dot" w:pos="8306"/>
        </w:tabs>
      </w:pPr>
      <w:hyperlink w:anchor="_Toc31415" w:history="1">
        <w:r>
          <w:rPr>
            <w:rFonts w:ascii="仿宋" w:eastAsia="仿宋" w:hAnsi="仿宋" w:cs="仿宋" w:hint="eastAsia"/>
            <w:lang w:eastAsia="zh-CN"/>
          </w:rPr>
          <w:t>五、项目选址研究</w:t>
        </w:r>
        <w:r>
          <w:tab/>
        </w:r>
        <w:r>
          <w:fldChar w:fldCharType="begin"/>
        </w:r>
        <w:r>
          <w:instrText xml:space="preserve"> PAGEREF _Toc31415 \h </w:instrText>
        </w:r>
        <w:r>
          <w:fldChar w:fldCharType="separate"/>
        </w:r>
        <w:r>
          <w:t>32</w:t>
        </w:r>
        <w:r>
          <w:fldChar w:fldCharType="end"/>
        </w:r>
      </w:hyperlink>
    </w:p>
    <w:p>
      <w:pPr>
        <w:pStyle w:val="TOC2"/>
        <w:tabs>
          <w:tab w:val="right" w:leader="dot" w:pos="8306"/>
        </w:tabs>
      </w:pPr>
      <w:hyperlink w:anchor="_Toc29993" w:history="1">
        <w:r>
          <w:rPr>
            <w:rFonts w:ascii="仿宋" w:eastAsia="仿宋" w:hAnsi="仿宋" w:cs="仿宋" w:hint="eastAsia"/>
            <w:lang w:eastAsia="zh-CN"/>
          </w:rPr>
          <w:t>(一)、项目选址原则</w:t>
        </w:r>
        <w:r>
          <w:tab/>
        </w:r>
        <w:r>
          <w:fldChar w:fldCharType="begin"/>
        </w:r>
        <w:r>
          <w:instrText xml:space="preserve"> PAGEREF _Toc29993 \h </w:instrText>
        </w:r>
        <w:r>
          <w:fldChar w:fldCharType="separate"/>
        </w:r>
        <w:r>
          <w:t>32</w:t>
        </w:r>
        <w:r>
          <w:fldChar w:fldCharType="end"/>
        </w:r>
      </w:hyperlink>
    </w:p>
    <w:p>
      <w:pPr>
        <w:pStyle w:val="TOC2"/>
        <w:tabs>
          <w:tab w:val="right" w:leader="dot" w:pos="8306"/>
        </w:tabs>
      </w:pPr>
      <w:hyperlink w:anchor="_Toc23573" w:history="1">
        <w:r>
          <w:rPr>
            <w:rFonts w:ascii="仿宋" w:eastAsia="仿宋" w:hAnsi="仿宋" w:cs="仿宋" w:hint="eastAsia"/>
            <w:lang w:eastAsia="zh-CN"/>
          </w:rPr>
          <w:t>(二)、项目选址</w:t>
        </w:r>
        <w:r>
          <w:tab/>
        </w:r>
        <w:r>
          <w:fldChar w:fldCharType="begin"/>
        </w:r>
        <w:r>
          <w:instrText xml:space="preserve"> PAGEREF _Toc23573 \h </w:instrText>
        </w:r>
        <w:r>
          <w:fldChar w:fldCharType="separate"/>
        </w:r>
        <w:r>
          <w:t>35</w:t>
        </w:r>
        <w:r>
          <w:fldChar w:fldCharType="end"/>
        </w:r>
      </w:hyperlink>
    </w:p>
    <w:p>
      <w:pPr>
        <w:pStyle w:val="TOC2"/>
        <w:tabs>
          <w:tab w:val="right" w:leader="dot" w:pos="8306"/>
        </w:tabs>
      </w:pPr>
      <w:hyperlink w:anchor="_Toc7416" w:history="1">
        <w:r>
          <w:rPr>
            <w:rFonts w:ascii="仿宋" w:eastAsia="仿宋" w:hAnsi="仿宋" w:cs="仿宋" w:hint="eastAsia"/>
            <w:lang w:eastAsia="zh-CN"/>
          </w:rPr>
          <w:t>(三)、建设条件分析</w:t>
        </w:r>
        <w:r>
          <w:tab/>
        </w:r>
        <w:r>
          <w:fldChar w:fldCharType="begin"/>
        </w:r>
        <w:r>
          <w:instrText xml:space="preserve"> PAGEREF _Toc7416 \h </w:instrText>
        </w:r>
        <w:r>
          <w:fldChar w:fldCharType="separate"/>
        </w:r>
        <w:r>
          <w:t>38</w:t>
        </w:r>
        <w:r>
          <w:fldChar w:fldCharType="end"/>
        </w:r>
      </w:hyperlink>
    </w:p>
    <w:p>
      <w:pPr>
        <w:pStyle w:val="TOC2"/>
        <w:tabs>
          <w:tab w:val="right" w:leader="dot" w:pos="8306"/>
        </w:tabs>
      </w:pPr>
      <w:hyperlink w:anchor="_Toc20492" w:history="1">
        <w:r>
          <w:rPr>
            <w:rFonts w:ascii="仿宋" w:eastAsia="仿宋" w:hAnsi="仿宋" w:cs="仿宋" w:hint="eastAsia"/>
            <w:lang w:eastAsia="zh-CN"/>
          </w:rPr>
          <w:t>(四)、用地控制指标</w:t>
        </w:r>
        <w:r>
          <w:tab/>
        </w:r>
        <w:r>
          <w:fldChar w:fldCharType="begin"/>
        </w:r>
        <w:r>
          <w:instrText xml:space="preserve"> PAGEREF _Toc20492 \h </w:instrText>
        </w:r>
        <w:r>
          <w:fldChar w:fldCharType="separate"/>
        </w:r>
        <w:r>
          <w:t>39</w:t>
        </w:r>
        <w:r>
          <w:fldChar w:fldCharType="end"/>
        </w:r>
      </w:hyperlink>
    </w:p>
    <w:p>
      <w:pPr>
        <w:pStyle w:val="TOC2"/>
        <w:tabs>
          <w:tab w:val="right" w:leader="dot" w:pos="8306"/>
        </w:tabs>
      </w:pPr>
      <w:hyperlink w:anchor="_Toc4486" w:history="1">
        <w:r>
          <w:rPr>
            <w:rFonts w:ascii="仿宋" w:eastAsia="仿宋" w:hAnsi="仿宋" w:cs="仿宋" w:hint="eastAsia"/>
            <w:lang w:eastAsia="zh-CN"/>
          </w:rPr>
          <w:t>(五)、地总体要求</w:t>
        </w:r>
        <w:r>
          <w:tab/>
        </w:r>
        <w:r>
          <w:fldChar w:fldCharType="begin"/>
        </w:r>
        <w:r>
          <w:instrText xml:space="preserve"> PAGEREF _Toc4486 \h </w:instrText>
        </w:r>
        <w:r>
          <w:fldChar w:fldCharType="separate"/>
        </w:r>
        <w:r>
          <w:t>40</w:t>
        </w:r>
        <w:r>
          <w:fldChar w:fldCharType="end"/>
        </w:r>
      </w:hyperlink>
    </w:p>
    <w:p>
      <w:pPr>
        <w:pStyle w:val="TOC2"/>
        <w:tabs>
          <w:tab w:val="right" w:leader="dot" w:pos="8306"/>
        </w:tabs>
      </w:pPr>
      <w:hyperlink w:anchor="_Toc18728" w:history="1">
        <w:r>
          <w:rPr>
            <w:rFonts w:ascii="仿宋" w:eastAsia="仿宋" w:hAnsi="仿宋" w:cs="仿宋" w:hint="eastAsia"/>
            <w:lang w:eastAsia="zh-CN"/>
          </w:rPr>
          <w:t>(六)、节约用地措施</w:t>
        </w:r>
        <w:r>
          <w:tab/>
        </w:r>
        <w:r>
          <w:fldChar w:fldCharType="begin"/>
        </w:r>
        <w:r>
          <w:instrText xml:space="preserve"> PAGEREF _Toc18728 \h </w:instrText>
        </w:r>
        <w:r>
          <w:fldChar w:fldCharType="separate"/>
        </w:r>
        <w:r>
          <w:t>41</w:t>
        </w:r>
        <w:r>
          <w:fldChar w:fldCharType="end"/>
        </w:r>
      </w:hyperlink>
    </w:p>
    <w:p>
      <w:pPr>
        <w:pStyle w:val="TOC2"/>
        <w:tabs>
          <w:tab w:val="right" w:leader="dot" w:pos="8306"/>
        </w:tabs>
      </w:pPr>
      <w:hyperlink w:anchor="_Toc18819" w:history="1">
        <w:r>
          <w:rPr>
            <w:rFonts w:ascii="仿宋" w:eastAsia="仿宋" w:hAnsi="仿宋" w:cs="仿宋" w:hint="eastAsia"/>
            <w:lang w:eastAsia="zh-CN"/>
          </w:rPr>
          <w:t>(七)、选址综合评价</w:t>
        </w:r>
        <w:r>
          <w:tab/>
        </w:r>
        <w:r>
          <w:fldChar w:fldCharType="begin"/>
        </w:r>
        <w:r>
          <w:instrText xml:space="preserve"> PAGEREF _Toc18819 \h </w:instrText>
        </w:r>
        <w:r>
          <w:fldChar w:fldCharType="separate"/>
        </w:r>
        <w:r>
          <w:t>43</w:t>
        </w:r>
        <w:r>
          <w:fldChar w:fldCharType="end"/>
        </w:r>
      </w:hyperlink>
    </w:p>
    <w:p>
      <w:pPr>
        <w:pStyle w:val="TOC1"/>
        <w:tabs>
          <w:tab w:val="right" w:leader="dot" w:pos="8306"/>
        </w:tabs>
      </w:pPr>
      <w:hyperlink w:anchor="_Toc16483" w:history="1">
        <w:r>
          <w:rPr>
            <w:rFonts w:ascii="仿宋" w:eastAsia="仿宋" w:hAnsi="仿宋" w:cs="仿宋" w:hint="eastAsia"/>
            <w:lang w:eastAsia="zh-CN"/>
          </w:rPr>
          <w:t>六、发展规划、产业政策和行业准入分析</w:t>
        </w:r>
        <w:r>
          <w:tab/>
        </w:r>
        <w:r>
          <w:fldChar w:fldCharType="begin"/>
        </w:r>
        <w:r>
          <w:instrText xml:space="preserve"> PAGEREF _Toc16483 \h </w:instrText>
        </w:r>
        <w:r>
          <w:fldChar w:fldCharType="separate"/>
        </w:r>
        <w:r>
          <w:t>44</w:t>
        </w:r>
        <w:r>
          <w:fldChar w:fldCharType="end"/>
        </w:r>
      </w:hyperlink>
    </w:p>
    <w:p>
      <w:pPr>
        <w:pStyle w:val="TOC2"/>
        <w:tabs>
          <w:tab w:val="right" w:leader="dot" w:pos="8306"/>
        </w:tabs>
      </w:pPr>
      <w:hyperlink w:anchor="_Toc27359" w:history="1">
        <w:r>
          <w:rPr>
            <w:rFonts w:ascii="仿宋" w:eastAsia="仿宋" w:hAnsi="仿宋" w:cs="仿宋" w:hint="eastAsia"/>
            <w:lang w:eastAsia="zh-CN"/>
          </w:rPr>
          <w:t>(一)、发展规划分析</w:t>
        </w:r>
        <w:r>
          <w:tab/>
        </w:r>
        <w:r>
          <w:fldChar w:fldCharType="begin"/>
        </w:r>
        <w:r>
          <w:instrText xml:space="preserve"> PAGEREF _Toc27359 \h </w:instrText>
        </w:r>
        <w:r>
          <w:fldChar w:fldCharType="separate"/>
        </w:r>
        <w:r>
          <w:t>44</w:t>
        </w:r>
        <w:r>
          <w:fldChar w:fldCharType="end"/>
        </w:r>
      </w:hyperlink>
    </w:p>
    <w:p>
      <w:pPr>
        <w:pStyle w:val="TOC2"/>
        <w:tabs>
          <w:tab w:val="right" w:leader="dot" w:pos="8306"/>
        </w:tabs>
      </w:pPr>
      <w:hyperlink w:anchor="_Toc6467" w:history="1">
        <w:r>
          <w:rPr>
            <w:rFonts w:ascii="仿宋" w:eastAsia="仿宋" w:hAnsi="仿宋" w:cs="仿宋" w:hint="eastAsia"/>
            <w:lang w:eastAsia="zh-CN"/>
          </w:rPr>
          <w:t>(二)、产业政策分析</w:t>
        </w:r>
        <w:r>
          <w:tab/>
        </w:r>
        <w:r>
          <w:fldChar w:fldCharType="begin"/>
        </w:r>
        <w:r>
          <w:instrText xml:space="preserve"> PAGEREF _Toc6467 \h </w:instrText>
        </w:r>
        <w:r>
          <w:fldChar w:fldCharType="separate"/>
        </w:r>
        <w:r>
          <w:t>45</w:t>
        </w:r>
        <w:r>
          <w:fldChar w:fldCharType="end"/>
        </w:r>
      </w:hyperlink>
    </w:p>
    <w:p>
      <w:pPr>
        <w:pStyle w:val="TOC2"/>
        <w:tabs>
          <w:tab w:val="right" w:leader="dot" w:pos="8306"/>
        </w:tabs>
      </w:pPr>
      <w:hyperlink w:anchor="_Toc13054" w:history="1">
        <w:r>
          <w:rPr>
            <w:rFonts w:ascii="仿宋" w:eastAsia="仿宋" w:hAnsi="仿宋" w:cs="仿宋" w:hint="eastAsia"/>
            <w:lang w:eastAsia="zh-CN"/>
          </w:rPr>
          <w:t>(三)、行业准入分析</w:t>
        </w:r>
        <w:r>
          <w:tab/>
        </w:r>
        <w:r>
          <w:fldChar w:fldCharType="begin"/>
        </w:r>
        <w:r>
          <w:instrText xml:space="preserve"> PAGEREF _Toc13054 \h </w:instrText>
        </w:r>
        <w:r>
          <w:fldChar w:fldCharType="separate"/>
        </w:r>
        <w:r>
          <w:t>47</w:t>
        </w:r>
        <w:r>
          <w:fldChar w:fldCharType="end"/>
        </w:r>
      </w:hyperlink>
    </w:p>
    <w:p>
      <w:pPr>
        <w:pStyle w:val="TOC1"/>
        <w:tabs>
          <w:tab w:val="right" w:leader="dot" w:pos="8306"/>
        </w:tabs>
      </w:pPr>
      <w:hyperlink w:anchor="_Toc11211" w:history="1">
        <w:r>
          <w:rPr>
            <w:rFonts w:ascii="仿宋" w:eastAsia="仿宋" w:hAnsi="仿宋" w:cs="仿宋" w:hint="eastAsia"/>
            <w:lang w:eastAsia="zh-CN"/>
          </w:rPr>
          <w:t>七、项目质量与标准</w:t>
        </w:r>
        <w:r>
          <w:tab/>
        </w:r>
        <w:r>
          <w:fldChar w:fldCharType="begin"/>
        </w:r>
        <w:r>
          <w:instrText xml:space="preserve"> PAGEREF _Toc11211 \h </w:instrText>
        </w:r>
        <w:r>
          <w:fldChar w:fldCharType="separate"/>
        </w:r>
        <w:r>
          <w:t>48</w:t>
        </w:r>
        <w:r>
          <w:fldChar w:fldCharType="end"/>
        </w:r>
      </w:hyperlink>
    </w:p>
    <w:p>
      <w:pPr>
        <w:pStyle w:val="TOC2"/>
        <w:tabs>
          <w:tab w:val="right" w:leader="dot" w:pos="8306"/>
        </w:tabs>
      </w:pPr>
      <w:hyperlink w:anchor="_Toc4437" w:history="1">
        <w:r>
          <w:rPr>
            <w:rFonts w:ascii="仿宋" w:eastAsia="仿宋" w:hAnsi="仿宋" w:cs="仿宋" w:hint="eastAsia"/>
            <w:lang w:eastAsia="zh-CN"/>
          </w:rPr>
          <w:t>(一)、质量保障体系</w:t>
        </w:r>
        <w:r>
          <w:tab/>
        </w:r>
        <w:r>
          <w:fldChar w:fldCharType="begin"/>
        </w:r>
        <w:r>
          <w:instrText xml:space="preserve"> PAGEREF _Toc4437 \h </w:instrText>
        </w:r>
        <w:r>
          <w:fldChar w:fldCharType="separate"/>
        </w:r>
        <w:r>
          <w:t>48</w:t>
        </w:r>
        <w:r>
          <w:fldChar w:fldCharType="end"/>
        </w:r>
      </w:hyperlink>
    </w:p>
    <w:p>
      <w:pPr>
        <w:pStyle w:val="TOC2"/>
        <w:tabs>
          <w:tab w:val="right" w:leader="dot" w:pos="8306"/>
        </w:tabs>
      </w:pPr>
      <w:hyperlink w:anchor="_Toc19220" w:history="1">
        <w:r>
          <w:rPr>
            <w:rFonts w:ascii="仿宋" w:eastAsia="仿宋" w:hAnsi="仿宋" w:cs="仿宋" w:hint="eastAsia"/>
            <w:lang w:eastAsia="zh-CN"/>
          </w:rPr>
          <w:t>(二)、标准化作业流程</w:t>
        </w:r>
        <w:r>
          <w:tab/>
        </w:r>
        <w:r>
          <w:fldChar w:fldCharType="begin"/>
        </w:r>
        <w:r>
          <w:instrText xml:space="preserve"> PAGEREF _Toc19220 \h </w:instrText>
        </w:r>
        <w:r>
          <w:fldChar w:fldCharType="separate"/>
        </w:r>
        <w:r>
          <w:t>50</w:t>
        </w:r>
        <w:r>
          <w:fldChar w:fldCharType="end"/>
        </w:r>
      </w:hyperlink>
    </w:p>
    <w:p>
      <w:pPr>
        <w:pStyle w:val="TOC2"/>
        <w:tabs>
          <w:tab w:val="right" w:leader="dot" w:pos="8306"/>
        </w:tabs>
      </w:pPr>
      <w:hyperlink w:anchor="_Toc4144" w:history="1">
        <w:r>
          <w:rPr>
            <w:rFonts w:ascii="仿宋" w:eastAsia="仿宋" w:hAnsi="仿宋" w:cs="仿宋" w:hint="eastAsia"/>
            <w:lang w:eastAsia="zh-CN"/>
          </w:rPr>
          <w:t>(三)、质量监控与评估</w:t>
        </w:r>
        <w:r>
          <w:tab/>
        </w:r>
        <w:r>
          <w:fldChar w:fldCharType="begin"/>
        </w:r>
        <w:r>
          <w:instrText xml:space="preserve"> PAGEREF _Toc4144 \h </w:instrText>
        </w:r>
        <w:r>
          <w:fldChar w:fldCharType="separate"/>
        </w:r>
        <w:r>
          <w:t>51</w:t>
        </w:r>
        <w:r>
          <w:fldChar w:fldCharType="end"/>
        </w:r>
      </w:hyperlink>
    </w:p>
    <w:p>
      <w:pPr>
        <w:pStyle w:val="TOC2"/>
        <w:tabs>
          <w:tab w:val="right" w:leader="dot" w:pos="8306"/>
        </w:tabs>
      </w:pPr>
      <w:hyperlink w:anchor="_Toc5511" w:history="1">
        <w:r>
          <w:rPr>
            <w:rFonts w:ascii="仿宋" w:eastAsia="仿宋" w:hAnsi="仿宋" w:cs="仿宋" w:hint="eastAsia"/>
            <w:lang w:eastAsia="zh-CN"/>
          </w:rPr>
          <w:t>(四)、质量改进计划</w:t>
        </w:r>
        <w:r>
          <w:tab/>
        </w:r>
        <w:r>
          <w:fldChar w:fldCharType="begin"/>
        </w:r>
        <w:r>
          <w:instrText xml:space="preserve"> PAGEREF _Toc5511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22" w:history="1">
        <w:r>
          <w:rPr>
            <w:rFonts w:ascii="仿宋" w:eastAsia="仿宋" w:hAnsi="仿宋" w:cs="仿宋" w:hint="eastAsia"/>
            <w:lang w:eastAsia="zh-CN"/>
          </w:rPr>
          <w:t>八、安全与应急管理</w:t>
        </w:r>
        <w:r>
          <w:tab/>
        </w:r>
        <w:r>
          <w:fldChar w:fldCharType="begin"/>
        </w:r>
        <w:r>
          <w:instrText xml:space="preserve"> PAGEREF _Toc17522 \h </w:instrText>
        </w:r>
        <w:r>
          <w:fldChar w:fldCharType="separate"/>
        </w:r>
        <w:r>
          <w:t>54</w:t>
        </w:r>
        <w:r>
          <w:fldChar w:fldCharType="end"/>
        </w:r>
      </w:hyperlink>
    </w:p>
    <w:p>
      <w:pPr>
        <w:pStyle w:val="TOC2"/>
        <w:tabs>
          <w:tab w:val="right" w:leader="dot" w:pos="8306"/>
        </w:tabs>
      </w:pPr>
      <w:hyperlink w:anchor="_Toc1038" w:history="1">
        <w:r>
          <w:rPr>
            <w:rFonts w:ascii="仿宋" w:eastAsia="仿宋" w:hAnsi="仿宋" w:cs="仿宋" w:hint="eastAsia"/>
            <w:lang w:eastAsia="zh-CN"/>
          </w:rPr>
          <w:t>(一)、安全生产管理</w:t>
        </w:r>
        <w:r>
          <w:tab/>
        </w:r>
        <w:r>
          <w:fldChar w:fldCharType="begin"/>
        </w:r>
        <w:r>
          <w:instrText xml:space="preserve"> PAGEREF _Toc1038 \h </w:instrText>
        </w:r>
        <w:r>
          <w:fldChar w:fldCharType="separate"/>
        </w:r>
        <w:r>
          <w:t>54</w:t>
        </w:r>
        <w:r>
          <w:fldChar w:fldCharType="end"/>
        </w:r>
      </w:hyperlink>
    </w:p>
    <w:p>
      <w:pPr>
        <w:pStyle w:val="TOC2"/>
        <w:tabs>
          <w:tab w:val="right" w:leader="dot" w:pos="8306"/>
        </w:tabs>
      </w:pPr>
      <w:hyperlink w:anchor="_Toc1167" w:history="1">
        <w:r>
          <w:rPr>
            <w:rFonts w:ascii="仿宋" w:eastAsia="仿宋" w:hAnsi="仿宋" w:cs="仿宋" w:hint="eastAsia"/>
            <w:lang w:eastAsia="zh-CN"/>
          </w:rPr>
          <w:t>(二)、应急预案与响应</w:t>
        </w:r>
        <w:r>
          <w:tab/>
        </w:r>
        <w:r>
          <w:fldChar w:fldCharType="begin"/>
        </w:r>
        <w:r>
          <w:instrText xml:space="preserve"> PAGEREF _Toc1167 \h </w:instrText>
        </w:r>
        <w:r>
          <w:fldChar w:fldCharType="separate"/>
        </w:r>
        <w:r>
          <w:t>55</w:t>
        </w:r>
        <w:r>
          <w:fldChar w:fldCharType="end"/>
        </w:r>
      </w:hyperlink>
    </w:p>
    <w:p>
      <w:pPr>
        <w:pStyle w:val="TOC1"/>
        <w:tabs>
          <w:tab w:val="right" w:leader="dot" w:pos="8306"/>
        </w:tabs>
      </w:pPr>
      <w:hyperlink w:anchor="_Toc6078" w:history="1">
        <w:r>
          <w:rPr>
            <w:rFonts w:ascii="仿宋" w:eastAsia="仿宋" w:hAnsi="仿宋" w:cs="仿宋" w:hint="eastAsia"/>
            <w:lang w:eastAsia="zh-CN"/>
          </w:rPr>
          <w:t>九、客户关系管理与市场拓展</w:t>
        </w:r>
        <w:r>
          <w:tab/>
        </w:r>
        <w:r>
          <w:fldChar w:fldCharType="begin"/>
        </w:r>
        <w:r>
          <w:instrText xml:space="preserve"> PAGEREF _Toc6078 \h </w:instrText>
        </w:r>
        <w:r>
          <w:fldChar w:fldCharType="separate"/>
        </w:r>
        <w:r>
          <w:t>57</w:t>
        </w:r>
        <w:r>
          <w:fldChar w:fldCharType="end"/>
        </w:r>
      </w:hyperlink>
    </w:p>
    <w:p>
      <w:pPr>
        <w:pStyle w:val="TOC2"/>
        <w:tabs>
          <w:tab w:val="right" w:leader="dot" w:pos="8306"/>
        </w:tabs>
      </w:pPr>
      <w:hyperlink w:anchor="_Toc26637" w:history="1">
        <w:r>
          <w:rPr>
            <w:rFonts w:ascii="仿宋" w:eastAsia="仿宋" w:hAnsi="仿宋" w:cs="仿宋" w:hint="eastAsia"/>
            <w:lang w:eastAsia="zh-CN"/>
          </w:rPr>
          <w:t>(一)、客户关系管理策略</w:t>
        </w:r>
        <w:r>
          <w:tab/>
        </w:r>
        <w:r>
          <w:fldChar w:fldCharType="begin"/>
        </w:r>
        <w:r>
          <w:instrText xml:space="preserve"> PAGEREF _Toc26637 \h </w:instrText>
        </w:r>
        <w:r>
          <w:fldChar w:fldCharType="separate"/>
        </w:r>
        <w:r>
          <w:t>57</w:t>
        </w:r>
        <w:r>
          <w:fldChar w:fldCharType="end"/>
        </w:r>
      </w:hyperlink>
    </w:p>
    <w:p>
      <w:pPr>
        <w:pStyle w:val="TOC2"/>
        <w:tabs>
          <w:tab w:val="right" w:leader="dot" w:pos="8306"/>
        </w:tabs>
      </w:pPr>
      <w:hyperlink w:anchor="_Toc16829" w:history="1">
        <w:r>
          <w:rPr>
            <w:rFonts w:ascii="仿宋" w:eastAsia="仿宋" w:hAnsi="仿宋" w:cs="仿宋" w:hint="eastAsia"/>
            <w:lang w:eastAsia="zh-CN"/>
          </w:rPr>
          <w:t>(二)、市场拓展方案</w:t>
        </w:r>
        <w:r>
          <w:tab/>
        </w:r>
        <w:r>
          <w:fldChar w:fldCharType="begin"/>
        </w:r>
        <w:r>
          <w:instrText xml:space="preserve"> PAGEREF _Toc16829 \h </w:instrText>
        </w:r>
        <w:r>
          <w:fldChar w:fldCharType="separate"/>
        </w:r>
        <w:r>
          <w:t>58</w:t>
        </w:r>
        <w:r>
          <w:fldChar w:fldCharType="end"/>
        </w:r>
      </w:hyperlink>
    </w:p>
    <w:p>
      <w:pPr>
        <w:pStyle w:val="TOC1"/>
        <w:tabs>
          <w:tab w:val="right" w:leader="dot" w:pos="8306"/>
        </w:tabs>
      </w:pPr>
      <w:hyperlink w:anchor="_Toc23627" w:history="1">
        <w:r>
          <w:rPr>
            <w:rFonts w:ascii="仿宋" w:eastAsia="仿宋" w:hAnsi="仿宋" w:cs="仿宋" w:hint="eastAsia"/>
            <w:lang w:eastAsia="zh-CN"/>
          </w:rPr>
          <w:t>十、环境保护与绿色发展</w:t>
        </w:r>
        <w:r>
          <w:tab/>
        </w:r>
        <w:r>
          <w:fldChar w:fldCharType="begin"/>
        </w:r>
        <w:r>
          <w:instrText xml:space="preserve"> PAGEREF _Toc23627 \h </w:instrText>
        </w:r>
        <w:r>
          <w:fldChar w:fldCharType="separate"/>
        </w:r>
        <w:r>
          <w:t>59</w:t>
        </w:r>
        <w:r>
          <w:fldChar w:fldCharType="end"/>
        </w:r>
      </w:hyperlink>
    </w:p>
    <w:p>
      <w:pPr>
        <w:pStyle w:val="TOC2"/>
        <w:tabs>
          <w:tab w:val="right" w:leader="dot" w:pos="8306"/>
        </w:tabs>
      </w:pPr>
      <w:hyperlink w:anchor="_Toc16244" w:history="1">
        <w:r>
          <w:rPr>
            <w:rFonts w:ascii="仿宋" w:eastAsia="仿宋" w:hAnsi="仿宋" w:cs="仿宋" w:hint="eastAsia"/>
            <w:lang w:eastAsia="zh-CN"/>
          </w:rPr>
          <w:t>(一)、环境保护措施</w:t>
        </w:r>
        <w:r>
          <w:tab/>
        </w:r>
        <w:r>
          <w:fldChar w:fldCharType="begin"/>
        </w:r>
        <w:r>
          <w:instrText xml:space="preserve"> PAGEREF _Toc16244 \h </w:instrText>
        </w:r>
        <w:r>
          <w:fldChar w:fldCharType="separate"/>
        </w:r>
        <w:r>
          <w:t>59</w:t>
        </w:r>
        <w:r>
          <w:fldChar w:fldCharType="end"/>
        </w:r>
      </w:hyperlink>
    </w:p>
    <w:p>
      <w:pPr>
        <w:pStyle w:val="TOC2"/>
        <w:tabs>
          <w:tab w:val="right" w:leader="dot" w:pos="8306"/>
        </w:tabs>
      </w:pPr>
      <w:hyperlink w:anchor="_Toc16493" w:history="1">
        <w:r>
          <w:rPr>
            <w:rFonts w:ascii="仿宋" w:eastAsia="仿宋" w:hAnsi="仿宋" w:cs="仿宋" w:hint="eastAsia"/>
            <w:lang w:eastAsia="zh-CN"/>
          </w:rPr>
          <w:t>(二)、绿色发展与可持续发展策略</w:t>
        </w:r>
        <w:r>
          <w:tab/>
        </w:r>
        <w:r>
          <w:fldChar w:fldCharType="begin"/>
        </w:r>
        <w:r>
          <w:instrText xml:space="preserve"> PAGEREF _Toc16493 \h </w:instrText>
        </w:r>
        <w:r>
          <w:fldChar w:fldCharType="separate"/>
        </w:r>
        <w:r>
          <w:t>61</w:t>
        </w:r>
        <w:r>
          <w:fldChar w:fldCharType="end"/>
        </w:r>
      </w:hyperlink>
    </w:p>
    <w:p>
      <w:pPr>
        <w:pStyle w:val="TOC1"/>
        <w:tabs>
          <w:tab w:val="right" w:leader="dot" w:pos="8306"/>
        </w:tabs>
      </w:pPr>
      <w:hyperlink w:anchor="_Toc13654" w:history="1">
        <w:r>
          <w:rPr>
            <w:rFonts w:ascii="仿宋" w:eastAsia="仿宋" w:hAnsi="仿宋" w:cs="仿宋" w:hint="eastAsia"/>
            <w:lang w:eastAsia="zh-CN"/>
          </w:rPr>
          <w:t>十一、项目变更管理</w:t>
        </w:r>
        <w:r>
          <w:tab/>
        </w:r>
        <w:r>
          <w:fldChar w:fldCharType="begin"/>
        </w:r>
        <w:r>
          <w:instrText xml:space="preserve"> PAGEREF _Toc13654 \h </w:instrText>
        </w:r>
        <w:r>
          <w:fldChar w:fldCharType="separate"/>
        </w:r>
        <w:r>
          <w:t>62</w:t>
        </w:r>
        <w:r>
          <w:fldChar w:fldCharType="end"/>
        </w:r>
      </w:hyperlink>
    </w:p>
    <w:p>
      <w:pPr>
        <w:pStyle w:val="TOC2"/>
        <w:tabs>
          <w:tab w:val="right" w:leader="dot" w:pos="8306"/>
        </w:tabs>
      </w:pPr>
      <w:hyperlink w:anchor="_Toc18830" w:history="1">
        <w:r>
          <w:rPr>
            <w:rFonts w:ascii="仿宋" w:eastAsia="仿宋" w:hAnsi="仿宋" w:cs="仿宋" w:hint="eastAsia"/>
            <w:lang w:eastAsia="zh-CN"/>
          </w:rPr>
          <w:t>(一)、变更控制流程</w:t>
        </w:r>
        <w:r>
          <w:tab/>
        </w:r>
        <w:r>
          <w:fldChar w:fldCharType="begin"/>
        </w:r>
        <w:r>
          <w:instrText xml:space="preserve"> PAGEREF _Toc18830 \h </w:instrText>
        </w:r>
        <w:r>
          <w:fldChar w:fldCharType="separate"/>
        </w:r>
        <w:r>
          <w:t>62</w:t>
        </w:r>
        <w:r>
          <w:fldChar w:fldCharType="end"/>
        </w:r>
      </w:hyperlink>
    </w:p>
    <w:p>
      <w:pPr>
        <w:pStyle w:val="TOC2"/>
        <w:tabs>
          <w:tab w:val="right" w:leader="dot" w:pos="8306"/>
        </w:tabs>
      </w:pPr>
      <w:hyperlink w:anchor="_Toc25785" w:history="1">
        <w:r>
          <w:rPr>
            <w:rFonts w:ascii="仿宋" w:eastAsia="仿宋" w:hAnsi="仿宋" w:cs="仿宋" w:hint="eastAsia"/>
            <w:lang w:eastAsia="zh-CN"/>
          </w:rPr>
          <w:t>(二)、影响评估与处理</w:t>
        </w:r>
        <w:r>
          <w:tab/>
        </w:r>
        <w:r>
          <w:fldChar w:fldCharType="begin"/>
        </w:r>
        <w:r>
          <w:instrText xml:space="preserve"> PAGEREF _Toc25785 \h </w:instrText>
        </w:r>
        <w:r>
          <w:fldChar w:fldCharType="separate"/>
        </w:r>
        <w:r>
          <w:t>63</w:t>
        </w:r>
        <w:r>
          <w:fldChar w:fldCharType="end"/>
        </w:r>
      </w:hyperlink>
    </w:p>
    <w:p>
      <w:pPr>
        <w:pStyle w:val="TOC2"/>
        <w:tabs>
          <w:tab w:val="right" w:leader="dot" w:pos="8306"/>
        </w:tabs>
      </w:pPr>
      <w:hyperlink w:anchor="_Toc14769" w:history="1">
        <w:r>
          <w:rPr>
            <w:rFonts w:ascii="仿宋" w:eastAsia="仿宋" w:hAnsi="仿宋" w:cs="仿宋" w:hint="eastAsia"/>
            <w:lang w:eastAsia="zh-CN"/>
          </w:rPr>
          <w:t>(三)、变更记录与追踪</w:t>
        </w:r>
        <w:r>
          <w:tab/>
        </w:r>
        <w:r>
          <w:fldChar w:fldCharType="begin"/>
        </w:r>
        <w:r>
          <w:instrText xml:space="preserve"> PAGEREF _Toc14769 \h </w:instrText>
        </w:r>
        <w:r>
          <w:fldChar w:fldCharType="separate"/>
        </w:r>
        <w:r>
          <w:t>65</w:t>
        </w:r>
        <w:r>
          <w:fldChar w:fldCharType="end"/>
        </w:r>
      </w:hyperlink>
    </w:p>
    <w:p>
      <w:pPr>
        <w:pStyle w:val="TOC2"/>
        <w:tabs>
          <w:tab w:val="right" w:leader="dot" w:pos="8306"/>
        </w:tabs>
      </w:pPr>
      <w:hyperlink w:anchor="_Toc32147" w:history="1">
        <w:r>
          <w:rPr>
            <w:rFonts w:ascii="仿宋" w:eastAsia="仿宋" w:hAnsi="仿宋" w:cs="仿宋" w:hint="eastAsia"/>
            <w:lang w:eastAsia="zh-CN"/>
          </w:rPr>
          <w:t>(四)、变更管理策略</w:t>
        </w:r>
        <w:r>
          <w:tab/>
        </w:r>
        <w:r>
          <w:fldChar w:fldCharType="begin"/>
        </w:r>
        <w:r>
          <w:instrText xml:space="preserve"> PAGEREF _Toc32147 \h </w:instrText>
        </w:r>
        <w:r>
          <w:fldChar w:fldCharType="separate"/>
        </w:r>
        <w:r>
          <w:t>66</w:t>
        </w:r>
        <w:r>
          <w:fldChar w:fldCharType="end"/>
        </w:r>
      </w:hyperlink>
    </w:p>
    <w:p>
      <w:pPr>
        <w:pStyle w:val="TOC1"/>
        <w:tabs>
          <w:tab w:val="right" w:leader="dot" w:pos="8306"/>
        </w:tabs>
      </w:pPr>
      <w:hyperlink w:anchor="_Toc1795" w:history="1">
        <w:r>
          <w:rPr>
            <w:rFonts w:ascii="仿宋" w:eastAsia="仿宋" w:hAnsi="仿宋" w:cs="仿宋" w:hint="eastAsia"/>
            <w:lang w:eastAsia="zh-CN"/>
          </w:rPr>
          <w:t>十二、经济效益与社会效益优化</w:t>
        </w:r>
        <w:r>
          <w:tab/>
        </w:r>
        <w:r>
          <w:fldChar w:fldCharType="begin"/>
        </w:r>
        <w:r>
          <w:instrText xml:space="preserve"> PAGEREF _Toc1795 \h </w:instrText>
        </w:r>
        <w:r>
          <w:fldChar w:fldCharType="separate"/>
        </w:r>
        <w:r>
          <w:t>68</w:t>
        </w:r>
        <w:r>
          <w:fldChar w:fldCharType="end"/>
        </w:r>
      </w:hyperlink>
    </w:p>
    <w:p>
      <w:pPr>
        <w:pStyle w:val="TOC2"/>
        <w:tabs>
          <w:tab w:val="right" w:leader="dot" w:pos="8306"/>
        </w:tabs>
      </w:pPr>
      <w:hyperlink w:anchor="_Toc21280" w:history="1">
        <w:r>
          <w:rPr>
            <w:rFonts w:ascii="仿宋" w:eastAsia="仿宋" w:hAnsi="仿宋" w:cs="仿宋" w:hint="eastAsia"/>
            <w:lang w:eastAsia="zh-CN"/>
          </w:rPr>
          <w:t>(一)、经济效益提升策略</w:t>
        </w:r>
        <w:r>
          <w:tab/>
        </w:r>
        <w:r>
          <w:fldChar w:fldCharType="begin"/>
        </w:r>
        <w:r>
          <w:instrText xml:space="preserve"> PAGEREF _Toc21280 \h </w:instrText>
        </w:r>
        <w:r>
          <w:fldChar w:fldCharType="separate"/>
        </w:r>
        <w:r>
          <w:t>68</w:t>
        </w:r>
        <w:r>
          <w:fldChar w:fldCharType="end"/>
        </w:r>
      </w:hyperlink>
    </w:p>
    <w:p>
      <w:pPr>
        <w:pStyle w:val="TOC2"/>
        <w:tabs>
          <w:tab w:val="right" w:leader="dot" w:pos="8306"/>
        </w:tabs>
      </w:pPr>
      <w:hyperlink w:anchor="_Toc15982" w:history="1">
        <w:r>
          <w:rPr>
            <w:rFonts w:ascii="仿宋" w:eastAsia="仿宋" w:hAnsi="仿宋" w:cs="仿宋" w:hint="eastAsia"/>
            <w:lang w:eastAsia="zh-CN"/>
          </w:rPr>
          <w:t>(二)、社会效益增强方案</w:t>
        </w:r>
        <w:r>
          <w:tab/>
        </w:r>
        <w:r>
          <w:fldChar w:fldCharType="begin"/>
        </w:r>
        <w:r>
          <w:instrText xml:space="preserve"> PAGEREF _Toc15982 \h </w:instrText>
        </w:r>
        <w:r>
          <w:fldChar w:fldCharType="separate"/>
        </w:r>
        <w:r>
          <w:t>69</w:t>
        </w:r>
        <w:r>
          <w:fldChar w:fldCharType="end"/>
        </w:r>
      </w:hyperlink>
    </w:p>
    <w:p>
      <w:pPr>
        <w:pStyle w:val="TOC1"/>
        <w:tabs>
          <w:tab w:val="right" w:leader="dot" w:pos="8306"/>
        </w:tabs>
      </w:pPr>
      <w:hyperlink w:anchor="_Toc12989" w:history="1">
        <w:r>
          <w:rPr>
            <w:rFonts w:ascii="仿宋" w:eastAsia="仿宋" w:hAnsi="仿宋" w:cs="仿宋" w:hint="eastAsia"/>
            <w:lang w:eastAsia="zh-CN"/>
          </w:rPr>
          <w:t>十三、人力资源管理与开发</w:t>
        </w:r>
        <w:r>
          <w:tab/>
        </w:r>
        <w:r>
          <w:fldChar w:fldCharType="begin"/>
        </w:r>
        <w:r>
          <w:instrText xml:space="preserve"> PAGEREF _Toc12989 \h </w:instrText>
        </w:r>
        <w:r>
          <w:fldChar w:fldCharType="separate"/>
        </w:r>
        <w:r>
          <w:t>70</w:t>
        </w:r>
        <w:r>
          <w:fldChar w:fldCharType="end"/>
        </w:r>
      </w:hyperlink>
    </w:p>
    <w:p>
      <w:pPr>
        <w:pStyle w:val="TOC2"/>
        <w:tabs>
          <w:tab w:val="right" w:leader="dot" w:pos="8306"/>
        </w:tabs>
      </w:pPr>
      <w:hyperlink w:anchor="_Toc917" w:history="1">
        <w:r>
          <w:rPr>
            <w:rFonts w:ascii="仿宋" w:eastAsia="仿宋" w:hAnsi="仿宋" w:cs="仿宋" w:hint="eastAsia"/>
            <w:lang w:eastAsia="zh-CN"/>
          </w:rPr>
          <w:t>(一)、人力资源规划</w:t>
        </w:r>
        <w:r>
          <w:tab/>
        </w:r>
        <w:r>
          <w:fldChar w:fldCharType="begin"/>
        </w:r>
        <w:r>
          <w:instrText xml:space="preserve"> PAGEREF _Toc917 \h </w:instrText>
        </w:r>
        <w:r>
          <w:fldChar w:fldCharType="separate"/>
        </w:r>
        <w:r>
          <w:t>70</w:t>
        </w:r>
        <w:r>
          <w:fldChar w:fldCharType="end"/>
        </w:r>
      </w:hyperlink>
    </w:p>
    <w:p>
      <w:pPr>
        <w:pStyle w:val="TOC2"/>
        <w:tabs>
          <w:tab w:val="right" w:leader="dot" w:pos="8306"/>
        </w:tabs>
      </w:pPr>
      <w:hyperlink w:anchor="_Toc22131" w:history="1">
        <w:r>
          <w:rPr>
            <w:rFonts w:ascii="仿宋" w:eastAsia="仿宋" w:hAnsi="仿宋" w:cs="仿宋" w:hint="eastAsia"/>
            <w:lang w:eastAsia="zh-CN"/>
          </w:rPr>
          <w:t>(二)、人力资源开发与培训</w:t>
        </w:r>
        <w:r>
          <w:tab/>
        </w:r>
        <w:r>
          <w:fldChar w:fldCharType="begin"/>
        </w:r>
        <w:r>
          <w:instrText xml:space="preserve"> PAGEREF _Toc22131 \h </w:instrText>
        </w:r>
        <w:r>
          <w:fldChar w:fldCharType="separate"/>
        </w:r>
        <w:r>
          <w:t>72</w:t>
        </w:r>
        <w:r>
          <w:fldChar w:fldCharType="end"/>
        </w:r>
      </w:hyperlink>
    </w:p>
    <w:p>
      <w:pPr>
        <w:pStyle w:val="TOC1"/>
        <w:tabs>
          <w:tab w:val="right" w:leader="dot" w:pos="8306"/>
        </w:tabs>
      </w:pPr>
      <w:hyperlink w:anchor="_Toc24987" w:history="1">
        <w:r>
          <w:rPr>
            <w:rFonts w:ascii="仿宋" w:eastAsia="仿宋" w:hAnsi="仿宋" w:cs="仿宋" w:hint="eastAsia"/>
            <w:lang w:eastAsia="zh-CN"/>
          </w:rPr>
          <w:t>十四、知识产权管理与保护</w:t>
        </w:r>
        <w:r>
          <w:tab/>
        </w:r>
        <w:r>
          <w:fldChar w:fldCharType="begin"/>
        </w:r>
        <w:r>
          <w:instrText xml:space="preserve"> PAGEREF _Toc24987 \h </w:instrText>
        </w:r>
        <w:r>
          <w:fldChar w:fldCharType="separate"/>
        </w:r>
        <w:r>
          <w:t>74</w:t>
        </w:r>
        <w:r>
          <w:fldChar w:fldCharType="end"/>
        </w:r>
      </w:hyperlink>
    </w:p>
    <w:p>
      <w:pPr>
        <w:pStyle w:val="TOC2"/>
        <w:tabs>
          <w:tab w:val="right" w:leader="dot" w:pos="8306"/>
        </w:tabs>
      </w:pPr>
      <w:hyperlink w:anchor="_Toc30986" w:history="1">
        <w:r>
          <w:rPr>
            <w:rFonts w:ascii="仿宋" w:eastAsia="仿宋" w:hAnsi="仿宋" w:cs="仿宋" w:hint="eastAsia"/>
            <w:lang w:eastAsia="zh-CN"/>
          </w:rPr>
          <w:t>(一)、知识产权管理体系建设</w:t>
        </w:r>
        <w:r>
          <w:tab/>
        </w:r>
        <w:r>
          <w:fldChar w:fldCharType="begin"/>
        </w:r>
        <w:r>
          <w:instrText xml:space="preserve"> PAGEREF _Toc30986 \h </w:instrText>
        </w:r>
        <w:r>
          <w:fldChar w:fldCharType="separate"/>
        </w:r>
        <w:r>
          <w:t>74</w:t>
        </w:r>
        <w:r>
          <w:fldChar w:fldCharType="end"/>
        </w:r>
      </w:hyperlink>
    </w:p>
    <w:p>
      <w:pPr>
        <w:pStyle w:val="TOC2"/>
        <w:tabs>
          <w:tab w:val="right" w:leader="dot" w:pos="8306"/>
        </w:tabs>
      </w:pPr>
      <w:hyperlink w:anchor="_Toc31609" w:history="1">
        <w:r>
          <w:rPr>
            <w:rFonts w:ascii="仿宋" w:eastAsia="仿宋" w:hAnsi="仿宋" w:cs="仿宋" w:hint="eastAsia"/>
            <w:lang w:eastAsia="zh-CN"/>
          </w:rPr>
          <w:t>(二)、知识产权保护措施</w:t>
        </w:r>
        <w:r>
          <w:tab/>
        </w:r>
        <w:r>
          <w:fldChar w:fldCharType="begin"/>
        </w:r>
        <w:r>
          <w:instrText xml:space="preserve"> PAGEREF _Toc31609 \h </w:instrText>
        </w:r>
        <w:r>
          <w:fldChar w:fldCharType="separate"/>
        </w:r>
        <w:r>
          <w:t>75</w:t>
        </w:r>
        <w:r>
          <w:fldChar w:fldCharType="end"/>
        </w:r>
      </w:hyperlink>
    </w:p>
    <w:p>
      <w:pPr>
        <w:pStyle w:val="TOC1"/>
        <w:tabs>
          <w:tab w:val="right" w:leader="dot" w:pos="8306"/>
        </w:tabs>
      </w:pPr>
      <w:hyperlink w:anchor="_Toc32677" w:history="1">
        <w:r>
          <w:rPr>
            <w:rFonts w:ascii="仿宋" w:eastAsia="仿宋" w:hAnsi="仿宋" w:cs="仿宋" w:hint="eastAsia"/>
            <w:lang w:eastAsia="zh-CN"/>
          </w:rPr>
          <w:t>十五、创新驱动与持续发展</w:t>
        </w:r>
        <w:r>
          <w:tab/>
        </w:r>
        <w:r>
          <w:fldChar w:fldCharType="begin"/>
        </w:r>
        <w:r>
          <w:instrText xml:space="preserve"> PAGEREF _Toc32677 \h </w:instrText>
        </w:r>
        <w:r>
          <w:fldChar w:fldCharType="separate"/>
        </w:r>
        <w:r>
          <w:t>77</w:t>
        </w:r>
        <w:r>
          <w:fldChar w:fldCharType="end"/>
        </w:r>
      </w:hyperlink>
    </w:p>
    <w:p>
      <w:pPr>
        <w:pStyle w:val="TOC2"/>
        <w:tabs>
          <w:tab w:val="right" w:leader="dot" w:pos="8306"/>
        </w:tabs>
      </w:pPr>
      <w:hyperlink w:anchor="_Toc24490" w:history="1">
        <w:r>
          <w:rPr>
            <w:rFonts w:ascii="仿宋" w:eastAsia="仿宋" w:hAnsi="仿宋" w:cs="仿宋" w:hint="eastAsia"/>
            <w:lang w:eastAsia="zh-CN"/>
          </w:rPr>
          <w:t>(一)、创新驱动战略实施</w:t>
        </w:r>
        <w:r>
          <w:tab/>
        </w:r>
        <w:r>
          <w:fldChar w:fldCharType="begin"/>
        </w:r>
        <w:r>
          <w:instrText xml:space="preserve"> PAGEREF _Toc24490 \h </w:instrText>
        </w:r>
        <w:r>
          <w:fldChar w:fldCharType="separate"/>
        </w:r>
        <w:r>
          <w:t>77</w:t>
        </w:r>
        <w:r>
          <w:fldChar w:fldCharType="end"/>
        </w:r>
      </w:hyperlink>
    </w:p>
    <w:p>
      <w:pPr>
        <w:pStyle w:val="TOC2"/>
        <w:tabs>
          <w:tab w:val="right" w:leader="dot" w:pos="8306"/>
        </w:tabs>
      </w:pPr>
      <w:hyperlink w:anchor="_Toc3370" w:history="1">
        <w:r>
          <w:rPr>
            <w:rFonts w:ascii="仿宋" w:eastAsia="仿宋" w:hAnsi="仿宋" w:cs="仿宋" w:hint="eastAsia"/>
            <w:lang w:eastAsia="zh-CN"/>
          </w:rPr>
          <w:t>(二)、持续发展路径探索</w:t>
        </w:r>
        <w:r>
          <w:tab/>
        </w:r>
        <w:r>
          <w:fldChar w:fldCharType="begin"/>
        </w:r>
        <w:r>
          <w:instrText xml:space="preserve"> PAGEREF _Toc3370 \h </w:instrText>
        </w:r>
        <w:r>
          <w:fldChar w:fldCharType="separate"/>
        </w:r>
        <w:r>
          <w:t>78</w:t>
        </w:r>
        <w:r>
          <w:fldChar w:fldCharType="end"/>
        </w:r>
      </w:hyperlink>
    </w:p>
    <w:p>
      <w:pPr>
        <w:pStyle w:val="TOC1"/>
        <w:tabs>
          <w:tab w:val="right" w:leader="dot" w:pos="8306"/>
        </w:tabs>
      </w:pPr>
      <w:hyperlink w:anchor="_Toc8814" w:history="1">
        <w:r>
          <w:rPr>
            <w:rFonts w:ascii="仿宋" w:eastAsia="仿宋" w:hAnsi="仿宋" w:cs="仿宋" w:hint="eastAsia"/>
            <w:lang w:eastAsia="zh-CN"/>
          </w:rPr>
          <w:t>十六、项目施工方案</w:t>
        </w:r>
        <w:r>
          <w:tab/>
        </w:r>
        <w:r>
          <w:fldChar w:fldCharType="begin"/>
        </w:r>
        <w:r>
          <w:instrText xml:space="preserve"> PAGEREF _Toc8814 \h </w:instrText>
        </w:r>
        <w:r>
          <w:fldChar w:fldCharType="separate"/>
        </w:r>
        <w:r>
          <w:t>82</w:t>
        </w:r>
        <w:r>
          <w:fldChar w:fldCharType="end"/>
        </w:r>
      </w:hyperlink>
    </w:p>
    <w:p>
      <w:pPr>
        <w:pStyle w:val="TOC2"/>
        <w:tabs>
          <w:tab w:val="right" w:leader="dot" w:pos="8306"/>
        </w:tabs>
      </w:pPr>
      <w:hyperlink w:anchor="_Toc13832" w:history="1">
        <w:r>
          <w:rPr>
            <w:rFonts w:ascii="仿宋" w:eastAsia="仿宋" w:hAnsi="仿宋" w:cs="仿宋" w:hint="eastAsia"/>
            <w:lang w:eastAsia="zh-CN"/>
          </w:rPr>
          <w:t>(一)、施工组织设计</w:t>
        </w:r>
        <w:r>
          <w:tab/>
        </w:r>
        <w:r>
          <w:fldChar w:fldCharType="begin"/>
        </w:r>
        <w:r>
          <w:instrText xml:space="preserve"> PAGEREF _Toc13832 \h </w:instrText>
        </w:r>
        <w:r>
          <w:fldChar w:fldCharType="separate"/>
        </w:r>
        <w:r>
          <w:t>82</w:t>
        </w:r>
        <w:r>
          <w:fldChar w:fldCharType="end"/>
        </w:r>
      </w:hyperlink>
    </w:p>
    <w:p>
      <w:pPr>
        <w:pStyle w:val="TOC2"/>
        <w:tabs>
          <w:tab w:val="right" w:leader="dot" w:pos="8306"/>
        </w:tabs>
      </w:pPr>
      <w:hyperlink w:anchor="_Toc15096" w:history="1">
        <w:r>
          <w:rPr>
            <w:rFonts w:ascii="仿宋" w:eastAsia="仿宋" w:hAnsi="仿宋" w:cs="仿宋" w:hint="eastAsia"/>
            <w:lang w:eastAsia="zh-CN"/>
          </w:rPr>
          <w:t>(二)、施工工艺与技术路线</w:t>
        </w:r>
        <w:r>
          <w:tab/>
        </w:r>
        <w:r>
          <w:fldChar w:fldCharType="begin"/>
        </w:r>
        <w:r>
          <w:instrText xml:space="preserve"> PAGEREF _Toc15096 \h </w:instrText>
        </w:r>
        <w:r>
          <w:fldChar w:fldCharType="separate"/>
        </w:r>
        <w:r>
          <w:t>84</w:t>
        </w:r>
        <w:r>
          <w:fldChar w:fldCharType="end"/>
        </w:r>
      </w:hyperlink>
    </w:p>
    <w:p>
      <w:pPr>
        <w:pStyle w:val="TOC2"/>
        <w:tabs>
          <w:tab w:val="right" w:leader="dot" w:pos="8306"/>
        </w:tabs>
      </w:pPr>
      <w:hyperlink w:anchor="_Toc32541" w:history="1">
        <w:r>
          <w:rPr>
            <w:rFonts w:ascii="仿宋" w:eastAsia="仿宋" w:hAnsi="仿宋" w:cs="仿宋" w:hint="eastAsia"/>
            <w:lang w:eastAsia="zh-CN"/>
          </w:rPr>
          <w:t>(三)、关键节点施工计划</w:t>
        </w:r>
        <w:r>
          <w:tab/>
        </w:r>
        <w:r>
          <w:fldChar w:fldCharType="begin"/>
        </w:r>
        <w:r>
          <w:instrText xml:space="preserve"> PAGEREF _Toc32541 \h </w:instrText>
        </w:r>
        <w:r>
          <w:fldChar w:fldCharType="separate"/>
        </w:r>
        <w:r>
          <w:t>85</w:t>
        </w:r>
        <w:r>
          <w:fldChar w:fldCharType="end"/>
        </w:r>
      </w:hyperlink>
    </w:p>
    <w:p>
      <w:pPr>
        <w:pStyle w:val="TOC2"/>
        <w:tabs>
          <w:tab w:val="right" w:leader="dot" w:pos="8306"/>
        </w:tabs>
      </w:pPr>
      <w:hyperlink w:anchor="_Toc17219" w:history="1">
        <w:r>
          <w:rPr>
            <w:rFonts w:ascii="仿宋" w:eastAsia="仿宋" w:hAnsi="仿宋" w:cs="仿宋" w:hint="eastAsia"/>
            <w:lang w:eastAsia="zh-CN"/>
          </w:rPr>
          <w:t>(四)、施工现场管理</w:t>
        </w:r>
        <w:r>
          <w:tab/>
        </w:r>
        <w:r>
          <w:fldChar w:fldCharType="begin"/>
        </w:r>
        <w:r>
          <w:instrText xml:space="preserve"> PAGEREF _Toc17219 \h </w:instrText>
        </w:r>
        <w:r>
          <w:fldChar w:fldCharType="separate"/>
        </w:r>
        <w:r>
          <w:t>87</w:t>
        </w:r>
        <w:r>
          <w:fldChar w:fldCharType="end"/>
        </w:r>
      </w:hyperlink>
    </w:p>
    <w:p>
      <w:pPr>
        <w:pStyle w:val="TOC1"/>
        <w:tabs>
          <w:tab w:val="right" w:leader="dot" w:pos="8306"/>
        </w:tabs>
      </w:pPr>
      <w:hyperlink w:anchor="_Toc26816" w:history="1">
        <w:r>
          <w:rPr>
            <w:rFonts w:ascii="仿宋" w:eastAsia="仿宋" w:hAnsi="仿宋" w:cs="仿宋" w:hint="eastAsia"/>
            <w:lang w:eastAsia="zh-CN"/>
          </w:rPr>
          <w:t>十七、设施与设备管理</w:t>
        </w:r>
        <w:r>
          <w:tab/>
        </w:r>
        <w:r>
          <w:fldChar w:fldCharType="begin"/>
        </w:r>
        <w:r>
          <w:instrText xml:space="preserve"> PAGEREF _Toc26816 \h </w:instrText>
        </w:r>
        <w:r>
          <w:fldChar w:fldCharType="separate"/>
        </w:r>
        <w:r>
          <w:t>89</w:t>
        </w:r>
        <w:r>
          <w:fldChar w:fldCharType="end"/>
        </w:r>
      </w:hyperlink>
    </w:p>
    <w:p>
      <w:pPr>
        <w:pStyle w:val="TOC2"/>
        <w:tabs>
          <w:tab w:val="right" w:leader="dot" w:pos="8306"/>
        </w:tabs>
      </w:pPr>
      <w:hyperlink w:anchor="_Toc30567" w:history="1">
        <w:r>
          <w:rPr>
            <w:rFonts w:ascii="仿宋" w:eastAsia="仿宋" w:hAnsi="仿宋" w:cs="仿宋" w:hint="eastAsia"/>
            <w:lang w:eastAsia="zh-CN"/>
          </w:rPr>
          <w:t>(一)、设施规划与配置</w:t>
        </w:r>
        <w:r>
          <w:tab/>
        </w:r>
        <w:r>
          <w:fldChar w:fldCharType="begin"/>
        </w:r>
        <w:r>
          <w:instrText xml:space="preserve"> PAGEREF _Toc30567 \h </w:instrText>
        </w:r>
        <w:r>
          <w:fldChar w:fldCharType="separate"/>
        </w:r>
        <w:r>
          <w:t>89</w:t>
        </w:r>
        <w:r>
          <w:fldChar w:fldCharType="end"/>
        </w:r>
      </w:hyperlink>
    </w:p>
    <w:p>
      <w:pPr>
        <w:pStyle w:val="TOC2"/>
        <w:tabs>
          <w:tab w:val="right" w:leader="dot" w:pos="8306"/>
        </w:tabs>
      </w:pPr>
      <w:hyperlink w:anchor="_Toc3911" w:history="1">
        <w:r>
          <w:rPr>
            <w:rFonts w:ascii="仿宋" w:eastAsia="仿宋" w:hAnsi="仿宋" w:cs="仿宋" w:hint="eastAsia"/>
            <w:lang w:eastAsia="zh-CN"/>
          </w:rPr>
          <w:t>(二)、设备采购与维护管理</w:t>
        </w:r>
        <w:r>
          <w:tab/>
        </w:r>
        <w:r>
          <w:fldChar w:fldCharType="begin"/>
        </w:r>
        <w:r>
          <w:instrText xml:space="preserve"> PAGEREF _Toc3911 \h </w:instrText>
        </w:r>
        <w:r>
          <w:fldChar w:fldCharType="separate"/>
        </w:r>
        <w:r>
          <w:t>90</w:t>
        </w:r>
        <w:r>
          <w:fldChar w:fldCharType="end"/>
        </w:r>
      </w:hyperlink>
    </w:p>
    <w:p>
      <w:pPr>
        <w:pStyle w:val="TOC2"/>
        <w:tabs>
          <w:tab w:val="right" w:leader="dot" w:pos="8306"/>
        </w:tabs>
      </w:pPr>
      <w:hyperlink w:anchor="_Toc30874" w:history="1">
        <w:r>
          <w:rPr>
            <w:rFonts w:ascii="仿宋" w:eastAsia="仿宋" w:hAnsi="仿宋" w:cs="仿宋" w:hint="eastAsia"/>
            <w:lang w:eastAsia="zh-CN"/>
          </w:rPr>
          <w:t>(三)、设施设备升级策略</w:t>
        </w:r>
        <w:r>
          <w:tab/>
        </w:r>
        <w:r>
          <w:fldChar w:fldCharType="begin"/>
        </w:r>
        <w:r>
          <w:instrText xml:space="preserve"> PAGEREF _Toc30874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6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28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8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06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9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84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35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https://d.book118.com/667016014103006053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01FE0"/>
    <w:rsid w:val="32001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1601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2024-02-27T23:00:00Z</dcterms:created>
  <dcterms:modified xsi:type="dcterms:W3CDTF">2024-02-27T23:01:30Z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EF70DB9C55BE4C308A0DBDCDDAE9CA73_11</vt:lpwstr>
  </property>
  <property fmtid="{D5CDD505-2E9C-101B-9397-08002B2CF9AE}" pid="3" name="KSOProductBuildVer">
    <vt:lpwstr>2052-12.1.0.16250</vt:lpwstr>
  </property>
</Properties>
</file>