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彩电项目规划设计方案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37" w:history="1">
        <w:r>
          <w:rPr>
            <w:rFonts w:ascii="仿宋" w:eastAsia="仿宋" w:hAnsi="仿宋" w:cs="仿宋" w:hint="eastAsia"/>
            <w:lang w:eastAsia="zh-CN"/>
          </w:rPr>
          <w:t>前言</w:t>
        </w:r>
        <w:r>
          <w:tab/>
        </w:r>
        <w:r>
          <w:fldChar w:fldCharType="begin"/>
        </w:r>
        <w:r>
          <w:instrText xml:space="preserve"> PAGEREF _Toc30737 \h </w:instrText>
        </w:r>
        <w:r>
          <w:fldChar w:fldCharType="separate"/>
        </w:r>
        <w:r>
          <w:t>3</w:t>
        </w:r>
        <w:r>
          <w:fldChar w:fldCharType="end"/>
        </w:r>
      </w:hyperlink>
    </w:p>
    <w:p>
      <w:pPr>
        <w:pStyle w:val="TOC1"/>
        <w:tabs>
          <w:tab w:val="right" w:leader="dot" w:pos="8306"/>
        </w:tabs>
      </w:pPr>
      <w:hyperlink w:anchor="_Toc77" w:history="1">
        <w:r>
          <w:rPr>
            <w:rFonts w:ascii="仿宋" w:eastAsia="仿宋" w:hAnsi="仿宋" w:cs="仿宋" w:hint="eastAsia"/>
            <w:lang w:eastAsia="zh-CN"/>
          </w:rPr>
          <w:t>一、彩电项目绩效评估</w:t>
        </w:r>
        <w:r>
          <w:tab/>
        </w:r>
        <w:r>
          <w:fldChar w:fldCharType="begin"/>
        </w:r>
        <w:r>
          <w:instrText xml:space="preserve"> PAGEREF _Toc77 \h </w:instrText>
        </w:r>
        <w:r>
          <w:fldChar w:fldCharType="separate"/>
        </w:r>
        <w:r>
          <w:t>3</w:t>
        </w:r>
        <w:r>
          <w:fldChar w:fldCharType="end"/>
        </w:r>
      </w:hyperlink>
    </w:p>
    <w:p>
      <w:pPr>
        <w:pStyle w:val="TOC2"/>
        <w:tabs>
          <w:tab w:val="right" w:leader="dot" w:pos="8306"/>
        </w:tabs>
      </w:pPr>
      <w:hyperlink w:anchor="_Toc32337" w:history="1">
        <w:r>
          <w:rPr>
            <w:rFonts w:ascii="仿宋" w:eastAsia="仿宋" w:hAnsi="仿宋" w:cs="仿宋" w:hint="eastAsia"/>
            <w:lang w:eastAsia="zh-CN"/>
          </w:rPr>
          <w:t>(一)、绩效评估指标</w:t>
        </w:r>
        <w:r>
          <w:tab/>
        </w:r>
        <w:r>
          <w:fldChar w:fldCharType="begin"/>
        </w:r>
        <w:r>
          <w:instrText xml:space="preserve"> PAGEREF _Toc32337 \h </w:instrText>
        </w:r>
        <w:r>
          <w:fldChar w:fldCharType="separate"/>
        </w:r>
        <w:r>
          <w:t>3</w:t>
        </w:r>
        <w:r>
          <w:fldChar w:fldCharType="end"/>
        </w:r>
      </w:hyperlink>
    </w:p>
    <w:p>
      <w:pPr>
        <w:pStyle w:val="TOC2"/>
        <w:tabs>
          <w:tab w:val="right" w:leader="dot" w:pos="8306"/>
        </w:tabs>
      </w:pPr>
      <w:hyperlink w:anchor="_Toc904" w:history="1">
        <w:r>
          <w:rPr>
            <w:rFonts w:ascii="仿宋" w:eastAsia="仿宋" w:hAnsi="仿宋" w:cs="仿宋" w:hint="eastAsia"/>
            <w:lang w:eastAsia="zh-CN"/>
          </w:rPr>
          <w:t>(二)、绩效评估方法</w:t>
        </w:r>
        <w:r>
          <w:tab/>
        </w:r>
        <w:r>
          <w:fldChar w:fldCharType="begin"/>
        </w:r>
        <w:r>
          <w:instrText xml:space="preserve"> PAGEREF _Toc904 \h </w:instrText>
        </w:r>
        <w:r>
          <w:fldChar w:fldCharType="separate"/>
        </w:r>
        <w:r>
          <w:t>4</w:t>
        </w:r>
        <w:r>
          <w:fldChar w:fldCharType="end"/>
        </w:r>
      </w:hyperlink>
    </w:p>
    <w:p>
      <w:pPr>
        <w:pStyle w:val="TOC2"/>
        <w:tabs>
          <w:tab w:val="right" w:leader="dot" w:pos="8306"/>
        </w:tabs>
      </w:pPr>
      <w:hyperlink w:anchor="_Toc27599" w:history="1">
        <w:r>
          <w:rPr>
            <w:rFonts w:ascii="仿宋" w:eastAsia="仿宋" w:hAnsi="仿宋" w:cs="仿宋" w:hint="eastAsia"/>
            <w:lang w:eastAsia="zh-CN"/>
          </w:rPr>
          <w:t>(三)、绩效评估周期</w:t>
        </w:r>
        <w:r>
          <w:tab/>
        </w:r>
        <w:r>
          <w:fldChar w:fldCharType="begin"/>
        </w:r>
        <w:r>
          <w:instrText xml:space="preserve"> PAGEREF _Toc27599 \h </w:instrText>
        </w:r>
        <w:r>
          <w:fldChar w:fldCharType="separate"/>
        </w:r>
        <w:r>
          <w:t>5</w:t>
        </w:r>
        <w:r>
          <w:fldChar w:fldCharType="end"/>
        </w:r>
      </w:hyperlink>
    </w:p>
    <w:p>
      <w:pPr>
        <w:pStyle w:val="TOC1"/>
        <w:tabs>
          <w:tab w:val="right" w:leader="dot" w:pos="8306"/>
        </w:tabs>
      </w:pPr>
      <w:hyperlink w:anchor="_Toc10793" w:history="1">
        <w:r>
          <w:rPr>
            <w:rFonts w:ascii="仿宋" w:eastAsia="仿宋" w:hAnsi="仿宋" w:cs="仿宋" w:hint="eastAsia"/>
            <w:lang w:eastAsia="zh-CN"/>
          </w:rPr>
          <w:t>二、彩电项目概论</w:t>
        </w:r>
        <w:r>
          <w:tab/>
        </w:r>
        <w:r>
          <w:fldChar w:fldCharType="begin"/>
        </w:r>
        <w:r>
          <w:instrText xml:space="preserve"> PAGEREF _Toc10793 \h </w:instrText>
        </w:r>
        <w:r>
          <w:fldChar w:fldCharType="separate"/>
        </w:r>
        <w:r>
          <w:t>6</w:t>
        </w:r>
        <w:r>
          <w:fldChar w:fldCharType="end"/>
        </w:r>
      </w:hyperlink>
    </w:p>
    <w:p>
      <w:pPr>
        <w:pStyle w:val="TOC2"/>
        <w:tabs>
          <w:tab w:val="right" w:leader="dot" w:pos="8306"/>
        </w:tabs>
      </w:pPr>
      <w:hyperlink w:anchor="_Toc11454" w:history="1">
        <w:r>
          <w:rPr>
            <w:rFonts w:ascii="仿宋" w:eastAsia="仿宋" w:hAnsi="仿宋" w:cs="仿宋" w:hint="eastAsia"/>
            <w:lang w:eastAsia="zh-CN"/>
          </w:rPr>
          <w:t>(一)、彩电项目概况</w:t>
        </w:r>
        <w:r>
          <w:tab/>
        </w:r>
        <w:r>
          <w:fldChar w:fldCharType="begin"/>
        </w:r>
        <w:r>
          <w:instrText xml:space="preserve"> PAGEREF _Toc11454 \h </w:instrText>
        </w:r>
        <w:r>
          <w:fldChar w:fldCharType="separate"/>
        </w:r>
        <w:r>
          <w:t>6</w:t>
        </w:r>
        <w:r>
          <w:fldChar w:fldCharType="end"/>
        </w:r>
      </w:hyperlink>
    </w:p>
    <w:p>
      <w:pPr>
        <w:pStyle w:val="TOC2"/>
        <w:tabs>
          <w:tab w:val="right" w:leader="dot" w:pos="8306"/>
        </w:tabs>
      </w:pPr>
      <w:hyperlink w:anchor="_Toc17030" w:history="1">
        <w:r>
          <w:rPr>
            <w:rFonts w:ascii="仿宋" w:eastAsia="仿宋" w:hAnsi="仿宋" w:cs="仿宋" w:hint="eastAsia"/>
            <w:lang w:eastAsia="zh-CN"/>
          </w:rPr>
          <w:t>(二)、彩电项目目标</w:t>
        </w:r>
        <w:r>
          <w:tab/>
        </w:r>
        <w:r>
          <w:fldChar w:fldCharType="begin"/>
        </w:r>
        <w:r>
          <w:instrText xml:space="preserve"> PAGEREF _Toc17030 \h </w:instrText>
        </w:r>
        <w:r>
          <w:fldChar w:fldCharType="separate"/>
        </w:r>
        <w:r>
          <w:t>8</w:t>
        </w:r>
        <w:r>
          <w:fldChar w:fldCharType="end"/>
        </w:r>
      </w:hyperlink>
    </w:p>
    <w:p>
      <w:pPr>
        <w:pStyle w:val="TOC2"/>
        <w:tabs>
          <w:tab w:val="right" w:leader="dot" w:pos="8306"/>
        </w:tabs>
      </w:pPr>
      <w:hyperlink w:anchor="_Toc25927" w:history="1">
        <w:r>
          <w:rPr>
            <w:rFonts w:ascii="仿宋" w:eastAsia="仿宋" w:hAnsi="仿宋" w:cs="仿宋" w:hint="eastAsia"/>
            <w:lang w:eastAsia="zh-CN"/>
          </w:rPr>
          <w:t>(三)、彩电项目提出的理由</w:t>
        </w:r>
        <w:r>
          <w:tab/>
        </w:r>
        <w:r>
          <w:fldChar w:fldCharType="begin"/>
        </w:r>
        <w:r>
          <w:instrText xml:space="preserve"> PAGEREF _Toc25927 \h </w:instrText>
        </w:r>
        <w:r>
          <w:fldChar w:fldCharType="separate"/>
        </w:r>
        <w:r>
          <w:t>9</w:t>
        </w:r>
        <w:r>
          <w:fldChar w:fldCharType="end"/>
        </w:r>
      </w:hyperlink>
    </w:p>
    <w:p>
      <w:pPr>
        <w:pStyle w:val="TOC2"/>
        <w:tabs>
          <w:tab w:val="right" w:leader="dot" w:pos="8306"/>
        </w:tabs>
      </w:pPr>
      <w:hyperlink w:anchor="_Toc23208" w:history="1">
        <w:r>
          <w:rPr>
            <w:rFonts w:ascii="仿宋" w:eastAsia="仿宋" w:hAnsi="仿宋" w:cs="仿宋" w:hint="eastAsia"/>
            <w:lang w:eastAsia="zh-CN"/>
          </w:rPr>
          <w:t>(四)、彩电项目意义</w:t>
        </w:r>
        <w:r>
          <w:tab/>
        </w:r>
        <w:r>
          <w:fldChar w:fldCharType="begin"/>
        </w:r>
        <w:r>
          <w:instrText xml:space="preserve"> PAGEREF _Toc23208 \h </w:instrText>
        </w:r>
        <w:r>
          <w:fldChar w:fldCharType="separate"/>
        </w:r>
        <w:r>
          <w:t>11</w:t>
        </w:r>
        <w:r>
          <w:fldChar w:fldCharType="end"/>
        </w:r>
      </w:hyperlink>
    </w:p>
    <w:p>
      <w:pPr>
        <w:pStyle w:val="TOC2"/>
        <w:tabs>
          <w:tab w:val="right" w:leader="dot" w:pos="8306"/>
        </w:tabs>
      </w:pPr>
      <w:hyperlink w:anchor="_Toc972" w:history="1">
        <w:r>
          <w:rPr>
            <w:rFonts w:ascii="仿宋" w:eastAsia="仿宋" w:hAnsi="仿宋" w:cs="仿宋" w:hint="eastAsia"/>
            <w:lang w:eastAsia="zh-CN"/>
          </w:rPr>
          <w:t>(五)、彩电项目背景</w:t>
        </w:r>
        <w:r>
          <w:tab/>
        </w:r>
        <w:r>
          <w:fldChar w:fldCharType="begin"/>
        </w:r>
        <w:r>
          <w:instrText xml:space="preserve"> PAGEREF _Toc972 \h </w:instrText>
        </w:r>
        <w:r>
          <w:fldChar w:fldCharType="separate"/>
        </w:r>
        <w:r>
          <w:t>11</w:t>
        </w:r>
        <w:r>
          <w:fldChar w:fldCharType="end"/>
        </w:r>
      </w:hyperlink>
    </w:p>
    <w:p>
      <w:pPr>
        <w:pStyle w:val="TOC1"/>
        <w:tabs>
          <w:tab w:val="right" w:leader="dot" w:pos="8306"/>
        </w:tabs>
      </w:pPr>
      <w:hyperlink w:anchor="_Toc17912" w:history="1">
        <w:r>
          <w:rPr>
            <w:rFonts w:ascii="仿宋" w:eastAsia="仿宋" w:hAnsi="仿宋" w:cs="仿宋" w:hint="eastAsia"/>
            <w:lang w:eastAsia="zh-CN"/>
          </w:rPr>
          <w:t>三、彩电项目可持续发展</w:t>
        </w:r>
        <w:r>
          <w:tab/>
        </w:r>
        <w:r>
          <w:fldChar w:fldCharType="begin"/>
        </w:r>
        <w:r>
          <w:instrText xml:space="preserve"> PAGEREF _Toc17912 \h </w:instrText>
        </w:r>
        <w:r>
          <w:fldChar w:fldCharType="separate"/>
        </w:r>
        <w:r>
          <w:t>12</w:t>
        </w:r>
        <w:r>
          <w:fldChar w:fldCharType="end"/>
        </w:r>
      </w:hyperlink>
    </w:p>
    <w:p>
      <w:pPr>
        <w:pStyle w:val="TOC2"/>
        <w:tabs>
          <w:tab w:val="right" w:leader="dot" w:pos="8306"/>
        </w:tabs>
      </w:pPr>
      <w:hyperlink w:anchor="_Toc31320" w:history="1">
        <w:r>
          <w:rPr>
            <w:rFonts w:ascii="仿宋" w:eastAsia="仿宋" w:hAnsi="仿宋" w:cs="仿宋" w:hint="eastAsia"/>
            <w:lang w:eastAsia="zh-CN"/>
          </w:rPr>
          <w:t>(一)、可持续战略与实践</w:t>
        </w:r>
        <w:r>
          <w:tab/>
        </w:r>
        <w:r>
          <w:fldChar w:fldCharType="begin"/>
        </w:r>
        <w:r>
          <w:instrText xml:space="preserve"> PAGEREF _Toc31320 \h </w:instrText>
        </w:r>
        <w:r>
          <w:fldChar w:fldCharType="separate"/>
        </w:r>
        <w:r>
          <w:t>12</w:t>
        </w:r>
        <w:r>
          <w:fldChar w:fldCharType="end"/>
        </w:r>
      </w:hyperlink>
    </w:p>
    <w:p>
      <w:pPr>
        <w:pStyle w:val="TOC2"/>
        <w:tabs>
          <w:tab w:val="right" w:leader="dot" w:pos="8306"/>
        </w:tabs>
      </w:pPr>
      <w:hyperlink w:anchor="_Toc4474" w:history="1">
        <w:r>
          <w:rPr>
            <w:rFonts w:ascii="仿宋" w:eastAsia="仿宋" w:hAnsi="仿宋" w:cs="仿宋" w:hint="eastAsia"/>
            <w:lang w:eastAsia="zh-CN"/>
          </w:rPr>
          <w:t>(二)、环保与社会责任</w:t>
        </w:r>
        <w:r>
          <w:tab/>
        </w:r>
        <w:r>
          <w:fldChar w:fldCharType="begin"/>
        </w:r>
        <w:r>
          <w:instrText xml:space="preserve"> PAGEREF _Toc4474 \h </w:instrText>
        </w:r>
        <w:r>
          <w:fldChar w:fldCharType="separate"/>
        </w:r>
        <w:r>
          <w:t>13</w:t>
        </w:r>
        <w:r>
          <w:fldChar w:fldCharType="end"/>
        </w:r>
      </w:hyperlink>
    </w:p>
    <w:p>
      <w:pPr>
        <w:pStyle w:val="TOC1"/>
        <w:tabs>
          <w:tab w:val="right" w:leader="dot" w:pos="8306"/>
        </w:tabs>
      </w:pPr>
      <w:hyperlink w:anchor="_Toc125" w:history="1">
        <w:r>
          <w:rPr>
            <w:rFonts w:ascii="仿宋" w:eastAsia="仿宋" w:hAnsi="仿宋" w:cs="仿宋" w:hint="eastAsia"/>
            <w:lang w:eastAsia="zh-CN"/>
          </w:rPr>
          <w:t>四、彩电项目文档管理</w:t>
        </w:r>
        <w:r>
          <w:tab/>
        </w:r>
        <w:r>
          <w:fldChar w:fldCharType="begin"/>
        </w:r>
        <w:r>
          <w:instrText xml:space="preserve"> PAGEREF _Toc125 \h </w:instrText>
        </w:r>
        <w:r>
          <w:fldChar w:fldCharType="separate"/>
        </w:r>
        <w:r>
          <w:t>14</w:t>
        </w:r>
        <w:r>
          <w:fldChar w:fldCharType="end"/>
        </w:r>
      </w:hyperlink>
    </w:p>
    <w:p>
      <w:pPr>
        <w:pStyle w:val="TOC2"/>
        <w:tabs>
          <w:tab w:val="right" w:leader="dot" w:pos="8306"/>
        </w:tabs>
      </w:pPr>
      <w:hyperlink w:anchor="_Toc25260" w:history="1">
        <w:r>
          <w:rPr>
            <w:rFonts w:ascii="仿宋" w:eastAsia="仿宋" w:hAnsi="仿宋" w:cs="仿宋" w:hint="eastAsia"/>
            <w:lang w:eastAsia="zh-CN"/>
          </w:rPr>
          <w:t>(一)、文档编制与审查</w:t>
        </w:r>
        <w:r>
          <w:tab/>
        </w:r>
        <w:r>
          <w:fldChar w:fldCharType="begin"/>
        </w:r>
        <w:r>
          <w:instrText xml:space="preserve"> PAGEREF _Toc25260 \h </w:instrText>
        </w:r>
        <w:r>
          <w:fldChar w:fldCharType="separate"/>
        </w:r>
        <w:r>
          <w:t>14</w:t>
        </w:r>
        <w:r>
          <w:fldChar w:fldCharType="end"/>
        </w:r>
      </w:hyperlink>
    </w:p>
    <w:p>
      <w:pPr>
        <w:pStyle w:val="TOC2"/>
        <w:tabs>
          <w:tab w:val="right" w:leader="dot" w:pos="8306"/>
        </w:tabs>
      </w:pPr>
      <w:hyperlink w:anchor="_Toc2346" w:history="1">
        <w:r>
          <w:rPr>
            <w:rFonts w:ascii="仿宋" w:eastAsia="仿宋" w:hAnsi="仿宋" w:cs="仿宋" w:hint="eastAsia"/>
            <w:lang w:eastAsia="zh-CN"/>
          </w:rPr>
          <w:t>(二)、文档发布与分发</w:t>
        </w:r>
        <w:r>
          <w:tab/>
        </w:r>
        <w:r>
          <w:fldChar w:fldCharType="begin"/>
        </w:r>
        <w:r>
          <w:instrText xml:space="preserve"> PAGEREF _Toc2346 \h </w:instrText>
        </w:r>
        <w:r>
          <w:fldChar w:fldCharType="separate"/>
        </w:r>
        <w:r>
          <w:t>15</w:t>
        </w:r>
        <w:r>
          <w:fldChar w:fldCharType="end"/>
        </w:r>
      </w:hyperlink>
    </w:p>
    <w:p>
      <w:pPr>
        <w:pStyle w:val="TOC2"/>
        <w:tabs>
          <w:tab w:val="right" w:leader="dot" w:pos="8306"/>
        </w:tabs>
      </w:pPr>
      <w:hyperlink w:anchor="_Toc24189" w:history="1">
        <w:r>
          <w:rPr>
            <w:rFonts w:ascii="仿宋" w:eastAsia="仿宋" w:hAnsi="仿宋" w:cs="仿宋" w:hint="eastAsia"/>
            <w:lang w:eastAsia="zh-CN"/>
          </w:rPr>
          <w:t>(三)、文档存档与归档</w:t>
        </w:r>
        <w:r>
          <w:tab/>
        </w:r>
        <w:r>
          <w:fldChar w:fldCharType="begin"/>
        </w:r>
        <w:r>
          <w:instrText xml:space="preserve"> PAGEREF _Toc24189 \h </w:instrText>
        </w:r>
        <w:r>
          <w:fldChar w:fldCharType="separate"/>
        </w:r>
        <w:r>
          <w:t>16</w:t>
        </w:r>
        <w:r>
          <w:fldChar w:fldCharType="end"/>
        </w:r>
      </w:hyperlink>
    </w:p>
    <w:p>
      <w:pPr>
        <w:pStyle w:val="TOC1"/>
        <w:tabs>
          <w:tab w:val="right" w:leader="dot" w:pos="8306"/>
        </w:tabs>
      </w:pPr>
      <w:hyperlink w:anchor="_Toc13385" w:history="1">
        <w:r>
          <w:rPr>
            <w:rFonts w:ascii="仿宋" w:eastAsia="仿宋" w:hAnsi="仿宋" w:cs="仿宋" w:hint="eastAsia"/>
            <w:lang w:eastAsia="zh-CN"/>
          </w:rPr>
          <w:t>五、彩电项目建设单位说明</w:t>
        </w:r>
        <w:r>
          <w:tab/>
        </w:r>
        <w:r>
          <w:fldChar w:fldCharType="begin"/>
        </w:r>
        <w:r>
          <w:instrText xml:space="preserve"> PAGEREF _Toc13385 \h </w:instrText>
        </w:r>
        <w:r>
          <w:fldChar w:fldCharType="separate"/>
        </w:r>
        <w:r>
          <w:t>17</w:t>
        </w:r>
        <w:r>
          <w:fldChar w:fldCharType="end"/>
        </w:r>
      </w:hyperlink>
    </w:p>
    <w:p>
      <w:pPr>
        <w:pStyle w:val="TOC2"/>
        <w:tabs>
          <w:tab w:val="right" w:leader="dot" w:pos="8306"/>
        </w:tabs>
      </w:pPr>
      <w:hyperlink w:anchor="_Toc24838" w:history="1">
        <w:r>
          <w:rPr>
            <w:rFonts w:ascii="仿宋" w:eastAsia="仿宋" w:hAnsi="仿宋" w:cs="仿宋" w:hint="eastAsia"/>
            <w:lang w:eastAsia="zh-CN"/>
          </w:rPr>
          <w:t>(一)、彩电项目承办单位基本情况</w:t>
        </w:r>
        <w:r>
          <w:tab/>
        </w:r>
        <w:r>
          <w:fldChar w:fldCharType="begin"/>
        </w:r>
        <w:r>
          <w:instrText xml:space="preserve"> PAGEREF _Toc24838 \h </w:instrText>
        </w:r>
        <w:r>
          <w:fldChar w:fldCharType="separate"/>
        </w:r>
        <w:r>
          <w:t>17</w:t>
        </w:r>
        <w:r>
          <w:fldChar w:fldCharType="end"/>
        </w:r>
      </w:hyperlink>
    </w:p>
    <w:p>
      <w:pPr>
        <w:pStyle w:val="TOC2"/>
        <w:tabs>
          <w:tab w:val="right" w:leader="dot" w:pos="8306"/>
        </w:tabs>
      </w:pPr>
      <w:hyperlink w:anchor="_Toc541" w:history="1">
        <w:r>
          <w:rPr>
            <w:rFonts w:ascii="仿宋" w:eastAsia="仿宋" w:hAnsi="仿宋" w:cs="仿宋" w:hint="eastAsia"/>
            <w:lang w:eastAsia="zh-CN"/>
          </w:rPr>
          <w:t>(二)、公司经济效益分析</w:t>
        </w:r>
        <w:r>
          <w:tab/>
        </w:r>
        <w:r>
          <w:fldChar w:fldCharType="begin"/>
        </w:r>
        <w:r>
          <w:instrText xml:space="preserve"> PAGEREF _Toc541 \h </w:instrText>
        </w:r>
        <w:r>
          <w:fldChar w:fldCharType="separate"/>
        </w:r>
        <w:r>
          <w:t>18</w:t>
        </w:r>
        <w:r>
          <w:fldChar w:fldCharType="end"/>
        </w:r>
      </w:hyperlink>
    </w:p>
    <w:p>
      <w:pPr>
        <w:pStyle w:val="TOC1"/>
        <w:tabs>
          <w:tab w:val="right" w:leader="dot" w:pos="8306"/>
        </w:tabs>
      </w:pPr>
      <w:hyperlink w:anchor="_Toc21471" w:history="1">
        <w:r>
          <w:rPr>
            <w:rFonts w:ascii="仿宋" w:eastAsia="仿宋" w:hAnsi="仿宋" w:cs="仿宋" w:hint="eastAsia"/>
            <w:lang w:eastAsia="zh-CN"/>
          </w:rPr>
          <w:t>六、彩电项目土建工程</w:t>
        </w:r>
        <w:r>
          <w:tab/>
        </w:r>
        <w:r>
          <w:fldChar w:fldCharType="begin"/>
        </w:r>
        <w:r>
          <w:instrText xml:space="preserve"> PAGEREF _Toc21471 \h </w:instrText>
        </w:r>
        <w:r>
          <w:fldChar w:fldCharType="separate"/>
        </w:r>
        <w:r>
          <w:t>19</w:t>
        </w:r>
        <w:r>
          <w:fldChar w:fldCharType="end"/>
        </w:r>
      </w:hyperlink>
    </w:p>
    <w:p>
      <w:pPr>
        <w:pStyle w:val="TOC2"/>
        <w:tabs>
          <w:tab w:val="right" w:leader="dot" w:pos="8306"/>
        </w:tabs>
      </w:pPr>
      <w:hyperlink w:anchor="_Toc32438" w:history="1">
        <w:r>
          <w:rPr>
            <w:rFonts w:ascii="仿宋" w:eastAsia="仿宋" w:hAnsi="仿宋" w:cs="仿宋" w:hint="eastAsia"/>
            <w:lang w:eastAsia="zh-CN"/>
          </w:rPr>
          <w:t>(一)、建筑工程设计原则</w:t>
        </w:r>
        <w:r>
          <w:tab/>
        </w:r>
        <w:r>
          <w:fldChar w:fldCharType="begin"/>
        </w:r>
        <w:r>
          <w:instrText xml:space="preserve"> PAGEREF _Toc32438 \h </w:instrText>
        </w:r>
        <w:r>
          <w:fldChar w:fldCharType="separate"/>
        </w:r>
        <w:r>
          <w:t>19</w:t>
        </w:r>
        <w:r>
          <w:fldChar w:fldCharType="end"/>
        </w:r>
      </w:hyperlink>
    </w:p>
    <w:p>
      <w:pPr>
        <w:pStyle w:val="TOC2"/>
        <w:tabs>
          <w:tab w:val="right" w:leader="dot" w:pos="8306"/>
        </w:tabs>
      </w:pPr>
      <w:hyperlink w:anchor="_Toc8264" w:history="1">
        <w:r>
          <w:rPr>
            <w:rFonts w:ascii="仿宋" w:eastAsia="仿宋" w:hAnsi="仿宋" w:cs="仿宋" w:hint="eastAsia"/>
            <w:lang w:eastAsia="zh-CN"/>
          </w:rPr>
          <w:t>(二)、土建工程设计年限及安全等级</w:t>
        </w:r>
        <w:r>
          <w:tab/>
        </w:r>
        <w:r>
          <w:fldChar w:fldCharType="begin"/>
        </w:r>
        <w:r>
          <w:instrText xml:space="preserve"> PAGEREF _Toc8264 \h </w:instrText>
        </w:r>
        <w:r>
          <w:fldChar w:fldCharType="separate"/>
        </w:r>
        <w:r>
          <w:t>20</w:t>
        </w:r>
        <w:r>
          <w:fldChar w:fldCharType="end"/>
        </w:r>
      </w:hyperlink>
    </w:p>
    <w:p>
      <w:pPr>
        <w:pStyle w:val="TOC2"/>
        <w:tabs>
          <w:tab w:val="right" w:leader="dot" w:pos="8306"/>
        </w:tabs>
      </w:pPr>
      <w:hyperlink w:anchor="_Toc3583" w:history="1">
        <w:r>
          <w:rPr>
            <w:rFonts w:ascii="仿宋" w:eastAsia="仿宋" w:hAnsi="仿宋" w:cs="仿宋" w:hint="eastAsia"/>
            <w:lang w:eastAsia="zh-CN"/>
          </w:rPr>
          <w:t>(三)、建筑工程设计总体要求</w:t>
        </w:r>
        <w:r>
          <w:tab/>
        </w:r>
        <w:r>
          <w:fldChar w:fldCharType="begin"/>
        </w:r>
        <w:r>
          <w:instrText xml:space="preserve"> PAGEREF _Toc3583 \h </w:instrText>
        </w:r>
        <w:r>
          <w:fldChar w:fldCharType="separate"/>
        </w:r>
        <w:r>
          <w:t>21</w:t>
        </w:r>
        <w:r>
          <w:fldChar w:fldCharType="end"/>
        </w:r>
      </w:hyperlink>
    </w:p>
    <w:p>
      <w:pPr>
        <w:pStyle w:val="TOC2"/>
        <w:tabs>
          <w:tab w:val="right" w:leader="dot" w:pos="8306"/>
        </w:tabs>
      </w:pPr>
      <w:hyperlink w:anchor="_Toc25476" w:history="1">
        <w:r>
          <w:rPr>
            <w:rFonts w:ascii="仿宋" w:eastAsia="仿宋" w:hAnsi="仿宋" w:cs="仿宋" w:hint="eastAsia"/>
            <w:lang w:eastAsia="zh-CN"/>
          </w:rPr>
          <w:t>(四)、土建工程建设指标</w:t>
        </w:r>
        <w:r>
          <w:tab/>
        </w:r>
        <w:r>
          <w:fldChar w:fldCharType="begin"/>
        </w:r>
        <w:r>
          <w:instrText xml:space="preserve"> PAGEREF _Toc25476 \h </w:instrText>
        </w:r>
        <w:r>
          <w:fldChar w:fldCharType="separate"/>
        </w:r>
        <w:r>
          <w:t>22</w:t>
        </w:r>
        <w:r>
          <w:fldChar w:fldCharType="end"/>
        </w:r>
      </w:hyperlink>
    </w:p>
    <w:p>
      <w:pPr>
        <w:pStyle w:val="TOC1"/>
        <w:tabs>
          <w:tab w:val="right" w:leader="dot" w:pos="8306"/>
        </w:tabs>
      </w:pPr>
      <w:hyperlink w:anchor="_Toc1321" w:history="1">
        <w:r>
          <w:rPr>
            <w:rFonts w:ascii="仿宋" w:eastAsia="仿宋" w:hAnsi="仿宋" w:cs="仿宋" w:hint="eastAsia"/>
            <w:lang w:eastAsia="zh-CN"/>
          </w:rPr>
          <w:t>七、彩电项目环境影响分析</w:t>
        </w:r>
        <w:r>
          <w:tab/>
        </w:r>
        <w:r>
          <w:fldChar w:fldCharType="begin"/>
        </w:r>
        <w:r>
          <w:instrText xml:space="preserve"> PAGEREF _Toc1321 \h </w:instrText>
        </w:r>
        <w:r>
          <w:fldChar w:fldCharType="separate"/>
        </w:r>
        <w:r>
          <w:t>22</w:t>
        </w:r>
        <w:r>
          <w:fldChar w:fldCharType="end"/>
        </w:r>
      </w:hyperlink>
    </w:p>
    <w:p>
      <w:pPr>
        <w:pStyle w:val="TOC2"/>
        <w:tabs>
          <w:tab w:val="right" w:leader="dot" w:pos="8306"/>
        </w:tabs>
      </w:pPr>
      <w:hyperlink w:anchor="_Toc32528" w:history="1">
        <w:r>
          <w:rPr>
            <w:rFonts w:ascii="仿宋" w:eastAsia="仿宋" w:hAnsi="仿宋" w:cs="仿宋" w:hint="eastAsia"/>
            <w:lang w:eastAsia="zh-CN"/>
          </w:rPr>
          <w:t>(一)、建设区域环境质量现状</w:t>
        </w:r>
        <w:r>
          <w:tab/>
        </w:r>
        <w:r>
          <w:fldChar w:fldCharType="begin"/>
        </w:r>
        <w:r>
          <w:instrText xml:space="preserve"> PAGEREF _Toc32528 \h </w:instrText>
        </w:r>
        <w:r>
          <w:fldChar w:fldCharType="separate"/>
        </w:r>
        <w:r>
          <w:t>22</w:t>
        </w:r>
        <w:r>
          <w:fldChar w:fldCharType="end"/>
        </w:r>
      </w:hyperlink>
    </w:p>
    <w:p>
      <w:pPr>
        <w:pStyle w:val="TOC2"/>
        <w:tabs>
          <w:tab w:val="right" w:leader="dot" w:pos="8306"/>
        </w:tabs>
      </w:pPr>
      <w:hyperlink w:anchor="_Toc25730" w:history="1">
        <w:r>
          <w:rPr>
            <w:rFonts w:ascii="仿宋" w:eastAsia="仿宋" w:hAnsi="仿宋" w:cs="仿宋" w:hint="eastAsia"/>
            <w:lang w:eastAsia="zh-CN"/>
          </w:rPr>
          <w:t>(二)、建设期环境保护</w:t>
        </w:r>
        <w:r>
          <w:tab/>
        </w:r>
        <w:r>
          <w:fldChar w:fldCharType="begin"/>
        </w:r>
        <w:r>
          <w:instrText xml:space="preserve"> PAGEREF _Toc25730 \h </w:instrText>
        </w:r>
        <w:r>
          <w:fldChar w:fldCharType="separate"/>
        </w:r>
        <w:r>
          <w:t>23</w:t>
        </w:r>
        <w:r>
          <w:fldChar w:fldCharType="end"/>
        </w:r>
      </w:hyperlink>
    </w:p>
    <w:p>
      <w:pPr>
        <w:pStyle w:val="TOC2"/>
        <w:tabs>
          <w:tab w:val="right" w:leader="dot" w:pos="8306"/>
        </w:tabs>
      </w:pPr>
      <w:hyperlink w:anchor="_Toc11175" w:history="1">
        <w:r>
          <w:rPr>
            <w:rFonts w:ascii="仿宋" w:eastAsia="仿宋" w:hAnsi="仿宋" w:cs="仿宋" w:hint="eastAsia"/>
            <w:lang w:eastAsia="zh-CN"/>
          </w:rPr>
          <w:t>(三)、运营期环境保护</w:t>
        </w:r>
        <w:r>
          <w:tab/>
        </w:r>
        <w:r>
          <w:fldChar w:fldCharType="begin"/>
        </w:r>
        <w:r>
          <w:instrText xml:space="preserve"> PAGEREF _Toc11175 \h </w:instrText>
        </w:r>
        <w:r>
          <w:fldChar w:fldCharType="separate"/>
        </w:r>
        <w:r>
          <w:t>25</w:t>
        </w:r>
        <w:r>
          <w:fldChar w:fldCharType="end"/>
        </w:r>
      </w:hyperlink>
    </w:p>
    <w:p>
      <w:pPr>
        <w:pStyle w:val="TOC2"/>
        <w:tabs>
          <w:tab w:val="right" w:leader="dot" w:pos="8306"/>
        </w:tabs>
      </w:pPr>
      <w:hyperlink w:anchor="_Toc23804" w:history="1">
        <w:r>
          <w:rPr>
            <w:rFonts w:ascii="仿宋" w:eastAsia="仿宋" w:hAnsi="仿宋" w:cs="仿宋" w:hint="eastAsia"/>
            <w:lang w:eastAsia="zh-CN"/>
          </w:rPr>
          <w:t>(四)、彩电项目建设对区域经济的影响</w:t>
        </w:r>
        <w:r>
          <w:tab/>
        </w:r>
        <w:r>
          <w:fldChar w:fldCharType="begin"/>
        </w:r>
        <w:r>
          <w:instrText xml:space="preserve"> PAGEREF _Toc23804 \h </w:instrText>
        </w:r>
        <w:r>
          <w:fldChar w:fldCharType="separate"/>
        </w:r>
        <w:r>
          <w:t>26</w:t>
        </w:r>
        <w:r>
          <w:fldChar w:fldCharType="end"/>
        </w:r>
      </w:hyperlink>
    </w:p>
    <w:p>
      <w:pPr>
        <w:pStyle w:val="TOC2"/>
        <w:tabs>
          <w:tab w:val="right" w:leader="dot" w:pos="8306"/>
        </w:tabs>
      </w:pPr>
      <w:hyperlink w:anchor="_Toc11555" w:history="1">
        <w:r>
          <w:rPr>
            <w:rFonts w:ascii="仿宋" w:eastAsia="仿宋" w:hAnsi="仿宋" w:cs="仿宋" w:hint="eastAsia"/>
            <w:lang w:eastAsia="zh-CN"/>
          </w:rPr>
          <w:t>(五)、废弃物处理</w:t>
        </w:r>
        <w:r>
          <w:tab/>
        </w:r>
        <w:r>
          <w:fldChar w:fldCharType="begin"/>
        </w:r>
        <w:r>
          <w:instrText xml:space="preserve"> PAGEREF _Toc11555 \h </w:instrText>
        </w:r>
        <w:r>
          <w:fldChar w:fldCharType="separate"/>
        </w:r>
        <w:r>
          <w:t>28</w:t>
        </w:r>
        <w:r>
          <w:fldChar w:fldCharType="end"/>
        </w:r>
      </w:hyperlink>
    </w:p>
    <w:p>
      <w:pPr>
        <w:pStyle w:val="TOC2"/>
        <w:tabs>
          <w:tab w:val="right" w:leader="dot" w:pos="8306"/>
        </w:tabs>
      </w:pPr>
      <w:hyperlink w:anchor="_Toc26349" w:history="1">
        <w:r>
          <w:rPr>
            <w:rFonts w:ascii="仿宋" w:eastAsia="仿宋" w:hAnsi="仿宋" w:cs="仿宋" w:hint="eastAsia"/>
            <w:lang w:eastAsia="zh-CN"/>
          </w:rPr>
          <w:t>(六)、特殊环境影响分析</w:t>
        </w:r>
        <w:r>
          <w:tab/>
        </w:r>
        <w:r>
          <w:fldChar w:fldCharType="begin"/>
        </w:r>
        <w:r>
          <w:instrText xml:space="preserve"> PAGEREF _Toc26349 \h </w:instrText>
        </w:r>
        <w:r>
          <w:fldChar w:fldCharType="separate"/>
        </w:r>
        <w:r>
          <w:t>29</w:t>
        </w:r>
        <w:r>
          <w:fldChar w:fldCharType="end"/>
        </w:r>
      </w:hyperlink>
    </w:p>
    <w:p>
      <w:pPr>
        <w:pStyle w:val="TOC2"/>
        <w:tabs>
          <w:tab w:val="right" w:leader="dot" w:pos="8306"/>
        </w:tabs>
      </w:pPr>
      <w:hyperlink w:anchor="_Toc30403" w:history="1">
        <w:r>
          <w:rPr>
            <w:rFonts w:ascii="仿宋" w:eastAsia="仿宋" w:hAnsi="仿宋" w:cs="仿宋" w:hint="eastAsia"/>
            <w:lang w:eastAsia="zh-CN"/>
          </w:rPr>
          <w:t>(七)、清洁生产</w:t>
        </w:r>
        <w:r>
          <w:tab/>
        </w:r>
        <w:r>
          <w:fldChar w:fldCharType="begin"/>
        </w:r>
        <w:r>
          <w:instrText xml:space="preserve"> PAGEREF _Toc30403 \h </w:instrText>
        </w:r>
        <w:r>
          <w:fldChar w:fldCharType="separate"/>
        </w:r>
        <w:r>
          <w:t>30</w:t>
        </w:r>
        <w:r>
          <w:fldChar w:fldCharType="end"/>
        </w:r>
      </w:hyperlink>
    </w:p>
    <w:p>
      <w:pPr>
        <w:pStyle w:val="TOC2"/>
        <w:tabs>
          <w:tab w:val="right" w:leader="dot" w:pos="8306"/>
        </w:tabs>
      </w:pPr>
      <w:hyperlink w:anchor="_Toc7120" w:history="1">
        <w:r>
          <w:rPr>
            <w:rFonts w:ascii="仿宋" w:eastAsia="仿宋" w:hAnsi="仿宋" w:cs="仿宋" w:hint="eastAsia"/>
            <w:lang w:eastAsia="zh-CN"/>
          </w:rPr>
          <w:t>(八)、环境保护综合评价</w:t>
        </w:r>
        <w:r>
          <w:tab/>
        </w:r>
        <w:r>
          <w:fldChar w:fldCharType="begin"/>
        </w:r>
        <w:r>
          <w:instrText xml:space="preserve"> PAGEREF _Toc7120 \h </w:instrText>
        </w:r>
        <w:r>
          <w:fldChar w:fldCharType="separate"/>
        </w:r>
        <w:r>
          <w:t>31</w:t>
        </w:r>
        <w:r>
          <w:fldChar w:fldCharType="end"/>
        </w:r>
      </w:hyperlink>
    </w:p>
    <w:p>
      <w:pPr>
        <w:pStyle w:val="TOC1"/>
        <w:tabs>
          <w:tab w:val="right" w:leader="dot" w:pos="8306"/>
        </w:tabs>
      </w:pPr>
      <w:hyperlink w:anchor="_Toc19048" w:history="1">
        <w:r>
          <w:rPr>
            <w:rFonts w:ascii="仿宋" w:eastAsia="仿宋" w:hAnsi="仿宋" w:cs="仿宋" w:hint="eastAsia"/>
            <w:lang w:eastAsia="zh-CN"/>
          </w:rPr>
          <w:t>八、彩电项目技术管理</w:t>
        </w:r>
        <w:r>
          <w:tab/>
        </w:r>
        <w:r>
          <w:fldChar w:fldCharType="begin"/>
        </w:r>
        <w:r>
          <w:instrText xml:space="preserve"> PAGEREF _Toc19048 \h </w:instrText>
        </w:r>
        <w:r>
          <w:fldChar w:fldCharType="separate"/>
        </w:r>
        <w:r>
          <w:t>32</w:t>
        </w:r>
        <w:r>
          <w:fldChar w:fldCharType="end"/>
        </w:r>
      </w:hyperlink>
    </w:p>
    <w:p>
      <w:pPr>
        <w:pStyle w:val="TOC2"/>
        <w:tabs>
          <w:tab w:val="right" w:leader="dot" w:pos="8306"/>
        </w:tabs>
      </w:pPr>
      <w:hyperlink w:anchor="_Toc21265" w:history="1">
        <w:r>
          <w:rPr>
            <w:rFonts w:ascii="仿宋" w:eastAsia="仿宋" w:hAnsi="仿宋" w:cs="仿宋" w:hint="eastAsia"/>
            <w:lang w:eastAsia="zh-CN"/>
          </w:rPr>
          <w:t>(一)、技术方案选用方向</w:t>
        </w:r>
        <w:r>
          <w:tab/>
        </w:r>
        <w:r>
          <w:fldChar w:fldCharType="begin"/>
        </w:r>
        <w:r>
          <w:instrText xml:space="preserve"> PAGEREF _Toc21265 \h </w:instrText>
        </w:r>
        <w:r>
          <w:fldChar w:fldCharType="separate"/>
        </w:r>
        <w:r>
          <w:t>32</w:t>
        </w:r>
        <w:r>
          <w:fldChar w:fldCharType="end"/>
        </w:r>
      </w:hyperlink>
    </w:p>
    <w:p>
      <w:pPr>
        <w:pStyle w:val="TOC2"/>
        <w:tabs>
          <w:tab w:val="right" w:leader="dot" w:pos="8306"/>
        </w:tabs>
      </w:pPr>
      <w:hyperlink w:anchor="_Toc29364" w:history="1">
        <w:r>
          <w:rPr>
            <w:rFonts w:ascii="仿宋" w:eastAsia="仿宋" w:hAnsi="仿宋" w:cs="仿宋" w:hint="eastAsia"/>
            <w:lang w:eastAsia="zh-CN"/>
          </w:rPr>
          <w:t>(二)、工艺技术方案选用原则</w:t>
        </w:r>
        <w:r>
          <w:tab/>
        </w:r>
        <w:r>
          <w:fldChar w:fldCharType="begin"/>
        </w:r>
        <w:r>
          <w:instrText xml:space="preserve"> PAGEREF _Toc29364 \h </w:instrText>
        </w:r>
        <w:r>
          <w:fldChar w:fldCharType="separate"/>
        </w:r>
        <w:r>
          <w:t>34</w:t>
        </w:r>
        <w:r>
          <w:fldChar w:fldCharType="end"/>
        </w:r>
      </w:hyperlink>
    </w:p>
    <w:p>
      <w:pPr>
        <w:pStyle w:val="TOC2"/>
        <w:tabs>
          <w:tab w:val="right" w:leader="dot" w:pos="8306"/>
        </w:tabs>
      </w:pPr>
      <w:hyperlink w:anchor="_Toc16933" w:history="1">
        <w:r>
          <w:rPr>
            <w:rFonts w:ascii="仿宋" w:eastAsia="仿宋" w:hAnsi="仿宋" w:cs="仿宋" w:hint="eastAsia"/>
            <w:lang w:eastAsia="zh-CN"/>
          </w:rPr>
          <w:t>(三)、工艺技术方案要求</w:t>
        </w:r>
        <w:r>
          <w:tab/>
        </w:r>
        <w:r>
          <w:fldChar w:fldCharType="begin"/>
        </w:r>
        <w:r>
          <w:instrText xml:space="preserve"> PAGEREF _Toc16933 \h </w:instrText>
        </w:r>
        <w:r>
          <w:fldChar w:fldCharType="separate"/>
        </w:r>
        <w:r>
          <w:t>36</w:t>
        </w:r>
        <w:r>
          <w:fldChar w:fldCharType="end"/>
        </w:r>
      </w:hyperlink>
    </w:p>
    <w:p>
      <w:pPr>
        <w:pStyle w:val="TOC1"/>
        <w:tabs>
          <w:tab w:val="right" w:leader="dot" w:pos="8306"/>
        </w:tabs>
      </w:pPr>
      <w:hyperlink w:anchor="_Toc30520" w:history="1">
        <w:r>
          <w:rPr>
            <w:rFonts w:ascii="仿宋" w:eastAsia="仿宋" w:hAnsi="仿宋" w:cs="仿宋" w:hint="eastAsia"/>
            <w:lang w:eastAsia="zh-CN"/>
          </w:rPr>
          <w:t>九、彩电项目投资规划</w:t>
        </w:r>
        <w:r>
          <w:tab/>
        </w:r>
        <w:r>
          <w:fldChar w:fldCharType="begin"/>
        </w:r>
        <w:r>
          <w:instrText xml:space="preserve"> PAGEREF _Toc30520 \h </w:instrText>
        </w:r>
        <w:r>
          <w:fldChar w:fldCharType="separate"/>
        </w:r>
        <w:r>
          <w:t>38</w:t>
        </w:r>
        <w:r>
          <w:fldChar w:fldCharType="end"/>
        </w:r>
      </w:hyperlink>
    </w:p>
    <w:p>
      <w:pPr>
        <w:pStyle w:val="TOC2"/>
        <w:tabs>
          <w:tab w:val="right" w:leader="dot" w:pos="8306"/>
        </w:tabs>
      </w:pPr>
      <w:hyperlink w:anchor="_Toc8831" w:history="1">
        <w:r>
          <w:rPr>
            <w:rFonts w:ascii="仿宋" w:eastAsia="仿宋" w:hAnsi="仿宋" w:cs="仿宋" w:hint="eastAsia"/>
            <w:lang w:eastAsia="zh-CN"/>
          </w:rPr>
          <w:t>(一)、彩电项目总投资估算</w:t>
        </w:r>
        <w:r>
          <w:tab/>
        </w:r>
        <w:r>
          <w:fldChar w:fldCharType="begin"/>
        </w:r>
        <w:r>
          <w:instrText xml:space="preserve"> PAGEREF _Toc8831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369" w:history="1">
        <w:r>
          <w:rPr>
            <w:rFonts w:ascii="仿宋" w:eastAsia="仿宋" w:hAnsi="仿宋" w:cs="仿宋" w:hint="eastAsia"/>
            <w:lang w:eastAsia="zh-CN"/>
          </w:rPr>
          <w:t>(二)、资金筹措</w:t>
        </w:r>
        <w:r>
          <w:tab/>
        </w:r>
        <w:r>
          <w:fldChar w:fldCharType="begin"/>
        </w:r>
        <w:r>
          <w:instrText xml:space="preserve"> PAGEREF _Toc25369 \h </w:instrText>
        </w:r>
        <w:r>
          <w:fldChar w:fldCharType="separate"/>
        </w:r>
        <w:r>
          <w:t>40</w:t>
        </w:r>
        <w:r>
          <w:fldChar w:fldCharType="end"/>
        </w:r>
      </w:hyperlink>
    </w:p>
    <w:p>
      <w:pPr>
        <w:pStyle w:val="TOC1"/>
        <w:tabs>
          <w:tab w:val="right" w:leader="dot" w:pos="8306"/>
        </w:tabs>
      </w:pPr>
      <w:hyperlink w:anchor="_Toc13352" w:history="1">
        <w:r>
          <w:rPr>
            <w:rFonts w:ascii="仿宋" w:eastAsia="仿宋" w:hAnsi="仿宋" w:cs="仿宋" w:hint="eastAsia"/>
            <w:lang w:eastAsia="zh-CN"/>
          </w:rPr>
          <w:t>十、彩电项目计划安排</w:t>
        </w:r>
        <w:r>
          <w:tab/>
        </w:r>
        <w:r>
          <w:fldChar w:fldCharType="begin"/>
        </w:r>
        <w:r>
          <w:instrText xml:space="preserve"> PAGEREF _Toc13352 \h </w:instrText>
        </w:r>
        <w:r>
          <w:fldChar w:fldCharType="separate"/>
        </w:r>
        <w:r>
          <w:t>40</w:t>
        </w:r>
        <w:r>
          <w:fldChar w:fldCharType="end"/>
        </w:r>
      </w:hyperlink>
    </w:p>
    <w:p>
      <w:pPr>
        <w:pStyle w:val="TOC2"/>
        <w:tabs>
          <w:tab w:val="right" w:leader="dot" w:pos="8306"/>
        </w:tabs>
      </w:pPr>
      <w:hyperlink w:anchor="_Toc14805" w:history="1">
        <w:r>
          <w:rPr>
            <w:rFonts w:ascii="仿宋" w:eastAsia="仿宋" w:hAnsi="仿宋" w:cs="仿宋" w:hint="eastAsia"/>
            <w:lang w:eastAsia="zh-CN"/>
          </w:rPr>
          <w:t>(一)、建设周期</w:t>
        </w:r>
        <w:r>
          <w:tab/>
        </w:r>
        <w:r>
          <w:fldChar w:fldCharType="begin"/>
        </w:r>
        <w:r>
          <w:instrText xml:space="preserve"> PAGEREF _Toc14805 \h </w:instrText>
        </w:r>
        <w:r>
          <w:fldChar w:fldCharType="separate"/>
        </w:r>
        <w:r>
          <w:t>40</w:t>
        </w:r>
        <w:r>
          <w:fldChar w:fldCharType="end"/>
        </w:r>
      </w:hyperlink>
    </w:p>
    <w:p>
      <w:pPr>
        <w:pStyle w:val="TOC2"/>
        <w:tabs>
          <w:tab w:val="right" w:leader="dot" w:pos="8306"/>
        </w:tabs>
      </w:pPr>
      <w:hyperlink w:anchor="_Toc27128" w:history="1">
        <w:r>
          <w:rPr>
            <w:rFonts w:ascii="仿宋" w:eastAsia="仿宋" w:hAnsi="仿宋" w:cs="仿宋" w:hint="eastAsia"/>
            <w:lang w:eastAsia="zh-CN"/>
          </w:rPr>
          <w:t>(二)、建设进度</w:t>
        </w:r>
        <w:r>
          <w:tab/>
        </w:r>
        <w:r>
          <w:fldChar w:fldCharType="begin"/>
        </w:r>
        <w:r>
          <w:instrText xml:space="preserve"> PAGEREF _Toc27128 \h </w:instrText>
        </w:r>
        <w:r>
          <w:fldChar w:fldCharType="separate"/>
        </w:r>
        <w:r>
          <w:t>41</w:t>
        </w:r>
        <w:r>
          <w:fldChar w:fldCharType="end"/>
        </w:r>
      </w:hyperlink>
    </w:p>
    <w:p>
      <w:pPr>
        <w:pStyle w:val="TOC2"/>
        <w:tabs>
          <w:tab w:val="right" w:leader="dot" w:pos="8306"/>
        </w:tabs>
      </w:pPr>
      <w:hyperlink w:anchor="_Toc21246" w:history="1">
        <w:r>
          <w:rPr>
            <w:rFonts w:ascii="仿宋" w:eastAsia="仿宋" w:hAnsi="仿宋" w:cs="仿宋" w:hint="eastAsia"/>
            <w:lang w:eastAsia="zh-CN"/>
          </w:rPr>
          <w:t>(三)、进度安排注意事项</w:t>
        </w:r>
        <w:r>
          <w:tab/>
        </w:r>
        <w:r>
          <w:fldChar w:fldCharType="begin"/>
        </w:r>
        <w:r>
          <w:instrText xml:space="preserve"> PAGEREF _Toc21246 \h </w:instrText>
        </w:r>
        <w:r>
          <w:fldChar w:fldCharType="separate"/>
        </w:r>
        <w:r>
          <w:t>42</w:t>
        </w:r>
        <w:r>
          <w:fldChar w:fldCharType="end"/>
        </w:r>
      </w:hyperlink>
    </w:p>
    <w:p>
      <w:pPr>
        <w:pStyle w:val="TOC2"/>
        <w:tabs>
          <w:tab w:val="right" w:leader="dot" w:pos="8306"/>
        </w:tabs>
      </w:pPr>
      <w:hyperlink w:anchor="_Toc13515" w:history="1">
        <w:r>
          <w:rPr>
            <w:rFonts w:ascii="仿宋" w:eastAsia="仿宋" w:hAnsi="仿宋" w:cs="仿宋" w:hint="eastAsia"/>
            <w:lang w:eastAsia="zh-CN"/>
          </w:rPr>
          <w:t>(四)、人力资源配置</w:t>
        </w:r>
        <w:r>
          <w:tab/>
        </w:r>
        <w:r>
          <w:fldChar w:fldCharType="begin"/>
        </w:r>
        <w:r>
          <w:instrText xml:space="preserve"> PAGEREF _Toc13515 \h </w:instrText>
        </w:r>
        <w:r>
          <w:fldChar w:fldCharType="separate"/>
        </w:r>
        <w:r>
          <w:t>44</w:t>
        </w:r>
        <w:r>
          <w:fldChar w:fldCharType="end"/>
        </w:r>
      </w:hyperlink>
    </w:p>
    <w:p>
      <w:pPr>
        <w:pStyle w:val="TOC1"/>
        <w:tabs>
          <w:tab w:val="right" w:leader="dot" w:pos="8306"/>
        </w:tabs>
      </w:pPr>
      <w:hyperlink w:anchor="_Toc23863" w:history="1">
        <w:r>
          <w:rPr>
            <w:rFonts w:ascii="仿宋" w:eastAsia="仿宋" w:hAnsi="仿宋" w:cs="仿宋" w:hint="eastAsia"/>
            <w:lang w:eastAsia="zh-CN"/>
          </w:rPr>
          <w:t>十一、彩电项目财务管理</w:t>
        </w:r>
        <w:r>
          <w:tab/>
        </w:r>
        <w:r>
          <w:fldChar w:fldCharType="begin"/>
        </w:r>
        <w:r>
          <w:instrText xml:space="preserve"> PAGEREF _Toc23863 \h </w:instrText>
        </w:r>
        <w:r>
          <w:fldChar w:fldCharType="separate"/>
        </w:r>
        <w:r>
          <w:t>44</w:t>
        </w:r>
        <w:r>
          <w:fldChar w:fldCharType="end"/>
        </w:r>
      </w:hyperlink>
    </w:p>
    <w:p>
      <w:pPr>
        <w:pStyle w:val="TOC2"/>
        <w:tabs>
          <w:tab w:val="right" w:leader="dot" w:pos="8306"/>
        </w:tabs>
      </w:pPr>
      <w:hyperlink w:anchor="_Toc19749" w:history="1">
        <w:r>
          <w:rPr>
            <w:rFonts w:ascii="仿宋" w:eastAsia="仿宋" w:hAnsi="仿宋" w:cs="仿宋" w:hint="eastAsia"/>
            <w:lang w:eastAsia="zh-CN"/>
          </w:rPr>
          <w:t>(一)、资金需求大</w:t>
        </w:r>
        <w:r>
          <w:tab/>
        </w:r>
        <w:r>
          <w:fldChar w:fldCharType="begin"/>
        </w:r>
        <w:r>
          <w:instrText xml:space="preserve"> PAGEREF _Toc19749 \h </w:instrText>
        </w:r>
        <w:r>
          <w:fldChar w:fldCharType="separate"/>
        </w:r>
        <w:r>
          <w:t>44</w:t>
        </w:r>
        <w:r>
          <w:fldChar w:fldCharType="end"/>
        </w:r>
      </w:hyperlink>
    </w:p>
    <w:p>
      <w:pPr>
        <w:pStyle w:val="TOC2"/>
        <w:tabs>
          <w:tab w:val="right" w:leader="dot" w:pos="8306"/>
        </w:tabs>
      </w:pPr>
      <w:hyperlink w:anchor="_Toc2488" w:history="1">
        <w:r>
          <w:rPr>
            <w:rFonts w:ascii="仿宋" w:eastAsia="仿宋" w:hAnsi="仿宋" w:cs="仿宋" w:hint="eastAsia"/>
            <w:lang w:eastAsia="zh-CN"/>
          </w:rPr>
          <w:t>(二)、研发周期长</w:t>
        </w:r>
        <w:r>
          <w:tab/>
        </w:r>
        <w:r>
          <w:fldChar w:fldCharType="begin"/>
        </w:r>
        <w:r>
          <w:instrText xml:space="preserve"> PAGEREF _Toc2488 \h </w:instrText>
        </w:r>
        <w:r>
          <w:fldChar w:fldCharType="separate"/>
        </w:r>
        <w:r>
          <w:t>45</w:t>
        </w:r>
        <w:r>
          <w:fldChar w:fldCharType="end"/>
        </w:r>
      </w:hyperlink>
    </w:p>
    <w:p>
      <w:pPr>
        <w:pStyle w:val="TOC2"/>
        <w:tabs>
          <w:tab w:val="right" w:leader="dot" w:pos="8306"/>
        </w:tabs>
      </w:pPr>
      <w:hyperlink w:anchor="_Toc5915" w:history="1">
        <w:r>
          <w:rPr>
            <w:rFonts w:ascii="仿宋" w:eastAsia="仿宋" w:hAnsi="仿宋" w:cs="仿宋" w:hint="eastAsia"/>
            <w:lang w:eastAsia="zh-CN"/>
          </w:rPr>
          <w:t>(三)、市场风险大</w:t>
        </w:r>
        <w:r>
          <w:tab/>
        </w:r>
        <w:r>
          <w:fldChar w:fldCharType="begin"/>
        </w:r>
        <w:r>
          <w:instrText xml:space="preserve"> PAGEREF _Toc5915 \h </w:instrText>
        </w:r>
        <w:r>
          <w:fldChar w:fldCharType="separate"/>
        </w:r>
        <w:r>
          <w:t>47</w:t>
        </w:r>
        <w:r>
          <w:fldChar w:fldCharType="end"/>
        </w:r>
      </w:hyperlink>
    </w:p>
    <w:p>
      <w:pPr>
        <w:pStyle w:val="TOC2"/>
        <w:tabs>
          <w:tab w:val="right" w:leader="dot" w:pos="8306"/>
        </w:tabs>
      </w:pPr>
      <w:hyperlink w:anchor="_Toc11535" w:history="1">
        <w:r>
          <w:rPr>
            <w:rFonts w:ascii="仿宋" w:eastAsia="仿宋" w:hAnsi="仿宋" w:cs="仿宋" w:hint="eastAsia"/>
            <w:lang w:eastAsia="zh-CN"/>
          </w:rPr>
          <w:t>(四)、利润率高</w:t>
        </w:r>
        <w:r>
          <w:tab/>
        </w:r>
        <w:r>
          <w:fldChar w:fldCharType="begin"/>
        </w:r>
        <w:r>
          <w:instrText xml:space="preserve"> PAGEREF _Toc11535 \h </w:instrText>
        </w:r>
        <w:r>
          <w:fldChar w:fldCharType="separate"/>
        </w:r>
        <w:r>
          <w:t>49</w:t>
        </w:r>
        <w:r>
          <w:fldChar w:fldCharType="end"/>
        </w:r>
      </w:hyperlink>
    </w:p>
    <w:p>
      <w:pPr>
        <w:pStyle w:val="TOC1"/>
        <w:tabs>
          <w:tab w:val="right" w:leader="dot" w:pos="8306"/>
        </w:tabs>
      </w:pPr>
      <w:hyperlink w:anchor="_Toc23176" w:history="1">
        <w:r>
          <w:rPr>
            <w:rFonts w:ascii="仿宋" w:eastAsia="仿宋" w:hAnsi="仿宋" w:cs="仿宋" w:hint="eastAsia"/>
            <w:lang w:eastAsia="zh-CN"/>
          </w:rPr>
          <w:t>十二、彩电项目社会影响</w:t>
        </w:r>
        <w:r>
          <w:tab/>
        </w:r>
        <w:r>
          <w:fldChar w:fldCharType="begin"/>
        </w:r>
        <w:r>
          <w:instrText xml:space="preserve"> PAGEREF _Toc23176 \h </w:instrText>
        </w:r>
        <w:r>
          <w:fldChar w:fldCharType="separate"/>
        </w:r>
        <w:r>
          <w:t>51</w:t>
        </w:r>
        <w:r>
          <w:fldChar w:fldCharType="end"/>
        </w:r>
      </w:hyperlink>
    </w:p>
    <w:p>
      <w:pPr>
        <w:pStyle w:val="TOC2"/>
        <w:tabs>
          <w:tab w:val="right" w:leader="dot" w:pos="8306"/>
        </w:tabs>
      </w:pPr>
      <w:hyperlink w:anchor="_Toc18191" w:history="1">
        <w:r>
          <w:rPr>
            <w:rFonts w:ascii="仿宋" w:eastAsia="仿宋" w:hAnsi="仿宋" w:cs="仿宋" w:hint="eastAsia"/>
            <w:lang w:eastAsia="zh-CN"/>
          </w:rPr>
          <w:t>(一)、社会责任与义务</w:t>
        </w:r>
        <w:r>
          <w:tab/>
        </w:r>
        <w:r>
          <w:fldChar w:fldCharType="begin"/>
        </w:r>
        <w:r>
          <w:instrText xml:space="preserve"> PAGEREF _Toc18191 \h </w:instrText>
        </w:r>
        <w:r>
          <w:fldChar w:fldCharType="separate"/>
        </w:r>
        <w:r>
          <w:t>51</w:t>
        </w:r>
        <w:r>
          <w:fldChar w:fldCharType="end"/>
        </w:r>
      </w:hyperlink>
    </w:p>
    <w:p>
      <w:pPr>
        <w:pStyle w:val="TOC2"/>
        <w:tabs>
          <w:tab w:val="right" w:leader="dot" w:pos="8306"/>
        </w:tabs>
      </w:pPr>
      <w:hyperlink w:anchor="_Toc6607" w:history="1">
        <w:r>
          <w:rPr>
            <w:rFonts w:ascii="仿宋" w:eastAsia="仿宋" w:hAnsi="仿宋" w:cs="仿宋" w:hint="eastAsia"/>
            <w:lang w:eastAsia="zh-CN"/>
          </w:rPr>
          <w:t>(二)、社会参与与沟通</w:t>
        </w:r>
        <w:r>
          <w:tab/>
        </w:r>
        <w:r>
          <w:fldChar w:fldCharType="begin"/>
        </w:r>
        <w:r>
          <w:instrText xml:space="preserve"> PAGEREF _Toc6607 \h </w:instrText>
        </w:r>
        <w:r>
          <w:fldChar w:fldCharType="separate"/>
        </w:r>
        <w:r>
          <w:t>52</w:t>
        </w:r>
        <w:r>
          <w:fldChar w:fldCharType="end"/>
        </w:r>
      </w:hyperlink>
    </w:p>
    <w:p>
      <w:pPr>
        <w:pStyle w:val="TOC1"/>
        <w:tabs>
          <w:tab w:val="right" w:leader="dot" w:pos="8306"/>
        </w:tabs>
      </w:pPr>
      <w:hyperlink w:anchor="_Toc13062" w:history="1">
        <w:r>
          <w:rPr>
            <w:rFonts w:ascii="仿宋" w:eastAsia="仿宋" w:hAnsi="仿宋" w:cs="仿宋" w:hint="eastAsia"/>
            <w:lang w:eastAsia="zh-CN"/>
          </w:rPr>
          <w:t>十三、供应链管理</w:t>
        </w:r>
        <w:r>
          <w:tab/>
        </w:r>
        <w:r>
          <w:fldChar w:fldCharType="begin"/>
        </w:r>
        <w:r>
          <w:instrText xml:space="preserve"> PAGEREF _Toc13062 \h </w:instrText>
        </w:r>
        <w:r>
          <w:fldChar w:fldCharType="separate"/>
        </w:r>
        <w:r>
          <w:t>53</w:t>
        </w:r>
        <w:r>
          <w:fldChar w:fldCharType="end"/>
        </w:r>
      </w:hyperlink>
    </w:p>
    <w:p>
      <w:pPr>
        <w:pStyle w:val="TOC2"/>
        <w:tabs>
          <w:tab w:val="right" w:leader="dot" w:pos="8306"/>
        </w:tabs>
      </w:pPr>
      <w:hyperlink w:anchor="_Toc25523" w:history="1">
        <w:r>
          <w:rPr>
            <w:rFonts w:ascii="仿宋" w:eastAsia="仿宋" w:hAnsi="仿宋" w:cs="仿宋" w:hint="eastAsia"/>
            <w:lang w:eastAsia="zh-CN"/>
          </w:rPr>
          <w:t>(一)、供应链战略规划</w:t>
        </w:r>
        <w:r>
          <w:tab/>
        </w:r>
        <w:r>
          <w:fldChar w:fldCharType="begin"/>
        </w:r>
        <w:r>
          <w:instrText xml:space="preserve"> PAGEREF _Toc25523 \h </w:instrText>
        </w:r>
        <w:r>
          <w:fldChar w:fldCharType="separate"/>
        </w:r>
        <w:r>
          <w:t>53</w:t>
        </w:r>
        <w:r>
          <w:fldChar w:fldCharType="end"/>
        </w:r>
      </w:hyperlink>
    </w:p>
    <w:p>
      <w:pPr>
        <w:pStyle w:val="TOC2"/>
        <w:tabs>
          <w:tab w:val="right" w:leader="dot" w:pos="8306"/>
        </w:tabs>
      </w:pPr>
      <w:hyperlink w:anchor="_Toc2723" w:history="1">
        <w:r>
          <w:rPr>
            <w:rFonts w:ascii="仿宋" w:eastAsia="仿宋" w:hAnsi="仿宋" w:cs="仿宋" w:hint="eastAsia"/>
            <w:lang w:eastAsia="zh-CN"/>
          </w:rPr>
          <w:t>(二)、供应商选择与合作</w:t>
        </w:r>
        <w:r>
          <w:tab/>
        </w:r>
        <w:r>
          <w:fldChar w:fldCharType="begin"/>
        </w:r>
        <w:r>
          <w:instrText xml:space="preserve"> PAGEREF _Toc2723 \h </w:instrText>
        </w:r>
        <w:r>
          <w:fldChar w:fldCharType="separate"/>
        </w:r>
        <w:r>
          <w:t>54</w:t>
        </w:r>
        <w:r>
          <w:fldChar w:fldCharType="end"/>
        </w:r>
      </w:hyperlink>
    </w:p>
    <w:p>
      <w:pPr>
        <w:pStyle w:val="TOC2"/>
        <w:tabs>
          <w:tab w:val="right" w:leader="dot" w:pos="8306"/>
        </w:tabs>
      </w:pPr>
      <w:hyperlink w:anchor="_Toc8476" w:history="1">
        <w:r>
          <w:rPr>
            <w:rFonts w:ascii="仿宋" w:eastAsia="仿宋" w:hAnsi="仿宋" w:cs="仿宋" w:hint="eastAsia"/>
            <w:lang w:eastAsia="zh-CN"/>
          </w:rPr>
          <w:t>(三)、物流与库存管理</w:t>
        </w:r>
        <w:r>
          <w:tab/>
        </w:r>
        <w:r>
          <w:fldChar w:fldCharType="begin"/>
        </w:r>
        <w:r>
          <w:instrText xml:space="preserve"> PAGEREF _Toc8476 \h </w:instrText>
        </w:r>
        <w:r>
          <w:fldChar w:fldCharType="separate"/>
        </w:r>
        <w:r>
          <w:t>55</w:t>
        </w:r>
        <w:r>
          <w:fldChar w:fldCharType="end"/>
        </w:r>
      </w:hyperlink>
    </w:p>
    <w:p>
      <w:pPr>
        <w:pStyle w:val="TOC1"/>
        <w:tabs>
          <w:tab w:val="right" w:leader="dot" w:pos="8306"/>
        </w:tabs>
      </w:pPr>
      <w:hyperlink w:anchor="_Toc22853" w:history="1">
        <w:r>
          <w:rPr>
            <w:rFonts w:ascii="仿宋" w:eastAsia="仿宋" w:hAnsi="仿宋" w:cs="仿宋" w:hint="eastAsia"/>
            <w:lang w:eastAsia="zh-CN"/>
          </w:rPr>
          <w:t>十四、彩电项目实施时间节点</w:t>
        </w:r>
        <w:r>
          <w:tab/>
        </w:r>
        <w:r>
          <w:fldChar w:fldCharType="begin"/>
        </w:r>
        <w:r>
          <w:instrText xml:space="preserve"> PAGEREF _Toc22853 \h </w:instrText>
        </w:r>
        <w:r>
          <w:fldChar w:fldCharType="separate"/>
        </w:r>
        <w:r>
          <w:t>57</w:t>
        </w:r>
        <w:r>
          <w:fldChar w:fldCharType="end"/>
        </w:r>
      </w:hyperlink>
    </w:p>
    <w:p>
      <w:pPr>
        <w:pStyle w:val="TOC2"/>
        <w:tabs>
          <w:tab w:val="right" w:leader="dot" w:pos="8306"/>
        </w:tabs>
      </w:pPr>
      <w:hyperlink w:anchor="_Toc9656" w:history="1">
        <w:r>
          <w:rPr>
            <w:rFonts w:ascii="仿宋" w:eastAsia="仿宋" w:hAnsi="仿宋" w:cs="仿宋" w:hint="eastAsia"/>
            <w:lang w:eastAsia="zh-CN"/>
          </w:rPr>
          <w:t>(一)、彩电项目启动阶段时间节点</w:t>
        </w:r>
        <w:r>
          <w:tab/>
        </w:r>
        <w:r>
          <w:fldChar w:fldCharType="begin"/>
        </w:r>
        <w:r>
          <w:instrText xml:space="preserve"> PAGEREF _Toc9656 \h </w:instrText>
        </w:r>
        <w:r>
          <w:fldChar w:fldCharType="separate"/>
        </w:r>
        <w:r>
          <w:t>57</w:t>
        </w:r>
        <w:r>
          <w:fldChar w:fldCharType="end"/>
        </w:r>
      </w:hyperlink>
    </w:p>
    <w:p>
      <w:pPr>
        <w:pStyle w:val="TOC2"/>
        <w:tabs>
          <w:tab w:val="right" w:leader="dot" w:pos="8306"/>
        </w:tabs>
      </w:pPr>
      <w:hyperlink w:anchor="_Toc27272" w:history="1">
        <w:r>
          <w:rPr>
            <w:rFonts w:ascii="仿宋" w:eastAsia="仿宋" w:hAnsi="仿宋" w:cs="仿宋" w:hint="eastAsia"/>
            <w:lang w:eastAsia="zh-CN"/>
          </w:rPr>
          <w:t>(二)、彩电项目执行阶段时间节点</w:t>
        </w:r>
        <w:r>
          <w:tab/>
        </w:r>
        <w:r>
          <w:fldChar w:fldCharType="begin"/>
        </w:r>
        <w:r>
          <w:instrText xml:space="preserve"> PAGEREF _Toc27272 \h </w:instrText>
        </w:r>
        <w:r>
          <w:fldChar w:fldCharType="separate"/>
        </w:r>
        <w:r>
          <w:t>58</w:t>
        </w:r>
        <w:r>
          <w:fldChar w:fldCharType="end"/>
        </w:r>
      </w:hyperlink>
    </w:p>
    <w:p>
      <w:pPr>
        <w:pStyle w:val="TOC2"/>
        <w:tabs>
          <w:tab w:val="right" w:leader="dot" w:pos="8306"/>
        </w:tabs>
      </w:pPr>
      <w:hyperlink w:anchor="_Toc17105" w:history="1">
        <w:r>
          <w:rPr>
            <w:rFonts w:ascii="仿宋" w:eastAsia="仿宋" w:hAnsi="仿宋" w:cs="仿宋" w:hint="eastAsia"/>
            <w:lang w:eastAsia="zh-CN"/>
          </w:rPr>
          <w:t>(三)、彩电项目完成阶段时间节点</w:t>
        </w:r>
        <w:r>
          <w:tab/>
        </w:r>
        <w:r>
          <w:fldChar w:fldCharType="begin"/>
        </w:r>
        <w:r>
          <w:instrText xml:space="preserve"> PAGEREF _Toc17105 \h </w:instrText>
        </w:r>
        <w:r>
          <w:fldChar w:fldCharType="separate"/>
        </w:r>
        <w:r>
          <w:t>59</w:t>
        </w:r>
        <w:r>
          <w:fldChar w:fldCharType="end"/>
        </w:r>
      </w:hyperlink>
    </w:p>
    <w:p>
      <w:pPr>
        <w:pStyle w:val="TOC1"/>
        <w:tabs>
          <w:tab w:val="right" w:leader="dot" w:pos="8306"/>
        </w:tabs>
      </w:pPr>
      <w:hyperlink w:anchor="_Toc5691" w:history="1">
        <w:r>
          <w:rPr>
            <w:rFonts w:ascii="仿宋" w:eastAsia="仿宋" w:hAnsi="仿宋" w:cs="仿宋" w:hint="eastAsia"/>
            <w:lang w:eastAsia="zh-CN"/>
          </w:rPr>
          <w:t>十五、风险识别与分类</w:t>
        </w:r>
        <w:r>
          <w:tab/>
        </w:r>
        <w:r>
          <w:fldChar w:fldCharType="begin"/>
        </w:r>
        <w:r>
          <w:instrText xml:space="preserve"> PAGEREF _Toc5691 \h </w:instrText>
        </w:r>
        <w:r>
          <w:fldChar w:fldCharType="separate"/>
        </w:r>
        <w:r>
          <w:t>60</w:t>
        </w:r>
        <w:r>
          <w:fldChar w:fldCharType="end"/>
        </w:r>
      </w:hyperlink>
    </w:p>
    <w:p>
      <w:pPr>
        <w:pStyle w:val="TOC2"/>
        <w:tabs>
          <w:tab w:val="right" w:leader="dot" w:pos="8306"/>
        </w:tabs>
      </w:pPr>
      <w:hyperlink w:anchor="_Toc21984" w:history="1">
        <w:r>
          <w:rPr>
            <w:rFonts w:ascii="仿宋" w:eastAsia="仿宋" w:hAnsi="仿宋" w:cs="仿宋" w:hint="eastAsia"/>
            <w:lang w:eastAsia="zh-CN"/>
          </w:rPr>
          <w:t>(一)、风险识别</w:t>
        </w:r>
        <w:r>
          <w:tab/>
        </w:r>
        <w:r>
          <w:fldChar w:fldCharType="begin"/>
        </w:r>
        <w:r>
          <w:instrText xml:space="preserve"> PAGEREF _Toc21984 \h </w:instrText>
        </w:r>
        <w:r>
          <w:fldChar w:fldCharType="separate"/>
        </w:r>
        <w:r>
          <w:t>60</w:t>
        </w:r>
        <w:r>
          <w:fldChar w:fldCharType="end"/>
        </w:r>
      </w:hyperlink>
    </w:p>
    <w:p>
      <w:pPr>
        <w:pStyle w:val="TOC2"/>
        <w:tabs>
          <w:tab w:val="right" w:leader="dot" w:pos="8306"/>
        </w:tabs>
      </w:pPr>
      <w:hyperlink w:anchor="_Toc15668" w:history="1">
        <w:r>
          <w:rPr>
            <w:rFonts w:ascii="仿宋" w:eastAsia="仿宋" w:hAnsi="仿宋" w:cs="仿宋" w:hint="eastAsia"/>
            <w:lang w:eastAsia="zh-CN"/>
          </w:rPr>
          <w:t>(二)、风险分类</w:t>
        </w:r>
        <w:r>
          <w:tab/>
        </w:r>
        <w:r>
          <w:fldChar w:fldCharType="begin"/>
        </w:r>
        <w:r>
          <w:instrText xml:space="preserve"> PAGEREF _Toc15668 \h </w:instrText>
        </w:r>
        <w:r>
          <w:fldChar w:fldCharType="separate"/>
        </w:r>
        <w:r>
          <w:t>61</w:t>
        </w:r>
        <w:r>
          <w:fldChar w:fldCharType="end"/>
        </w:r>
      </w:hyperlink>
    </w:p>
    <w:p>
      <w:pPr>
        <w:pStyle w:val="TOC1"/>
        <w:tabs>
          <w:tab w:val="right" w:leader="dot" w:pos="8306"/>
        </w:tabs>
      </w:pPr>
      <w:hyperlink w:anchor="_Toc22687" w:history="1">
        <w:r>
          <w:rPr>
            <w:rFonts w:ascii="仿宋" w:eastAsia="仿宋" w:hAnsi="仿宋" w:cs="仿宋" w:hint="eastAsia"/>
            <w:lang w:eastAsia="zh-CN"/>
          </w:rPr>
          <w:t>十六、质量管理体系</w:t>
        </w:r>
        <w:r>
          <w:tab/>
        </w:r>
        <w:r>
          <w:fldChar w:fldCharType="begin"/>
        </w:r>
        <w:r>
          <w:instrText xml:space="preserve"> PAGEREF _Toc22687 \h </w:instrText>
        </w:r>
        <w:r>
          <w:fldChar w:fldCharType="separate"/>
        </w:r>
        <w:r>
          <w:t>63</w:t>
        </w:r>
        <w:r>
          <w:fldChar w:fldCharType="end"/>
        </w:r>
      </w:hyperlink>
    </w:p>
    <w:p>
      <w:pPr>
        <w:pStyle w:val="TOC2"/>
        <w:tabs>
          <w:tab w:val="right" w:leader="dot" w:pos="8306"/>
        </w:tabs>
      </w:pPr>
      <w:hyperlink w:anchor="_Toc1434" w:history="1">
        <w:r>
          <w:rPr>
            <w:rFonts w:ascii="仿宋" w:eastAsia="仿宋" w:hAnsi="仿宋" w:cs="仿宋" w:hint="eastAsia"/>
            <w:lang w:eastAsia="zh-CN"/>
          </w:rPr>
          <w:t>(一)、质量目标与方针</w:t>
        </w:r>
        <w:r>
          <w:tab/>
        </w:r>
        <w:r>
          <w:fldChar w:fldCharType="begin"/>
        </w:r>
        <w:r>
          <w:instrText xml:space="preserve"> PAGEREF _Toc1434 \h </w:instrText>
        </w:r>
        <w:r>
          <w:fldChar w:fldCharType="separate"/>
        </w:r>
        <w:r>
          <w:t>63</w:t>
        </w:r>
        <w:r>
          <w:fldChar w:fldCharType="end"/>
        </w:r>
      </w:hyperlink>
    </w:p>
    <w:p>
      <w:pPr>
        <w:pStyle w:val="TOC2"/>
        <w:tabs>
          <w:tab w:val="right" w:leader="dot" w:pos="8306"/>
        </w:tabs>
      </w:pPr>
      <w:hyperlink w:anchor="_Toc26272" w:history="1">
        <w:r>
          <w:rPr>
            <w:rFonts w:ascii="仿宋" w:eastAsia="仿宋" w:hAnsi="仿宋" w:cs="仿宋" w:hint="eastAsia"/>
            <w:lang w:eastAsia="zh-CN"/>
          </w:rPr>
          <w:t>(二)、质量管理责任</w:t>
        </w:r>
        <w:r>
          <w:tab/>
        </w:r>
        <w:r>
          <w:fldChar w:fldCharType="begin"/>
        </w:r>
        <w:r>
          <w:instrText xml:space="preserve"> PAGEREF _Toc26272 \h </w:instrText>
        </w:r>
        <w:r>
          <w:fldChar w:fldCharType="separate"/>
        </w:r>
        <w:r>
          <w:t>64</w:t>
        </w:r>
        <w:r>
          <w:fldChar w:fldCharType="end"/>
        </w:r>
      </w:hyperlink>
    </w:p>
    <w:p>
      <w:pPr>
        <w:pStyle w:val="TOC2"/>
        <w:tabs>
          <w:tab w:val="right" w:leader="dot" w:pos="8306"/>
        </w:tabs>
      </w:pPr>
      <w:hyperlink w:anchor="_Toc6811" w:history="1">
        <w:r>
          <w:rPr>
            <w:rFonts w:ascii="仿宋" w:eastAsia="仿宋" w:hAnsi="仿宋" w:cs="仿宋" w:hint="eastAsia"/>
            <w:lang w:eastAsia="zh-CN"/>
          </w:rPr>
          <w:t>(三)、质量管理体系文件</w:t>
        </w:r>
        <w:r>
          <w:tab/>
        </w:r>
        <w:r>
          <w:fldChar w:fldCharType="begin"/>
        </w:r>
        <w:r>
          <w:instrText xml:space="preserve"> PAGEREF _Toc6811 \h </w:instrText>
        </w:r>
        <w:r>
          <w:fldChar w:fldCharType="separate"/>
        </w:r>
        <w:r>
          <w:t>65</w:t>
        </w:r>
        <w:r>
          <w:fldChar w:fldCharType="end"/>
        </w:r>
      </w:hyperlink>
    </w:p>
    <w:p>
      <w:pPr>
        <w:pStyle w:val="TOC2"/>
        <w:tabs>
          <w:tab w:val="right" w:leader="dot" w:pos="8306"/>
        </w:tabs>
      </w:pPr>
      <w:hyperlink w:anchor="_Toc3256" w:history="1">
        <w:r>
          <w:rPr>
            <w:rFonts w:ascii="仿宋" w:eastAsia="仿宋" w:hAnsi="仿宋" w:cs="仿宋" w:hint="eastAsia"/>
            <w:lang w:eastAsia="zh-CN"/>
          </w:rPr>
          <w:t>(四)、质量培训与教育</w:t>
        </w:r>
        <w:r>
          <w:tab/>
        </w:r>
        <w:r>
          <w:fldChar w:fldCharType="begin"/>
        </w:r>
        <w:r>
          <w:instrText xml:space="preserve"> PAGEREF _Toc3256 \h </w:instrText>
        </w:r>
        <w:r>
          <w:fldChar w:fldCharType="separate"/>
        </w:r>
        <w:r>
          <w:t>67</w:t>
        </w:r>
        <w:r>
          <w:fldChar w:fldCharType="end"/>
        </w:r>
      </w:hyperlink>
    </w:p>
    <w:p>
      <w:pPr>
        <w:pStyle w:val="TOC2"/>
        <w:tabs>
          <w:tab w:val="right" w:leader="dot" w:pos="8306"/>
        </w:tabs>
      </w:pPr>
      <w:hyperlink w:anchor="_Toc4771" w:history="1">
        <w:r>
          <w:rPr>
            <w:rFonts w:ascii="仿宋" w:eastAsia="仿宋" w:hAnsi="仿宋" w:cs="仿宋" w:hint="eastAsia"/>
            <w:lang w:eastAsia="zh-CN"/>
          </w:rPr>
          <w:t>(五)、质量审核与评价</w:t>
        </w:r>
        <w:r>
          <w:tab/>
        </w:r>
        <w:r>
          <w:fldChar w:fldCharType="begin"/>
        </w:r>
        <w:r>
          <w:instrText xml:space="preserve"> PAGEREF _Toc4771 \h </w:instrText>
        </w:r>
        <w:r>
          <w:fldChar w:fldCharType="separate"/>
        </w:r>
        <w:r>
          <w:t>68</w:t>
        </w:r>
        <w:r>
          <w:fldChar w:fldCharType="end"/>
        </w:r>
      </w:hyperlink>
    </w:p>
    <w:p>
      <w:pPr>
        <w:pStyle w:val="TOC2"/>
        <w:tabs>
          <w:tab w:val="right" w:leader="dot" w:pos="8306"/>
        </w:tabs>
      </w:pPr>
      <w:hyperlink w:anchor="_Toc6344" w:history="1">
        <w:r>
          <w:rPr>
            <w:rFonts w:ascii="仿宋" w:eastAsia="仿宋" w:hAnsi="仿宋" w:cs="仿宋" w:hint="eastAsia"/>
            <w:lang w:eastAsia="zh-CN"/>
          </w:rPr>
          <w:t>(六)、不符合与纠正措施</w:t>
        </w:r>
        <w:r>
          <w:tab/>
        </w:r>
        <w:r>
          <w:fldChar w:fldCharType="begin"/>
        </w:r>
        <w:r>
          <w:instrText xml:space="preserve"> PAGEREF _Toc6344 \h </w:instrText>
        </w:r>
        <w:r>
          <w:fldChar w:fldCharType="separate"/>
        </w:r>
        <w:r>
          <w:t>69</w:t>
        </w:r>
        <w:r>
          <w:fldChar w:fldCharType="end"/>
        </w:r>
      </w:hyperlink>
    </w:p>
    <w:p>
      <w:pPr>
        <w:pStyle w:val="TOC1"/>
        <w:tabs>
          <w:tab w:val="right" w:leader="dot" w:pos="8306"/>
        </w:tabs>
      </w:pPr>
      <w:hyperlink w:anchor="_Toc30872" w:history="1">
        <w:r>
          <w:rPr>
            <w:rFonts w:ascii="仿宋" w:eastAsia="仿宋" w:hAnsi="仿宋" w:cs="仿宋" w:hint="eastAsia"/>
            <w:lang w:eastAsia="zh-CN"/>
          </w:rPr>
          <w:t>十七、营销与推广策略</w:t>
        </w:r>
        <w:r>
          <w:tab/>
        </w:r>
        <w:r>
          <w:fldChar w:fldCharType="begin"/>
        </w:r>
        <w:r>
          <w:instrText xml:space="preserve"> PAGEREF _Toc30872 \h </w:instrText>
        </w:r>
        <w:r>
          <w:fldChar w:fldCharType="separate"/>
        </w:r>
        <w:r>
          <w:t>71</w:t>
        </w:r>
        <w:r>
          <w:fldChar w:fldCharType="end"/>
        </w:r>
      </w:hyperlink>
    </w:p>
    <w:p>
      <w:pPr>
        <w:pStyle w:val="TOC2"/>
        <w:tabs>
          <w:tab w:val="right" w:leader="dot" w:pos="8306"/>
        </w:tabs>
      </w:pPr>
      <w:hyperlink w:anchor="_Toc5277" w:history="1">
        <w:r>
          <w:rPr>
            <w:rFonts w:ascii="仿宋" w:eastAsia="仿宋" w:hAnsi="仿宋" w:cs="仿宋" w:hint="eastAsia"/>
            <w:lang w:eastAsia="zh-CN"/>
          </w:rPr>
          <w:t>(一)、产品/服务定位与特点</w:t>
        </w:r>
        <w:r>
          <w:tab/>
        </w:r>
        <w:r>
          <w:fldChar w:fldCharType="begin"/>
        </w:r>
        <w:r>
          <w:instrText xml:space="preserve"> PAGEREF _Toc5277 \h </w:instrText>
        </w:r>
        <w:r>
          <w:fldChar w:fldCharType="separate"/>
        </w:r>
        <w:r>
          <w:t>71</w:t>
        </w:r>
        <w:r>
          <w:fldChar w:fldCharType="end"/>
        </w:r>
      </w:hyperlink>
    </w:p>
    <w:p>
      <w:pPr>
        <w:pStyle w:val="TOC2"/>
        <w:tabs>
          <w:tab w:val="right" w:leader="dot" w:pos="8306"/>
        </w:tabs>
      </w:pPr>
      <w:hyperlink w:anchor="_Toc6052" w:history="1">
        <w:r>
          <w:rPr>
            <w:rFonts w:ascii="仿宋" w:eastAsia="仿宋" w:hAnsi="仿宋" w:cs="仿宋" w:hint="eastAsia"/>
            <w:lang w:eastAsia="zh-CN"/>
          </w:rPr>
          <w:t>(二)、市场定位与竞争分析</w:t>
        </w:r>
        <w:r>
          <w:tab/>
        </w:r>
        <w:r>
          <w:fldChar w:fldCharType="begin"/>
        </w:r>
        <w:r>
          <w:instrText xml:space="preserve"> PAGEREF _Toc6052 \h </w:instrText>
        </w:r>
        <w:r>
          <w:fldChar w:fldCharType="separate"/>
        </w:r>
        <w:r>
          <w:t>72</w:t>
        </w:r>
        <w:r>
          <w:fldChar w:fldCharType="end"/>
        </w:r>
      </w:hyperlink>
    </w:p>
    <w:p>
      <w:pPr>
        <w:pStyle w:val="TOC2"/>
        <w:tabs>
          <w:tab w:val="right" w:leader="dot" w:pos="8306"/>
        </w:tabs>
      </w:pPr>
      <w:hyperlink w:anchor="_Toc11518" w:history="1">
        <w:r>
          <w:rPr>
            <w:rFonts w:ascii="仿宋" w:eastAsia="仿宋" w:hAnsi="仿宋" w:cs="仿宋" w:hint="eastAsia"/>
            <w:lang w:eastAsia="zh-CN"/>
          </w:rPr>
          <w:t>(三)、营销渠道与策略</w:t>
        </w:r>
        <w:r>
          <w:tab/>
        </w:r>
        <w:r>
          <w:fldChar w:fldCharType="begin"/>
        </w:r>
        <w:r>
          <w:instrText xml:space="preserve"> PAGEREF _Toc11518 \h </w:instrText>
        </w:r>
        <w:r>
          <w:fldChar w:fldCharType="separate"/>
        </w:r>
        <w:r>
          <w:t>73</w:t>
        </w:r>
        <w:r>
          <w:fldChar w:fldCharType="end"/>
        </w:r>
      </w:hyperlink>
    </w:p>
    <w:p>
      <w:pPr>
        <w:pStyle w:val="TOC2"/>
        <w:tabs>
          <w:tab w:val="right" w:leader="dot" w:pos="8306"/>
        </w:tabs>
      </w:pPr>
      <w:hyperlink w:anchor="_Toc26255" w:history="1">
        <w:r>
          <w:rPr>
            <w:rFonts w:ascii="仿宋" w:eastAsia="仿宋" w:hAnsi="仿宋" w:cs="仿宋" w:hint="eastAsia"/>
            <w:lang w:eastAsia="zh-CN"/>
          </w:rPr>
          <w:t>(四)、推广与宣传活动</w:t>
        </w:r>
        <w:r>
          <w:tab/>
        </w:r>
        <w:r>
          <w:fldChar w:fldCharType="begin"/>
        </w:r>
        <w:r>
          <w:instrText xml:space="preserve"> PAGEREF _Toc26255 \h </w:instrText>
        </w:r>
        <w:r>
          <w:fldChar w:fldCharType="separate"/>
        </w:r>
        <w:r>
          <w:t>74</w:t>
        </w:r>
        <w:r>
          <w:fldChar w:fldCharType="end"/>
        </w:r>
      </w:hyperlink>
    </w:p>
    <w:p>
      <w:pPr>
        <w:pStyle w:val="TOC1"/>
        <w:tabs>
          <w:tab w:val="right" w:leader="dot" w:pos="8306"/>
        </w:tabs>
      </w:pPr>
      <w:hyperlink w:anchor="_Toc3632" w:history="1">
        <w:r>
          <w:rPr>
            <w:rFonts w:ascii="仿宋" w:eastAsia="仿宋" w:hAnsi="仿宋" w:cs="仿宋" w:hint="eastAsia"/>
            <w:lang w:eastAsia="zh-CN"/>
          </w:rPr>
          <w:t>十八、利益相关者分析与沟通计划</w:t>
        </w:r>
        <w:r>
          <w:tab/>
        </w:r>
        <w:r>
          <w:fldChar w:fldCharType="begin"/>
        </w:r>
        <w:r>
          <w:instrText xml:space="preserve"> PAGEREF _Toc3632 \h </w:instrText>
        </w:r>
        <w:r>
          <w:fldChar w:fldCharType="separate"/>
        </w:r>
        <w:r>
          <w:t>80</w:t>
        </w:r>
        <w:r>
          <w:fldChar w:fldCharType="end"/>
        </w:r>
      </w:hyperlink>
    </w:p>
    <w:p>
      <w:pPr>
        <w:pStyle w:val="TOC2"/>
        <w:tabs>
          <w:tab w:val="right" w:leader="dot" w:pos="8306"/>
        </w:tabs>
      </w:pPr>
      <w:hyperlink w:anchor="_Toc5823" w:history="1">
        <w:r>
          <w:rPr>
            <w:rFonts w:ascii="仿宋" w:eastAsia="仿宋" w:hAnsi="仿宋" w:cs="仿宋" w:hint="eastAsia"/>
            <w:lang w:eastAsia="zh-CN"/>
          </w:rPr>
          <w:t>(一)、利益相关者分析</w:t>
        </w:r>
        <w:r>
          <w:tab/>
        </w:r>
        <w:r>
          <w:fldChar w:fldCharType="begin"/>
        </w:r>
        <w:r>
          <w:instrText xml:space="preserve"> PAGEREF _Toc5823 \h </w:instrText>
        </w:r>
        <w:r>
          <w:fldChar w:fldCharType="separate"/>
        </w:r>
        <w:r>
          <w:t>80</w:t>
        </w:r>
        <w:r>
          <w:fldChar w:fldCharType="end"/>
        </w:r>
      </w:hyperlink>
    </w:p>
    <w:p>
      <w:pPr>
        <w:pStyle w:val="TOC2"/>
        <w:tabs>
          <w:tab w:val="right" w:leader="dot" w:pos="8306"/>
        </w:tabs>
      </w:pPr>
      <w:hyperlink w:anchor="_Toc18795" w:history="1">
        <w:r>
          <w:rPr>
            <w:rFonts w:ascii="仿宋" w:eastAsia="仿宋" w:hAnsi="仿宋" w:cs="仿宋" w:hint="eastAsia"/>
            <w:lang w:eastAsia="zh-CN"/>
          </w:rPr>
          <w:t>(二)、沟通计划</w:t>
        </w:r>
        <w:r>
          <w:tab/>
        </w:r>
        <w:r>
          <w:fldChar w:fldCharType="begin"/>
        </w:r>
        <w:r>
          <w:instrText xml:space="preserve"> PAGEREF _Toc18795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7"/>
      <w:r>
        <w:rPr>
          <w:rFonts w:ascii="仿宋" w:eastAsia="仿宋" w:hAnsi="仿宋" w:cs="仿宋" w:hint="eastAsia"/>
          <w:sz w:val="28"/>
          <w:lang w:eastAsia="zh-CN"/>
        </w:rPr>
        <w:t>一、彩电项目绩效评估</w:t>
      </w:r>
      <w:bookmarkEnd w:id="2"/>
    </w:p>
    <w:p>
      <w:pPr>
        <w:pStyle w:val="Heading2"/>
        <w:rPr>
          <w:rFonts w:ascii="仿宋" w:eastAsia="仿宋" w:hAnsi="仿宋" w:cs="仿宋" w:hint="eastAsia"/>
          <w:lang w:eastAsia="zh-CN"/>
        </w:rPr>
      </w:pPr>
      <w:bookmarkStart w:id="3" w:name="_Toc32337"/>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在彩电项目中，我们设计了一套全面的绩效评估指标，以确保彩电项目的可控和成功交付。这些指标跨足彩电项目目标、成本、进度和质量等多个维度，为我们提供了全面洞察彩电项目的健康状况。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目标达成率是我们关注的首要指标。我们设定了明确的目标，并通过定期监测和评估，迅速发现并应对潜在的目标偏差。这为彩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成本绩效是另一个核心关注点。通过实际成本与预算成本的对比分析，我们深入了解成本差异的原因，及时调整资源分配，保持彩电项目在经济效益方面的合理水平。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进度作为关键的绩效指标之一，得到了精心的关注。我们制定了详细的彩电项目进度计划，并设立了进度符合度指标，确保实际进度与计划进度保持一致。这使我们能够快速发现和解决潜在的进度问题，保持彩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彩电项目绩效的不可或缺的一环。我们引入了一系列的质量标准和客户满意度指标，以确保彩电项目交付的成果在质量上达到或超越预期水平。通过持续监测这些指标，我们努力提升彩电项目整体质量水平，为彩电项目的成功交付提供有力保障。通过这些科学且全面的绩效评估，我们能够更好地引导彩电项目的持续改进，确保彩电项目目标的顺利达成。</w:t>
      </w:r>
    </w:p>
    <w:p>
      <w:pPr>
        <w:pStyle w:val="Heading2"/>
        <w:ind w:firstLine="560" w:firstLineChars="200"/>
        <w:rPr>
          <w:rFonts w:ascii="仿宋" w:eastAsia="仿宋" w:hAnsi="仿宋" w:cs="仿宋" w:hint="eastAsia"/>
          <w:sz w:val="28"/>
          <w:lang w:eastAsia="zh-CN"/>
        </w:rPr>
      </w:pPr>
      <w:bookmarkStart w:id="4" w:name="_Toc904"/>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绩效评估是彩电项目中的关键环节，为确保彩电项目达到预期目标，我们采用了多层次、多维度的绩效评估方法。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彩电项目的战略目标对齐，确保每个决策和行动都与彩电项目整体目标保持一致。团队会定期召开战略对齐会议，审视当前工作与彩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彩电项目进度、质量、成本和风险等方面。这些指标通过数据收集和分析，为彩电项目管理团队提供了客观的评估依据。例如，我们通过彩电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绩效评估不仅仅停留在彩电项目内部，还考虑了彩电项目对外部环境的影响。我们定期进行干系人满意度调查，以了解各利益相关方对彩电项目的期望和满意度，并及时做出调整。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这种多层次、多角度的绩效评估方法，使得我们能够全面了解彩电项目的运行状态，及时做出调整，确保彩电项目在不断变化的环境中保持稳健前行。</w:t>
      </w:r>
    </w:p>
    <w:p>
      <w:pPr>
        <w:pStyle w:val="Heading2"/>
        <w:ind w:firstLine="560" w:firstLineChars="200"/>
        <w:rPr>
          <w:rFonts w:ascii="仿宋" w:eastAsia="仿宋" w:hAnsi="仿宋" w:cs="仿宋" w:hint="eastAsia"/>
          <w:sz w:val="28"/>
          <w:lang w:eastAsia="zh-CN"/>
        </w:rPr>
      </w:pPr>
      <w:bookmarkStart w:id="5" w:name="_Toc27599"/>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为了确保彩电项目的有效管理和不断优化，我们采用了精心设计的绩效评估周期。这个周期旨在实现灵活、实时和全面的评估，以适应彩电项目执行中的各种挑战。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彩电项目的不同需求，分为短期、中期和长期。短期评估关注每个迭代或工作周期，以及时发现和解决当前任务中的问题。中期评估涵盖几个迭代，深入了解整体彩电项目的趋势和性能。长期评估则着眼于整个彩电项目阶段，确保彩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彩电项目管理工具和协作平台，团队成员能够随时更新和分享彩电项目数据。这种实时性的反馈机制使我们能够及时察觉潜在问题，快速调整，保持彩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彩电项目的决策制定密不可分。每个周期的彩电项目回顾会议成为集体总结经验、识别问题深层次原因并找到创新解决方案的平台。这种定期的反思与调整机制使彩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0793"/>
      <w:r>
        <w:rPr>
          <w:rFonts w:ascii="仿宋" w:eastAsia="仿宋" w:hAnsi="仿宋" w:cs="仿宋" w:hint="eastAsia"/>
          <w:sz w:val="28"/>
          <w:lang w:eastAsia="zh-CN"/>
        </w:rPr>
        <w:t>二、彩电项目概论</w:t>
      </w:r>
      <w:bookmarkEnd w:id="6"/>
    </w:p>
    <w:p>
      <w:pPr>
        <w:pStyle w:val="Heading2"/>
        <w:rPr>
          <w:rFonts w:ascii="仿宋" w:eastAsia="仿宋" w:hAnsi="仿宋" w:cs="仿宋" w:hint="eastAsia"/>
          <w:lang w:eastAsia="zh-CN"/>
        </w:rPr>
      </w:pPr>
      <w:bookmarkStart w:id="7" w:name="_Toc11454"/>
      <w:r>
        <w:rPr>
          <w:rFonts w:ascii="仿宋" w:eastAsia="仿宋" w:hAnsi="仿宋" w:cs="仿宋" w:hint="eastAsia"/>
          <w:lang w:eastAsia="zh-CN"/>
        </w:rPr>
        <w:t>(一)、彩电项目概况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起源追溯至对市场的深入洞察。市场的不断演变与变革为彩电项目提供了难得的机遇。当前市场存在的需求缺口和变革的大环境共同构成了彩电项目的背景。这个彩电项目旨在充分利用市场机遇，填补行业中尚未满足的需求，为客户提供全新的解决方案。市场的变革和需求的增长使得这个彩电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彩电项目名称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彩电项目正式命名为彩电。这个名称不仅仅是一个标识，更代表了彩电项目的核心理念和愿景。它蕴含着彩电项目所要解决问题的关键字，具有强烈的表达和辨识度，为彩电项目树立了鲜明的品牌形象。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彩电项目目标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核心目标是提供一种全新、高效的解决方案，满足客户日益增长的需求。彩电项目追求的不仅仅是满足市场需求，更是在市场中获得卓越的竞争优势。通过不断提升产品或服务的质量和创新水平，彩电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彩电项目范围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全面涵盖了产品研发、制造、市场推广和售后服务，确保从产品设计到最终用户体验的全方位关注。这一全面的彩电项目范围是为了确保彩电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彩电项目时间表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彩电项目计划在未来18个月内完成，包括研发、测试、市场试点和正式推出等不同阶段。这个时间表的合理设计是为了确保彩电项目各个阶段的顺利推进，以便按时交付高质量的成果。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彩电项目预算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彩电项目总预算估算为XX百万美元，主要分配在研发、市场推广、人员培训和运营等方面。这一充足的预算为彩电项目提供了充足的资源，确保彩电项目在各个方面都能取得优异的表现。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彩电项目风险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彩电项目可能面临的风险包括市场接受度低、技术难题、竞争激烈等。彩电项目团队已经制定了相应的风险应对计划，通过前瞻性的风险管理，确保彩电项目在面对不确定性时能够迅速做出应对。</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1.8 彩电项目团队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彩电项目汇聚了一支经验丰富、多领域专业素养的核心团队，确保彩电项目在各个方面都能拥有高水平的执行力。团队的协同作战是彩电项目成功的关键因素之一。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彩电项目背景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彩电项目的背景根植于市场对更高效、创新产品的渴望，同时也受到科技发展对行业格局的深刻改变的影响。这为彩电项目提供了广阔的发展空间和市场需求。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彩电项目现状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截至目前，彩电项目已完成市场调研和技术验证，取得了初步的成功。这为彩电项目在未来的发展奠定了坚实的基础，为更远大的目标打下了坚实的基石。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7030"/>
      <w:r>
        <w:rPr>
          <w:rFonts w:ascii="仿宋" w:eastAsia="仿宋" w:hAnsi="仿宋" w:cs="仿宋" w:hint="eastAsia"/>
          <w:sz w:val="28"/>
          <w:lang w:eastAsia="zh-CN"/>
        </w:rPr>
        <w:t>(二)、彩电项目目标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keyword》彩电项目首要业务目标是在市场中占据有利地位，实现产品/服务的成功推广和销售。通过不断提升产品质量、创新性，彩电项目追求成为行业中的领导者，赢得更多客户的青睐。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在科技迅速发展的时代，彩电项目着眼于技术创新。通过持续的研发和技术升级，彩电项目旨在推出更具创新性的产品或服务，以满足市场对新鲜、先进解决方案的需求。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为了建立可持续的客户关系，彩电项目设定了客户满意度目标。通过提供卓越的产品质量和优质的客户服务，彩电项目追求赢得客户的信任和忠诚度，确保他们的满意度达到行业领先水平。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彩电项目注重社会责任和可持续发展。通过实施环保、社会责任彩电项目，彩电项目致力于在经济发展的同时保护环境，促进社会公平，实现可持续经营。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彩电项目的团队是实现目标的核心驱动力。因此，彩电项目设定了团队发展目标，包括提升团队成员的专业技能、培养领导力，以及搭建协同高效的团队工作氛围。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927"/>
      <w:r>
        <w:rPr>
          <w:rFonts w:ascii="仿宋" w:eastAsia="仿宋" w:hAnsi="仿宋" w:cs="仿宋" w:hint="eastAsia"/>
          <w:sz w:val="28"/>
          <w:lang w:eastAsia="zh-CN"/>
        </w:rPr>
        <w:t>(三)、彩电项目提出的理由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彩电项目提出的理由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源于对市场机遇的深刻洞察。当前市场中存在的需求缺口和行业发展趋势表明，有巨大的商业机会等待被开发。通过准确捕捉市场机遇，彩电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理念基于对技术创新的信仰。通过持续的研发和技术投入，彩电项目有望推出更具创新性的产品或服务。在科技飞速发展的当下，彩电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是为了增强企业的行业竞争力。通过提升产品或服务的质量和独特性，彩电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响应了消费者需求的变化。随着社会和科技的不断发展，消费者对产品和服务的需求也在发生变化。通过深入了解并及时回应消费者的新需求，彩电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彩电项目的提出是企业战略发展规划的一部分。在面对日益激烈的市场竞争和不断变化的商业环境中，彩电项目作为企业战略的一环，旨在为企业开辟新的增长领域，巩固企业在行业中的地位。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彩电项目的提出不仅仅是基于商业考量，还注重社会责任。通过推出环保、社会责任等方面的彩电项目，彩电企业可以在社会中树立积极形象，为社会做出积极贡献，实现经济效益和社会效益的双赢。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彩电项目的提出反映了对利益相关者期望的关注。包括客户、员工、投资者等利益相关者在企业发展中都有着各自的期望，彩电项目力求在满足这些期望的同时，取得更大的共赢。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3208"/>
      <w:r>
        <w:rPr>
          <w:rFonts w:ascii="仿宋" w:eastAsia="仿宋" w:hAnsi="仿宋" w:cs="仿宋" w:hint="eastAsia"/>
          <w:sz w:val="28"/>
          <w:lang w:eastAsia="zh-CN"/>
        </w:rPr>
        <w:t>(四)、彩电项目意义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在实施彩电项目的过程中，我们不仅仅是在追逐商业成功，更是为企业和社会的多个层面创造了深远的意义。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的首要意义在于提升企业的市场竞争力。通过持续的创新和对产品质量的高标准要求，彩电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彩电项目的推进将促使行业技术水平的提升。通过引入先进技术和创新性解决方案，彩电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在社会层面，彩电项目不仅创造了大量就业机会，提高了就业水平，还注重社会责任和环保。通过参与社会公益事业和推动环保彩电项目，彩电项目为社会贡献了一份力量，体现了企业对社会的积极回馈。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综合而言，彩电项目意义重大，不仅推动了企业的发展，也为行业和社会的进步贡献了积极力量。这是一个全面而深刻的影响，将在未来产生可持续的正面效应。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972"/>
      <w:r>
        <w:rPr>
          <w:rFonts w:ascii="仿宋" w:eastAsia="仿宋" w:hAnsi="仿宋" w:cs="仿宋" w:hint="eastAsia"/>
          <w:sz w:val="28"/>
          <w:lang w:eastAsia="zh-CN"/>
        </w:rPr>
        <w:t>(五)、彩电项目背景</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在当今迅猛发展的商业环境中，彩电项目的动因根植于对多方面因素的审慎考量。这个彩电项目的提出并非孤立的决策，而是对企业所处背景深入思考的产物。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市场的不断演变是彩电项目背后的首要原因。科技的迅速发展和全球市场的快速变化使得企业必须灵活应对。彩电项目应运而生，旨在通过创新性的解决方案迎合市场的多变需求，赢得竞争中的先机。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竞争的激烈程度也是彩电项目背景中不可忽视的一环。企业需要在激烈竞争中脱颖而出，为此，彩电项目致力于打破常规，提供独特的价值主张，以吸引客户并确保市场份额的增长。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技术的迅速发展为企业带来了机遇与挑战。作为彩电项目启动的背景之一，对新兴技术的应用将有助于提升企业的技术水平，使其在不断演进的商业环境中保持竞争优势。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此外，社会对企业责任的期望也在逐渐升高。彩电项目充分融入了社会责任的理念，通过可持续经营和社会公益彩电项目，企图为社会贡献一份力量，在商业成功的同时关注社会价值。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17912"/>
      <w:r>
        <w:rPr>
          <w:rFonts w:ascii="仿宋" w:eastAsia="仿宋" w:hAnsi="仿宋" w:cs="仿宋" w:hint="eastAsia"/>
          <w:sz w:val="28"/>
          <w:lang w:eastAsia="zh-CN"/>
        </w:rPr>
        <w:t>三、彩电项目可持续发展</w:t>
      </w:r>
      <w:bookmarkEnd w:id="12"/>
    </w:p>
    <w:p>
      <w:pPr>
        <w:pStyle w:val="Heading2"/>
        <w:rPr>
          <w:rFonts w:ascii="仿宋" w:eastAsia="仿宋" w:hAnsi="仿宋" w:cs="仿宋" w:hint="eastAsia"/>
          <w:lang w:eastAsia="zh-CN"/>
        </w:rPr>
      </w:pPr>
      <w:bookmarkStart w:id="13" w:name="_Toc31320"/>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中，彩电项目团队着眼于未来，明确了可持续发展的战略方向。制定的具体可持续发展目标包括降低资源使用、采用环保技术、最大化社会效益等。这一步骤不仅有助于彩电项目在环保和社会责任方面达到最高标准，也为未来提供了明确的指引，确保彩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可持续实践的融入彩电项目管理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彩电项目管理周期。从彩电项目规划开始，彩电项目团队就考虑了环境和社会的因素。在执行阶段，彩电项目团队积极推动绿色技术的应用，优化资源利用。此外，关注员工的社会责任，通过培训和沟通活动提高员工对可持续发展的认知，使他们能够在日常工作中践行可持续实践。这些举措不仅为彩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4474"/>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扎根于彩电项目的可持续发展理念，我们深信环保与社会责任是彩电项目成功的关键支柱。在彩电项目的每一步，我们都致力于通过创新和实践，履行对环境和社会的坚定责任。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团队通过引入先进的环保技术、建立高效的废物处理系统以及推动能源节约措施，积极履行环保责任。定期的环保监测和评估确保彩电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不仅致力于自身可持续发展，还注重对社会的回馈。通过支持社区彩电项目、参与慈善事业、提供培训机会等方式，彩电项目积极履行社会责任。与当地社区建立积极互动，关注员工的工作与生活平衡，以及员工的身心健康，是彩电项目在社会责任层面的关键举措。这样的实践不仅增强了彩电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25"/>
      <w:r>
        <w:rPr>
          <w:rFonts w:ascii="仿宋" w:eastAsia="仿宋" w:hAnsi="仿宋" w:cs="仿宋" w:hint="eastAsia"/>
          <w:sz w:val="28"/>
          <w:lang w:eastAsia="zh-CN"/>
        </w:rPr>
        <w:t>四、彩电项目文档管理</w:t>
      </w:r>
      <w:bookmarkEnd w:id="15"/>
    </w:p>
    <w:p>
      <w:pPr>
        <w:pStyle w:val="Heading2"/>
        <w:rPr>
          <w:rFonts w:ascii="仿宋" w:eastAsia="仿宋" w:hAnsi="仿宋" w:cs="仿宋" w:hint="eastAsia"/>
          <w:lang w:eastAsia="zh-CN"/>
        </w:rPr>
      </w:pPr>
      <w:bookmarkStart w:id="16" w:name="_Toc25260"/>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彩电项目高度重视文档的质量和准确性，以支持彩电项目的各项活动和决策。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文档的编制始于彩电项目计划的初期，我们制定了详细的文档编制计划，明确了每个文档的内容、格式和编写责任人。在彩电项目启动阶段，我们首先编制了彩电项目章程，明确定义了彩电项目的目标、范围、风险等关键要素。随后，彩电项目团队根据计划陆续编制了需求文档、设计文档、测试文档等各类文档，确保彩电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彩电项目管理中的重要环节，旨在确保彩电项目文档符合质量标准和彩电项目需求。在彩电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除了内部审查，我们还进行了外部审查，邀请彩电项目相关利益方和专业领域的专家对文档进行独立审查。这有助于获取更全面、客观的反馈，确保彩电项目文档不仅符合内部标准，也满足外部需求。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彩电项目在文档编制与审查方面建立了严格的管理机制，通过规范的流程和多维度的审查，确保彩电项目文档的质量、准确性和可靠性，为彩电项目的顺利推进提供了有力支持。</w:t>
      </w:r>
    </w:p>
    <w:p>
      <w:pPr>
        <w:pStyle w:val="Heading2"/>
        <w:ind w:firstLine="560" w:firstLineChars="200"/>
        <w:rPr>
          <w:rFonts w:ascii="仿宋" w:eastAsia="仿宋" w:hAnsi="仿宋" w:cs="仿宋" w:hint="eastAsia"/>
          <w:sz w:val="28"/>
          <w:lang w:eastAsia="zh-CN"/>
        </w:rPr>
      </w:pPr>
      <w:bookmarkStart w:id="17" w:name="_Toc2346"/>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在彩电项目中，我们致力于优化文档发布与分发过程，以确保信息的高效传递和团队间协作的顺畅进行。以下是我们采取的关键优化策略：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我们通过多渠道发布文档，包括电子邮件、彩电项目管理平台、内部网站等，以满足不同团队成员的偏好和需求。多渠道发布确保了信息的全面覆盖。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我们采用了精细的权限控制，确保只有授权人员可以访问敏感信息。这种安全措施保护了彩电项目文档的机密性，防止了未经授权的信息泄露。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24189"/>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文档存档与归档是彩电项目生命周期中一个至关重要的环节，直接关系到彩电项目信息的长期保存和历史记录的完整性。在彩电项目中，我们实施了一系列有效的文档存档与归档管理策略：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https://d.book118.com/667035103162006040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彩电项目规划设计方案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C60"/>
    <w:rsid w:val="009F1C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703510316200604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2024-02-07T03:13:00Z</dcterms:created>
  <dcterms:modified xsi:type="dcterms:W3CDTF">2024-02-07T03:13:46Z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1F09E62D7F6549BAB35104C63568DC3B_11</vt:lpwstr>
  </property>
  <property fmtid="{D5CDD505-2E9C-101B-9397-08002B2CF9AE}" pid="3" name="KSOProductBuildVer">
    <vt:lpwstr>2052-12.1.0.16250</vt:lpwstr>
  </property>
</Properties>
</file>