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8" w:history="1">
        <w:r>
          <w:rPr>
            <w:rFonts w:ascii="仿宋" w:eastAsia="仿宋" w:hAnsi="仿宋" w:cs="仿宋" w:hint="eastAsia"/>
            <w:lang w:eastAsia="zh-CN"/>
          </w:rPr>
          <w:t>序言</w:t>
        </w:r>
        <w:r>
          <w:tab/>
        </w:r>
        <w:r>
          <w:fldChar w:fldCharType="begin"/>
        </w:r>
        <w:r>
          <w:instrText xml:space="preserve"> PAGEREF _Toc19468 \h </w:instrText>
        </w:r>
        <w:r>
          <w:fldChar w:fldCharType="separate"/>
        </w:r>
        <w:r>
          <w:t>3</w:t>
        </w:r>
        <w:r>
          <w:fldChar w:fldCharType="end"/>
        </w:r>
      </w:hyperlink>
    </w:p>
    <w:p>
      <w:pPr>
        <w:pStyle w:val="TOC1"/>
        <w:tabs>
          <w:tab w:val="right" w:leader="dot" w:pos="8306"/>
        </w:tabs>
      </w:pPr>
      <w:hyperlink w:anchor="_Toc17021" w:history="1">
        <w:r>
          <w:rPr>
            <w:rFonts w:ascii="仿宋" w:eastAsia="仿宋" w:hAnsi="仿宋" w:cs="仿宋" w:hint="eastAsia"/>
            <w:lang w:eastAsia="zh-CN"/>
          </w:rPr>
          <w:t>一、密封件项目建设背景及必要性分析</w:t>
        </w:r>
        <w:r>
          <w:tab/>
        </w:r>
        <w:r>
          <w:fldChar w:fldCharType="begin"/>
        </w:r>
        <w:r>
          <w:instrText xml:space="preserve"> PAGEREF _Toc17021 \h </w:instrText>
        </w:r>
        <w:r>
          <w:fldChar w:fldCharType="separate"/>
        </w:r>
        <w:r>
          <w:t>3</w:t>
        </w:r>
        <w:r>
          <w:fldChar w:fldCharType="end"/>
        </w:r>
      </w:hyperlink>
    </w:p>
    <w:p>
      <w:pPr>
        <w:pStyle w:val="TOC2"/>
        <w:tabs>
          <w:tab w:val="right" w:leader="dot" w:pos="8306"/>
        </w:tabs>
      </w:pPr>
      <w:hyperlink w:anchor="_Toc4071" w:history="1">
        <w:r>
          <w:rPr>
            <w:rFonts w:ascii="仿宋" w:eastAsia="仿宋" w:hAnsi="仿宋" w:cs="仿宋" w:hint="eastAsia"/>
            <w:lang w:eastAsia="zh-CN"/>
          </w:rPr>
          <w:t>(一)、密封件项目背景分析</w:t>
        </w:r>
        <w:r>
          <w:tab/>
        </w:r>
        <w:r>
          <w:fldChar w:fldCharType="begin"/>
        </w:r>
        <w:r>
          <w:instrText xml:space="preserve"> PAGEREF _Toc4071 \h </w:instrText>
        </w:r>
        <w:r>
          <w:fldChar w:fldCharType="separate"/>
        </w:r>
        <w:r>
          <w:t>3</w:t>
        </w:r>
        <w:r>
          <w:fldChar w:fldCharType="end"/>
        </w:r>
      </w:hyperlink>
    </w:p>
    <w:p>
      <w:pPr>
        <w:pStyle w:val="TOC2"/>
        <w:tabs>
          <w:tab w:val="right" w:leader="dot" w:pos="8306"/>
        </w:tabs>
      </w:pPr>
      <w:hyperlink w:anchor="_Toc20133" w:history="1">
        <w:r>
          <w:rPr>
            <w:rFonts w:ascii="仿宋" w:eastAsia="仿宋" w:hAnsi="仿宋" w:cs="仿宋" w:hint="eastAsia"/>
            <w:lang w:eastAsia="zh-CN"/>
          </w:rPr>
          <w:t>(二)、密封件项目建设必要性分析</w:t>
        </w:r>
        <w:r>
          <w:tab/>
        </w:r>
        <w:r>
          <w:fldChar w:fldCharType="begin"/>
        </w:r>
        <w:r>
          <w:instrText xml:space="preserve"> PAGEREF _Toc20133 \h </w:instrText>
        </w:r>
        <w:r>
          <w:fldChar w:fldCharType="separate"/>
        </w:r>
        <w:r>
          <w:t>5</w:t>
        </w:r>
        <w:r>
          <w:fldChar w:fldCharType="end"/>
        </w:r>
      </w:hyperlink>
    </w:p>
    <w:p>
      <w:pPr>
        <w:pStyle w:val="TOC1"/>
        <w:tabs>
          <w:tab w:val="right" w:leader="dot" w:pos="8306"/>
        </w:tabs>
      </w:pPr>
      <w:hyperlink w:anchor="_Toc12779" w:history="1">
        <w:r>
          <w:rPr>
            <w:rFonts w:ascii="仿宋" w:eastAsia="仿宋" w:hAnsi="仿宋" w:cs="仿宋" w:hint="eastAsia"/>
            <w:lang w:eastAsia="zh-CN"/>
          </w:rPr>
          <w:t>二、产品规划分析</w:t>
        </w:r>
        <w:r>
          <w:tab/>
        </w:r>
        <w:r>
          <w:fldChar w:fldCharType="begin"/>
        </w:r>
        <w:r>
          <w:instrText xml:space="preserve"> PAGEREF _Toc12779 \h </w:instrText>
        </w:r>
        <w:r>
          <w:fldChar w:fldCharType="separate"/>
        </w:r>
        <w:r>
          <w:t>6</w:t>
        </w:r>
        <w:r>
          <w:fldChar w:fldCharType="end"/>
        </w:r>
      </w:hyperlink>
    </w:p>
    <w:p>
      <w:pPr>
        <w:pStyle w:val="TOC2"/>
        <w:tabs>
          <w:tab w:val="right" w:leader="dot" w:pos="8306"/>
        </w:tabs>
      </w:pPr>
      <w:hyperlink w:anchor="_Toc11334" w:history="1">
        <w:r>
          <w:rPr>
            <w:rFonts w:ascii="仿宋" w:eastAsia="仿宋" w:hAnsi="仿宋" w:cs="仿宋" w:hint="eastAsia"/>
            <w:lang w:eastAsia="zh-CN"/>
          </w:rPr>
          <w:t>(一)、产品规划</w:t>
        </w:r>
        <w:r>
          <w:tab/>
        </w:r>
        <w:r>
          <w:fldChar w:fldCharType="begin"/>
        </w:r>
        <w:r>
          <w:instrText xml:space="preserve"> PAGEREF _Toc11334 \h </w:instrText>
        </w:r>
        <w:r>
          <w:fldChar w:fldCharType="separate"/>
        </w:r>
        <w:r>
          <w:t>6</w:t>
        </w:r>
        <w:r>
          <w:fldChar w:fldCharType="end"/>
        </w:r>
      </w:hyperlink>
    </w:p>
    <w:p>
      <w:pPr>
        <w:pStyle w:val="TOC2"/>
        <w:tabs>
          <w:tab w:val="right" w:leader="dot" w:pos="8306"/>
        </w:tabs>
      </w:pPr>
      <w:hyperlink w:anchor="_Toc2207" w:history="1">
        <w:r>
          <w:rPr>
            <w:rFonts w:ascii="仿宋" w:eastAsia="仿宋" w:hAnsi="仿宋" w:cs="仿宋" w:hint="eastAsia"/>
            <w:lang w:eastAsia="zh-CN"/>
          </w:rPr>
          <w:t>(二)、建设规模</w:t>
        </w:r>
        <w:r>
          <w:tab/>
        </w:r>
        <w:r>
          <w:fldChar w:fldCharType="begin"/>
        </w:r>
        <w:r>
          <w:instrText xml:space="preserve"> PAGEREF _Toc2207 \h </w:instrText>
        </w:r>
        <w:r>
          <w:fldChar w:fldCharType="separate"/>
        </w:r>
        <w:r>
          <w:t>7</w:t>
        </w:r>
        <w:r>
          <w:fldChar w:fldCharType="end"/>
        </w:r>
      </w:hyperlink>
    </w:p>
    <w:p>
      <w:pPr>
        <w:pStyle w:val="TOC1"/>
        <w:tabs>
          <w:tab w:val="right" w:leader="dot" w:pos="8306"/>
        </w:tabs>
      </w:pPr>
      <w:hyperlink w:anchor="_Toc10634" w:history="1">
        <w:r>
          <w:rPr>
            <w:rFonts w:ascii="仿宋" w:eastAsia="仿宋" w:hAnsi="仿宋" w:cs="仿宋" w:hint="eastAsia"/>
            <w:lang w:eastAsia="zh-CN"/>
          </w:rPr>
          <w:t>三、密封件项目概论</w:t>
        </w:r>
        <w:r>
          <w:tab/>
        </w:r>
        <w:r>
          <w:fldChar w:fldCharType="begin"/>
        </w:r>
        <w:r>
          <w:instrText xml:space="preserve"> PAGEREF _Toc10634 \h </w:instrText>
        </w:r>
        <w:r>
          <w:fldChar w:fldCharType="separate"/>
        </w:r>
        <w:r>
          <w:t>8</w:t>
        </w:r>
        <w:r>
          <w:fldChar w:fldCharType="end"/>
        </w:r>
      </w:hyperlink>
    </w:p>
    <w:p>
      <w:pPr>
        <w:pStyle w:val="TOC2"/>
        <w:tabs>
          <w:tab w:val="right" w:leader="dot" w:pos="8306"/>
        </w:tabs>
      </w:pPr>
      <w:hyperlink w:anchor="_Toc7252" w:history="1">
        <w:r>
          <w:rPr>
            <w:rFonts w:ascii="仿宋" w:eastAsia="仿宋" w:hAnsi="仿宋" w:cs="仿宋" w:hint="eastAsia"/>
            <w:lang w:eastAsia="zh-CN"/>
          </w:rPr>
          <w:t>(一)、密封件项目概况</w:t>
        </w:r>
        <w:r>
          <w:tab/>
        </w:r>
        <w:r>
          <w:fldChar w:fldCharType="begin"/>
        </w:r>
        <w:r>
          <w:instrText xml:space="preserve"> PAGEREF _Toc7252 \h </w:instrText>
        </w:r>
        <w:r>
          <w:fldChar w:fldCharType="separate"/>
        </w:r>
        <w:r>
          <w:t>8</w:t>
        </w:r>
        <w:r>
          <w:fldChar w:fldCharType="end"/>
        </w:r>
      </w:hyperlink>
    </w:p>
    <w:p>
      <w:pPr>
        <w:pStyle w:val="TOC2"/>
        <w:tabs>
          <w:tab w:val="right" w:leader="dot" w:pos="8306"/>
        </w:tabs>
      </w:pPr>
      <w:hyperlink w:anchor="_Toc7428" w:history="1">
        <w:r>
          <w:rPr>
            <w:rFonts w:ascii="仿宋" w:eastAsia="仿宋" w:hAnsi="仿宋" w:cs="仿宋" w:hint="eastAsia"/>
            <w:lang w:eastAsia="zh-CN"/>
          </w:rPr>
          <w:t>(二)、密封件项目目标</w:t>
        </w:r>
        <w:r>
          <w:tab/>
        </w:r>
        <w:r>
          <w:fldChar w:fldCharType="begin"/>
        </w:r>
        <w:r>
          <w:instrText xml:space="preserve"> PAGEREF _Toc7428 \h </w:instrText>
        </w:r>
        <w:r>
          <w:fldChar w:fldCharType="separate"/>
        </w:r>
        <w:r>
          <w:t>10</w:t>
        </w:r>
        <w:r>
          <w:fldChar w:fldCharType="end"/>
        </w:r>
      </w:hyperlink>
    </w:p>
    <w:p>
      <w:pPr>
        <w:pStyle w:val="TOC2"/>
        <w:tabs>
          <w:tab w:val="right" w:leader="dot" w:pos="8306"/>
        </w:tabs>
      </w:pPr>
      <w:hyperlink w:anchor="_Toc17077" w:history="1">
        <w:r>
          <w:rPr>
            <w:rFonts w:ascii="仿宋" w:eastAsia="仿宋" w:hAnsi="仿宋" w:cs="仿宋" w:hint="eastAsia"/>
            <w:lang w:eastAsia="zh-CN"/>
          </w:rPr>
          <w:t>(三)、密封件项目提出的理由</w:t>
        </w:r>
        <w:r>
          <w:tab/>
        </w:r>
        <w:r>
          <w:fldChar w:fldCharType="begin"/>
        </w:r>
        <w:r>
          <w:instrText xml:space="preserve"> PAGEREF _Toc17077 \h </w:instrText>
        </w:r>
        <w:r>
          <w:fldChar w:fldCharType="separate"/>
        </w:r>
        <w:r>
          <w:t>11</w:t>
        </w:r>
        <w:r>
          <w:fldChar w:fldCharType="end"/>
        </w:r>
      </w:hyperlink>
    </w:p>
    <w:p>
      <w:pPr>
        <w:pStyle w:val="TOC2"/>
        <w:tabs>
          <w:tab w:val="right" w:leader="dot" w:pos="8306"/>
        </w:tabs>
      </w:pPr>
      <w:hyperlink w:anchor="_Toc404" w:history="1">
        <w:r>
          <w:rPr>
            <w:rFonts w:ascii="仿宋" w:eastAsia="仿宋" w:hAnsi="仿宋" w:cs="仿宋" w:hint="eastAsia"/>
            <w:lang w:eastAsia="zh-CN"/>
          </w:rPr>
          <w:t>(四)、密封件项目意义</w:t>
        </w:r>
        <w:r>
          <w:tab/>
        </w:r>
        <w:r>
          <w:fldChar w:fldCharType="begin"/>
        </w:r>
        <w:r>
          <w:instrText xml:space="preserve"> PAGEREF _Toc404 \h </w:instrText>
        </w:r>
        <w:r>
          <w:fldChar w:fldCharType="separate"/>
        </w:r>
        <w:r>
          <w:t>12</w:t>
        </w:r>
        <w:r>
          <w:fldChar w:fldCharType="end"/>
        </w:r>
      </w:hyperlink>
    </w:p>
    <w:p>
      <w:pPr>
        <w:pStyle w:val="TOC2"/>
        <w:tabs>
          <w:tab w:val="right" w:leader="dot" w:pos="8306"/>
        </w:tabs>
      </w:pPr>
      <w:hyperlink w:anchor="_Toc32662" w:history="1">
        <w:r>
          <w:rPr>
            <w:rFonts w:ascii="仿宋" w:eastAsia="仿宋" w:hAnsi="仿宋" w:cs="仿宋" w:hint="eastAsia"/>
            <w:lang w:eastAsia="zh-CN"/>
          </w:rPr>
          <w:t>(五)、密封件项目背景</w:t>
        </w:r>
        <w:r>
          <w:tab/>
        </w:r>
        <w:r>
          <w:fldChar w:fldCharType="begin"/>
        </w:r>
        <w:r>
          <w:instrText xml:space="preserve"> PAGEREF _Toc32662 \h </w:instrText>
        </w:r>
        <w:r>
          <w:fldChar w:fldCharType="separate"/>
        </w:r>
        <w:r>
          <w:t>13</w:t>
        </w:r>
        <w:r>
          <w:fldChar w:fldCharType="end"/>
        </w:r>
      </w:hyperlink>
    </w:p>
    <w:p>
      <w:pPr>
        <w:pStyle w:val="TOC1"/>
        <w:tabs>
          <w:tab w:val="right" w:leader="dot" w:pos="8306"/>
        </w:tabs>
      </w:pPr>
      <w:hyperlink w:anchor="_Toc13919" w:history="1">
        <w:r>
          <w:rPr>
            <w:rFonts w:ascii="仿宋" w:eastAsia="仿宋" w:hAnsi="仿宋" w:cs="仿宋" w:hint="eastAsia"/>
            <w:lang w:eastAsia="zh-CN"/>
          </w:rPr>
          <w:t>四、密封件项目建设单位说明</w:t>
        </w:r>
        <w:r>
          <w:tab/>
        </w:r>
        <w:r>
          <w:fldChar w:fldCharType="begin"/>
        </w:r>
        <w:r>
          <w:instrText xml:space="preserve"> PAGEREF _Toc13919 \h </w:instrText>
        </w:r>
        <w:r>
          <w:fldChar w:fldCharType="separate"/>
        </w:r>
        <w:r>
          <w:t>14</w:t>
        </w:r>
        <w:r>
          <w:fldChar w:fldCharType="end"/>
        </w:r>
      </w:hyperlink>
    </w:p>
    <w:p>
      <w:pPr>
        <w:pStyle w:val="TOC2"/>
        <w:tabs>
          <w:tab w:val="right" w:leader="dot" w:pos="8306"/>
        </w:tabs>
      </w:pPr>
      <w:hyperlink w:anchor="_Toc7561" w:history="1">
        <w:r>
          <w:rPr>
            <w:rFonts w:ascii="仿宋" w:eastAsia="仿宋" w:hAnsi="仿宋" w:cs="仿宋" w:hint="eastAsia"/>
            <w:lang w:eastAsia="zh-CN"/>
          </w:rPr>
          <w:t>(一)、密封件项目承办单位基本情况</w:t>
        </w:r>
        <w:r>
          <w:tab/>
        </w:r>
        <w:r>
          <w:fldChar w:fldCharType="begin"/>
        </w:r>
        <w:r>
          <w:instrText xml:space="preserve"> PAGEREF _Toc7561 \h </w:instrText>
        </w:r>
        <w:r>
          <w:fldChar w:fldCharType="separate"/>
        </w:r>
        <w:r>
          <w:t>14</w:t>
        </w:r>
        <w:r>
          <w:fldChar w:fldCharType="end"/>
        </w:r>
      </w:hyperlink>
    </w:p>
    <w:p>
      <w:pPr>
        <w:pStyle w:val="TOC2"/>
        <w:tabs>
          <w:tab w:val="right" w:leader="dot" w:pos="8306"/>
        </w:tabs>
      </w:pPr>
      <w:hyperlink w:anchor="_Toc11183" w:history="1">
        <w:r>
          <w:rPr>
            <w:rFonts w:ascii="仿宋" w:eastAsia="仿宋" w:hAnsi="仿宋" w:cs="仿宋" w:hint="eastAsia"/>
            <w:lang w:eastAsia="zh-CN"/>
          </w:rPr>
          <w:t>(二)、公司经济效益分析</w:t>
        </w:r>
        <w:r>
          <w:tab/>
        </w:r>
        <w:r>
          <w:fldChar w:fldCharType="begin"/>
        </w:r>
        <w:r>
          <w:instrText xml:space="preserve"> PAGEREF _Toc11183 \h </w:instrText>
        </w:r>
        <w:r>
          <w:fldChar w:fldCharType="separate"/>
        </w:r>
        <w:r>
          <w:t>15</w:t>
        </w:r>
        <w:r>
          <w:fldChar w:fldCharType="end"/>
        </w:r>
      </w:hyperlink>
    </w:p>
    <w:p>
      <w:pPr>
        <w:pStyle w:val="TOC1"/>
        <w:tabs>
          <w:tab w:val="right" w:leader="dot" w:pos="8306"/>
        </w:tabs>
      </w:pPr>
      <w:hyperlink w:anchor="_Toc17342" w:history="1">
        <w:r>
          <w:rPr>
            <w:rFonts w:ascii="仿宋" w:eastAsia="仿宋" w:hAnsi="仿宋" w:cs="仿宋" w:hint="eastAsia"/>
            <w:lang w:eastAsia="zh-CN"/>
          </w:rPr>
          <w:t>五、密封件项目可持续发展</w:t>
        </w:r>
        <w:r>
          <w:tab/>
        </w:r>
        <w:r>
          <w:fldChar w:fldCharType="begin"/>
        </w:r>
        <w:r>
          <w:instrText xml:space="preserve"> PAGEREF _Toc17342 \h </w:instrText>
        </w:r>
        <w:r>
          <w:fldChar w:fldCharType="separate"/>
        </w:r>
        <w:r>
          <w:t>16</w:t>
        </w:r>
        <w:r>
          <w:fldChar w:fldCharType="end"/>
        </w:r>
      </w:hyperlink>
    </w:p>
    <w:p>
      <w:pPr>
        <w:pStyle w:val="TOC2"/>
        <w:tabs>
          <w:tab w:val="right" w:leader="dot" w:pos="8306"/>
        </w:tabs>
      </w:pPr>
      <w:hyperlink w:anchor="_Toc19387" w:history="1">
        <w:r>
          <w:rPr>
            <w:rFonts w:ascii="仿宋" w:eastAsia="仿宋" w:hAnsi="仿宋" w:cs="仿宋" w:hint="eastAsia"/>
            <w:lang w:eastAsia="zh-CN"/>
          </w:rPr>
          <w:t>(一)、可持续战略与实践</w:t>
        </w:r>
        <w:r>
          <w:tab/>
        </w:r>
        <w:r>
          <w:fldChar w:fldCharType="begin"/>
        </w:r>
        <w:r>
          <w:instrText xml:space="preserve"> PAGEREF _Toc19387 \h </w:instrText>
        </w:r>
        <w:r>
          <w:fldChar w:fldCharType="separate"/>
        </w:r>
        <w:r>
          <w:t>16</w:t>
        </w:r>
        <w:r>
          <w:fldChar w:fldCharType="end"/>
        </w:r>
      </w:hyperlink>
    </w:p>
    <w:p>
      <w:pPr>
        <w:pStyle w:val="TOC2"/>
        <w:tabs>
          <w:tab w:val="right" w:leader="dot" w:pos="8306"/>
        </w:tabs>
      </w:pPr>
      <w:hyperlink w:anchor="_Toc15414" w:history="1">
        <w:r>
          <w:rPr>
            <w:rFonts w:ascii="仿宋" w:eastAsia="仿宋" w:hAnsi="仿宋" w:cs="仿宋" w:hint="eastAsia"/>
            <w:lang w:eastAsia="zh-CN"/>
          </w:rPr>
          <w:t>(二)、环保与社会责任</w:t>
        </w:r>
        <w:r>
          <w:tab/>
        </w:r>
        <w:r>
          <w:fldChar w:fldCharType="begin"/>
        </w:r>
        <w:r>
          <w:instrText xml:space="preserve"> PAGEREF _Toc15414 \h </w:instrText>
        </w:r>
        <w:r>
          <w:fldChar w:fldCharType="separate"/>
        </w:r>
        <w:r>
          <w:t>16</w:t>
        </w:r>
        <w:r>
          <w:fldChar w:fldCharType="end"/>
        </w:r>
      </w:hyperlink>
    </w:p>
    <w:p>
      <w:pPr>
        <w:pStyle w:val="TOC1"/>
        <w:tabs>
          <w:tab w:val="right" w:leader="dot" w:pos="8306"/>
        </w:tabs>
      </w:pPr>
      <w:hyperlink w:anchor="_Toc9883" w:history="1">
        <w:r>
          <w:rPr>
            <w:rFonts w:ascii="仿宋" w:eastAsia="仿宋" w:hAnsi="仿宋" w:cs="仿宋" w:hint="eastAsia"/>
            <w:lang w:eastAsia="zh-CN"/>
          </w:rPr>
          <w:t>六、工艺说明</w:t>
        </w:r>
        <w:r>
          <w:tab/>
        </w:r>
        <w:r>
          <w:fldChar w:fldCharType="begin"/>
        </w:r>
        <w:r>
          <w:instrText xml:space="preserve"> PAGEREF _Toc9883 \h </w:instrText>
        </w:r>
        <w:r>
          <w:fldChar w:fldCharType="separate"/>
        </w:r>
        <w:r>
          <w:t>17</w:t>
        </w:r>
        <w:r>
          <w:fldChar w:fldCharType="end"/>
        </w:r>
      </w:hyperlink>
    </w:p>
    <w:p>
      <w:pPr>
        <w:pStyle w:val="TOC2"/>
        <w:tabs>
          <w:tab w:val="right" w:leader="dot" w:pos="8306"/>
        </w:tabs>
      </w:pPr>
      <w:hyperlink w:anchor="_Toc29789" w:history="1">
        <w:r>
          <w:rPr>
            <w:rFonts w:ascii="仿宋" w:eastAsia="仿宋" w:hAnsi="仿宋" w:cs="仿宋" w:hint="eastAsia"/>
            <w:lang w:eastAsia="zh-CN"/>
          </w:rPr>
          <w:t>(一)、技术管理特点</w:t>
        </w:r>
        <w:r>
          <w:tab/>
        </w:r>
        <w:r>
          <w:fldChar w:fldCharType="begin"/>
        </w:r>
        <w:r>
          <w:instrText xml:space="preserve"> PAGEREF _Toc29789 \h </w:instrText>
        </w:r>
        <w:r>
          <w:fldChar w:fldCharType="separate"/>
        </w:r>
        <w:r>
          <w:t>17</w:t>
        </w:r>
        <w:r>
          <w:fldChar w:fldCharType="end"/>
        </w:r>
      </w:hyperlink>
    </w:p>
    <w:p>
      <w:pPr>
        <w:pStyle w:val="TOC2"/>
        <w:tabs>
          <w:tab w:val="right" w:leader="dot" w:pos="8306"/>
        </w:tabs>
      </w:pPr>
      <w:hyperlink w:anchor="_Toc25336" w:history="1">
        <w:r>
          <w:rPr>
            <w:rFonts w:ascii="仿宋" w:eastAsia="仿宋" w:hAnsi="仿宋" w:cs="仿宋" w:hint="eastAsia"/>
            <w:lang w:eastAsia="zh-CN"/>
          </w:rPr>
          <w:t>(二)、密封件项目工艺技术设计方案</w:t>
        </w:r>
        <w:r>
          <w:tab/>
        </w:r>
        <w:r>
          <w:fldChar w:fldCharType="begin"/>
        </w:r>
        <w:r>
          <w:instrText xml:space="preserve"> PAGEREF _Toc25336 \h </w:instrText>
        </w:r>
        <w:r>
          <w:fldChar w:fldCharType="separate"/>
        </w:r>
        <w:r>
          <w:t>18</w:t>
        </w:r>
        <w:r>
          <w:fldChar w:fldCharType="end"/>
        </w:r>
      </w:hyperlink>
    </w:p>
    <w:p>
      <w:pPr>
        <w:pStyle w:val="TOC2"/>
        <w:tabs>
          <w:tab w:val="right" w:leader="dot" w:pos="8306"/>
        </w:tabs>
      </w:pPr>
      <w:hyperlink w:anchor="_Toc21365" w:history="1">
        <w:r>
          <w:rPr>
            <w:rFonts w:ascii="仿宋" w:eastAsia="仿宋" w:hAnsi="仿宋" w:cs="仿宋" w:hint="eastAsia"/>
            <w:lang w:eastAsia="zh-CN"/>
          </w:rPr>
          <w:t>(三)、设备选型方案</w:t>
        </w:r>
        <w:r>
          <w:tab/>
        </w:r>
        <w:r>
          <w:fldChar w:fldCharType="begin"/>
        </w:r>
        <w:r>
          <w:instrText xml:space="preserve"> PAGEREF _Toc21365 \h </w:instrText>
        </w:r>
        <w:r>
          <w:fldChar w:fldCharType="separate"/>
        </w:r>
        <w:r>
          <w:t>20</w:t>
        </w:r>
        <w:r>
          <w:fldChar w:fldCharType="end"/>
        </w:r>
      </w:hyperlink>
    </w:p>
    <w:p>
      <w:pPr>
        <w:pStyle w:val="TOC1"/>
        <w:tabs>
          <w:tab w:val="right" w:leader="dot" w:pos="8306"/>
        </w:tabs>
      </w:pPr>
      <w:hyperlink w:anchor="_Toc16703" w:history="1">
        <w:r>
          <w:rPr>
            <w:rFonts w:ascii="仿宋" w:eastAsia="仿宋" w:hAnsi="仿宋" w:cs="仿宋" w:hint="eastAsia"/>
            <w:lang w:eastAsia="zh-CN"/>
          </w:rPr>
          <w:t>七、密封件项目风险管理</w:t>
        </w:r>
        <w:r>
          <w:tab/>
        </w:r>
        <w:r>
          <w:fldChar w:fldCharType="begin"/>
        </w:r>
        <w:r>
          <w:instrText xml:space="preserve"> PAGEREF _Toc16703 \h </w:instrText>
        </w:r>
        <w:r>
          <w:fldChar w:fldCharType="separate"/>
        </w:r>
        <w:r>
          <w:t>21</w:t>
        </w:r>
        <w:r>
          <w:fldChar w:fldCharType="end"/>
        </w:r>
      </w:hyperlink>
    </w:p>
    <w:p>
      <w:pPr>
        <w:pStyle w:val="TOC2"/>
        <w:tabs>
          <w:tab w:val="right" w:leader="dot" w:pos="8306"/>
        </w:tabs>
      </w:pPr>
      <w:hyperlink w:anchor="_Toc7563" w:history="1">
        <w:r>
          <w:rPr>
            <w:rFonts w:ascii="仿宋" w:eastAsia="仿宋" w:hAnsi="仿宋" w:cs="仿宋" w:hint="eastAsia"/>
            <w:lang w:eastAsia="zh-CN"/>
          </w:rPr>
          <w:t>(一)、风险识别与评估</w:t>
        </w:r>
        <w:r>
          <w:tab/>
        </w:r>
        <w:r>
          <w:fldChar w:fldCharType="begin"/>
        </w:r>
        <w:r>
          <w:instrText xml:space="preserve"> PAGEREF _Toc7563 \h </w:instrText>
        </w:r>
        <w:r>
          <w:fldChar w:fldCharType="separate"/>
        </w:r>
        <w:r>
          <w:t>21</w:t>
        </w:r>
        <w:r>
          <w:fldChar w:fldCharType="end"/>
        </w:r>
      </w:hyperlink>
    </w:p>
    <w:p>
      <w:pPr>
        <w:pStyle w:val="TOC2"/>
        <w:tabs>
          <w:tab w:val="right" w:leader="dot" w:pos="8306"/>
        </w:tabs>
      </w:pPr>
      <w:hyperlink w:anchor="_Toc11612" w:history="1">
        <w:r>
          <w:rPr>
            <w:rFonts w:ascii="仿宋" w:eastAsia="仿宋" w:hAnsi="仿宋" w:cs="仿宋" w:hint="eastAsia"/>
            <w:lang w:eastAsia="zh-CN"/>
          </w:rPr>
          <w:t>(二)、风险应对策略</w:t>
        </w:r>
        <w:r>
          <w:tab/>
        </w:r>
        <w:r>
          <w:fldChar w:fldCharType="begin"/>
        </w:r>
        <w:r>
          <w:instrText xml:space="preserve"> PAGEREF _Toc11612 \h </w:instrText>
        </w:r>
        <w:r>
          <w:fldChar w:fldCharType="separate"/>
        </w:r>
        <w:r>
          <w:t>22</w:t>
        </w:r>
        <w:r>
          <w:fldChar w:fldCharType="end"/>
        </w:r>
      </w:hyperlink>
    </w:p>
    <w:p>
      <w:pPr>
        <w:pStyle w:val="TOC2"/>
        <w:tabs>
          <w:tab w:val="right" w:leader="dot" w:pos="8306"/>
        </w:tabs>
      </w:pPr>
      <w:hyperlink w:anchor="_Toc3775" w:history="1">
        <w:r>
          <w:rPr>
            <w:rFonts w:ascii="仿宋" w:eastAsia="仿宋" w:hAnsi="仿宋" w:cs="仿宋" w:hint="eastAsia"/>
            <w:lang w:eastAsia="zh-CN"/>
          </w:rPr>
          <w:t>(三)、风险监控与控制</w:t>
        </w:r>
        <w:r>
          <w:tab/>
        </w:r>
        <w:r>
          <w:fldChar w:fldCharType="begin"/>
        </w:r>
        <w:r>
          <w:instrText xml:space="preserve"> PAGEREF _Toc3775 \h </w:instrText>
        </w:r>
        <w:r>
          <w:fldChar w:fldCharType="separate"/>
        </w:r>
        <w:r>
          <w:t>24</w:t>
        </w:r>
        <w:r>
          <w:fldChar w:fldCharType="end"/>
        </w:r>
      </w:hyperlink>
    </w:p>
    <w:p>
      <w:pPr>
        <w:pStyle w:val="TOC1"/>
        <w:tabs>
          <w:tab w:val="right" w:leader="dot" w:pos="8306"/>
        </w:tabs>
      </w:pPr>
      <w:hyperlink w:anchor="_Toc31553" w:history="1">
        <w:r>
          <w:rPr>
            <w:rFonts w:ascii="仿宋" w:eastAsia="仿宋" w:hAnsi="仿宋" w:cs="仿宋" w:hint="eastAsia"/>
            <w:lang w:eastAsia="zh-CN"/>
          </w:rPr>
          <w:t>八、密封件项目创新与研发</w:t>
        </w:r>
        <w:r>
          <w:tab/>
        </w:r>
        <w:r>
          <w:fldChar w:fldCharType="begin"/>
        </w:r>
        <w:r>
          <w:instrText xml:space="preserve"> PAGEREF _Toc31553 \h </w:instrText>
        </w:r>
        <w:r>
          <w:fldChar w:fldCharType="separate"/>
        </w:r>
        <w:r>
          <w:t>25</w:t>
        </w:r>
        <w:r>
          <w:fldChar w:fldCharType="end"/>
        </w:r>
      </w:hyperlink>
    </w:p>
    <w:p>
      <w:pPr>
        <w:pStyle w:val="TOC2"/>
        <w:tabs>
          <w:tab w:val="right" w:leader="dot" w:pos="8306"/>
        </w:tabs>
      </w:pPr>
      <w:hyperlink w:anchor="_Toc31275" w:history="1">
        <w:r>
          <w:rPr>
            <w:rFonts w:ascii="仿宋" w:eastAsia="仿宋" w:hAnsi="仿宋" w:cs="仿宋" w:hint="eastAsia"/>
            <w:lang w:eastAsia="zh-CN"/>
          </w:rPr>
          <w:t>(一)、创新策略与方向</w:t>
        </w:r>
        <w:r>
          <w:tab/>
        </w:r>
        <w:r>
          <w:fldChar w:fldCharType="begin"/>
        </w:r>
        <w:r>
          <w:instrText xml:space="preserve"> PAGEREF _Toc31275 \h </w:instrText>
        </w:r>
        <w:r>
          <w:fldChar w:fldCharType="separate"/>
        </w:r>
        <w:r>
          <w:t>25</w:t>
        </w:r>
        <w:r>
          <w:fldChar w:fldCharType="end"/>
        </w:r>
      </w:hyperlink>
    </w:p>
    <w:p>
      <w:pPr>
        <w:pStyle w:val="TOC2"/>
        <w:tabs>
          <w:tab w:val="right" w:leader="dot" w:pos="8306"/>
        </w:tabs>
      </w:pPr>
      <w:hyperlink w:anchor="_Toc3277" w:history="1">
        <w:r>
          <w:rPr>
            <w:rFonts w:ascii="仿宋" w:eastAsia="仿宋" w:hAnsi="仿宋" w:cs="仿宋" w:hint="eastAsia"/>
            <w:lang w:eastAsia="zh-CN"/>
          </w:rPr>
          <w:t>(二)、研发规划与投入</w:t>
        </w:r>
        <w:r>
          <w:tab/>
        </w:r>
        <w:r>
          <w:fldChar w:fldCharType="begin"/>
        </w:r>
        <w:r>
          <w:instrText xml:space="preserve"> PAGEREF _Toc3277 \h </w:instrText>
        </w:r>
        <w:r>
          <w:fldChar w:fldCharType="separate"/>
        </w:r>
        <w:r>
          <w:t>26</w:t>
        </w:r>
        <w:r>
          <w:fldChar w:fldCharType="end"/>
        </w:r>
      </w:hyperlink>
    </w:p>
    <w:p>
      <w:pPr>
        <w:pStyle w:val="TOC1"/>
        <w:tabs>
          <w:tab w:val="right" w:leader="dot" w:pos="8306"/>
        </w:tabs>
      </w:pPr>
      <w:hyperlink w:anchor="_Toc20658" w:history="1">
        <w:r>
          <w:rPr>
            <w:rFonts w:ascii="仿宋" w:eastAsia="仿宋" w:hAnsi="仿宋" w:cs="仿宋" w:hint="eastAsia"/>
            <w:lang w:eastAsia="zh-CN"/>
          </w:rPr>
          <w:t>九、密封件项目计划安排</w:t>
        </w:r>
        <w:r>
          <w:tab/>
        </w:r>
        <w:r>
          <w:fldChar w:fldCharType="begin"/>
        </w:r>
        <w:r>
          <w:instrText xml:space="preserve"> PAGEREF _Toc20658 \h </w:instrText>
        </w:r>
        <w:r>
          <w:fldChar w:fldCharType="separate"/>
        </w:r>
        <w:r>
          <w:t>28</w:t>
        </w:r>
        <w:r>
          <w:fldChar w:fldCharType="end"/>
        </w:r>
      </w:hyperlink>
    </w:p>
    <w:p>
      <w:pPr>
        <w:pStyle w:val="TOC2"/>
        <w:tabs>
          <w:tab w:val="right" w:leader="dot" w:pos="8306"/>
        </w:tabs>
      </w:pPr>
      <w:hyperlink w:anchor="_Toc21459" w:history="1">
        <w:r>
          <w:rPr>
            <w:rFonts w:ascii="仿宋" w:eastAsia="仿宋" w:hAnsi="仿宋" w:cs="仿宋" w:hint="eastAsia"/>
            <w:lang w:eastAsia="zh-CN"/>
          </w:rPr>
          <w:t>(一)、建设周期</w:t>
        </w:r>
        <w:r>
          <w:tab/>
        </w:r>
        <w:r>
          <w:fldChar w:fldCharType="begin"/>
        </w:r>
        <w:r>
          <w:instrText xml:space="preserve"> PAGEREF _Toc21459 \h </w:instrText>
        </w:r>
        <w:r>
          <w:fldChar w:fldCharType="separate"/>
        </w:r>
        <w:r>
          <w:t>28</w:t>
        </w:r>
        <w:r>
          <w:fldChar w:fldCharType="end"/>
        </w:r>
      </w:hyperlink>
    </w:p>
    <w:p>
      <w:pPr>
        <w:pStyle w:val="TOC2"/>
        <w:tabs>
          <w:tab w:val="right" w:leader="dot" w:pos="8306"/>
        </w:tabs>
      </w:pPr>
      <w:hyperlink w:anchor="_Toc22385" w:history="1">
        <w:r>
          <w:rPr>
            <w:rFonts w:ascii="仿宋" w:eastAsia="仿宋" w:hAnsi="仿宋" w:cs="仿宋" w:hint="eastAsia"/>
            <w:lang w:eastAsia="zh-CN"/>
          </w:rPr>
          <w:t>(二)、建设进度</w:t>
        </w:r>
        <w:r>
          <w:tab/>
        </w:r>
        <w:r>
          <w:fldChar w:fldCharType="begin"/>
        </w:r>
        <w:r>
          <w:instrText xml:space="preserve"> PAGEREF _Toc22385 \h </w:instrText>
        </w:r>
        <w:r>
          <w:fldChar w:fldCharType="separate"/>
        </w:r>
        <w:r>
          <w:t>29</w:t>
        </w:r>
        <w:r>
          <w:fldChar w:fldCharType="end"/>
        </w:r>
      </w:hyperlink>
    </w:p>
    <w:p>
      <w:pPr>
        <w:pStyle w:val="TOC2"/>
        <w:tabs>
          <w:tab w:val="right" w:leader="dot" w:pos="8306"/>
        </w:tabs>
      </w:pPr>
      <w:hyperlink w:anchor="_Toc31044" w:history="1">
        <w:r>
          <w:rPr>
            <w:rFonts w:ascii="仿宋" w:eastAsia="仿宋" w:hAnsi="仿宋" w:cs="仿宋" w:hint="eastAsia"/>
            <w:lang w:eastAsia="zh-CN"/>
          </w:rPr>
          <w:t>(三)、进度安排注意事项</w:t>
        </w:r>
        <w:r>
          <w:tab/>
        </w:r>
        <w:r>
          <w:fldChar w:fldCharType="begin"/>
        </w:r>
        <w:r>
          <w:instrText xml:space="preserve"> PAGEREF _Toc31044 \h </w:instrText>
        </w:r>
        <w:r>
          <w:fldChar w:fldCharType="separate"/>
        </w:r>
        <w:r>
          <w:t>30</w:t>
        </w:r>
        <w:r>
          <w:fldChar w:fldCharType="end"/>
        </w:r>
      </w:hyperlink>
    </w:p>
    <w:p>
      <w:pPr>
        <w:pStyle w:val="TOC2"/>
        <w:tabs>
          <w:tab w:val="right" w:leader="dot" w:pos="8306"/>
        </w:tabs>
      </w:pPr>
      <w:hyperlink w:anchor="_Toc21174" w:history="1">
        <w:r>
          <w:rPr>
            <w:rFonts w:ascii="仿宋" w:eastAsia="仿宋" w:hAnsi="仿宋" w:cs="仿宋" w:hint="eastAsia"/>
            <w:lang w:eastAsia="zh-CN"/>
          </w:rPr>
          <w:t>(四)、人力资源配置</w:t>
        </w:r>
        <w:r>
          <w:tab/>
        </w:r>
        <w:r>
          <w:fldChar w:fldCharType="begin"/>
        </w:r>
        <w:r>
          <w:instrText xml:space="preserve"> PAGEREF _Toc21174 \h </w:instrText>
        </w:r>
        <w:r>
          <w:fldChar w:fldCharType="separate"/>
        </w:r>
        <w:r>
          <w:t>31</w:t>
        </w:r>
        <w:r>
          <w:fldChar w:fldCharType="end"/>
        </w:r>
      </w:hyperlink>
    </w:p>
    <w:p>
      <w:pPr>
        <w:pStyle w:val="TOC1"/>
        <w:tabs>
          <w:tab w:val="right" w:leader="dot" w:pos="8306"/>
        </w:tabs>
      </w:pPr>
      <w:hyperlink w:anchor="_Toc31440" w:history="1">
        <w:r>
          <w:rPr>
            <w:rFonts w:ascii="仿宋" w:eastAsia="仿宋" w:hAnsi="仿宋" w:cs="仿宋" w:hint="eastAsia"/>
            <w:lang w:eastAsia="zh-CN"/>
          </w:rPr>
          <w:t>十、密封件项目投资规划</w:t>
        </w:r>
        <w:r>
          <w:tab/>
        </w:r>
        <w:r>
          <w:fldChar w:fldCharType="begin"/>
        </w:r>
        <w:r>
          <w:instrText xml:space="preserve"> PAGEREF _Toc31440 \h </w:instrText>
        </w:r>
        <w:r>
          <w:fldChar w:fldCharType="separate"/>
        </w:r>
        <w:r>
          <w:t>32</w:t>
        </w:r>
        <w:r>
          <w:fldChar w:fldCharType="end"/>
        </w:r>
      </w:hyperlink>
    </w:p>
    <w:p>
      <w:pPr>
        <w:pStyle w:val="TOC2"/>
        <w:tabs>
          <w:tab w:val="right" w:leader="dot" w:pos="8306"/>
        </w:tabs>
      </w:pPr>
      <w:hyperlink w:anchor="_Toc20898" w:history="1">
        <w:r>
          <w:rPr>
            <w:rFonts w:ascii="仿宋" w:eastAsia="仿宋" w:hAnsi="仿宋" w:cs="仿宋" w:hint="eastAsia"/>
            <w:lang w:eastAsia="zh-CN"/>
          </w:rPr>
          <w:t>(一)、密封件项目总投资估算</w:t>
        </w:r>
        <w:r>
          <w:tab/>
        </w:r>
        <w:r>
          <w:fldChar w:fldCharType="begin"/>
        </w:r>
        <w:r>
          <w:instrText xml:space="preserve"> PAGEREF _Toc20898 \h </w:instrText>
        </w:r>
        <w:r>
          <w:fldChar w:fldCharType="separate"/>
        </w:r>
        <w:r>
          <w:t>32</w:t>
        </w:r>
        <w:r>
          <w:fldChar w:fldCharType="end"/>
        </w:r>
      </w:hyperlink>
    </w:p>
    <w:p>
      <w:pPr>
        <w:pStyle w:val="TOC2"/>
        <w:tabs>
          <w:tab w:val="right" w:leader="dot" w:pos="8306"/>
        </w:tabs>
      </w:pPr>
      <w:hyperlink w:anchor="_Toc23166" w:history="1">
        <w:r>
          <w:rPr>
            <w:rFonts w:ascii="仿宋" w:eastAsia="仿宋" w:hAnsi="仿宋" w:cs="仿宋" w:hint="eastAsia"/>
            <w:lang w:eastAsia="zh-CN"/>
          </w:rPr>
          <w:t>(二)、资金筹措</w:t>
        </w:r>
        <w:r>
          <w:tab/>
        </w:r>
        <w:r>
          <w:fldChar w:fldCharType="begin"/>
        </w:r>
        <w:r>
          <w:instrText xml:space="preserve"> PAGEREF _Toc23166 \h </w:instrText>
        </w:r>
        <w:r>
          <w:fldChar w:fldCharType="separate"/>
        </w:r>
        <w:r>
          <w:t>33</w:t>
        </w:r>
        <w:r>
          <w:fldChar w:fldCharType="end"/>
        </w:r>
      </w:hyperlink>
    </w:p>
    <w:p>
      <w:pPr>
        <w:pStyle w:val="TOC1"/>
        <w:tabs>
          <w:tab w:val="right" w:leader="dot" w:pos="8306"/>
        </w:tabs>
      </w:pPr>
      <w:hyperlink w:anchor="_Toc26592" w:history="1">
        <w:r>
          <w:rPr>
            <w:rFonts w:ascii="仿宋" w:eastAsia="仿宋" w:hAnsi="仿宋" w:cs="仿宋" w:hint="eastAsia"/>
            <w:lang w:eastAsia="zh-CN"/>
          </w:rPr>
          <w:t>十一、密封件项目人力资源管理</w:t>
        </w:r>
        <w:r>
          <w:tab/>
        </w:r>
        <w:r>
          <w:fldChar w:fldCharType="begin"/>
        </w:r>
        <w:r>
          <w:instrText xml:space="preserve"> PAGEREF _Toc26592 \h </w:instrText>
        </w:r>
        <w:r>
          <w:fldChar w:fldCharType="separate"/>
        </w:r>
        <w:r>
          <w:t>34</w:t>
        </w:r>
        <w:r>
          <w:fldChar w:fldCharType="end"/>
        </w:r>
      </w:hyperlink>
    </w:p>
    <w:p>
      <w:pPr>
        <w:pStyle w:val="TOC2"/>
        <w:tabs>
          <w:tab w:val="right" w:leader="dot" w:pos="8306"/>
        </w:tabs>
      </w:pPr>
      <w:hyperlink w:anchor="_Toc6151" w:history="1">
        <w:r>
          <w:rPr>
            <w:rFonts w:ascii="仿宋" w:eastAsia="仿宋" w:hAnsi="仿宋" w:cs="仿宋" w:hint="eastAsia"/>
            <w:lang w:eastAsia="zh-CN"/>
          </w:rPr>
          <w:t>(一)、建立健全的预算管理制度</w:t>
        </w:r>
        <w:r>
          <w:tab/>
        </w:r>
        <w:r>
          <w:fldChar w:fldCharType="begin"/>
        </w:r>
        <w:r>
          <w:instrText xml:space="preserve"> PAGEREF _Toc6151 \h </w:instrText>
        </w:r>
        <w:r>
          <w:fldChar w:fldCharType="separate"/>
        </w:r>
        <w:r>
          <w:t>34</w:t>
        </w:r>
        <w:r>
          <w:fldChar w:fldCharType="end"/>
        </w:r>
      </w:hyperlink>
    </w:p>
    <w:p>
      <w:pPr>
        <w:pStyle w:val="TOC2"/>
        <w:tabs>
          <w:tab w:val="right" w:leader="dot" w:pos="8306"/>
        </w:tabs>
      </w:pPr>
      <w:hyperlink w:anchor="_Toc19995" w:history="1">
        <w:r>
          <w:rPr>
            <w:rFonts w:ascii="仿宋" w:eastAsia="仿宋" w:hAnsi="仿宋" w:cs="仿宋" w:hint="eastAsia"/>
            <w:lang w:eastAsia="zh-CN"/>
          </w:rPr>
          <w:t>(二)、加强资金流动监控</w:t>
        </w:r>
        <w:r>
          <w:tab/>
        </w:r>
        <w:r>
          <w:fldChar w:fldCharType="begin"/>
        </w:r>
        <w:r>
          <w:instrText xml:space="preserve"> PAGEREF _Toc19995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1" w:history="1">
        <w:r>
          <w:rPr>
            <w:rFonts w:ascii="仿宋" w:eastAsia="仿宋" w:hAnsi="仿宋" w:cs="仿宋" w:hint="eastAsia"/>
            <w:lang w:eastAsia="zh-CN"/>
          </w:rPr>
          <w:t>(三)、制定完善的风险控制机制</w:t>
        </w:r>
        <w:r>
          <w:tab/>
        </w:r>
        <w:r>
          <w:fldChar w:fldCharType="begin"/>
        </w:r>
        <w:r>
          <w:instrText xml:space="preserve"> PAGEREF _Toc10741 \h </w:instrText>
        </w:r>
        <w:r>
          <w:fldChar w:fldCharType="separate"/>
        </w:r>
        <w:r>
          <w:t>37</w:t>
        </w:r>
        <w:r>
          <w:fldChar w:fldCharType="end"/>
        </w:r>
      </w:hyperlink>
    </w:p>
    <w:p>
      <w:pPr>
        <w:pStyle w:val="TOC2"/>
        <w:tabs>
          <w:tab w:val="right" w:leader="dot" w:pos="8306"/>
        </w:tabs>
      </w:pPr>
      <w:hyperlink w:anchor="_Toc26391" w:history="1">
        <w:r>
          <w:rPr>
            <w:rFonts w:ascii="仿宋" w:eastAsia="仿宋" w:hAnsi="仿宋" w:cs="仿宋" w:hint="eastAsia"/>
            <w:lang w:eastAsia="zh-CN"/>
          </w:rPr>
          <w:t>(四)、优化成本管理</w:t>
        </w:r>
        <w:r>
          <w:tab/>
        </w:r>
        <w:r>
          <w:fldChar w:fldCharType="begin"/>
        </w:r>
        <w:r>
          <w:instrText xml:space="preserve"> PAGEREF _Toc26391 \h </w:instrText>
        </w:r>
        <w:r>
          <w:fldChar w:fldCharType="separate"/>
        </w:r>
        <w:r>
          <w:t>38</w:t>
        </w:r>
        <w:r>
          <w:fldChar w:fldCharType="end"/>
        </w:r>
      </w:hyperlink>
    </w:p>
    <w:p>
      <w:pPr>
        <w:pStyle w:val="TOC1"/>
        <w:tabs>
          <w:tab w:val="right" w:leader="dot" w:pos="8306"/>
        </w:tabs>
      </w:pPr>
      <w:hyperlink w:anchor="_Toc7383" w:history="1">
        <w:r>
          <w:rPr>
            <w:rFonts w:ascii="仿宋" w:eastAsia="仿宋" w:hAnsi="仿宋" w:cs="仿宋" w:hint="eastAsia"/>
            <w:lang w:eastAsia="zh-CN"/>
          </w:rPr>
          <w:t>十二、密封件项目经营效益</w:t>
        </w:r>
        <w:r>
          <w:tab/>
        </w:r>
        <w:r>
          <w:fldChar w:fldCharType="begin"/>
        </w:r>
        <w:r>
          <w:instrText xml:space="preserve"> PAGEREF _Toc7383 \h </w:instrText>
        </w:r>
        <w:r>
          <w:fldChar w:fldCharType="separate"/>
        </w:r>
        <w:r>
          <w:t>39</w:t>
        </w:r>
        <w:r>
          <w:fldChar w:fldCharType="end"/>
        </w:r>
      </w:hyperlink>
    </w:p>
    <w:p>
      <w:pPr>
        <w:pStyle w:val="TOC2"/>
        <w:tabs>
          <w:tab w:val="right" w:leader="dot" w:pos="8306"/>
        </w:tabs>
      </w:pPr>
      <w:hyperlink w:anchor="_Toc22165" w:history="1">
        <w:r>
          <w:rPr>
            <w:rFonts w:ascii="仿宋" w:eastAsia="仿宋" w:hAnsi="仿宋" w:cs="仿宋" w:hint="eastAsia"/>
            <w:lang w:eastAsia="zh-CN"/>
          </w:rPr>
          <w:t>(一)、经济评价财务测算</w:t>
        </w:r>
        <w:r>
          <w:tab/>
        </w:r>
        <w:r>
          <w:fldChar w:fldCharType="begin"/>
        </w:r>
        <w:r>
          <w:instrText xml:space="preserve"> PAGEREF _Toc22165 \h </w:instrText>
        </w:r>
        <w:r>
          <w:fldChar w:fldCharType="separate"/>
        </w:r>
        <w:r>
          <w:t>39</w:t>
        </w:r>
        <w:r>
          <w:fldChar w:fldCharType="end"/>
        </w:r>
      </w:hyperlink>
    </w:p>
    <w:p>
      <w:pPr>
        <w:pStyle w:val="TOC2"/>
        <w:tabs>
          <w:tab w:val="right" w:leader="dot" w:pos="8306"/>
        </w:tabs>
      </w:pPr>
      <w:hyperlink w:anchor="_Toc28942" w:history="1">
        <w:r>
          <w:rPr>
            <w:rFonts w:ascii="仿宋" w:eastAsia="仿宋" w:hAnsi="仿宋" w:cs="仿宋" w:hint="eastAsia"/>
            <w:lang w:eastAsia="zh-CN"/>
          </w:rPr>
          <w:t>(二)、密封件项目盈利能力分析</w:t>
        </w:r>
        <w:r>
          <w:tab/>
        </w:r>
        <w:r>
          <w:fldChar w:fldCharType="begin"/>
        </w:r>
        <w:r>
          <w:instrText xml:space="preserve"> PAGEREF _Toc28942 \h </w:instrText>
        </w:r>
        <w:r>
          <w:fldChar w:fldCharType="separate"/>
        </w:r>
        <w:r>
          <w:t>40</w:t>
        </w:r>
        <w:r>
          <w:fldChar w:fldCharType="end"/>
        </w:r>
      </w:hyperlink>
    </w:p>
    <w:p>
      <w:pPr>
        <w:pStyle w:val="TOC1"/>
        <w:tabs>
          <w:tab w:val="right" w:leader="dot" w:pos="8306"/>
        </w:tabs>
      </w:pPr>
      <w:hyperlink w:anchor="_Toc117" w:history="1">
        <w:r>
          <w:rPr>
            <w:rFonts w:ascii="仿宋" w:eastAsia="仿宋" w:hAnsi="仿宋" w:cs="仿宋" w:hint="eastAsia"/>
            <w:lang w:eastAsia="zh-CN"/>
          </w:rPr>
          <w:t>十三、营销与推广策略</w:t>
        </w:r>
        <w:r>
          <w:tab/>
        </w:r>
        <w:r>
          <w:fldChar w:fldCharType="begin"/>
        </w:r>
        <w:r>
          <w:instrText xml:space="preserve"> PAGEREF _Toc117 \h </w:instrText>
        </w:r>
        <w:r>
          <w:fldChar w:fldCharType="separate"/>
        </w:r>
        <w:r>
          <w:t>41</w:t>
        </w:r>
        <w:r>
          <w:fldChar w:fldCharType="end"/>
        </w:r>
      </w:hyperlink>
    </w:p>
    <w:p>
      <w:pPr>
        <w:pStyle w:val="TOC2"/>
        <w:tabs>
          <w:tab w:val="right" w:leader="dot" w:pos="8306"/>
        </w:tabs>
      </w:pPr>
      <w:hyperlink w:anchor="_Toc21500" w:history="1">
        <w:r>
          <w:rPr>
            <w:rFonts w:ascii="仿宋" w:eastAsia="仿宋" w:hAnsi="仿宋" w:cs="仿宋" w:hint="eastAsia"/>
            <w:lang w:eastAsia="zh-CN"/>
          </w:rPr>
          <w:t>(一)、产品/服务定位与特点</w:t>
        </w:r>
        <w:r>
          <w:tab/>
        </w:r>
        <w:r>
          <w:fldChar w:fldCharType="begin"/>
        </w:r>
        <w:r>
          <w:instrText xml:space="preserve"> PAGEREF _Toc21500 \h </w:instrText>
        </w:r>
        <w:r>
          <w:fldChar w:fldCharType="separate"/>
        </w:r>
        <w:r>
          <w:t>41</w:t>
        </w:r>
        <w:r>
          <w:fldChar w:fldCharType="end"/>
        </w:r>
      </w:hyperlink>
    </w:p>
    <w:p>
      <w:pPr>
        <w:pStyle w:val="TOC2"/>
        <w:tabs>
          <w:tab w:val="right" w:leader="dot" w:pos="8306"/>
        </w:tabs>
      </w:pPr>
      <w:hyperlink w:anchor="_Toc14759" w:history="1">
        <w:r>
          <w:rPr>
            <w:rFonts w:ascii="仿宋" w:eastAsia="仿宋" w:hAnsi="仿宋" w:cs="仿宋" w:hint="eastAsia"/>
            <w:lang w:eastAsia="zh-CN"/>
          </w:rPr>
          <w:t>(二)、市场定位与竞争分析</w:t>
        </w:r>
        <w:r>
          <w:tab/>
        </w:r>
        <w:r>
          <w:fldChar w:fldCharType="begin"/>
        </w:r>
        <w:r>
          <w:instrText xml:space="preserve"> PAGEREF _Toc14759 \h </w:instrText>
        </w:r>
        <w:r>
          <w:fldChar w:fldCharType="separate"/>
        </w:r>
        <w:r>
          <w:t>43</w:t>
        </w:r>
        <w:r>
          <w:fldChar w:fldCharType="end"/>
        </w:r>
      </w:hyperlink>
    </w:p>
    <w:p>
      <w:pPr>
        <w:pStyle w:val="TOC2"/>
        <w:tabs>
          <w:tab w:val="right" w:leader="dot" w:pos="8306"/>
        </w:tabs>
      </w:pPr>
      <w:hyperlink w:anchor="_Toc30612" w:history="1">
        <w:r>
          <w:rPr>
            <w:rFonts w:ascii="仿宋" w:eastAsia="仿宋" w:hAnsi="仿宋" w:cs="仿宋" w:hint="eastAsia"/>
            <w:lang w:eastAsia="zh-CN"/>
          </w:rPr>
          <w:t>(三)、营销渠道与策略</w:t>
        </w:r>
        <w:r>
          <w:tab/>
        </w:r>
        <w:r>
          <w:fldChar w:fldCharType="begin"/>
        </w:r>
        <w:r>
          <w:instrText xml:space="preserve"> PAGEREF _Toc30612 \h </w:instrText>
        </w:r>
        <w:r>
          <w:fldChar w:fldCharType="separate"/>
        </w:r>
        <w:r>
          <w:t>44</w:t>
        </w:r>
        <w:r>
          <w:fldChar w:fldCharType="end"/>
        </w:r>
      </w:hyperlink>
    </w:p>
    <w:p>
      <w:pPr>
        <w:pStyle w:val="TOC2"/>
        <w:tabs>
          <w:tab w:val="right" w:leader="dot" w:pos="8306"/>
        </w:tabs>
      </w:pPr>
      <w:hyperlink w:anchor="_Toc495" w:history="1">
        <w:r>
          <w:rPr>
            <w:rFonts w:ascii="仿宋" w:eastAsia="仿宋" w:hAnsi="仿宋" w:cs="仿宋" w:hint="eastAsia"/>
            <w:lang w:eastAsia="zh-CN"/>
          </w:rPr>
          <w:t>(四)、推广与宣传活动</w:t>
        </w:r>
        <w:r>
          <w:tab/>
        </w:r>
        <w:r>
          <w:fldChar w:fldCharType="begin"/>
        </w:r>
        <w:r>
          <w:instrText xml:space="preserve"> PAGEREF _Toc495 \h </w:instrText>
        </w:r>
        <w:r>
          <w:fldChar w:fldCharType="separate"/>
        </w:r>
        <w:r>
          <w:t>45</w:t>
        </w:r>
        <w:r>
          <w:fldChar w:fldCharType="end"/>
        </w:r>
      </w:hyperlink>
    </w:p>
    <w:p>
      <w:pPr>
        <w:pStyle w:val="TOC1"/>
        <w:tabs>
          <w:tab w:val="right" w:leader="dot" w:pos="8306"/>
        </w:tabs>
      </w:pPr>
      <w:hyperlink w:anchor="_Toc9128" w:history="1">
        <w:r>
          <w:rPr>
            <w:rFonts w:ascii="仿宋" w:eastAsia="仿宋" w:hAnsi="仿宋" w:cs="仿宋" w:hint="eastAsia"/>
            <w:lang w:eastAsia="zh-CN"/>
          </w:rPr>
          <w:t>十四、风险识别与分类</w:t>
        </w:r>
        <w:r>
          <w:tab/>
        </w:r>
        <w:r>
          <w:fldChar w:fldCharType="begin"/>
        </w:r>
        <w:r>
          <w:instrText xml:space="preserve"> PAGEREF _Toc9128 \h </w:instrText>
        </w:r>
        <w:r>
          <w:fldChar w:fldCharType="separate"/>
        </w:r>
        <w:r>
          <w:t>50</w:t>
        </w:r>
        <w:r>
          <w:fldChar w:fldCharType="end"/>
        </w:r>
      </w:hyperlink>
    </w:p>
    <w:p>
      <w:pPr>
        <w:pStyle w:val="TOC2"/>
        <w:tabs>
          <w:tab w:val="right" w:leader="dot" w:pos="8306"/>
        </w:tabs>
      </w:pPr>
      <w:hyperlink w:anchor="_Toc5260" w:history="1">
        <w:r>
          <w:rPr>
            <w:rFonts w:ascii="仿宋" w:eastAsia="仿宋" w:hAnsi="仿宋" w:cs="仿宋" w:hint="eastAsia"/>
            <w:lang w:eastAsia="zh-CN"/>
          </w:rPr>
          <w:t>(一)、风险识别</w:t>
        </w:r>
        <w:r>
          <w:tab/>
        </w:r>
        <w:r>
          <w:fldChar w:fldCharType="begin"/>
        </w:r>
        <w:r>
          <w:instrText xml:space="preserve"> PAGEREF _Toc5260 \h </w:instrText>
        </w:r>
        <w:r>
          <w:fldChar w:fldCharType="separate"/>
        </w:r>
        <w:r>
          <w:t>50</w:t>
        </w:r>
        <w:r>
          <w:fldChar w:fldCharType="end"/>
        </w:r>
      </w:hyperlink>
    </w:p>
    <w:p>
      <w:pPr>
        <w:pStyle w:val="TOC2"/>
        <w:tabs>
          <w:tab w:val="right" w:leader="dot" w:pos="8306"/>
        </w:tabs>
      </w:pPr>
      <w:hyperlink w:anchor="_Toc13925" w:history="1">
        <w:r>
          <w:rPr>
            <w:rFonts w:ascii="仿宋" w:eastAsia="仿宋" w:hAnsi="仿宋" w:cs="仿宋" w:hint="eastAsia"/>
            <w:lang w:eastAsia="zh-CN"/>
          </w:rPr>
          <w:t>(二)、风险分类</w:t>
        </w:r>
        <w:r>
          <w:tab/>
        </w:r>
        <w:r>
          <w:fldChar w:fldCharType="begin"/>
        </w:r>
        <w:r>
          <w:instrText xml:space="preserve"> PAGEREF _Toc13925 \h </w:instrText>
        </w:r>
        <w:r>
          <w:fldChar w:fldCharType="separate"/>
        </w:r>
        <w:r>
          <w:t>52</w:t>
        </w:r>
        <w:r>
          <w:fldChar w:fldCharType="end"/>
        </w:r>
      </w:hyperlink>
    </w:p>
    <w:p>
      <w:pPr>
        <w:pStyle w:val="TOC1"/>
        <w:tabs>
          <w:tab w:val="right" w:leader="dot" w:pos="8306"/>
        </w:tabs>
      </w:pPr>
      <w:hyperlink w:anchor="_Toc20281" w:history="1">
        <w:r>
          <w:rPr>
            <w:rFonts w:ascii="仿宋" w:eastAsia="仿宋" w:hAnsi="仿宋" w:cs="仿宋" w:hint="eastAsia"/>
            <w:lang w:eastAsia="zh-CN"/>
          </w:rPr>
          <w:t>十五、密封件项目实施时间节点</w:t>
        </w:r>
        <w:r>
          <w:tab/>
        </w:r>
        <w:r>
          <w:fldChar w:fldCharType="begin"/>
        </w:r>
        <w:r>
          <w:instrText xml:space="preserve"> PAGEREF _Toc20281 \h </w:instrText>
        </w:r>
        <w:r>
          <w:fldChar w:fldCharType="separate"/>
        </w:r>
        <w:r>
          <w:t>53</w:t>
        </w:r>
        <w:r>
          <w:fldChar w:fldCharType="end"/>
        </w:r>
      </w:hyperlink>
    </w:p>
    <w:p>
      <w:pPr>
        <w:pStyle w:val="TOC2"/>
        <w:tabs>
          <w:tab w:val="right" w:leader="dot" w:pos="8306"/>
        </w:tabs>
      </w:pPr>
      <w:hyperlink w:anchor="_Toc13781" w:history="1">
        <w:r>
          <w:rPr>
            <w:rFonts w:ascii="仿宋" w:eastAsia="仿宋" w:hAnsi="仿宋" w:cs="仿宋" w:hint="eastAsia"/>
            <w:lang w:eastAsia="zh-CN"/>
          </w:rPr>
          <w:t>(一)、密封件项目启动阶段时间节点</w:t>
        </w:r>
        <w:r>
          <w:tab/>
        </w:r>
        <w:r>
          <w:fldChar w:fldCharType="begin"/>
        </w:r>
        <w:r>
          <w:instrText xml:space="preserve"> PAGEREF _Toc13781 \h </w:instrText>
        </w:r>
        <w:r>
          <w:fldChar w:fldCharType="separate"/>
        </w:r>
        <w:r>
          <w:t>53</w:t>
        </w:r>
        <w:r>
          <w:fldChar w:fldCharType="end"/>
        </w:r>
      </w:hyperlink>
    </w:p>
    <w:p>
      <w:pPr>
        <w:pStyle w:val="TOC2"/>
        <w:tabs>
          <w:tab w:val="right" w:leader="dot" w:pos="8306"/>
        </w:tabs>
      </w:pPr>
      <w:hyperlink w:anchor="_Toc10791" w:history="1">
        <w:r>
          <w:rPr>
            <w:rFonts w:ascii="仿宋" w:eastAsia="仿宋" w:hAnsi="仿宋" w:cs="仿宋" w:hint="eastAsia"/>
            <w:lang w:eastAsia="zh-CN"/>
          </w:rPr>
          <w:t>(二)、密封件项目执行阶段时间节点</w:t>
        </w:r>
        <w:r>
          <w:tab/>
        </w:r>
        <w:r>
          <w:fldChar w:fldCharType="begin"/>
        </w:r>
        <w:r>
          <w:instrText xml:space="preserve"> PAGEREF _Toc10791 \h </w:instrText>
        </w:r>
        <w:r>
          <w:fldChar w:fldCharType="separate"/>
        </w:r>
        <w:r>
          <w:t>55</w:t>
        </w:r>
        <w:r>
          <w:fldChar w:fldCharType="end"/>
        </w:r>
      </w:hyperlink>
    </w:p>
    <w:p>
      <w:pPr>
        <w:pStyle w:val="TOC2"/>
        <w:tabs>
          <w:tab w:val="right" w:leader="dot" w:pos="8306"/>
        </w:tabs>
      </w:pPr>
      <w:hyperlink w:anchor="_Toc25195" w:history="1">
        <w:r>
          <w:rPr>
            <w:rFonts w:ascii="仿宋" w:eastAsia="仿宋" w:hAnsi="仿宋" w:cs="仿宋" w:hint="eastAsia"/>
            <w:lang w:eastAsia="zh-CN"/>
          </w:rPr>
          <w:t>(三)、密封件项目完成阶段时间节点</w:t>
        </w:r>
        <w:r>
          <w:tab/>
        </w:r>
        <w:r>
          <w:fldChar w:fldCharType="begin"/>
        </w:r>
        <w:r>
          <w:instrText xml:space="preserve"> PAGEREF _Toc25195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21"/>
      <w:r>
        <w:rPr>
          <w:rFonts w:ascii="仿宋" w:eastAsia="仿宋" w:hAnsi="仿宋" w:cs="仿宋" w:hint="eastAsia"/>
          <w:sz w:val="28"/>
          <w:lang w:eastAsia="zh-CN"/>
        </w:rPr>
        <w:t>一、密封件项目建设背景及必要性分析</w:t>
      </w:r>
      <w:bookmarkEnd w:id="2"/>
    </w:p>
    <w:p>
      <w:pPr>
        <w:pStyle w:val="Heading2"/>
        <w:rPr>
          <w:rFonts w:ascii="仿宋" w:eastAsia="仿宋" w:hAnsi="仿宋" w:cs="仿宋" w:hint="eastAsia"/>
          <w:lang w:eastAsia="zh-CN"/>
        </w:rPr>
      </w:pPr>
      <w:bookmarkStart w:id="3" w:name="_Toc4071"/>
      <w:r>
        <w:rPr>
          <w:rFonts w:ascii="仿宋" w:eastAsia="仿宋" w:hAnsi="仿宋" w:cs="仿宋" w:hint="eastAsia"/>
          <w:lang w:eastAsia="zh-CN"/>
        </w:rPr>
        <w:t>(一)、密封件项目背景分析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封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我们的背景分析将深入挖掘当前行业的发展趋势，通过对竞争态势的全面审视，找到密封件项目在这个潮流中的定位。同时，我们将关注行业内涌现的新兴机遇，以便密封件项目更好地融入行业发展的潮流中。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封件项目提供了强大的发展动力。我们将聚焦于行业内最新的技术发展趋势，包括但不限于人工智能、大数据分析、物联网等领域。通过深度的技术研究，我们将确保密封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封件项目发展的源泉。我们将投入更多的精力对市场需求进行深入剖析，超越表面的需求，深入挖掘潜在的市场痛点和机遇。通过对市场需求的细致了解，密封件项目将更有针对性地设计解决方案，满足市场的多样化需求，从而更好地促进密封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封件项目战略至关重要。我们将对竞争态势进行更为深入的分析，包括但不限于市场份额、产品特点、客户满意度等多个维度。通过深度的竞争分析，密封件项目将能够更准确地把握市场脉搏，制定具有竞争力的密封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密封件项目的发展具有直接的影响。我们将进行更为全面的法规和政策分析，了解行业发展中的潜在法律风险和合规挑战。通过充分了解和遵守相关法规，密封件项目将确保在法律框架内合法合规运营，为密封件项目的稳健发展提供有力支持。</w:t>
      </w:r>
    </w:p>
    <w:p>
      <w:pPr>
        <w:pStyle w:val="Heading2"/>
        <w:ind w:firstLine="560" w:firstLineChars="200"/>
        <w:rPr>
          <w:rFonts w:ascii="仿宋" w:eastAsia="仿宋" w:hAnsi="仿宋" w:cs="仿宋" w:hint="eastAsia"/>
          <w:sz w:val="28"/>
          <w:lang w:eastAsia="zh-CN"/>
        </w:rPr>
      </w:pPr>
      <w:bookmarkStart w:id="4" w:name="_Toc20133"/>
      <w:r>
        <w:rPr>
          <w:rFonts w:ascii="仿宋" w:eastAsia="仿宋" w:hAnsi="仿宋" w:cs="仿宋" w:hint="eastAsia"/>
          <w:sz w:val="28"/>
          <w:lang w:eastAsia="zh-CN"/>
        </w:rPr>
        <w:t>(二)、密封件项目建设必要性分析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建设的迫切性源于对行业发展趋势的深刻洞察。我们正处于一个行业变革的时代，科技创新、数字化转型成为企业发展的关键动力。密封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建设不仅仅是为了跟上潮流，更是为了通过技术创新推动企业的持续发展。通过引入先进的技术和解决方案，密封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封件项目的建设成为必然选择，通过提高产品质量、拓展服务领域，从而在竞争中获得更多的机会。密封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密封件项目建设的必要性体现在对客户需求更精准的满足。通过密封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建设的背后是对企业持续创新的追求。只有通过不断创新，企业才能在竞争中立于不败之地。密封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77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3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密封件项目的主要产品是XXXX，预计年产值为XXX万元。这一产品在市场中占据着重要的地位，其广泛的应用范围使得该密封件项目的市场前景非常广阔。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密封件项目的xxx产品作为重要的原材料之一，将在多个领域发挥关键作用。其在建筑、交通、能源等方面的广泛应用将为整个产业链提供强大的支持，形成产业协同效应。密封件项目的年产值XXX万XXX万XXX万万元不仅反映了其在市场上的巨大潜力，更预示着它对国民经济的积极贡献。这种关联度高、涉及面广的产业关系，使得该密封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0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总征地面积为XXXX平方米，相当于约XX.XX亩，其中净用地面积为XXXX平方米，红线范围内相当于约XX.XX亩。这一用地规模充分考虑了密封件项目的建设需求，保障了密封件项目在合适的空间内得以充分发展。密封件项目规划的总建筑面积为XXXX平方米，其中主体工程建设占XXXX平方米，计容建筑面积达XXXX平方米。预计建筑工程的投资将达到XXXX万元，为密封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计划购置的设备共计XXXX台（套），设备购置费用为XXXX万元。这一设备购置计划充分考虑到密封件项目的生产需求和技术要求，确保了密封件项目在生产运营中具备先进的技术装备和高效的生产能力。设备的合理配置将为密封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计划总投资为XXXX万元，预计年实现营业收入为XXXX万元。这一产能规模的设定旨在确保密封件项目能够在投资与回报之间取得平衡，实现长期可持续的发展。密封件项目的总投资充分考虑到各个方面的需求，包括用地建设、设备购置等多个环节，以确保密封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634"/>
      <w:r>
        <w:rPr>
          <w:rFonts w:ascii="仿宋" w:eastAsia="仿宋" w:hAnsi="仿宋" w:cs="仿宋" w:hint="eastAsia"/>
          <w:sz w:val="28"/>
          <w:lang w:eastAsia="zh-CN"/>
        </w:rPr>
        <w:t>三、密封件项目概论</w:t>
      </w:r>
      <w:bookmarkEnd w:id="8"/>
    </w:p>
    <w:p>
      <w:pPr>
        <w:pStyle w:val="Heading2"/>
        <w:rPr>
          <w:rFonts w:ascii="仿宋" w:eastAsia="仿宋" w:hAnsi="仿宋" w:cs="仿宋" w:hint="eastAsia"/>
          <w:lang w:eastAsia="zh-CN"/>
        </w:rPr>
      </w:pPr>
      <w:bookmarkStart w:id="9" w:name="_Toc7252"/>
      <w:r>
        <w:rPr>
          <w:rFonts w:ascii="仿宋" w:eastAsia="仿宋" w:hAnsi="仿宋" w:cs="仿宋" w:hint="eastAsia"/>
          <w:lang w:eastAsia="zh-CN"/>
        </w:rPr>
        <w:t>(一)、密封件项目概况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起源追溯至对市场的深入洞察。市场的不断演变与变革为密封件项目提供了难得的机遇。当前市场存在的需求缺口和变革的大环境共同构成了密封件项目的背景。这个密封件项目旨在充分利用市场机遇，填补行业中尚未满足的需求，为客户提供全新的解决方案。市场的变革和需求的增长使得这个密封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密封件项目名称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正式命名为密封件。这个名称不仅仅是一个标识，更代表了密封件项目的核心理念和愿景。它蕴含着密封件项目所要解决问题的关键字，具有强烈的表达和辨识度，为密封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密封件项目目标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核心目标是提供一种全新、高效的解决方案，满足客户日益增长的需求。密封件项目追求的不仅仅是满足市场需求，更是在市场中获得卓越的竞争优势。通过不断提升产品或服务的质量和创新水平，密封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密封件项目范围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全面涵盖了产品研发、制造、市场推广和售后服务，确保从产品设计到最终用户体验的全方位关注。这一全面的密封件项目范围是为了确保密封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密封件项目时间表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密封件项目计划在未来18个月内完成，包括研发、测试、市场试点和正式推出等不同阶段。这个时间表的合理设计是为了确保密封件项目各个阶段的顺利推进，以便按时交付高质量的成果。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密封件项目预算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密封件项目总预算估算为XX百万美元，主要分配在研发、市场推广、人员培训和运营等方面。这一充足的预算为密封件项目提供了充足的资源，确保密封件项目在各个方面都能取得优异的表现。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密封件项目风险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密封件项目可能面临的风险包括市场接受度低、技术难题、竞争激烈等。密封件项目团队已经制定了相应的风险应对计划，通过前瞻性的风险管理，确保密封件项目在面对不确定性时能够迅速做出应对。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密封件项目团队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密封件项目汇聚了一支经验丰富、多领域专业素养的核心团队，确保密封件项目在各个方面都能拥有高水平的执行力。团队的协同作战是密封件项目成功的关键因素之一。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密封件项目背景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密封件项目的背景根植于市场对更高效、创新产品的渴望，同时也受到科技发展对行业格局的深刻改变的影响。这为密封件项目提供了广阔的发展空间和市场需求。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密封件项目现状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截至目前，密封件项目已完成市场调研和技术验证，取得了初步的成功。这为密封件项目在未来的发展奠定了坚实的基础，为更远大的目标打下了坚实的基石。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7428"/>
      <w:r>
        <w:rPr>
          <w:rFonts w:ascii="仿宋" w:eastAsia="仿宋" w:hAnsi="仿宋" w:cs="仿宋" w:hint="eastAsia"/>
          <w:sz w:val="28"/>
          <w:lang w:eastAsia="zh-CN"/>
        </w:rPr>
        <w:t>(二)、密封件项目目标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keyword》密封件项目首要业务目标是在市场中占据有利地位，实现产品/服务的成功推广和销售。通过不断提升产品质量、创新性，密封件项目追求成为行业中的领导者，赢得更多客户的青睐。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在科技迅速发展的时代，密封件项目着眼于技术创新。通过持续的研发和技术升级，密封件项目旨在推出更具创新性的产品或服务，以满足市场对新鲜、先进解决方案的需求。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为了建立可持续的客户关系，密封件项目设定了客户满意度目标。通过提供卓越的产品质量和优质的客户服务，密封件项目追求赢得客户的信任和忠诚度，确保他们的满意度达到行业领先水平。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密封件项目注重社会责任和可持续发展。通过实施环保、社会责任密封件项目，密封件项目致力于在经济发展的同时保护环境，促进社会公平，实现可持续经营。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密封件项目的团队是实现目标的核心驱动力。因此，密封件项目设定了团队发展目标，包括提升团队成员的专业技能、培养领导力，以及搭建协同高效的团队工作氛围。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077"/>
      <w:r>
        <w:rPr>
          <w:rFonts w:ascii="仿宋" w:eastAsia="仿宋" w:hAnsi="仿宋" w:cs="仿宋" w:hint="eastAsia"/>
          <w:sz w:val="28"/>
          <w:lang w:eastAsia="zh-CN"/>
        </w:rPr>
        <w:t>(三)、密封件项目提出的理由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密封件项目提出的理由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提出源于对市场机遇的深刻洞察。当前市场中存在的需求缺口和行业发展趋势表明，有巨大的商业机会等待被开发。通过准确捕捉市场机遇，密封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理念基于对技术创新的信仰。通过持续的研发和技术投入，密封件项目有望推出更具创新性的产品或服务。在科技飞速发展的当下，密封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密封件项目的提出是为了增强企业的行业竞争力。通过提升产品或服务的质量和独特性，密封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响应了消费者需求的变化。随着社会和科技的不断发展，消费者对产品和服务的需求也在发生变化。通过深入了解并及时回应消费者的新需求，密封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密封件项目的提出是企业战略发展规划的一部分。在面对日益激烈的市场竞争和不断变化的商业环境中，密封件项目作为企业战略的一环，旨在为企业开辟新的增长领域，巩固企业在行业中的地位。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密封件项目的提出不仅仅是基于商业考量，还注重社会责任。通过推出环保、社会责任等方面的密封件项目，密封件企业可以在社会中树立积极形象，为社会做出积极贡献，实现经济效益和社会效益的双赢。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密封件项目的提出反映了对利益相关者期望的关注。包括客户、员工、投资者等利益相关者在企业发展中都有着各自的期望，密封件项目力求在满足这些期望的同时，取得更大的共赢。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04"/>
      <w:r>
        <w:rPr>
          <w:rFonts w:ascii="仿宋" w:eastAsia="仿宋" w:hAnsi="仿宋" w:cs="仿宋" w:hint="eastAsia"/>
          <w:sz w:val="28"/>
          <w:lang w:eastAsia="zh-CN"/>
        </w:rPr>
        <w:t>(四)、密封件项目意义</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在实施密封件项目的过程中，我们不仅仅是在追逐商业成功，更是为企业和社会的多个层面创造了深远的意义。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件项目的首要意义在于提升企业的市场竞争力。通过持续的创新和对产品质量的高标准要求，密封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密封件项目的推进将促使行业技术水平的提升。通过引入先进技术和创新性解决方案，密封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在社会层面，密封件项目不仅创造了大量就业机会，提高了就业水平，还注重社会责任和环保。通过参与社会公益事业和推动环保密封件项目，密封件项目为社会贡献了一份力量，体现了企业对社会的积极回馈。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综合而言，密封件项目意义重大，不仅推动了企业的发展，也为行业和社会的进步贡献了积极力量。这是一个全面而深刻的影响，将在未来产生可持续的正面效应。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662"/>
      <w:r>
        <w:rPr>
          <w:rFonts w:ascii="仿宋" w:eastAsia="仿宋" w:hAnsi="仿宋" w:cs="仿宋" w:hint="eastAsia"/>
          <w:sz w:val="28"/>
          <w:lang w:eastAsia="zh-CN"/>
        </w:rPr>
        <w:t>(五)、密封件项目背景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在当今迅猛发展的商业环境中，密封件项目的动因根植于对多方面因素的审慎考量。这个密封件项目的提出并非孤立的决策，而是对企业所处背景深入思考的产物。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市场的不断演变是密封件项目背后的首要原因。科技的迅速发展和全球市场的快速变化使得企业必须灵活应对。密封件项目应运而生，旨在通过创新性的解决方案迎合市场的多变需求，赢得竞争中的先机。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竞争的激烈程度也是密封件项目背景中不可忽视的一环。企业需要在激烈竞争中脱颖而出，为此，密封件项目致力于打破常规，提供独特的价值主张，以吸引客户并确保市场份额的增长。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技术的迅速发展为企业带来了机遇与挑战。作为密封件项目启动的背景之一，对新兴技术的应用将有助于提升企业的技术水平，使其在不断演进的商业环境中保持竞争优势。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此外，社会对企业责任的期望也在逐渐升高。密封件项目充分融入了社会责任的理念，通过可持续经营和社会公益密封件项目，企图为社会贡献一份力量，在商业成功的同时关注社会价值。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919"/>
      <w:r>
        <w:rPr>
          <w:rFonts w:ascii="仿宋" w:eastAsia="仿宋" w:hAnsi="仿宋" w:cs="仿宋" w:hint="eastAsia"/>
          <w:sz w:val="28"/>
          <w:lang w:eastAsia="zh-CN"/>
        </w:rPr>
        <w:t>四、密封件项目建设单位说明</w:t>
      </w:r>
      <w:bookmarkEnd w:id="14"/>
    </w:p>
    <w:p>
      <w:pPr>
        <w:pStyle w:val="Heading2"/>
        <w:rPr>
          <w:rFonts w:ascii="仿宋" w:eastAsia="仿宋" w:hAnsi="仿宋" w:cs="仿宋" w:hint="eastAsia"/>
          <w:lang w:eastAsia="zh-CN"/>
        </w:rPr>
      </w:pPr>
      <w:bookmarkStart w:id="15" w:name="_Toc7561"/>
      <w:r>
        <w:rPr>
          <w:rFonts w:ascii="仿宋" w:eastAsia="仿宋" w:hAnsi="仿宋" w:cs="仿宋" w:hint="eastAsia"/>
          <w:lang w:eastAsia="zh-CN"/>
        </w:rPr>
        <w:t>(一)、密封件项目承办单位基本情况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18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密封件项目承办单位的XXXX，我们着眼于实现可持续的经济效益。通过技术创新和解决方案的提供，公司预计在密封件项目执行期间将获得可观的收入增长。这一收入来源主要包括密封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同时，我们注重成本控制和效率提升，以确保密封件项目的可持续盈利。透过精细的管理和资源优化，公司期望实现密封件项目利润最大化。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密封件项目实施进行全面的投资评估，包括密封件项目启动阶段的资金投入和后续运营成本。通过对密封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密封件项目实施过程中具备足够的资金流动性，公司将进行详尽的现金流分析。这包括资金需求的合理预测、密封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342"/>
      <w:r>
        <w:rPr>
          <w:rFonts w:ascii="仿宋" w:eastAsia="仿宋" w:hAnsi="仿宋" w:cs="仿宋" w:hint="eastAsia"/>
          <w:sz w:val="28"/>
          <w:lang w:eastAsia="zh-CN"/>
        </w:rPr>
        <w:t>五、密封件项目可持续发展</w:t>
      </w:r>
      <w:bookmarkEnd w:id="17"/>
    </w:p>
    <w:p>
      <w:pPr>
        <w:pStyle w:val="Heading2"/>
        <w:rPr>
          <w:rFonts w:ascii="仿宋" w:eastAsia="仿宋" w:hAnsi="仿宋" w:cs="仿宋" w:hint="eastAsia"/>
          <w:lang w:eastAsia="zh-CN"/>
        </w:rPr>
      </w:pPr>
      <w:bookmarkStart w:id="18" w:name="_Toc1938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件项目中，密封件项目团队着眼于未来，明确了可持续发展的战略方向。制定的具体可持续发展目标包括降低资源使用、采用环保技术、最大化社会效益等。这一步骤不仅有助于密封件项目在环保和社会责任方面达到最高标准，也为未来提供了明确的指引，确保密封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可持续实践的融入密封件项目管理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密封件项目管理周期。从密封件项目规划开始，密封件项目团队就考虑了环境和社会的因素。在执行阶段，密封件项目团队积极推动绿色技术的应用，优化资源利用。此外，关注员工的社会责任，通过培训和沟通活动提高员工对可持续发展的认知，使他们能够在日常工作中践行可持续实践。这些举措不仅为密封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541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https://d.book118.com/667044012025006036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E93A49"/>
    <w:rsid w:val="42E93A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44012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2024-02-01T04:06:00Z</dcterms:created>
  <dcterms:modified xsi:type="dcterms:W3CDTF">2024-02-01T04:06:56Z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9B86AA47D1534ECAA218B2369F340308_11</vt:lpwstr>
  </property>
  <property fmtid="{D5CDD505-2E9C-101B-9397-08002B2CF9AE}" pid="3" name="KSOProductBuildVer">
    <vt:lpwstr>2052-12.1.0.16250</vt:lpwstr>
  </property>
</Properties>
</file>