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轨道工程橡胶制品项目规划设计纲要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2" w:history="1">
        <w:r>
          <w:rPr>
            <w:rFonts w:ascii="仿宋" w:eastAsia="仿宋" w:hAnsi="仿宋" w:cs="仿宋" w:hint="eastAsia"/>
            <w:lang w:eastAsia="zh-CN"/>
          </w:rPr>
          <w:t>概论</w:t>
        </w:r>
        <w:r>
          <w:tab/>
        </w:r>
        <w:r>
          <w:fldChar w:fldCharType="begin"/>
        </w:r>
        <w:r>
          <w:instrText xml:space="preserve"> PAGEREF _Toc29882 \h </w:instrText>
        </w:r>
        <w:r>
          <w:fldChar w:fldCharType="separate"/>
        </w:r>
        <w:r>
          <w:t>3</w:t>
        </w:r>
        <w:r>
          <w:fldChar w:fldCharType="end"/>
        </w:r>
      </w:hyperlink>
    </w:p>
    <w:p>
      <w:pPr>
        <w:pStyle w:val="TOC1"/>
        <w:tabs>
          <w:tab w:val="right" w:leader="dot" w:pos="8306"/>
        </w:tabs>
      </w:pPr>
      <w:hyperlink w:anchor="_Toc13280" w:history="1">
        <w:r>
          <w:rPr>
            <w:rFonts w:ascii="仿宋" w:eastAsia="仿宋" w:hAnsi="仿宋" w:cs="仿宋" w:hint="eastAsia"/>
            <w:lang w:eastAsia="zh-CN"/>
          </w:rPr>
          <w:t>一、轨道工程橡胶制品项目可持续发展</w:t>
        </w:r>
        <w:r>
          <w:tab/>
        </w:r>
        <w:r>
          <w:fldChar w:fldCharType="begin"/>
        </w:r>
        <w:r>
          <w:instrText xml:space="preserve"> PAGEREF _Toc13280 \h </w:instrText>
        </w:r>
        <w:r>
          <w:fldChar w:fldCharType="separate"/>
        </w:r>
        <w:r>
          <w:t>3</w:t>
        </w:r>
        <w:r>
          <w:fldChar w:fldCharType="end"/>
        </w:r>
      </w:hyperlink>
    </w:p>
    <w:p>
      <w:pPr>
        <w:pStyle w:val="TOC2"/>
        <w:tabs>
          <w:tab w:val="right" w:leader="dot" w:pos="8306"/>
        </w:tabs>
      </w:pPr>
      <w:hyperlink w:anchor="_Toc3220" w:history="1">
        <w:r>
          <w:rPr>
            <w:rFonts w:ascii="仿宋" w:eastAsia="仿宋" w:hAnsi="仿宋" w:cs="仿宋" w:hint="eastAsia"/>
            <w:lang w:eastAsia="zh-CN"/>
          </w:rPr>
          <w:t>(一)、可持续战略与实践</w:t>
        </w:r>
        <w:r>
          <w:tab/>
        </w:r>
        <w:r>
          <w:fldChar w:fldCharType="begin"/>
        </w:r>
        <w:r>
          <w:instrText xml:space="preserve"> PAGEREF _Toc3220 \h </w:instrText>
        </w:r>
        <w:r>
          <w:fldChar w:fldCharType="separate"/>
        </w:r>
        <w:r>
          <w:t>3</w:t>
        </w:r>
        <w:r>
          <w:fldChar w:fldCharType="end"/>
        </w:r>
      </w:hyperlink>
    </w:p>
    <w:p>
      <w:pPr>
        <w:pStyle w:val="TOC2"/>
        <w:tabs>
          <w:tab w:val="right" w:leader="dot" w:pos="8306"/>
        </w:tabs>
      </w:pPr>
      <w:hyperlink w:anchor="_Toc27891" w:history="1">
        <w:r>
          <w:rPr>
            <w:rFonts w:ascii="仿宋" w:eastAsia="仿宋" w:hAnsi="仿宋" w:cs="仿宋" w:hint="eastAsia"/>
            <w:lang w:eastAsia="zh-CN"/>
          </w:rPr>
          <w:t>(二)、环保与社会责任</w:t>
        </w:r>
        <w:r>
          <w:tab/>
        </w:r>
        <w:r>
          <w:fldChar w:fldCharType="begin"/>
        </w:r>
        <w:r>
          <w:instrText xml:space="preserve"> PAGEREF _Toc27891 \h </w:instrText>
        </w:r>
        <w:r>
          <w:fldChar w:fldCharType="separate"/>
        </w:r>
        <w:r>
          <w:t>4</w:t>
        </w:r>
        <w:r>
          <w:fldChar w:fldCharType="end"/>
        </w:r>
      </w:hyperlink>
    </w:p>
    <w:p>
      <w:pPr>
        <w:pStyle w:val="TOC1"/>
        <w:tabs>
          <w:tab w:val="right" w:leader="dot" w:pos="8306"/>
        </w:tabs>
      </w:pPr>
      <w:hyperlink w:anchor="_Toc17808" w:history="1">
        <w:r>
          <w:rPr>
            <w:rFonts w:ascii="仿宋" w:eastAsia="仿宋" w:hAnsi="仿宋" w:cs="仿宋" w:hint="eastAsia"/>
            <w:lang w:eastAsia="zh-CN"/>
          </w:rPr>
          <w:t>二、轨道工程橡胶制品项目文档管理</w:t>
        </w:r>
        <w:r>
          <w:tab/>
        </w:r>
        <w:r>
          <w:fldChar w:fldCharType="begin"/>
        </w:r>
        <w:r>
          <w:instrText xml:space="preserve"> PAGEREF _Toc17808 \h </w:instrText>
        </w:r>
        <w:r>
          <w:fldChar w:fldCharType="separate"/>
        </w:r>
        <w:r>
          <w:t>5</w:t>
        </w:r>
        <w:r>
          <w:fldChar w:fldCharType="end"/>
        </w:r>
      </w:hyperlink>
    </w:p>
    <w:p>
      <w:pPr>
        <w:pStyle w:val="TOC2"/>
        <w:tabs>
          <w:tab w:val="right" w:leader="dot" w:pos="8306"/>
        </w:tabs>
      </w:pPr>
      <w:hyperlink w:anchor="_Toc25338" w:history="1">
        <w:r>
          <w:rPr>
            <w:rFonts w:ascii="仿宋" w:eastAsia="仿宋" w:hAnsi="仿宋" w:cs="仿宋" w:hint="eastAsia"/>
            <w:lang w:eastAsia="zh-CN"/>
          </w:rPr>
          <w:t>(一)、文档编制与审查</w:t>
        </w:r>
        <w:r>
          <w:tab/>
        </w:r>
        <w:r>
          <w:fldChar w:fldCharType="begin"/>
        </w:r>
        <w:r>
          <w:instrText xml:space="preserve"> PAGEREF _Toc25338 \h </w:instrText>
        </w:r>
        <w:r>
          <w:fldChar w:fldCharType="separate"/>
        </w:r>
        <w:r>
          <w:t>5</w:t>
        </w:r>
        <w:r>
          <w:fldChar w:fldCharType="end"/>
        </w:r>
      </w:hyperlink>
    </w:p>
    <w:p>
      <w:pPr>
        <w:pStyle w:val="TOC2"/>
        <w:tabs>
          <w:tab w:val="right" w:leader="dot" w:pos="8306"/>
        </w:tabs>
      </w:pPr>
      <w:hyperlink w:anchor="_Toc6058" w:history="1">
        <w:r>
          <w:rPr>
            <w:rFonts w:ascii="仿宋" w:eastAsia="仿宋" w:hAnsi="仿宋" w:cs="仿宋" w:hint="eastAsia"/>
            <w:lang w:eastAsia="zh-CN"/>
          </w:rPr>
          <w:t>(二)、文档发布与分发</w:t>
        </w:r>
        <w:r>
          <w:tab/>
        </w:r>
        <w:r>
          <w:fldChar w:fldCharType="begin"/>
        </w:r>
        <w:r>
          <w:instrText xml:space="preserve"> PAGEREF _Toc6058 \h </w:instrText>
        </w:r>
        <w:r>
          <w:fldChar w:fldCharType="separate"/>
        </w:r>
        <w:r>
          <w:t>6</w:t>
        </w:r>
        <w:r>
          <w:fldChar w:fldCharType="end"/>
        </w:r>
      </w:hyperlink>
    </w:p>
    <w:p>
      <w:pPr>
        <w:pStyle w:val="TOC2"/>
        <w:tabs>
          <w:tab w:val="right" w:leader="dot" w:pos="8306"/>
        </w:tabs>
      </w:pPr>
      <w:hyperlink w:anchor="_Toc2753" w:history="1">
        <w:r>
          <w:rPr>
            <w:rFonts w:ascii="仿宋" w:eastAsia="仿宋" w:hAnsi="仿宋" w:cs="仿宋" w:hint="eastAsia"/>
            <w:lang w:eastAsia="zh-CN"/>
          </w:rPr>
          <w:t>(三)、文档存档与归档</w:t>
        </w:r>
        <w:r>
          <w:tab/>
        </w:r>
        <w:r>
          <w:fldChar w:fldCharType="begin"/>
        </w:r>
        <w:r>
          <w:instrText xml:space="preserve"> PAGEREF _Toc2753 \h </w:instrText>
        </w:r>
        <w:r>
          <w:fldChar w:fldCharType="separate"/>
        </w:r>
        <w:r>
          <w:t>7</w:t>
        </w:r>
        <w:r>
          <w:fldChar w:fldCharType="end"/>
        </w:r>
      </w:hyperlink>
    </w:p>
    <w:p>
      <w:pPr>
        <w:pStyle w:val="TOC1"/>
        <w:tabs>
          <w:tab w:val="right" w:leader="dot" w:pos="8306"/>
        </w:tabs>
      </w:pPr>
      <w:hyperlink w:anchor="_Toc5685" w:history="1">
        <w:r>
          <w:rPr>
            <w:rFonts w:ascii="仿宋" w:eastAsia="仿宋" w:hAnsi="仿宋" w:cs="仿宋" w:hint="eastAsia"/>
            <w:lang w:eastAsia="zh-CN"/>
          </w:rPr>
          <w:t>三、轨道工程橡胶制品项目土建工程</w:t>
        </w:r>
        <w:r>
          <w:tab/>
        </w:r>
        <w:r>
          <w:fldChar w:fldCharType="begin"/>
        </w:r>
        <w:r>
          <w:instrText xml:space="preserve"> PAGEREF _Toc5685 \h </w:instrText>
        </w:r>
        <w:r>
          <w:fldChar w:fldCharType="separate"/>
        </w:r>
        <w:r>
          <w:t>8</w:t>
        </w:r>
        <w:r>
          <w:fldChar w:fldCharType="end"/>
        </w:r>
      </w:hyperlink>
    </w:p>
    <w:p>
      <w:pPr>
        <w:pStyle w:val="TOC2"/>
        <w:tabs>
          <w:tab w:val="right" w:leader="dot" w:pos="8306"/>
        </w:tabs>
      </w:pPr>
      <w:hyperlink w:anchor="_Toc15650" w:history="1">
        <w:r>
          <w:rPr>
            <w:rFonts w:ascii="仿宋" w:eastAsia="仿宋" w:hAnsi="仿宋" w:cs="仿宋" w:hint="eastAsia"/>
            <w:lang w:eastAsia="zh-CN"/>
          </w:rPr>
          <w:t>(一)、建筑工程设计原则</w:t>
        </w:r>
        <w:r>
          <w:tab/>
        </w:r>
        <w:r>
          <w:fldChar w:fldCharType="begin"/>
        </w:r>
        <w:r>
          <w:instrText xml:space="preserve"> PAGEREF _Toc15650 \h </w:instrText>
        </w:r>
        <w:r>
          <w:fldChar w:fldCharType="separate"/>
        </w:r>
        <w:r>
          <w:t>8</w:t>
        </w:r>
        <w:r>
          <w:fldChar w:fldCharType="end"/>
        </w:r>
      </w:hyperlink>
    </w:p>
    <w:p>
      <w:pPr>
        <w:pStyle w:val="TOC2"/>
        <w:tabs>
          <w:tab w:val="right" w:leader="dot" w:pos="8306"/>
        </w:tabs>
      </w:pPr>
      <w:hyperlink w:anchor="_Toc17964" w:history="1">
        <w:r>
          <w:rPr>
            <w:rFonts w:ascii="仿宋" w:eastAsia="仿宋" w:hAnsi="仿宋" w:cs="仿宋" w:hint="eastAsia"/>
            <w:lang w:eastAsia="zh-CN"/>
          </w:rPr>
          <w:t>(二)、土建工程设计年限及安全等级</w:t>
        </w:r>
        <w:r>
          <w:tab/>
        </w:r>
        <w:r>
          <w:fldChar w:fldCharType="begin"/>
        </w:r>
        <w:r>
          <w:instrText xml:space="preserve"> PAGEREF _Toc17964 \h </w:instrText>
        </w:r>
        <w:r>
          <w:fldChar w:fldCharType="separate"/>
        </w:r>
        <w:r>
          <w:t>9</w:t>
        </w:r>
        <w:r>
          <w:fldChar w:fldCharType="end"/>
        </w:r>
      </w:hyperlink>
    </w:p>
    <w:p>
      <w:pPr>
        <w:pStyle w:val="TOC2"/>
        <w:tabs>
          <w:tab w:val="right" w:leader="dot" w:pos="8306"/>
        </w:tabs>
      </w:pPr>
      <w:hyperlink w:anchor="_Toc25743" w:history="1">
        <w:r>
          <w:rPr>
            <w:rFonts w:ascii="仿宋" w:eastAsia="仿宋" w:hAnsi="仿宋" w:cs="仿宋" w:hint="eastAsia"/>
            <w:lang w:eastAsia="zh-CN"/>
          </w:rPr>
          <w:t>(三)、建筑工程设计总体要求</w:t>
        </w:r>
        <w:r>
          <w:tab/>
        </w:r>
        <w:r>
          <w:fldChar w:fldCharType="begin"/>
        </w:r>
        <w:r>
          <w:instrText xml:space="preserve"> PAGEREF _Toc25743 \h </w:instrText>
        </w:r>
        <w:r>
          <w:fldChar w:fldCharType="separate"/>
        </w:r>
        <w:r>
          <w:t>11</w:t>
        </w:r>
        <w:r>
          <w:fldChar w:fldCharType="end"/>
        </w:r>
      </w:hyperlink>
    </w:p>
    <w:p>
      <w:pPr>
        <w:pStyle w:val="TOC2"/>
        <w:tabs>
          <w:tab w:val="right" w:leader="dot" w:pos="8306"/>
        </w:tabs>
      </w:pPr>
      <w:hyperlink w:anchor="_Toc1044" w:history="1">
        <w:r>
          <w:rPr>
            <w:rFonts w:ascii="仿宋" w:eastAsia="仿宋" w:hAnsi="仿宋" w:cs="仿宋" w:hint="eastAsia"/>
            <w:lang w:eastAsia="zh-CN"/>
          </w:rPr>
          <w:t>(四)、土建工程建设指标</w:t>
        </w:r>
        <w:r>
          <w:tab/>
        </w:r>
        <w:r>
          <w:fldChar w:fldCharType="begin"/>
        </w:r>
        <w:r>
          <w:instrText xml:space="preserve"> PAGEREF _Toc1044 \h </w:instrText>
        </w:r>
        <w:r>
          <w:fldChar w:fldCharType="separate"/>
        </w:r>
        <w:r>
          <w:t>11</w:t>
        </w:r>
        <w:r>
          <w:fldChar w:fldCharType="end"/>
        </w:r>
      </w:hyperlink>
    </w:p>
    <w:p>
      <w:pPr>
        <w:pStyle w:val="TOC1"/>
        <w:tabs>
          <w:tab w:val="right" w:leader="dot" w:pos="8306"/>
        </w:tabs>
      </w:pPr>
      <w:hyperlink w:anchor="_Toc32743" w:history="1">
        <w:r>
          <w:rPr>
            <w:rFonts w:ascii="仿宋" w:eastAsia="仿宋" w:hAnsi="仿宋" w:cs="仿宋" w:hint="eastAsia"/>
            <w:lang w:eastAsia="zh-CN"/>
          </w:rPr>
          <w:t>四、轨道工程橡胶制品项目绩效评估</w:t>
        </w:r>
        <w:r>
          <w:tab/>
        </w:r>
        <w:r>
          <w:fldChar w:fldCharType="begin"/>
        </w:r>
        <w:r>
          <w:instrText xml:space="preserve"> PAGEREF _Toc32743 \h </w:instrText>
        </w:r>
        <w:r>
          <w:fldChar w:fldCharType="separate"/>
        </w:r>
        <w:r>
          <w:t>11</w:t>
        </w:r>
        <w:r>
          <w:fldChar w:fldCharType="end"/>
        </w:r>
      </w:hyperlink>
    </w:p>
    <w:p>
      <w:pPr>
        <w:pStyle w:val="TOC2"/>
        <w:tabs>
          <w:tab w:val="right" w:leader="dot" w:pos="8306"/>
        </w:tabs>
      </w:pPr>
      <w:hyperlink w:anchor="_Toc24060" w:history="1">
        <w:r>
          <w:rPr>
            <w:rFonts w:ascii="仿宋" w:eastAsia="仿宋" w:hAnsi="仿宋" w:cs="仿宋" w:hint="eastAsia"/>
            <w:lang w:eastAsia="zh-CN"/>
          </w:rPr>
          <w:t>(一)、绩效评估指标</w:t>
        </w:r>
        <w:r>
          <w:tab/>
        </w:r>
        <w:r>
          <w:fldChar w:fldCharType="begin"/>
        </w:r>
        <w:r>
          <w:instrText xml:space="preserve"> PAGEREF _Toc24060 \h </w:instrText>
        </w:r>
        <w:r>
          <w:fldChar w:fldCharType="separate"/>
        </w:r>
        <w:r>
          <w:t>11</w:t>
        </w:r>
        <w:r>
          <w:fldChar w:fldCharType="end"/>
        </w:r>
      </w:hyperlink>
    </w:p>
    <w:p>
      <w:pPr>
        <w:pStyle w:val="TOC2"/>
        <w:tabs>
          <w:tab w:val="right" w:leader="dot" w:pos="8306"/>
        </w:tabs>
      </w:pPr>
      <w:hyperlink w:anchor="_Toc27905" w:history="1">
        <w:r>
          <w:rPr>
            <w:rFonts w:ascii="仿宋" w:eastAsia="仿宋" w:hAnsi="仿宋" w:cs="仿宋" w:hint="eastAsia"/>
            <w:lang w:eastAsia="zh-CN"/>
          </w:rPr>
          <w:t>(二)、绩效评估方法</w:t>
        </w:r>
        <w:r>
          <w:tab/>
        </w:r>
        <w:r>
          <w:fldChar w:fldCharType="begin"/>
        </w:r>
        <w:r>
          <w:instrText xml:space="preserve"> PAGEREF _Toc27905 \h </w:instrText>
        </w:r>
        <w:r>
          <w:fldChar w:fldCharType="separate"/>
        </w:r>
        <w:r>
          <w:t>13</w:t>
        </w:r>
        <w:r>
          <w:fldChar w:fldCharType="end"/>
        </w:r>
      </w:hyperlink>
    </w:p>
    <w:p>
      <w:pPr>
        <w:pStyle w:val="TOC2"/>
        <w:tabs>
          <w:tab w:val="right" w:leader="dot" w:pos="8306"/>
        </w:tabs>
      </w:pPr>
      <w:hyperlink w:anchor="_Toc10839" w:history="1">
        <w:r>
          <w:rPr>
            <w:rFonts w:ascii="仿宋" w:eastAsia="仿宋" w:hAnsi="仿宋" w:cs="仿宋" w:hint="eastAsia"/>
            <w:lang w:eastAsia="zh-CN"/>
          </w:rPr>
          <w:t>(三)、绩效评估周期</w:t>
        </w:r>
        <w:r>
          <w:tab/>
        </w:r>
        <w:r>
          <w:fldChar w:fldCharType="begin"/>
        </w:r>
        <w:r>
          <w:instrText xml:space="preserve"> PAGEREF _Toc10839 \h </w:instrText>
        </w:r>
        <w:r>
          <w:fldChar w:fldCharType="separate"/>
        </w:r>
        <w:r>
          <w:t>14</w:t>
        </w:r>
        <w:r>
          <w:fldChar w:fldCharType="end"/>
        </w:r>
      </w:hyperlink>
    </w:p>
    <w:p>
      <w:pPr>
        <w:pStyle w:val="TOC1"/>
        <w:tabs>
          <w:tab w:val="right" w:leader="dot" w:pos="8306"/>
        </w:tabs>
      </w:pPr>
      <w:hyperlink w:anchor="_Toc16534" w:history="1">
        <w:r>
          <w:rPr>
            <w:rFonts w:ascii="仿宋" w:eastAsia="仿宋" w:hAnsi="仿宋" w:cs="仿宋" w:hint="eastAsia"/>
            <w:lang w:eastAsia="zh-CN"/>
          </w:rPr>
          <w:t>五、工艺说明</w:t>
        </w:r>
        <w:r>
          <w:tab/>
        </w:r>
        <w:r>
          <w:fldChar w:fldCharType="begin"/>
        </w:r>
        <w:r>
          <w:instrText xml:space="preserve"> PAGEREF _Toc16534 \h </w:instrText>
        </w:r>
        <w:r>
          <w:fldChar w:fldCharType="separate"/>
        </w:r>
        <w:r>
          <w:t>15</w:t>
        </w:r>
        <w:r>
          <w:fldChar w:fldCharType="end"/>
        </w:r>
      </w:hyperlink>
    </w:p>
    <w:p>
      <w:pPr>
        <w:pStyle w:val="TOC2"/>
        <w:tabs>
          <w:tab w:val="right" w:leader="dot" w:pos="8306"/>
        </w:tabs>
      </w:pPr>
      <w:hyperlink w:anchor="_Toc10947" w:history="1">
        <w:r>
          <w:rPr>
            <w:rFonts w:ascii="仿宋" w:eastAsia="仿宋" w:hAnsi="仿宋" w:cs="仿宋" w:hint="eastAsia"/>
            <w:lang w:eastAsia="zh-CN"/>
          </w:rPr>
          <w:t>(一)、技术管理特点</w:t>
        </w:r>
        <w:r>
          <w:tab/>
        </w:r>
        <w:r>
          <w:fldChar w:fldCharType="begin"/>
        </w:r>
        <w:r>
          <w:instrText xml:space="preserve"> PAGEREF _Toc10947 \h </w:instrText>
        </w:r>
        <w:r>
          <w:fldChar w:fldCharType="separate"/>
        </w:r>
        <w:r>
          <w:t>15</w:t>
        </w:r>
        <w:r>
          <w:fldChar w:fldCharType="end"/>
        </w:r>
      </w:hyperlink>
    </w:p>
    <w:p>
      <w:pPr>
        <w:pStyle w:val="TOC2"/>
        <w:tabs>
          <w:tab w:val="right" w:leader="dot" w:pos="8306"/>
        </w:tabs>
      </w:pPr>
      <w:hyperlink w:anchor="_Toc24176" w:history="1">
        <w:r>
          <w:rPr>
            <w:rFonts w:ascii="仿宋" w:eastAsia="仿宋" w:hAnsi="仿宋" w:cs="仿宋" w:hint="eastAsia"/>
            <w:lang w:eastAsia="zh-CN"/>
          </w:rPr>
          <w:t>(二)、轨道工程橡胶制品项目工艺技术设计方案</w:t>
        </w:r>
        <w:r>
          <w:tab/>
        </w:r>
        <w:r>
          <w:fldChar w:fldCharType="begin"/>
        </w:r>
        <w:r>
          <w:instrText xml:space="preserve"> PAGEREF _Toc24176 \h </w:instrText>
        </w:r>
        <w:r>
          <w:fldChar w:fldCharType="separate"/>
        </w:r>
        <w:r>
          <w:t>16</w:t>
        </w:r>
        <w:r>
          <w:fldChar w:fldCharType="end"/>
        </w:r>
      </w:hyperlink>
    </w:p>
    <w:p>
      <w:pPr>
        <w:pStyle w:val="TOC2"/>
        <w:tabs>
          <w:tab w:val="right" w:leader="dot" w:pos="8306"/>
        </w:tabs>
      </w:pPr>
      <w:hyperlink w:anchor="_Toc16895" w:history="1">
        <w:r>
          <w:rPr>
            <w:rFonts w:ascii="仿宋" w:eastAsia="仿宋" w:hAnsi="仿宋" w:cs="仿宋" w:hint="eastAsia"/>
            <w:lang w:eastAsia="zh-CN"/>
          </w:rPr>
          <w:t>(三)、设备选型方案</w:t>
        </w:r>
        <w:r>
          <w:tab/>
        </w:r>
        <w:r>
          <w:fldChar w:fldCharType="begin"/>
        </w:r>
        <w:r>
          <w:instrText xml:space="preserve"> PAGEREF _Toc16895 \h </w:instrText>
        </w:r>
        <w:r>
          <w:fldChar w:fldCharType="separate"/>
        </w:r>
        <w:r>
          <w:t>17</w:t>
        </w:r>
        <w:r>
          <w:fldChar w:fldCharType="end"/>
        </w:r>
      </w:hyperlink>
    </w:p>
    <w:p>
      <w:pPr>
        <w:pStyle w:val="TOC1"/>
        <w:tabs>
          <w:tab w:val="right" w:leader="dot" w:pos="8306"/>
        </w:tabs>
      </w:pPr>
      <w:hyperlink w:anchor="_Toc23552" w:history="1">
        <w:r>
          <w:rPr>
            <w:rFonts w:ascii="仿宋" w:eastAsia="仿宋" w:hAnsi="仿宋" w:cs="仿宋" w:hint="eastAsia"/>
            <w:lang w:eastAsia="zh-CN"/>
          </w:rPr>
          <w:t>六、轨道工程橡胶制品项目选址可行性分析</w:t>
        </w:r>
        <w:r>
          <w:tab/>
        </w:r>
        <w:r>
          <w:fldChar w:fldCharType="begin"/>
        </w:r>
        <w:r>
          <w:instrText xml:space="preserve"> PAGEREF _Toc23552 \h </w:instrText>
        </w:r>
        <w:r>
          <w:fldChar w:fldCharType="separate"/>
        </w:r>
        <w:r>
          <w:t>19</w:t>
        </w:r>
        <w:r>
          <w:fldChar w:fldCharType="end"/>
        </w:r>
      </w:hyperlink>
    </w:p>
    <w:p>
      <w:pPr>
        <w:pStyle w:val="TOC2"/>
        <w:tabs>
          <w:tab w:val="right" w:leader="dot" w:pos="8306"/>
        </w:tabs>
      </w:pPr>
      <w:hyperlink w:anchor="_Toc16030" w:history="1">
        <w:r>
          <w:rPr>
            <w:rFonts w:ascii="仿宋" w:eastAsia="仿宋" w:hAnsi="仿宋" w:cs="仿宋" w:hint="eastAsia"/>
            <w:lang w:eastAsia="zh-CN"/>
          </w:rPr>
          <w:t>(一)、轨道工程橡胶制品项目选址</w:t>
        </w:r>
        <w:r>
          <w:tab/>
        </w:r>
        <w:r>
          <w:fldChar w:fldCharType="begin"/>
        </w:r>
        <w:r>
          <w:instrText xml:space="preserve"> PAGEREF _Toc16030 \h </w:instrText>
        </w:r>
        <w:r>
          <w:fldChar w:fldCharType="separate"/>
        </w:r>
        <w:r>
          <w:t>19</w:t>
        </w:r>
        <w:r>
          <w:fldChar w:fldCharType="end"/>
        </w:r>
      </w:hyperlink>
    </w:p>
    <w:p>
      <w:pPr>
        <w:pStyle w:val="TOC2"/>
        <w:tabs>
          <w:tab w:val="right" w:leader="dot" w:pos="8306"/>
        </w:tabs>
      </w:pPr>
      <w:hyperlink w:anchor="_Toc18644" w:history="1">
        <w:r>
          <w:rPr>
            <w:rFonts w:ascii="仿宋" w:eastAsia="仿宋" w:hAnsi="仿宋" w:cs="仿宋" w:hint="eastAsia"/>
            <w:lang w:eastAsia="zh-CN"/>
          </w:rPr>
          <w:t>(二)、用地控制指标</w:t>
        </w:r>
        <w:r>
          <w:tab/>
        </w:r>
        <w:r>
          <w:fldChar w:fldCharType="begin"/>
        </w:r>
        <w:r>
          <w:instrText xml:space="preserve"> PAGEREF _Toc18644 \h </w:instrText>
        </w:r>
        <w:r>
          <w:fldChar w:fldCharType="separate"/>
        </w:r>
        <w:r>
          <w:t>19</w:t>
        </w:r>
        <w:r>
          <w:fldChar w:fldCharType="end"/>
        </w:r>
      </w:hyperlink>
    </w:p>
    <w:p>
      <w:pPr>
        <w:pStyle w:val="TOC2"/>
        <w:tabs>
          <w:tab w:val="right" w:leader="dot" w:pos="8306"/>
        </w:tabs>
      </w:pPr>
      <w:hyperlink w:anchor="_Toc2100" w:history="1">
        <w:r>
          <w:rPr>
            <w:rFonts w:ascii="仿宋" w:eastAsia="仿宋" w:hAnsi="仿宋" w:cs="仿宋" w:hint="eastAsia"/>
            <w:lang w:eastAsia="zh-CN"/>
          </w:rPr>
          <w:t>(三)、节约用地措施</w:t>
        </w:r>
        <w:r>
          <w:tab/>
        </w:r>
        <w:r>
          <w:fldChar w:fldCharType="begin"/>
        </w:r>
        <w:r>
          <w:instrText xml:space="preserve"> PAGEREF _Toc2100 \h </w:instrText>
        </w:r>
        <w:r>
          <w:fldChar w:fldCharType="separate"/>
        </w:r>
        <w:r>
          <w:t>21</w:t>
        </w:r>
        <w:r>
          <w:fldChar w:fldCharType="end"/>
        </w:r>
      </w:hyperlink>
    </w:p>
    <w:p>
      <w:pPr>
        <w:pStyle w:val="TOC2"/>
        <w:tabs>
          <w:tab w:val="right" w:leader="dot" w:pos="8306"/>
        </w:tabs>
      </w:pPr>
      <w:hyperlink w:anchor="_Toc4989" w:history="1">
        <w:r>
          <w:rPr>
            <w:rFonts w:ascii="仿宋" w:eastAsia="仿宋" w:hAnsi="仿宋" w:cs="仿宋" w:hint="eastAsia"/>
            <w:lang w:eastAsia="zh-CN"/>
          </w:rPr>
          <w:t>(四)、总图布置方案</w:t>
        </w:r>
        <w:r>
          <w:tab/>
        </w:r>
        <w:r>
          <w:fldChar w:fldCharType="begin"/>
        </w:r>
        <w:r>
          <w:instrText xml:space="preserve"> PAGEREF _Toc4989 \h </w:instrText>
        </w:r>
        <w:r>
          <w:fldChar w:fldCharType="separate"/>
        </w:r>
        <w:r>
          <w:t>22</w:t>
        </w:r>
        <w:r>
          <w:fldChar w:fldCharType="end"/>
        </w:r>
      </w:hyperlink>
    </w:p>
    <w:p>
      <w:pPr>
        <w:pStyle w:val="TOC2"/>
        <w:tabs>
          <w:tab w:val="right" w:leader="dot" w:pos="8306"/>
        </w:tabs>
      </w:pPr>
      <w:hyperlink w:anchor="_Toc11028" w:history="1">
        <w:r>
          <w:rPr>
            <w:rFonts w:ascii="仿宋" w:eastAsia="仿宋" w:hAnsi="仿宋" w:cs="仿宋" w:hint="eastAsia"/>
            <w:lang w:eastAsia="zh-CN"/>
          </w:rPr>
          <w:t>(五)、选址综合评价</w:t>
        </w:r>
        <w:r>
          <w:tab/>
        </w:r>
        <w:r>
          <w:fldChar w:fldCharType="begin"/>
        </w:r>
        <w:r>
          <w:instrText xml:space="preserve"> PAGEREF _Toc11028 \h </w:instrText>
        </w:r>
        <w:r>
          <w:fldChar w:fldCharType="separate"/>
        </w:r>
        <w:r>
          <w:t>23</w:t>
        </w:r>
        <w:r>
          <w:fldChar w:fldCharType="end"/>
        </w:r>
      </w:hyperlink>
    </w:p>
    <w:p>
      <w:pPr>
        <w:pStyle w:val="TOC1"/>
        <w:tabs>
          <w:tab w:val="right" w:leader="dot" w:pos="8306"/>
        </w:tabs>
      </w:pPr>
      <w:hyperlink w:anchor="_Toc14055" w:history="1">
        <w:r>
          <w:rPr>
            <w:rFonts w:ascii="仿宋" w:eastAsia="仿宋" w:hAnsi="仿宋" w:cs="仿宋" w:hint="eastAsia"/>
            <w:lang w:eastAsia="zh-CN"/>
          </w:rPr>
          <w:t>七、轨道工程橡胶制品项目人力资源培养与发展</w:t>
        </w:r>
        <w:r>
          <w:tab/>
        </w:r>
        <w:r>
          <w:fldChar w:fldCharType="begin"/>
        </w:r>
        <w:r>
          <w:instrText xml:space="preserve"> PAGEREF _Toc14055 \h </w:instrText>
        </w:r>
        <w:r>
          <w:fldChar w:fldCharType="separate"/>
        </w:r>
        <w:r>
          <w:t>24</w:t>
        </w:r>
        <w:r>
          <w:fldChar w:fldCharType="end"/>
        </w:r>
      </w:hyperlink>
    </w:p>
    <w:p>
      <w:pPr>
        <w:pStyle w:val="TOC2"/>
        <w:tabs>
          <w:tab w:val="right" w:leader="dot" w:pos="8306"/>
        </w:tabs>
      </w:pPr>
      <w:hyperlink w:anchor="_Toc24281" w:history="1">
        <w:r>
          <w:rPr>
            <w:rFonts w:ascii="仿宋" w:eastAsia="仿宋" w:hAnsi="仿宋" w:cs="仿宋" w:hint="eastAsia"/>
            <w:lang w:eastAsia="zh-CN"/>
          </w:rPr>
          <w:t>(一)、人才需求与规划</w:t>
        </w:r>
        <w:r>
          <w:tab/>
        </w:r>
        <w:r>
          <w:fldChar w:fldCharType="begin"/>
        </w:r>
        <w:r>
          <w:instrText xml:space="preserve"> PAGEREF _Toc24281 \h </w:instrText>
        </w:r>
        <w:r>
          <w:fldChar w:fldCharType="separate"/>
        </w:r>
        <w:r>
          <w:t>24</w:t>
        </w:r>
        <w:r>
          <w:fldChar w:fldCharType="end"/>
        </w:r>
      </w:hyperlink>
    </w:p>
    <w:p>
      <w:pPr>
        <w:pStyle w:val="TOC2"/>
        <w:tabs>
          <w:tab w:val="right" w:leader="dot" w:pos="8306"/>
        </w:tabs>
      </w:pPr>
      <w:hyperlink w:anchor="_Toc31537" w:history="1">
        <w:r>
          <w:rPr>
            <w:rFonts w:ascii="仿宋" w:eastAsia="仿宋" w:hAnsi="仿宋" w:cs="仿宋" w:hint="eastAsia"/>
            <w:lang w:eastAsia="zh-CN"/>
          </w:rPr>
          <w:t>(二)、培训与发展计划</w:t>
        </w:r>
        <w:r>
          <w:tab/>
        </w:r>
        <w:r>
          <w:fldChar w:fldCharType="begin"/>
        </w:r>
        <w:r>
          <w:instrText xml:space="preserve"> PAGEREF _Toc31537 \h </w:instrText>
        </w:r>
        <w:r>
          <w:fldChar w:fldCharType="separate"/>
        </w:r>
        <w:r>
          <w:t>25</w:t>
        </w:r>
        <w:r>
          <w:fldChar w:fldCharType="end"/>
        </w:r>
      </w:hyperlink>
    </w:p>
    <w:p>
      <w:pPr>
        <w:pStyle w:val="TOC1"/>
        <w:tabs>
          <w:tab w:val="right" w:leader="dot" w:pos="8306"/>
        </w:tabs>
      </w:pPr>
      <w:hyperlink w:anchor="_Toc17996" w:history="1">
        <w:r>
          <w:rPr>
            <w:rFonts w:ascii="仿宋" w:eastAsia="仿宋" w:hAnsi="仿宋" w:cs="仿宋" w:hint="eastAsia"/>
            <w:lang w:eastAsia="zh-CN"/>
          </w:rPr>
          <w:t>八、轨道工程橡胶制品项目创新与研发</w:t>
        </w:r>
        <w:r>
          <w:tab/>
        </w:r>
        <w:r>
          <w:fldChar w:fldCharType="begin"/>
        </w:r>
        <w:r>
          <w:instrText xml:space="preserve"> PAGEREF _Toc17996 \h </w:instrText>
        </w:r>
        <w:r>
          <w:fldChar w:fldCharType="separate"/>
        </w:r>
        <w:r>
          <w:t>25</w:t>
        </w:r>
        <w:r>
          <w:fldChar w:fldCharType="end"/>
        </w:r>
      </w:hyperlink>
    </w:p>
    <w:p>
      <w:pPr>
        <w:pStyle w:val="TOC2"/>
        <w:tabs>
          <w:tab w:val="right" w:leader="dot" w:pos="8306"/>
        </w:tabs>
      </w:pPr>
      <w:hyperlink w:anchor="_Toc11911" w:history="1">
        <w:r>
          <w:rPr>
            <w:rFonts w:ascii="仿宋" w:eastAsia="仿宋" w:hAnsi="仿宋" w:cs="仿宋" w:hint="eastAsia"/>
            <w:lang w:eastAsia="zh-CN"/>
          </w:rPr>
          <w:t>(一)、创新策略与方向</w:t>
        </w:r>
        <w:r>
          <w:tab/>
        </w:r>
        <w:r>
          <w:fldChar w:fldCharType="begin"/>
        </w:r>
        <w:r>
          <w:instrText xml:space="preserve"> PAGEREF _Toc11911 \h </w:instrText>
        </w:r>
        <w:r>
          <w:fldChar w:fldCharType="separate"/>
        </w:r>
        <w:r>
          <w:t>25</w:t>
        </w:r>
        <w:r>
          <w:fldChar w:fldCharType="end"/>
        </w:r>
      </w:hyperlink>
    </w:p>
    <w:p>
      <w:pPr>
        <w:pStyle w:val="TOC2"/>
        <w:tabs>
          <w:tab w:val="right" w:leader="dot" w:pos="8306"/>
        </w:tabs>
      </w:pPr>
      <w:hyperlink w:anchor="_Toc23396" w:history="1">
        <w:r>
          <w:rPr>
            <w:rFonts w:ascii="仿宋" w:eastAsia="仿宋" w:hAnsi="仿宋" w:cs="仿宋" w:hint="eastAsia"/>
            <w:lang w:eastAsia="zh-CN"/>
          </w:rPr>
          <w:t>(二)、研发规划与投入</w:t>
        </w:r>
        <w:r>
          <w:tab/>
        </w:r>
        <w:r>
          <w:fldChar w:fldCharType="begin"/>
        </w:r>
        <w:r>
          <w:instrText xml:space="preserve"> PAGEREF _Toc23396 \h </w:instrText>
        </w:r>
        <w:r>
          <w:fldChar w:fldCharType="separate"/>
        </w:r>
        <w:r>
          <w:t>27</w:t>
        </w:r>
        <w:r>
          <w:fldChar w:fldCharType="end"/>
        </w:r>
      </w:hyperlink>
    </w:p>
    <w:p>
      <w:pPr>
        <w:pStyle w:val="TOC1"/>
        <w:tabs>
          <w:tab w:val="right" w:leader="dot" w:pos="8306"/>
        </w:tabs>
      </w:pPr>
      <w:hyperlink w:anchor="_Toc7566" w:history="1">
        <w:r>
          <w:rPr>
            <w:rFonts w:ascii="仿宋" w:eastAsia="仿宋" w:hAnsi="仿宋" w:cs="仿宋" w:hint="eastAsia"/>
            <w:lang w:eastAsia="zh-CN"/>
          </w:rPr>
          <w:t>九、轨道工程橡胶制品项目计划安排</w:t>
        </w:r>
        <w:r>
          <w:tab/>
        </w:r>
        <w:r>
          <w:fldChar w:fldCharType="begin"/>
        </w:r>
        <w:r>
          <w:instrText xml:space="preserve"> PAGEREF _Toc7566 \h </w:instrText>
        </w:r>
        <w:r>
          <w:fldChar w:fldCharType="separate"/>
        </w:r>
        <w:r>
          <w:t>29</w:t>
        </w:r>
        <w:r>
          <w:fldChar w:fldCharType="end"/>
        </w:r>
      </w:hyperlink>
    </w:p>
    <w:p>
      <w:pPr>
        <w:pStyle w:val="TOC2"/>
        <w:tabs>
          <w:tab w:val="right" w:leader="dot" w:pos="8306"/>
        </w:tabs>
      </w:pPr>
      <w:hyperlink w:anchor="_Toc20604" w:history="1">
        <w:r>
          <w:rPr>
            <w:rFonts w:ascii="仿宋" w:eastAsia="仿宋" w:hAnsi="仿宋" w:cs="仿宋" w:hint="eastAsia"/>
            <w:lang w:eastAsia="zh-CN"/>
          </w:rPr>
          <w:t>(一)、建设周期</w:t>
        </w:r>
        <w:r>
          <w:tab/>
        </w:r>
        <w:r>
          <w:fldChar w:fldCharType="begin"/>
        </w:r>
        <w:r>
          <w:instrText xml:space="preserve"> PAGEREF _Toc20604 \h </w:instrText>
        </w:r>
        <w:r>
          <w:fldChar w:fldCharType="separate"/>
        </w:r>
        <w:r>
          <w:t>29</w:t>
        </w:r>
        <w:r>
          <w:fldChar w:fldCharType="end"/>
        </w:r>
      </w:hyperlink>
    </w:p>
    <w:p>
      <w:pPr>
        <w:pStyle w:val="TOC2"/>
        <w:tabs>
          <w:tab w:val="right" w:leader="dot" w:pos="8306"/>
        </w:tabs>
      </w:pPr>
      <w:hyperlink w:anchor="_Toc4188" w:history="1">
        <w:r>
          <w:rPr>
            <w:rFonts w:ascii="仿宋" w:eastAsia="仿宋" w:hAnsi="仿宋" w:cs="仿宋" w:hint="eastAsia"/>
            <w:lang w:eastAsia="zh-CN"/>
          </w:rPr>
          <w:t>(二)、建设进度</w:t>
        </w:r>
        <w:r>
          <w:tab/>
        </w:r>
        <w:r>
          <w:fldChar w:fldCharType="begin"/>
        </w:r>
        <w:r>
          <w:instrText xml:space="preserve"> PAGEREF _Toc4188 \h </w:instrText>
        </w:r>
        <w:r>
          <w:fldChar w:fldCharType="separate"/>
        </w:r>
        <w:r>
          <w:t>30</w:t>
        </w:r>
        <w:r>
          <w:fldChar w:fldCharType="end"/>
        </w:r>
      </w:hyperlink>
    </w:p>
    <w:p>
      <w:pPr>
        <w:pStyle w:val="TOC2"/>
        <w:tabs>
          <w:tab w:val="right" w:leader="dot" w:pos="8306"/>
        </w:tabs>
      </w:pPr>
      <w:hyperlink w:anchor="_Toc14317" w:history="1">
        <w:r>
          <w:rPr>
            <w:rFonts w:ascii="仿宋" w:eastAsia="仿宋" w:hAnsi="仿宋" w:cs="仿宋" w:hint="eastAsia"/>
            <w:lang w:eastAsia="zh-CN"/>
          </w:rPr>
          <w:t>(三)、进度安排注意事项</w:t>
        </w:r>
        <w:r>
          <w:tab/>
        </w:r>
        <w:r>
          <w:fldChar w:fldCharType="begin"/>
        </w:r>
        <w:r>
          <w:instrText xml:space="preserve"> PAGEREF _Toc14317 \h </w:instrText>
        </w:r>
        <w:r>
          <w:fldChar w:fldCharType="separate"/>
        </w:r>
        <w:r>
          <w:t>31</w:t>
        </w:r>
        <w:r>
          <w:fldChar w:fldCharType="end"/>
        </w:r>
      </w:hyperlink>
    </w:p>
    <w:p>
      <w:pPr>
        <w:pStyle w:val="TOC2"/>
        <w:tabs>
          <w:tab w:val="right" w:leader="dot" w:pos="8306"/>
        </w:tabs>
      </w:pPr>
      <w:hyperlink w:anchor="_Toc30746" w:history="1">
        <w:r>
          <w:rPr>
            <w:rFonts w:ascii="仿宋" w:eastAsia="仿宋" w:hAnsi="仿宋" w:cs="仿宋" w:hint="eastAsia"/>
            <w:lang w:eastAsia="zh-CN"/>
          </w:rPr>
          <w:t>(四)、人力资源配置</w:t>
        </w:r>
        <w:r>
          <w:tab/>
        </w:r>
        <w:r>
          <w:fldChar w:fldCharType="begin"/>
        </w:r>
        <w:r>
          <w:instrText xml:space="preserve"> PAGEREF _Toc30746 \h </w:instrText>
        </w:r>
        <w:r>
          <w:fldChar w:fldCharType="separate"/>
        </w:r>
        <w:r>
          <w:t>32</w:t>
        </w:r>
        <w:r>
          <w:fldChar w:fldCharType="end"/>
        </w:r>
      </w:hyperlink>
    </w:p>
    <w:p>
      <w:pPr>
        <w:pStyle w:val="TOC1"/>
        <w:tabs>
          <w:tab w:val="right" w:leader="dot" w:pos="8306"/>
        </w:tabs>
      </w:pPr>
      <w:hyperlink w:anchor="_Toc3493" w:history="1">
        <w:r>
          <w:rPr>
            <w:rFonts w:ascii="仿宋" w:eastAsia="仿宋" w:hAnsi="仿宋" w:cs="仿宋" w:hint="eastAsia"/>
            <w:lang w:eastAsia="zh-CN"/>
          </w:rPr>
          <w:t>十、生产安全保护</w:t>
        </w:r>
        <w:r>
          <w:tab/>
        </w:r>
        <w:r>
          <w:fldChar w:fldCharType="begin"/>
        </w:r>
        <w:r>
          <w:instrText xml:space="preserve"> PAGEREF _Toc3493 \h </w:instrText>
        </w:r>
        <w:r>
          <w:fldChar w:fldCharType="separate"/>
        </w:r>
        <w:r>
          <w:t>33</w:t>
        </w:r>
        <w:r>
          <w:fldChar w:fldCharType="end"/>
        </w:r>
      </w:hyperlink>
    </w:p>
    <w:p>
      <w:pPr>
        <w:pStyle w:val="TOC2"/>
        <w:tabs>
          <w:tab w:val="right" w:leader="dot" w:pos="8306"/>
        </w:tabs>
      </w:pPr>
      <w:hyperlink w:anchor="_Toc6844" w:history="1">
        <w:r>
          <w:rPr>
            <w:rFonts w:ascii="仿宋" w:eastAsia="仿宋" w:hAnsi="仿宋" w:cs="仿宋" w:hint="eastAsia"/>
            <w:lang w:eastAsia="zh-CN"/>
          </w:rPr>
          <w:t>(一)、消防安全</w:t>
        </w:r>
        <w:r>
          <w:tab/>
        </w:r>
        <w:r>
          <w:fldChar w:fldCharType="begin"/>
        </w:r>
        <w:r>
          <w:instrText xml:space="preserve"> PAGEREF _Toc6844 \h </w:instrText>
        </w:r>
        <w:r>
          <w:fldChar w:fldCharType="separate"/>
        </w:r>
        <w:r>
          <w:t>33</w:t>
        </w:r>
        <w:r>
          <w:fldChar w:fldCharType="end"/>
        </w:r>
      </w:hyperlink>
    </w:p>
    <w:p>
      <w:pPr>
        <w:pStyle w:val="TOC2"/>
        <w:tabs>
          <w:tab w:val="right" w:leader="dot" w:pos="8306"/>
        </w:tabs>
      </w:pPr>
      <w:hyperlink w:anchor="_Toc23172" w:history="1">
        <w:r>
          <w:rPr>
            <w:rFonts w:ascii="仿宋" w:eastAsia="仿宋" w:hAnsi="仿宋" w:cs="仿宋" w:hint="eastAsia"/>
            <w:lang w:eastAsia="zh-CN"/>
          </w:rPr>
          <w:t>(二)、防火防爆总图布置措施</w:t>
        </w:r>
        <w:r>
          <w:tab/>
        </w:r>
        <w:r>
          <w:fldChar w:fldCharType="begin"/>
        </w:r>
        <w:r>
          <w:instrText xml:space="preserve"> PAGEREF _Toc23172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3" w:history="1">
        <w:r>
          <w:rPr>
            <w:rFonts w:ascii="仿宋" w:eastAsia="仿宋" w:hAnsi="仿宋" w:cs="仿宋" w:hint="eastAsia"/>
            <w:lang w:eastAsia="zh-CN"/>
          </w:rPr>
          <w:t>(三)、自然灾害防范措施</w:t>
        </w:r>
        <w:r>
          <w:tab/>
        </w:r>
        <w:r>
          <w:fldChar w:fldCharType="begin"/>
        </w:r>
        <w:r>
          <w:instrText xml:space="preserve"> PAGEREF _Toc13683 \h </w:instrText>
        </w:r>
        <w:r>
          <w:fldChar w:fldCharType="separate"/>
        </w:r>
        <w:r>
          <w:t>35</w:t>
        </w:r>
        <w:r>
          <w:fldChar w:fldCharType="end"/>
        </w:r>
      </w:hyperlink>
    </w:p>
    <w:p>
      <w:pPr>
        <w:pStyle w:val="TOC2"/>
        <w:tabs>
          <w:tab w:val="right" w:leader="dot" w:pos="8306"/>
        </w:tabs>
      </w:pPr>
      <w:hyperlink w:anchor="_Toc10110" w:history="1">
        <w:r>
          <w:rPr>
            <w:rFonts w:ascii="仿宋" w:eastAsia="仿宋" w:hAnsi="仿宋" w:cs="仿宋" w:hint="eastAsia"/>
            <w:lang w:eastAsia="zh-CN"/>
          </w:rPr>
          <w:t>(四)、安全色及安全标志使用要求</w:t>
        </w:r>
        <w:r>
          <w:tab/>
        </w:r>
        <w:r>
          <w:fldChar w:fldCharType="begin"/>
        </w:r>
        <w:r>
          <w:instrText xml:space="preserve"> PAGEREF _Toc10110 \h </w:instrText>
        </w:r>
        <w:r>
          <w:fldChar w:fldCharType="separate"/>
        </w:r>
        <w:r>
          <w:t>37</w:t>
        </w:r>
        <w:r>
          <w:fldChar w:fldCharType="end"/>
        </w:r>
      </w:hyperlink>
    </w:p>
    <w:p>
      <w:pPr>
        <w:pStyle w:val="TOC2"/>
        <w:tabs>
          <w:tab w:val="right" w:leader="dot" w:pos="8306"/>
        </w:tabs>
      </w:pPr>
      <w:hyperlink w:anchor="_Toc5067" w:history="1">
        <w:r>
          <w:rPr>
            <w:rFonts w:ascii="仿宋" w:eastAsia="仿宋" w:hAnsi="仿宋" w:cs="仿宋" w:hint="eastAsia"/>
            <w:lang w:eastAsia="zh-CN"/>
          </w:rPr>
          <w:t>(五)、防尘防毒措施</w:t>
        </w:r>
        <w:r>
          <w:tab/>
        </w:r>
        <w:r>
          <w:fldChar w:fldCharType="begin"/>
        </w:r>
        <w:r>
          <w:instrText xml:space="preserve"> PAGEREF _Toc5067 \h </w:instrText>
        </w:r>
        <w:r>
          <w:fldChar w:fldCharType="separate"/>
        </w:r>
        <w:r>
          <w:t>38</w:t>
        </w:r>
        <w:r>
          <w:fldChar w:fldCharType="end"/>
        </w:r>
      </w:hyperlink>
    </w:p>
    <w:p>
      <w:pPr>
        <w:pStyle w:val="TOC2"/>
        <w:tabs>
          <w:tab w:val="right" w:leader="dot" w:pos="8306"/>
        </w:tabs>
      </w:pPr>
      <w:hyperlink w:anchor="_Toc26312" w:history="1">
        <w:r>
          <w:rPr>
            <w:rFonts w:ascii="仿宋" w:eastAsia="仿宋" w:hAnsi="仿宋" w:cs="仿宋" w:hint="eastAsia"/>
            <w:lang w:eastAsia="zh-CN"/>
          </w:rPr>
          <w:t>(六)、防静电、触电防护及防雷措施</w:t>
        </w:r>
        <w:r>
          <w:tab/>
        </w:r>
        <w:r>
          <w:fldChar w:fldCharType="begin"/>
        </w:r>
        <w:r>
          <w:instrText xml:space="preserve"> PAGEREF _Toc26312 \h </w:instrText>
        </w:r>
        <w:r>
          <w:fldChar w:fldCharType="separate"/>
        </w:r>
        <w:r>
          <w:t>39</w:t>
        </w:r>
        <w:r>
          <w:fldChar w:fldCharType="end"/>
        </w:r>
      </w:hyperlink>
    </w:p>
    <w:p>
      <w:pPr>
        <w:pStyle w:val="TOC2"/>
        <w:tabs>
          <w:tab w:val="right" w:leader="dot" w:pos="8306"/>
        </w:tabs>
      </w:pPr>
      <w:hyperlink w:anchor="_Toc18576" w:history="1">
        <w:r>
          <w:rPr>
            <w:rFonts w:ascii="仿宋" w:eastAsia="仿宋" w:hAnsi="仿宋" w:cs="仿宋" w:hint="eastAsia"/>
            <w:lang w:eastAsia="zh-CN"/>
          </w:rPr>
          <w:t>(七)、机械设备安全保障措施</w:t>
        </w:r>
        <w:r>
          <w:tab/>
        </w:r>
        <w:r>
          <w:fldChar w:fldCharType="begin"/>
        </w:r>
        <w:r>
          <w:instrText xml:space="preserve"> PAGEREF _Toc18576 \h </w:instrText>
        </w:r>
        <w:r>
          <w:fldChar w:fldCharType="separate"/>
        </w:r>
        <w:r>
          <w:t>40</w:t>
        </w:r>
        <w:r>
          <w:fldChar w:fldCharType="end"/>
        </w:r>
      </w:hyperlink>
    </w:p>
    <w:p>
      <w:pPr>
        <w:pStyle w:val="TOC1"/>
        <w:tabs>
          <w:tab w:val="right" w:leader="dot" w:pos="8306"/>
        </w:tabs>
      </w:pPr>
      <w:hyperlink w:anchor="_Toc27565" w:history="1">
        <w:r>
          <w:rPr>
            <w:rFonts w:ascii="仿宋" w:eastAsia="仿宋" w:hAnsi="仿宋" w:cs="仿宋" w:hint="eastAsia"/>
            <w:lang w:eastAsia="zh-CN"/>
          </w:rPr>
          <w:t>十一、轨道工程橡胶制品项目社会影响</w:t>
        </w:r>
        <w:r>
          <w:tab/>
        </w:r>
        <w:r>
          <w:fldChar w:fldCharType="begin"/>
        </w:r>
        <w:r>
          <w:instrText xml:space="preserve"> PAGEREF _Toc27565 \h </w:instrText>
        </w:r>
        <w:r>
          <w:fldChar w:fldCharType="separate"/>
        </w:r>
        <w:r>
          <w:t>41</w:t>
        </w:r>
        <w:r>
          <w:fldChar w:fldCharType="end"/>
        </w:r>
      </w:hyperlink>
    </w:p>
    <w:p>
      <w:pPr>
        <w:pStyle w:val="TOC2"/>
        <w:tabs>
          <w:tab w:val="right" w:leader="dot" w:pos="8306"/>
        </w:tabs>
      </w:pPr>
      <w:hyperlink w:anchor="_Toc24295" w:history="1">
        <w:r>
          <w:rPr>
            <w:rFonts w:ascii="仿宋" w:eastAsia="仿宋" w:hAnsi="仿宋" w:cs="仿宋" w:hint="eastAsia"/>
            <w:lang w:eastAsia="zh-CN"/>
          </w:rPr>
          <w:t>(一)、社会责任与义务</w:t>
        </w:r>
        <w:r>
          <w:tab/>
        </w:r>
        <w:r>
          <w:fldChar w:fldCharType="begin"/>
        </w:r>
        <w:r>
          <w:instrText xml:space="preserve"> PAGEREF _Toc24295 \h </w:instrText>
        </w:r>
        <w:r>
          <w:fldChar w:fldCharType="separate"/>
        </w:r>
        <w:r>
          <w:t>41</w:t>
        </w:r>
        <w:r>
          <w:fldChar w:fldCharType="end"/>
        </w:r>
      </w:hyperlink>
    </w:p>
    <w:p>
      <w:pPr>
        <w:pStyle w:val="TOC2"/>
        <w:tabs>
          <w:tab w:val="right" w:leader="dot" w:pos="8306"/>
        </w:tabs>
      </w:pPr>
      <w:hyperlink w:anchor="_Toc3510" w:history="1">
        <w:r>
          <w:rPr>
            <w:rFonts w:ascii="仿宋" w:eastAsia="仿宋" w:hAnsi="仿宋" w:cs="仿宋" w:hint="eastAsia"/>
            <w:lang w:eastAsia="zh-CN"/>
          </w:rPr>
          <w:t>(二)、社会参与与沟通</w:t>
        </w:r>
        <w:r>
          <w:tab/>
        </w:r>
        <w:r>
          <w:fldChar w:fldCharType="begin"/>
        </w:r>
        <w:r>
          <w:instrText xml:space="preserve"> PAGEREF _Toc3510 \h </w:instrText>
        </w:r>
        <w:r>
          <w:fldChar w:fldCharType="separate"/>
        </w:r>
        <w:r>
          <w:t>42</w:t>
        </w:r>
        <w:r>
          <w:fldChar w:fldCharType="end"/>
        </w:r>
      </w:hyperlink>
    </w:p>
    <w:p>
      <w:pPr>
        <w:pStyle w:val="TOC1"/>
        <w:tabs>
          <w:tab w:val="right" w:leader="dot" w:pos="8306"/>
        </w:tabs>
      </w:pPr>
      <w:hyperlink w:anchor="_Toc19785" w:history="1">
        <w:r>
          <w:rPr>
            <w:rFonts w:ascii="仿宋" w:eastAsia="仿宋" w:hAnsi="仿宋" w:cs="仿宋" w:hint="eastAsia"/>
            <w:lang w:eastAsia="zh-CN"/>
          </w:rPr>
          <w:t>十二、轨道工程橡胶制品项目人力资源管理</w:t>
        </w:r>
        <w:r>
          <w:tab/>
        </w:r>
        <w:r>
          <w:fldChar w:fldCharType="begin"/>
        </w:r>
        <w:r>
          <w:instrText xml:space="preserve"> PAGEREF _Toc19785 \h </w:instrText>
        </w:r>
        <w:r>
          <w:fldChar w:fldCharType="separate"/>
        </w:r>
        <w:r>
          <w:t>43</w:t>
        </w:r>
        <w:r>
          <w:fldChar w:fldCharType="end"/>
        </w:r>
      </w:hyperlink>
    </w:p>
    <w:p>
      <w:pPr>
        <w:pStyle w:val="TOC2"/>
        <w:tabs>
          <w:tab w:val="right" w:leader="dot" w:pos="8306"/>
        </w:tabs>
      </w:pPr>
      <w:hyperlink w:anchor="_Toc14909" w:history="1">
        <w:r>
          <w:rPr>
            <w:rFonts w:ascii="仿宋" w:eastAsia="仿宋" w:hAnsi="仿宋" w:cs="仿宋" w:hint="eastAsia"/>
            <w:lang w:eastAsia="zh-CN"/>
          </w:rPr>
          <w:t>(一)、建立健全的预算管理制度</w:t>
        </w:r>
        <w:r>
          <w:tab/>
        </w:r>
        <w:r>
          <w:fldChar w:fldCharType="begin"/>
        </w:r>
        <w:r>
          <w:instrText xml:space="preserve"> PAGEREF _Toc14909 \h </w:instrText>
        </w:r>
        <w:r>
          <w:fldChar w:fldCharType="separate"/>
        </w:r>
        <w:r>
          <w:t>43</w:t>
        </w:r>
        <w:r>
          <w:fldChar w:fldCharType="end"/>
        </w:r>
      </w:hyperlink>
    </w:p>
    <w:p>
      <w:pPr>
        <w:pStyle w:val="TOC2"/>
        <w:tabs>
          <w:tab w:val="right" w:leader="dot" w:pos="8306"/>
        </w:tabs>
      </w:pPr>
      <w:hyperlink w:anchor="_Toc323" w:history="1">
        <w:r>
          <w:rPr>
            <w:rFonts w:ascii="仿宋" w:eastAsia="仿宋" w:hAnsi="仿宋" w:cs="仿宋" w:hint="eastAsia"/>
            <w:lang w:eastAsia="zh-CN"/>
          </w:rPr>
          <w:t>(二)、加强资金流动监控</w:t>
        </w:r>
        <w:r>
          <w:tab/>
        </w:r>
        <w:r>
          <w:fldChar w:fldCharType="begin"/>
        </w:r>
        <w:r>
          <w:instrText xml:space="preserve"> PAGEREF _Toc323 \h </w:instrText>
        </w:r>
        <w:r>
          <w:fldChar w:fldCharType="separate"/>
        </w:r>
        <w:r>
          <w:t>45</w:t>
        </w:r>
        <w:r>
          <w:fldChar w:fldCharType="end"/>
        </w:r>
      </w:hyperlink>
    </w:p>
    <w:p>
      <w:pPr>
        <w:pStyle w:val="TOC2"/>
        <w:tabs>
          <w:tab w:val="right" w:leader="dot" w:pos="8306"/>
        </w:tabs>
      </w:pPr>
      <w:hyperlink w:anchor="_Toc4030" w:history="1">
        <w:r>
          <w:rPr>
            <w:rFonts w:ascii="仿宋" w:eastAsia="仿宋" w:hAnsi="仿宋" w:cs="仿宋" w:hint="eastAsia"/>
            <w:lang w:eastAsia="zh-CN"/>
          </w:rPr>
          <w:t>(三)、制定完善的风险控制机制</w:t>
        </w:r>
        <w:r>
          <w:tab/>
        </w:r>
        <w:r>
          <w:fldChar w:fldCharType="begin"/>
        </w:r>
        <w:r>
          <w:instrText xml:space="preserve"> PAGEREF _Toc4030 \h </w:instrText>
        </w:r>
        <w:r>
          <w:fldChar w:fldCharType="separate"/>
        </w:r>
        <w:r>
          <w:t>46</w:t>
        </w:r>
        <w:r>
          <w:fldChar w:fldCharType="end"/>
        </w:r>
      </w:hyperlink>
    </w:p>
    <w:p>
      <w:pPr>
        <w:pStyle w:val="TOC2"/>
        <w:tabs>
          <w:tab w:val="right" w:leader="dot" w:pos="8306"/>
        </w:tabs>
      </w:pPr>
      <w:hyperlink w:anchor="_Toc21018" w:history="1">
        <w:r>
          <w:rPr>
            <w:rFonts w:ascii="仿宋" w:eastAsia="仿宋" w:hAnsi="仿宋" w:cs="仿宋" w:hint="eastAsia"/>
            <w:lang w:eastAsia="zh-CN"/>
          </w:rPr>
          <w:t>(四)、优化成本管理</w:t>
        </w:r>
        <w:r>
          <w:tab/>
        </w:r>
        <w:r>
          <w:fldChar w:fldCharType="begin"/>
        </w:r>
        <w:r>
          <w:instrText xml:space="preserve"> PAGEREF _Toc21018 \h </w:instrText>
        </w:r>
        <w:r>
          <w:fldChar w:fldCharType="separate"/>
        </w:r>
        <w:r>
          <w:t>47</w:t>
        </w:r>
        <w:r>
          <w:fldChar w:fldCharType="end"/>
        </w:r>
      </w:hyperlink>
    </w:p>
    <w:p>
      <w:pPr>
        <w:pStyle w:val="TOC1"/>
        <w:tabs>
          <w:tab w:val="right" w:leader="dot" w:pos="8306"/>
        </w:tabs>
      </w:pPr>
      <w:hyperlink w:anchor="_Toc14413" w:history="1">
        <w:r>
          <w:rPr>
            <w:rFonts w:ascii="仿宋" w:eastAsia="仿宋" w:hAnsi="仿宋" w:cs="仿宋" w:hint="eastAsia"/>
            <w:lang w:eastAsia="zh-CN"/>
          </w:rPr>
          <w:t>十三、轨道工程橡胶制品项目治理与监督</w:t>
        </w:r>
        <w:r>
          <w:tab/>
        </w:r>
        <w:r>
          <w:fldChar w:fldCharType="begin"/>
        </w:r>
        <w:r>
          <w:instrText xml:space="preserve"> PAGEREF _Toc14413 \h </w:instrText>
        </w:r>
        <w:r>
          <w:fldChar w:fldCharType="separate"/>
        </w:r>
        <w:r>
          <w:t>49</w:t>
        </w:r>
        <w:r>
          <w:fldChar w:fldCharType="end"/>
        </w:r>
      </w:hyperlink>
    </w:p>
    <w:p>
      <w:pPr>
        <w:pStyle w:val="TOC2"/>
        <w:tabs>
          <w:tab w:val="right" w:leader="dot" w:pos="8306"/>
        </w:tabs>
      </w:pPr>
      <w:hyperlink w:anchor="_Toc22993" w:history="1">
        <w:r>
          <w:rPr>
            <w:rFonts w:ascii="仿宋" w:eastAsia="仿宋" w:hAnsi="仿宋" w:cs="仿宋" w:hint="eastAsia"/>
            <w:lang w:eastAsia="zh-CN"/>
          </w:rPr>
          <w:t>(一)、轨道工程橡胶制品项目治理结构</w:t>
        </w:r>
        <w:r>
          <w:tab/>
        </w:r>
        <w:r>
          <w:fldChar w:fldCharType="begin"/>
        </w:r>
        <w:r>
          <w:instrText xml:space="preserve"> PAGEREF _Toc22993 \h </w:instrText>
        </w:r>
        <w:r>
          <w:fldChar w:fldCharType="separate"/>
        </w:r>
        <w:r>
          <w:t>49</w:t>
        </w:r>
        <w:r>
          <w:fldChar w:fldCharType="end"/>
        </w:r>
      </w:hyperlink>
    </w:p>
    <w:p>
      <w:pPr>
        <w:pStyle w:val="TOC2"/>
        <w:tabs>
          <w:tab w:val="right" w:leader="dot" w:pos="8306"/>
        </w:tabs>
      </w:pPr>
      <w:hyperlink w:anchor="_Toc9500" w:history="1">
        <w:r>
          <w:rPr>
            <w:rFonts w:ascii="仿宋" w:eastAsia="仿宋" w:hAnsi="仿宋" w:cs="仿宋" w:hint="eastAsia"/>
            <w:lang w:eastAsia="zh-CN"/>
          </w:rPr>
          <w:t>(二)、监督与审计</w:t>
        </w:r>
        <w:r>
          <w:tab/>
        </w:r>
        <w:r>
          <w:fldChar w:fldCharType="begin"/>
        </w:r>
        <w:r>
          <w:instrText xml:space="preserve"> PAGEREF _Toc9500 \h </w:instrText>
        </w:r>
        <w:r>
          <w:fldChar w:fldCharType="separate"/>
        </w:r>
        <w:r>
          <w:t>51</w:t>
        </w:r>
        <w:r>
          <w:fldChar w:fldCharType="end"/>
        </w:r>
      </w:hyperlink>
    </w:p>
    <w:p>
      <w:pPr>
        <w:pStyle w:val="TOC1"/>
        <w:tabs>
          <w:tab w:val="right" w:leader="dot" w:pos="8306"/>
        </w:tabs>
      </w:pPr>
      <w:hyperlink w:anchor="_Toc28452" w:history="1">
        <w:r>
          <w:rPr>
            <w:rFonts w:ascii="仿宋" w:eastAsia="仿宋" w:hAnsi="仿宋" w:cs="仿宋" w:hint="eastAsia"/>
            <w:lang w:eastAsia="zh-CN"/>
          </w:rPr>
          <w:t>十四、质量管理体系</w:t>
        </w:r>
        <w:r>
          <w:tab/>
        </w:r>
        <w:r>
          <w:fldChar w:fldCharType="begin"/>
        </w:r>
        <w:r>
          <w:instrText xml:space="preserve"> PAGEREF _Toc28452 \h </w:instrText>
        </w:r>
        <w:r>
          <w:fldChar w:fldCharType="separate"/>
        </w:r>
        <w:r>
          <w:t>52</w:t>
        </w:r>
        <w:r>
          <w:fldChar w:fldCharType="end"/>
        </w:r>
      </w:hyperlink>
    </w:p>
    <w:p>
      <w:pPr>
        <w:pStyle w:val="TOC2"/>
        <w:tabs>
          <w:tab w:val="right" w:leader="dot" w:pos="8306"/>
        </w:tabs>
      </w:pPr>
      <w:hyperlink w:anchor="_Toc6917" w:history="1">
        <w:r>
          <w:rPr>
            <w:rFonts w:ascii="仿宋" w:eastAsia="仿宋" w:hAnsi="仿宋" w:cs="仿宋" w:hint="eastAsia"/>
            <w:lang w:eastAsia="zh-CN"/>
          </w:rPr>
          <w:t>(一)、质量目标与方针</w:t>
        </w:r>
        <w:r>
          <w:tab/>
        </w:r>
        <w:r>
          <w:fldChar w:fldCharType="begin"/>
        </w:r>
        <w:r>
          <w:instrText xml:space="preserve"> PAGEREF _Toc6917 \h </w:instrText>
        </w:r>
        <w:r>
          <w:fldChar w:fldCharType="separate"/>
        </w:r>
        <w:r>
          <w:t>52</w:t>
        </w:r>
        <w:r>
          <w:fldChar w:fldCharType="end"/>
        </w:r>
      </w:hyperlink>
    </w:p>
    <w:p>
      <w:pPr>
        <w:pStyle w:val="TOC2"/>
        <w:tabs>
          <w:tab w:val="right" w:leader="dot" w:pos="8306"/>
        </w:tabs>
      </w:pPr>
      <w:hyperlink w:anchor="_Toc4198" w:history="1">
        <w:r>
          <w:rPr>
            <w:rFonts w:ascii="仿宋" w:eastAsia="仿宋" w:hAnsi="仿宋" w:cs="仿宋" w:hint="eastAsia"/>
            <w:lang w:eastAsia="zh-CN"/>
          </w:rPr>
          <w:t>(二)、质量管理责任</w:t>
        </w:r>
        <w:r>
          <w:tab/>
        </w:r>
        <w:r>
          <w:fldChar w:fldCharType="begin"/>
        </w:r>
        <w:r>
          <w:instrText xml:space="preserve"> PAGEREF _Toc4198 \h </w:instrText>
        </w:r>
        <w:r>
          <w:fldChar w:fldCharType="separate"/>
        </w:r>
        <w:r>
          <w:t>53</w:t>
        </w:r>
        <w:r>
          <w:fldChar w:fldCharType="end"/>
        </w:r>
      </w:hyperlink>
    </w:p>
    <w:p>
      <w:pPr>
        <w:pStyle w:val="TOC2"/>
        <w:tabs>
          <w:tab w:val="right" w:leader="dot" w:pos="8306"/>
        </w:tabs>
      </w:pPr>
      <w:hyperlink w:anchor="_Toc16485" w:history="1">
        <w:r>
          <w:rPr>
            <w:rFonts w:ascii="仿宋" w:eastAsia="仿宋" w:hAnsi="仿宋" w:cs="仿宋" w:hint="eastAsia"/>
            <w:lang w:eastAsia="zh-CN"/>
          </w:rPr>
          <w:t>(三)、质量管理体系文件</w:t>
        </w:r>
        <w:r>
          <w:tab/>
        </w:r>
        <w:r>
          <w:fldChar w:fldCharType="begin"/>
        </w:r>
        <w:r>
          <w:instrText xml:space="preserve"> PAGEREF _Toc16485 \h </w:instrText>
        </w:r>
        <w:r>
          <w:fldChar w:fldCharType="separate"/>
        </w:r>
        <w:r>
          <w:t>54</w:t>
        </w:r>
        <w:r>
          <w:fldChar w:fldCharType="end"/>
        </w:r>
      </w:hyperlink>
    </w:p>
    <w:p>
      <w:pPr>
        <w:pStyle w:val="TOC2"/>
        <w:tabs>
          <w:tab w:val="right" w:leader="dot" w:pos="8306"/>
        </w:tabs>
      </w:pPr>
      <w:hyperlink w:anchor="_Toc20084" w:history="1">
        <w:r>
          <w:rPr>
            <w:rFonts w:ascii="仿宋" w:eastAsia="仿宋" w:hAnsi="仿宋" w:cs="仿宋" w:hint="eastAsia"/>
            <w:lang w:eastAsia="zh-CN"/>
          </w:rPr>
          <w:t>(四)、质量培训与教育</w:t>
        </w:r>
        <w:r>
          <w:tab/>
        </w:r>
        <w:r>
          <w:fldChar w:fldCharType="begin"/>
        </w:r>
        <w:r>
          <w:instrText xml:space="preserve"> PAGEREF _Toc20084 \h </w:instrText>
        </w:r>
        <w:r>
          <w:fldChar w:fldCharType="separate"/>
        </w:r>
        <w:r>
          <w:t>57</w:t>
        </w:r>
        <w:r>
          <w:fldChar w:fldCharType="end"/>
        </w:r>
      </w:hyperlink>
    </w:p>
    <w:p>
      <w:pPr>
        <w:pStyle w:val="TOC2"/>
        <w:tabs>
          <w:tab w:val="right" w:leader="dot" w:pos="8306"/>
        </w:tabs>
      </w:pPr>
      <w:hyperlink w:anchor="_Toc7887" w:history="1">
        <w:r>
          <w:rPr>
            <w:rFonts w:ascii="仿宋" w:eastAsia="仿宋" w:hAnsi="仿宋" w:cs="仿宋" w:hint="eastAsia"/>
            <w:lang w:eastAsia="zh-CN"/>
          </w:rPr>
          <w:t>(五)、质量审核与评价</w:t>
        </w:r>
        <w:r>
          <w:tab/>
        </w:r>
        <w:r>
          <w:fldChar w:fldCharType="begin"/>
        </w:r>
        <w:r>
          <w:instrText xml:space="preserve"> PAGEREF _Toc7887 \h </w:instrText>
        </w:r>
        <w:r>
          <w:fldChar w:fldCharType="separate"/>
        </w:r>
        <w:r>
          <w:t>58</w:t>
        </w:r>
        <w:r>
          <w:fldChar w:fldCharType="end"/>
        </w:r>
      </w:hyperlink>
    </w:p>
    <w:p>
      <w:pPr>
        <w:pStyle w:val="TOC2"/>
        <w:tabs>
          <w:tab w:val="right" w:leader="dot" w:pos="8306"/>
        </w:tabs>
      </w:pPr>
      <w:hyperlink w:anchor="_Toc25" w:history="1">
        <w:r>
          <w:rPr>
            <w:rFonts w:ascii="仿宋" w:eastAsia="仿宋" w:hAnsi="仿宋" w:cs="仿宋" w:hint="eastAsia"/>
            <w:lang w:eastAsia="zh-CN"/>
          </w:rPr>
          <w:t>(六)、不符合与纠正措施</w:t>
        </w:r>
        <w:r>
          <w:tab/>
        </w:r>
        <w:r>
          <w:fldChar w:fldCharType="begin"/>
        </w:r>
        <w:r>
          <w:instrText xml:space="preserve"> PAGEREF _Toc25 \h </w:instrText>
        </w:r>
        <w:r>
          <w:fldChar w:fldCharType="separate"/>
        </w:r>
        <w:r>
          <w:t>59</w:t>
        </w:r>
        <w:r>
          <w:fldChar w:fldCharType="end"/>
        </w:r>
      </w:hyperlink>
    </w:p>
    <w:p>
      <w:pPr>
        <w:pStyle w:val="TOC1"/>
        <w:tabs>
          <w:tab w:val="right" w:leader="dot" w:pos="8306"/>
        </w:tabs>
      </w:pPr>
      <w:hyperlink w:anchor="_Toc24416" w:history="1">
        <w:r>
          <w:rPr>
            <w:rFonts w:ascii="仿宋" w:eastAsia="仿宋" w:hAnsi="仿宋" w:cs="仿宋" w:hint="eastAsia"/>
            <w:lang w:eastAsia="zh-CN"/>
          </w:rPr>
          <w:t>十五、轨道工程橡胶制品项目变更管理</w:t>
        </w:r>
        <w:r>
          <w:tab/>
        </w:r>
        <w:r>
          <w:fldChar w:fldCharType="begin"/>
        </w:r>
        <w:r>
          <w:instrText xml:space="preserve"> PAGEREF _Toc24416 \h </w:instrText>
        </w:r>
        <w:r>
          <w:fldChar w:fldCharType="separate"/>
        </w:r>
        <w:r>
          <w:t>60</w:t>
        </w:r>
        <w:r>
          <w:fldChar w:fldCharType="end"/>
        </w:r>
      </w:hyperlink>
    </w:p>
    <w:p>
      <w:pPr>
        <w:pStyle w:val="TOC2"/>
        <w:tabs>
          <w:tab w:val="right" w:leader="dot" w:pos="8306"/>
        </w:tabs>
      </w:pPr>
      <w:hyperlink w:anchor="_Toc2440" w:history="1">
        <w:r>
          <w:rPr>
            <w:rFonts w:ascii="仿宋" w:eastAsia="仿宋" w:hAnsi="仿宋" w:cs="仿宋" w:hint="eastAsia"/>
            <w:lang w:eastAsia="zh-CN"/>
          </w:rPr>
          <w:t>(一)、变更申请与评估</w:t>
        </w:r>
        <w:r>
          <w:tab/>
        </w:r>
        <w:r>
          <w:fldChar w:fldCharType="begin"/>
        </w:r>
        <w:r>
          <w:instrText xml:space="preserve"> PAGEREF _Toc2440 \h </w:instrText>
        </w:r>
        <w:r>
          <w:fldChar w:fldCharType="separate"/>
        </w:r>
        <w:r>
          <w:t>60</w:t>
        </w:r>
        <w:r>
          <w:fldChar w:fldCharType="end"/>
        </w:r>
      </w:hyperlink>
    </w:p>
    <w:p>
      <w:pPr>
        <w:pStyle w:val="TOC2"/>
        <w:tabs>
          <w:tab w:val="right" w:leader="dot" w:pos="8306"/>
        </w:tabs>
      </w:pPr>
      <w:hyperlink w:anchor="_Toc32451" w:history="1">
        <w:r>
          <w:rPr>
            <w:rFonts w:ascii="仿宋" w:eastAsia="仿宋" w:hAnsi="仿宋" w:cs="仿宋" w:hint="eastAsia"/>
            <w:lang w:eastAsia="zh-CN"/>
          </w:rPr>
          <w:t>(二)、变更实施与控制</w:t>
        </w:r>
        <w:r>
          <w:tab/>
        </w:r>
        <w:r>
          <w:fldChar w:fldCharType="begin"/>
        </w:r>
        <w:r>
          <w:instrText xml:space="preserve"> PAGEREF _Toc32451 \h </w:instrText>
        </w:r>
        <w:r>
          <w:fldChar w:fldCharType="separate"/>
        </w:r>
        <w:r>
          <w:t>61</w:t>
        </w:r>
        <w:r>
          <w:fldChar w:fldCharType="end"/>
        </w:r>
      </w:hyperlink>
    </w:p>
    <w:p>
      <w:pPr>
        <w:pStyle w:val="TOC1"/>
        <w:tabs>
          <w:tab w:val="right" w:leader="dot" w:pos="8306"/>
        </w:tabs>
      </w:pPr>
      <w:hyperlink w:anchor="_Toc8428" w:history="1">
        <w:r>
          <w:rPr>
            <w:rFonts w:ascii="仿宋" w:eastAsia="仿宋" w:hAnsi="仿宋" w:cs="仿宋" w:hint="eastAsia"/>
            <w:lang w:eastAsia="zh-CN"/>
          </w:rPr>
          <w:t>十六、利益相关者分析与沟通计划</w:t>
        </w:r>
        <w:r>
          <w:tab/>
        </w:r>
        <w:r>
          <w:fldChar w:fldCharType="begin"/>
        </w:r>
        <w:r>
          <w:instrText xml:space="preserve"> PAGEREF _Toc8428 \h </w:instrText>
        </w:r>
        <w:r>
          <w:fldChar w:fldCharType="separate"/>
        </w:r>
        <w:r>
          <w:t>61</w:t>
        </w:r>
        <w:r>
          <w:fldChar w:fldCharType="end"/>
        </w:r>
      </w:hyperlink>
    </w:p>
    <w:p>
      <w:pPr>
        <w:pStyle w:val="TOC2"/>
        <w:tabs>
          <w:tab w:val="right" w:leader="dot" w:pos="8306"/>
        </w:tabs>
      </w:pPr>
      <w:hyperlink w:anchor="_Toc24088" w:history="1">
        <w:r>
          <w:rPr>
            <w:rFonts w:ascii="仿宋" w:eastAsia="仿宋" w:hAnsi="仿宋" w:cs="仿宋" w:hint="eastAsia"/>
            <w:lang w:eastAsia="zh-CN"/>
          </w:rPr>
          <w:t>(一)、利益相关者分析</w:t>
        </w:r>
        <w:r>
          <w:tab/>
        </w:r>
        <w:r>
          <w:fldChar w:fldCharType="begin"/>
        </w:r>
        <w:r>
          <w:instrText xml:space="preserve"> PAGEREF _Toc24088 \h </w:instrText>
        </w:r>
        <w:r>
          <w:fldChar w:fldCharType="separate"/>
        </w:r>
        <w:r>
          <w:t>61</w:t>
        </w:r>
        <w:r>
          <w:fldChar w:fldCharType="end"/>
        </w:r>
      </w:hyperlink>
    </w:p>
    <w:p>
      <w:pPr>
        <w:pStyle w:val="TOC2"/>
        <w:tabs>
          <w:tab w:val="right" w:leader="dot" w:pos="8306"/>
        </w:tabs>
      </w:pPr>
      <w:hyperlink w:anchor="_Toc15" w:history="1">
        <w:r>
          <w:rPr>
            <w:rFonts w:ascii="仿宋" w:eastAsia="仿宋" w:hAnsi="仿宋" w:cs="仿宋" w:hint="eastAsia"/>
            <w:lang w:eastAsia="zh-CN"/>
          </w:rPr>
          <w:t>(二)、沟通计划</w:t>
        </w:r>
        <w:r>
          <w:tab/>
        </w:r>
        <w:r>
          <w:fldChar w:fldCharType="begin"/>
        </w:r>
        <w:r>
          <w:instrText xml:space="preserve"> PAGEREF _Toc15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80"/>
      <w:r>
        <w:rPr>
          <w:rFonts w:ascii="仿宋" w:eastAsia="仿宋" w:hAnsi="仿宋" w:cs="仿宋" w:hint="eastAsia"/>
          <w:sz w:val="28"/>
          <w:lang w:eastAsia="zh-CN"/>
        </w:rPr>
        <w:t>一、轨道工程橡胶制品项目可持续发展</w:t>
      </w:r>
      <w:bookmarkEnd w:id="2"/>
    </w:p>
    <w:p>
      <w:pPr>
        <w:pStyle w:val="Heading2"/>
        <w:rPr>
          <w:rFonts w:ascii="仿宋" w:eastAsia="仿宋" w:hAnsi="仿宋" w:cs="仿宋" w:hint="eastAsia"/>
          <w:lang w:eastAsia="zh-CN"/>
        </w:rPr>
      </w:pPr>
      <w:bookmarkStart w:id="3" w:name="_Toc32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项目中，轨道工程橡胶制品项目团队着眼于未来，明确了可持续发展的战略方向。制定的具体可持续发展目标包括降低资源使用、采用环保技术、最大化社会效益等。这一步骤不仅有助于轨道工程橡胶制品项目在环保和社会责任方面达到最高标准，也为未来提供了明确的指引，确保轨道工程橡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可持续实践的融入轨道工程橡胶制品项目管理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工程橡胶制品项目管理周期。从轨道工程橡胶制品项目规划开始，轨道工程橡胶制品项目团队就考虑了环境和社会的因素。在执行阶段，轨道工程橡胶制品项目团队积极推动绿色技术的应用，优化资源利用。此外，关注员工的社会责任，通过培训和沟通活动提高员工对可持续发展的认知，使他们能够在日常工作中践行可持续实践。这些举措不仅为轨道工程橡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8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工程橡胶制品项目的可持续发展理念，我们深信环保与社会责任是轨道工程橡胶制品项目成功的关键支柱。在轨道工程橡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团队通过引入先进的环保技术、建立高效的废物处理系统以及推动能源节约措施，积极履行环保责任。定期的环保监测和评估确保轨道工程橡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轨道工程橡胶制品项目不仅致力于自身可持续发展，还注重对社会的回馈。通过支持社区轨道工程橡胶制品项目、参与慈善事业、提供培训机会等方式，轨道工程橡胶制品项目积极履行社会责任。与当地社区建立积极互动，关注员工的工作与生活平衡，以及员工的身心健康，是轨道工程橡胶制品项目在社会责任层面的关键举措。这样的实践不仅增强了轨道工程橡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808"/>
      <w:r>
        <w:rPr>
          <w:rFonts w:ascii="仿宋" w:eastAsia="仿宋" w:hAnsi="仿宋" w:cs="仿宋" w:hint="eastAsia"/>
          <w:sz w:val="28"/>
          <w:lang w:eastAsia="zh-CN"/>
        </w:rPr>
        <w:t>二、轨道工程橡胶制品项目文档管理</w:t>
      </w:r>
      <w:bookmarkEnd w:id="5"/>
    </w:p>
    <w:p>
      <w:pPr>
        <w:pStyle w:val="Heading2"/>
        <w:rPr>
          <w:rFonts w:ascii="仿宋" w:eastAsia="仿宋" w:hAnsi="仿宋" w:cs="仿宋" w:hint="eastAsia"/>
          <w:lang w:eastAsia="zh-CN"/>
        </w:rPr>
      </w:pPr>
      <w:bookmarkStart w:id="6" w:name="_Toc2533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轨道工程橡胶制品项目高度重视文档的质量和准确性，以支持轨道工程橡胶制品项目的各项活动和决策。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文档的编制始于轨道工程橡胶制品项目计划的初期，我们制定了详细的文档编制计划，明确了每个文档的内容、格式和编写责任人。在轨道工程橡胶制品项目启动阶段，我们首先编制了轨道工程橡胶制品项目章程，明确定义了轨道工程橡胶制品项目的目标、范围、风险等关键要素。随后，轨道工程橡胶制品项目团队根据计划陆续编制了需求文档、设计文档、测试文档等各类文档，确保轨道工程橡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轨道工程橡胶制品项目管理中的重要环节，旨在确保轨道工程橡胶制品项目文档符合质量标准和轨道工程橡胶制品项目需求。在轨道工程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轨道工程橡胶制品项目相关利益方和专业领域的专家对文档进行独立审查。这有助于获取更全面、客观的反馈，确保轨道工程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在文档编制与审查方面建立了严格的管理机制，通过规范的流程和多维度的审查，确保轨道工程橡胶制品项目文档的质量、准确性和可靠性，为轨道工程橡胶制品项目的顺利推进提供了有力支持。</w:t>
      </w:r>
    </w:p>
    <w:p>
      <w:pPr>
        <w:pStyle w:val="Heading2"/>
        <w:ind w:firstLine="560" w:firstLineChars="200"/>
        <w:rPr>
          <w:rFonts w:ascii="仿宋" w:eastAsia="仿宋" w:hAnsi="仿宋" w:cs="仿宋" w:hint="eastAsia"/>
          <w:sz w:val="28"/>
          <w:lang w:eastAsia="zh-CN"/>
        </w:rPr>
      </w:pPr>
      <w:bookmarkStart w:id="7" w:name="_Toc60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我们通过多渠道发布文档，包括电子邮件、轨道工程橡胶制品项目管理平台、内部网站等，以满足不同团队成员的偏好和需求。多渠道发布确保了信息的全面覆盖。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我们采用了精细的权限控制，确保只有授权人员可以访问敏感信息。这种安全措施保护了轨道工程橡胶制品项目文档的机密性，防止了未经授权的信息泄露。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5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轨道工程橡胶制品项目生命周期中一个至关重要的环节，直接关系到轨道工程橡胶制品项目信息的长期保存和历史记录的完整性。在轨道工程橡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685"/>
      <w:r>
        <w:rPr>
          <w:rFonts w:ascii="仿宋" w:eastAsia="仿宋" w:hAnsi="仿宋" w:cs="仿宋" w:hint="eastAsia"/>
          <w:sz w:val="28"/>
          <w:lang w:eastAsia="zh-CN"/>
        </w:rPr>
        <w:t>三、轨道工程橡胶制品项目土建工程</w:t>
      </w:r>
      <w:bookmarkEnd w:id="9"/>
    </w:p>
    <w:p>
      <w:pPr>
        <w:pStyle w:val="Heading2"/>
        <w:rPr>
          <w:rFonts w:ascii="仿宋" w:eastAsia="仿宋" w:hAnsi="仿宋" w:cs="仿宋" w:hint="eastAsia"/>
          <w:lang w:eastAsia="zh-CN"/>
        </w:rPr>
      </w:pPr>
      <w:bookmarkStart w:id="10" w:name="_Toc1565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在轨道工程橡胶制品项目的建筑工程设计中，我们将秉承一系列重要的设计原则，以确保轨道工程橡胶制品项目建筑在功能、美观、可持续性等方面达到最佳效果。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首要原则是确保建筑的功能性得到最大化的发挥。我们将充分理解轨道工程橡胶制品项目的实际需求，合理布局各个功能区域，保证建筑在满足业务需求的同时，提供高效的工作环境。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在建筑设计中，我们将综合考虑建设和运营成本。通过精细的经济效益分析，确保设计方案在高效利用资源的同时，对轨道工程橡胶制品项目的长期盈利能力有积极的贡献。</w:t>
      </w:r>
    </w:p>
    <w:p>
      <w:pPr>
        <w:pStyle w:val="Heading2"/>
        <w:ind w:firstLine="560" w:firstLineChars="200"/>
        <w:rPr>
          <w:rFonts w:ascii="仿宋" w:eastAsia="仿宋" w:hAnsi="仿宋" w:cs="仿宋" w:hint="eastAsia"/>
          <w:sz w:val="28"/>
          <w:lang w:eastAsia="zh-CN"/>
        </w:rPr>
      </w:pPr>
      <w:bookmarkStart w:id="11" w:name="_Toc1796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项目的土建工程设计中，我们将精准设定设计年限，结合轨道工程橡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工程橡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74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轨道工程橡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工程橡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工程橡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4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本期工程轨道工程橡胶制品项目预计总建筑面积XXX平方米，其中：计容建筑面积XXX平方米，计划建筑工程投资XX万元，占轨道工程橡胶制品项目总投资的XX%。</w:t>
      </w:r>
    </w:p>
    <w:p>
      <w:pPr>
        <w:pStyle w:val="Heading1"/>
        <w:ind w:firstLine="560" w:firstLineChars="200"/>
        <w:rPr>
          <w:rFonts w:ascii="仿宋" w:eastAsia="仿宋" w:hAnsi="仿宋" w:cs="仿宋" w:hint="eastAsia"/>
          <w:sz w:val="28"/>
          <w:lang w:eastAsia="zh-CN"/>
        </w:rPr>
      </w:pPr>
      <w:bookmarkStart w:id="14" w:name="_Toc32743"/>
      <w:r>
        <w:rPr>
          <w:rFonts w:ascii="仿宋" w:eastAsia="仿宋" w:hAnsi="仿宋" w:cs="仿宋" w:hint="eastAsia"/>
          <w:sz w:val="28"/>
          <w:lang w:eastAsia="zh-CN"/>
        </w:rPr>
        <w:t>四、轨道工程橡胶制品项目绩效评估</w:t>
      </w:r>
      <w:bookmarkEnd w:id="14"/>
    </w:p>
    <w:p>
      <w:pPr>
        <w:pStyle w:val="Heading2"/>
        <w:rPr>
          <w:rFonts w:ascii="仿宋" w:eastAsia="仿宋" w:hAnsi="仿宋" w:cs="仿宋" w:hint="eastAsia"/>
          <w:lang w:eastAsia="zh-CN"/>
        </w:rPr>
      </w:pPr>
      <w:bookmarkStart w:id="15" w:name="_Toc240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项目中，我们设计了一套全面的绩效评估指标，以确保轨道工程橡胶制品项目的可控和成功交付。这些指标跨足轨道工程橡胶制品项目目标、成本、进度和质量等多个维度，为我们提供了全面洞察轨道工程橡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目标达成率是我们关注的首要指标。我们设定了明确的目标，并通过定期监测和评估，迅速发现并应对潜在的目标偏差。这为轨道工程橡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成本绩效是另一个核心关注点。通过实际成本与预算成本的对比分析，我们深入了解成本差异的原因，及时调整资源分配，保持轨道工程橡胶制品项目在经济效益方面的合理水平。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进度作为关键的绩效指标之一，得到了精心的关注。我们制定了详细的轨道工程橡胶制品项目进度计划，并设立了进度符合度指标，确保实际进度与计划进度保持一致。这使我们能够快速发现和解决潜在的进度问题，保持轨道工程橡胶制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轨道工程橡胶制品项目绩效的不可或缺的一环。我们引入了一系列的质量标准和客户满意度指标，以确保轨道工程橡胶制品项目交付的成果在质量上达到或超越预期水平。通过持续监测这些指标，我们努力提升轨道工程橡胶制品项目整体质量水平，为轨道工程橡胶制品项目的成功交付提供有力保障。通过这些科学且全面的绩效评估，我们能够更好地引导轨道工程橡胶制品项目的持续改进，确保轨道工程橡胶制品项目目标的顺利达成。</w:t>
      </w:r>
    </w:p>
    <w:p>
      <w:pPr>
        <w:pStyle w:val="Heading2"/>
        <w:ind w:firstLine="560" w:firstLineChars="200"/>
        <w:rPr>
          <w:rFonts w:ascii="仿宋" w:eastAsia="仿宋" w:hAnsi="仿宋" w:cs="仿宋" w:hint="eastAsia"/>
          <w:sz w:val="28"/>
          <w:lang w:eastAsia="zh-CN"/>
        </w:rPr>
      </w:pPr>
      <w:bookmarkStart w:id="16" w:name="_Toc279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绩效评估是轨道工程橡胶制品项目中的关键环节，为确保轨道工程橡胶制品项目达到预期目标，我们采用了多层次、多维度的绩效评估方法。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工程橡胶制品项目的战略目标对齐，确保每个决策和行动都与轨道工程橡胶制品项目整体目标保持一致。团队会定期召开战略对齐会议，审视当前工作与轨道工程橡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工程橡胶制品项目进度、质量、成本和风险等方面。这些指标通过数据收集和分析，为轨道工程橡胶制品项目管理团队提供了客观的评估依据。例如，我们通过轨道工程橡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工程橡胶制品项目内部，还考虑了轨道工程橡胶制品项目对外部环境的影响。我们定期进行干系人满意度调查，以了解各利益相关方对轨道工程橡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这种多层次、多角度的绩效评估方法，使得我们能够全面了解轨道工程橡胶制品项目的运行状态，及时做出调整，确保轨道工程橡胶制品项目在不断变化的环境中保持稳健前行。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1083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为了确保轨道工程橡胶制品项目的有效管理和不断优化，我们采用了精心设计的绩效评估周期。这个周期旨在实现灵活、实时和全面的评估，以适应轨道工程橡胶制品项目执行中的各种挑战。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工程橡胶制品项目的不同需求，分为短期、中期和长期。短期评估关注每个迭代或工作周期，以及时发现和解决当前任务中的问题。中期评估涵盖几个迭代，深入了解整体轨道工程橡胶制品项目的趋势和性能。长期评估则着眼于整个轨道工程橡胶制品项目阶段，确保轨道工程橡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工程橡胶制品项目管理工具和协作平台，团队成员能够随时更新和分享轨道工程橡胶制品项目数据。这种实时性的反馈机制使我们能够及时察觉潜在问题，快速调整，保持轨道工程橡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工程橡胶制品项目的决策制定密不可分。每个周期的轨道工程橡胶制品项目回顾会议成为集体总结经验、识别问题深层次原因并找到创新解决方案的平台。这种定期的反思与调整机制使轨道工程橡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53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94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的技术管理特点体现在其创新导向。通过引入最先进的技术趋势和解决方案，轨道工程橡胶制品项目致力于提升科技含量、提高质量和效率水平。这意味着我们将采用最新的工具和方法，确保轨道工程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工程橡胶制品项目技术管理的显著特征。通过整合不同领域的技术资源，我们实现了跨学科的协同工作。这有助于优化技术架构，提高整体效能。此外，整合性策略还促进了不同技术团队之间的紧密沟通和高效合作，确保轨道工程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轨道工程橡胶制品项目所采用的技术。通过不断优化技术方案，轨道工程橡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轨道工程橡胶制品项目团队将在轨道工程橡胶制品项目初期识别可能的技术风险，并采取相应的预防和应对措施。通过建立健全的风险评估机制，轨道工程橡胶制品项目能够在实施过程中及时发现并解决潜在的技术问题，保障轨道工程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工程橡胶制品项目中，技术将成为轨道工程橡胶制品项目成功的有力支持。这一深度剖析揭示了技术管理在轨道工程橡胶制品项目实施中的关键作用，为轨道工程橡胶制品项目的技术基础奠定了坚实的基础。</w:t>
      </w:r>
    </w:p>
    <w:p>
      <w:pPr>
        <w:pStyle w:val="Heading2"/>
        <w:ind w:firstLine="560" w:firstLineChars="200"/>
        <w:rPr>
          <w:rFonts w:ascii="仿宋" w:eastAsia="仿宋" w:hAnsi="仿宋" w:cs="仿宋" w:hint="eastAsia"/>
          <w:sz w:val="28"/>
          <w:lang w:eastAsia="zh-CN"/>
        </w:rPr>
      </w:pPr>
      <w:bookmarkStart w:id="20" w:name="_Toc24176"/>
      <w:r>
        <w:rPr>
          <w:rFonts w:ascii="仿宋" w:eastAsia="仿宋" w:hAnsi="仿宋" w:cs="仿宋" w:hint="eastAsia"/>
          <w:sz w:val="28"/>
          <w:lang w:eastAsia="zh-CN"/>
        </w:rPr>
        <w:t>(二)、轨道工程橡胶制品项目工艺技术设计方案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工程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工程橡胶制品项目将严格按照相关行业规范要求进行组织。通过有效控制产品质量，轨道工程橡胶制品项目将致力于为顾客提供优质的轨道工程橡胶制品项目产品和良好的服务。这体现了轨道工程橡胶制品项目对于生产活动合规性和质量标准的高度重视，为轨道工程橡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https://d.book118.com/667052041145006026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913B8"/>
    <w:rsid w:val="283913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520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2024-01-07T19:39:00Z</dcterms:created>
  <dcterms:modified xsi:type="dcterms:W3CDTF">2024-01-07T19:39:49Z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80418E48F888405F9BE1ECCF188A50A6_11</vt:lpwstr>
  </property>
  <property fmtid="{D5CDD505-2E9C-101B-9397-08002B2CF9AE}" pid="3" name="KSOProductBuildVer">
    <vt:lpwstr>2052-12.1.0.16120</vt:lpwstr>
  </property>
</Properties>
</file>