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自动造型线项目规划设计方案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84" w:history="1">
        <w:r>
          <w:rPr>
            <w:rFonts w:ascii="仿宋" w:eastAsia="仿宋" w:hAnsi="仿宋" w:cs="仿宋" w:hint="eastAsia"/>
            <w:lang w:eastAsia="zh-CN"/>
          </w:rPr>
          <w:t>概论</w:t>
        </w:r>
        <w:r>
          <w:tab/>
        </w:r>
        <w:r>
          <w:fldChar w:fldCharType="begin"/>
        </w:r>
        <w:r>
          <w:instrText xml:space="preserve"> PAGEREF _Toc31084 \h </w:instrText>
        </w:r>
        <w:r>
          <w:fldChar w:fldCharType="separate"/>
        </w:r>
        <w:r>
          <w:t>3</w:t>
        </w:r>
        <w:r>
          <w:fldChar w:fldCharType="end"/>
        </w:r>
      </w:hyperlink>
    </w:p>
    <w:p>
      <w:pPr>
        <w:pStyle w:val="TOC1"/>
        <w:tabs>
          <w:tab w:val="right" w:leader="dot" w:pos="8306"/>
        </w:tabs>
      </w:pPr>
      <w:hyperlink w:anchor="_Toc21030" w:history="1">
        <w:r>
          <w:rPr>
            <w:rFonts w:ascii="仿宋" w:eastAsia="仿宋" w:hAnsi="仿宋" w:cs="仿宋" w:hint="eastAsia"/>
            <w:lang w:eastAsia="zh-CN"/>
          </w:rPr>
          <w:t>一、自动造型线项目土建工程</w:t>
        </w:r>
        <w:r>
          <w:tab/>
        </w:r>
        <w:r>
          <w:fldChar w:fldCharType="begin"/>
        </w:r>
        <w:r>
          <w:instrText xml:space="preserve"> PAGEREF _Toc21030 \h </w:instrText>
        </w:r>
        <w:r>
          <w:fldChar w:fldCharType="separate"/>
        </w:r>
        <w:r>
          <w:t>3</w:t>
        </w:r>
        <w:r>
          <w:fldChar w:fldCharType="end"/>
        </w:r>
      </w:hyperlink>
    </w:p>
    <w:p>
      <w:pPr>
        <w:pStyle w:val="TOC2"/>
        <w:tabs>
          <w:tab w:val="right" w:leader="dot" w:pos="8306"/>
        </w:tabs>
      </w:pPr>
      <w:hyperlink w:anchor="_Toc14071" w:history="1">
        <w:r>
          <w:rPr>
            <w:rFonts w:ascii="仿宋" w:eastAsia="仿宋" w:hAnsi="仿宋" w:cs="仿宋" w:hint="eastAsia"/>
            <w:lang w:eastAsia="zh-CN"/>
          </w:rPr>
          <w:t>(一)、建筑工程设计原则</w:t>
        </w:r>
        <w:r>
          <w:tab/>
        </w:r>
        <w:r>
          <w:fldChar w:fldCharType="begin"/>
        </w:r>
        <w:r>
          <w:instrText xml:space="preserve"> PAGEREF _Toc14071 \h </w:instrText>
        </w:r>
        <w:r>
          <w:fldChar w:fldCharType="separate"/>
        </w:r>
        <w:r>
          <w:t>3</w:t>
        </w:r>
        <w:r>
          <w:fldChar w:fldCharType="end"/>
        </w:r>
      </w:hyperlink>
    </w:p>
    <w:p>
      <w:pPr>
        <w:pStyle w:val="TOC2"/>
        <w:tabs>
          <w:tab w:val="right" w:leader="dot" w:pos="8306"/>
        </w:tabs>
      </w:pPr>
      <w:hyperlink w:anchor="_Toc32572" w:history="1">
        <w:r>
          <w:rPr>
            <w:rFonts w:ascii="仿宋" w:eastAsia="仿宋" w:hAnsi="仿宋" w:cs="仿宋" w:hint="eastAsia"/>
            <w:lang w:eastAsia="zh-CN"/>
          </w:rPr>
          <w:t>(二)、土建工程设计年限及安全等级</w:t>
        </w:r>
        <w:r>
          <w:tab/>
        </w:r>
        <w:r>
          <w:fldChar w:fldCharType="begin"/>
        </w:r>
        <w:r>
          <w:instrText xml:space="preserve"> PAGEREF _Toc32572 \h </w:instrText>
        </w:r>
        <w:r>
          <w:fldChar w:fldCharType="separate"/>
        </w:r>
        <w:r>
          <w:t>4</w:t>
        </w:r>
        <w:r>
          <w:fldChar w:fldCharType="end"/>
        </w:r>
      </w:hyperlink>
    </w:p>
    <w:p>
      <w:pPr>
        <w:pStyle w:val="TOC2"/>
        <w:tabs>
          <w:tab w:val="right" w:leader="dot" w:pos="8306"/>
        </w:tabs>
      </w:pPr>
      <w:hyperlink w:anchor="_Toc14130" w:history="1">
        <w:r>
          <w:rPr>
            <w:rFonts w:ascii="仿宋" w:eastAsia="仿宋" w:hAnsi="仿宋" w:cs="仿宋" w:hint="eastAsia"/>
            <w:lang w:eastAsia="zh-CN"/>
          </w:rPr>
          <w:t>(三)、建筑工程设计总体要求</w:t>
        </w:r>
        <w:r>
          <w:tab/>
        </w:r>
        <w:r>
          <w:fldChar w:fldCharType="begin"/>
        </w:r>
        <w:r>
          <w:instrText xml:space="preserve"> PAGEREF _Toc14130 \h </w:instrText>
        </w:r>
        <w:r>
          <w:fldChar w:fldCharType="separate"/>
        </w:r>
        <w:r>
          <w:t>5</w:t>
        </w:r>
        <w:r>
          <w:fldChar w:fldCharType="end"/>
        </w:r>
      </w:hyperlink>
    </w:p>
    <w:p>
      <w:pPr>
        <w:pStyle w:val="TOC2"/>
        <w:tabs>
          <w:tab w:val="right" w:leader="dot" w:pos="8306"/>
        </w:tabs>
      </w:pPr>
      <w:hyperlink w:anchor="_Toc15917" w:history="1">
        <w:r>
          <w:rPr>
            <w:rFonts w:ascii="仿宋" w:eastAsia="仿宋" w:hAnsi="仿宋" w:cs="仿宋" w:hint="eastAsia"/>
            <w:lang w:eastAsia="zh-CN"/>
          </w:rPr>
          <w:t>(四)、土建工程建设指标</w:t>
        </w:r>
        <w:r>
          <w:tab/>
        </w:r>
        <w:r>
          <w:fldChar w:fldCharType="begin"/>
        </w:r>
        <w:r>
          <w:instrText xml:space="preserve"> PAGEREF _Toc15917 \h </w:instrText>
        </w:r>
        <w:r>
          <w:fldChar w:fldCharType="separate"/>
        </w:r>
        <w:r>
          <w:t>6</w:t>
        </w:r>
        <w:r>
          <w:fldChar w:fldCharType="end"/>
        </w:r>
      </w:hyperlink>
    </w:p>
    <w:p>
      <w:pPr>
        <w:pStyle w:val="TOC1"/>
        <w:tabs>
          <w:tab w:val="right" w:leader="dot" w:pos="8306"/>
        </w:tabs>
      </w:pPr>
      <w:hyperlink w:anchor="_Toc14616" w:history="1">
        <w:r>
          <w:rPr>
            <w:rFonts w:ascii="仿宋" w:eastAsia="仿宋" w:hAnsi="仿宋" w:cs="仿宋" w:hint="eastAsia"/>
            <w:lang w:eastAsia="zh-CN"/>
          </w:rPr>
          <w:t>二、自动造型线项目建设单位说明</w:t>
        </w:r>
        <w:r>
          <w:tab/>
        </w:r>
        <w:r>
          <w:fldChar w:fldCharType="begin"/>
        </w:r>
        <w:r>
          <w:instrText xml:space="preserve"> PAGEREF _Toc14616 \h </w:instrText>
        </w:r>
        <w:r>
          <w:fldChar w:fldCharType="separate"/>
        </w:r>
        <w:r>
          <w:t>6</w:t>
        </w:r>
        <w:r>
          <w:fldChar w:fldCharType="end"/>
        </w:r>
      </w:hyperlink>
    </w:p>
    <w:p>
      <w:pPr>
        <w:pStyle w:val="TOC2"/>
        <w:tabs>
          <w:tab w:val="right" w:leader="dot" w:pos="8306"/>
        </w:tabs>
      </w:pPr>
      <w:hyperlink w:anchor="_Toc885" w:history="1">
        <w:r>
          <w:rPr>
            <w:rFonts w:ascii="仿宋" w:eastAsia="仿宋" w:hAnsi="仿宋" w:cs="仿宋" w:hint="eastAsia"/>
            <w:lang w:eastAsia="zh-CN"/>
          </w:rPr>
          <w:t>(一)、自动造型线项目承办单位基本情况</w:t>
        </w:r>
        <w:r>
          <w:tab/>
        </w:r>
        <w:r>
          <w:fldChar w:fldCharType="begin"/>
        </w:r>
        <w:r>
          <w:instrText xml:space="preserve"> PAGEREF _Toc885 \h </w:instrText>
        </w:r>
        <w:r>
          <w:fldChar w:fldCharType="separate"/>
        </w:r>
        <w:r>
          <w:t>6</w:t>
        </w:r>
        <w:r>
          <w:fldChar w:fldCharType="end"/>
        </w:r>
      </w:hyperlink>
    </w:p>
    <w:p>
      <w:pPr>
        <w:pStyle w:val="TOC2"/>
        <w:tabs>
          <w:tab w:val="right" w:leader="dot" w:pos="8306"/>
        </w:tabs>
      </w:pPr>
      <w:hyperlink w:anchor="_Toc29424" w:history="1">
        <w:r>
          <w:rPr>
            <w:rFonts w:ascii="仿宋" w:eastAsia="仿宋" w:hAnsi="仿宋" w:cs="仿宋" w:hint="eastAsia"/>
            <w:lang w:eastAsia="zh-CN"/>
          </w:rPr>
          <w:t>(二)、公司经济效益分析</w:t>
        </w:r>
        <w:r>
          <w:tab/>
        </w:r>
        <w:r>
          <w:fldChar w:fldCharType="begin"/>
        </w:r>
        <w:r>
          <w:instrText xml:space="preserve"> PAGEREF _Toc29424 \h </w:instrText>
        </w:r>
        <w:r>
          <w:fldChar w:fldCharType="separate"/>
        </w:r>
        <w:r>
          <w:t>7</w:t>
        </w:r>
        <w:r>
          <w:fldChar w:fldCharType="end"/>
        </w:r>
      </w:hyperlink>
    </w:p>
    <w:p>
      <w:pPr>
        <w:pStyle w:val="TOC1"/>
        <w:tabs>
          <w:tab w:val="right" w:leader="dot" w:pos="8306"/>
        </w:tabs>
      </w:pPr>
      <w:hyperlink w:anchor="_Toc30968" w:history="1">
        <w:r>
          <w:rPr>
            <w:rFonts w:ascii="仿宋" w:eastAsia="仿宋" w:hAnsi="仿宋" w:cs="仿宋" w:hint="eastAsia"/>
            <w:lang w:eastAsia="zh-CN"/>
          </w:rPr>
          <w:t>三、自动造型线项目概论</w:t>
        </w:r>
        <w:r>
          <w:tab/>
        </w:r>
        <w:r>
          <w:fldChar w:fldCharType="begin"/>
        </w:r>
        <w:r>
          <w:instrText xml:space="preserve"> PAGEREF _Toc30968 \h </w:instrText>
        </w:r>
        <w:r>
          <w:fldChar w:fldCharType="separate"/>
        </w:r>
        <w:r>
          <w:t>8</w:t>
        </w:r>
        <w:r>
          <w:fldChar w:fldCharType="end"/>
        </w:r>
      </w:hyperlink>
    </w:p>
    <w:p>
      <w:pPr>
        <w:pStyle w:val="TOC2"/>
        <w:tabs>
          <w:tab w:val="right" w:leader="dot" w:pos="8306"/>
        </w:tabs>
      </w:pPr>
      <w:hyperlink w:anchor="_Toc26854" w:history="1">
        <w:r>
          <w:rPr>
            <w:rFonts w:ascii="仿宋" w:eastAsia="仿宋" w:hAnsi="仿宋" w:cs="仿宋" w:hint="eastAsia"/>
            <w:lang w:eastAsia="zh-CN"/>
          </w:rPr>
          <w:t>(一)、自动造型线项目概况</w:t>
        </w:r>
        <w:r>
          <w:tab/>
        </w:r>
        <w:r>
          <w:fldChar w:fldCharType="begin"/>
        </w:r>
        <w:r>
          <w:instrText xml:space="preserve"> PAGEREF _Toc26854 \h </w:instrText>
        </w:r>
        <w:r>
          <w:fldChar w:fldCharType="separate"/>
        </w:r>
        <w:r>
          <w:t>8</w:t>
        </w:r>
        <w:r>
          <w:fldChar w:fldCharType="end"/>
        </w:r>
      </w:hyperlink>
    </w:p>
    <w:p>
      <w:pPr>
        <w:pStyle w:val="TOC2"/>
        <w:tabs>
          <w:tab w:val="right" w:leader="dot" w:pos="8306"/>
        </w:tabs>
      </w:pPr>
      <w:hyperlink w:anchor="_Toc21693" w:history="1">
        <w:r>
          <w:rPr>
            <w:rFonts w:ascii="仿宋" w:eastAsia="仿宋" w:hAnsi="仿宋" w:cs="仿宋" w:hint="eastAsia"/>
            <w:lang w:eastAsia="zh-CN"/>
          </w:rPr>
          <w:t>(二)、自动造型线项目目标</w:t>
        </w:r>
        <w:r>
          <w:tab/>
        </w:r>
        <w:r>
          <w:fldChar w:fldCharType="begin"/>
        </w:r>
        <w:r>
          <w:instrText xml:space="preserve"> PAGEREF _Toc21693 \h </w:instrText>
        </w:r>
        <w:r>
          <w:fldChar w:fldCharType="separate"/>
        </w:r>
        <w:r>
          <w:t>10</w:t>
        </w:r>
        <w:r>
          <w:fldChar w:fldCharType="end"/>
        </w:r>
      </w:hyperlink>
    </w:p>
    <w:p>
      <w:pPr>
        <w:pStyle w:val="TOC2"/>
        <w:tabs>
          <w:tab w:val="right" w:leader="dot" w:pos="8306"/>
        </w:tabs>
      </w:pPr>
      <w:hyperlink w:anchor="_Toc22849" w:history="1">
        <w:r>
          <w:rPr>
            <w:rFonts w:ascii="仿宋" w:eastAsia="仿宋" w:hAnsi="仿宋" w:cs="仿宋" w:hint="eastAsia"/>
            <w:lang w:eastAsia="zh-CN"/>
          </w:rPr>
          <w:t>(三)、自动造型线项目提出的理由</w:t>
        </w:r>
        <w:r>
          <w:tab/>
        </w:r>
        <w:r>
          <w:fldChar w:fldCharType="begin"/>
        </w:r>
        <w:r>
          <w:instrText xml:space="preserve"> PAGEREF _Toc22849 \h </w:instrText>
        </w:r>
        <w:r>
          <w:fldChar w:fldCharType="separate"/>
        </w:r>
        <w:r>
          <w:t>11</w:t>
        </w:r>
        <w:r>
          <w:fldChar w:fldCharType="end"/>
        </w:r>
      </w:hyperlink>
    </w:p>
    <w:p>
      <w:pPr>
        <w:pStyle w:val="TOC2"/>
        <w:tabs>
          <w:tab w:val="right" w:leader="dot" w:pos="8306"/>
        </w:tabs>
      </w:pPr>
      <w:hyperlink w:anchor="_Toc17096" w:history="1">
        <w:r>
          <w:rPr>
            <w:rFonts w:ascii="仿宋" w:eastAsia="仿宋" w:hAnsi="仿宋" w:cs="仿宋" w:hint="eastAsia"/>
            <w:lang w:eastAsia="zh-CN"/>
          </w:rPr>
          <w:t>(四)、自动造型线项目意义</w:t>
        </w:r>
        <w:r>
          <w:tab/>
        </w:r>
        <w:r>
          <w:fldChar w:fldCharType="begin"/>
        </w:r>
        <w:r>
          <w:instrText xml:space="preserve"> PAGEREF _Toc17096 \h </w:instrText>
        </w:r>
        <w:r>
          <w:fldChar w:fldCharType="separate"/>
        </w:r>
        <w:r>
          <w:t>13</w:t>
        </w:r>
        <w:r>
          <w:fldChar w:fldCharType="end"/>
        </w:r>
      </w:hyperlink>
    </w:p>
    <w:p>
      <w:pPr>
        <w:pStyle w:val="TOC2"/>
        <w:tabs>
          <w:tab w:val="right" w:leader="dot" w:pos="8306"/>
        </w:tabs>
      </w:pPr>
      <w:hyperlink w:anchor="_Toc29549" w:history="1">
        <w:r>
          <w:rPr>
            <w:rFonts w:ascii="仿宋" w:eastAsia="仿宋" w:hAnsi="仿宋" w:cs="仿宋" w:hint="eastAsia"/>
            <w:lang w:eastAsia="zh-CN"/>
          </w:rPr>
          <w:t>(五)、自动造型线项目背景</w:t>
        </w:r>
        <w:r>
          <w:tab/>
        </w:r>
        <w:r>
          <w:fldChar w:fldCharType="begin"/>
        </w:r>
        <w:r>
          <w:instrText xml:space="preserve"> PAGEREF _Toc29549 \h </w:instrText>
        </w:r>
        <w:r>
          <w:fldChar w:fldCharType="separate"/>
        </w:r>
        <w:r>
          <w:t>14</w:t>
        </w:r>
        <w:r>
          <w:fldChar w:fldCharType="end"/>
        </w:r>
      </w:hyperlink>
    </w:p>
    <w:p>
      <w:pPr>
        <w:pStyle w:val="TOC1"/>
        <w:tabs>
          <w:tab w:val="right" w:leader="dot" w:pos="8306"/>
        </w:tabs>
      </w:pPr>
      <w:hyperlink w:anchor="_Toc25216" w:history="1">
        <w:r>
          <w:rPr>
            <w:rFonts w:ascii="仿宋" w:eastAsia="仿宋" w:hAnsi="仿宋" w:cs="仿宋" w:hint="eastAsia"/>
            <w:lang w:eastAsia="zh-CN"/>
          </w:rPr>
          <w:t>四、自动造型线项目建设背景及必要性分析</w:t>
        </w:r>
        <w:r>
          <w:tab/>
        </w:r>
        <w:r>
          <w:fldChar w:fldCharType="begin"/>
        </w:r>
        <w:r>
          <w:instrText xml:space="preserve"> PAGEREF _Toc25216 \h </w:instrText>
        </w:r>
        <w:r>
          <w:fldChar w:fldCharType="separate"/>
        </w:r>
        <w:r>
          <w:t>14</w:t>
        </w:r>
        <w:r>
          <w:fldChar w:fldCharType="end"/>
        </w:r>
      </w:hyperlink>
    </w:p>
    <w:p>
      <w:pPr>
        <w:pStyle w:val="TOC2"/>
        <w:tabs>
          <w:tab w:val="right" w:leader="dot" w:pos="8306"/>
        </w:tabs>
      </w:pPr>
      <w:hyperlink w:anchor="_Toc30772" w:history="1">
        <w:r>
          <w:rPr>
            <w:rFonts w:ascii="仿宋" w:eastAsia="仿宋" w:hAnsi="仿宋" w:cs="仿宋" w:hint="eastAsia"/>
            <w:lang w:eastAsia="zh-CN"/>
          </w:rPr>
          <w:t>(一)、自动造型线项目背景分析</w:t>
        </w:r>
        <w:r>
          <w:tab/>
        </w:r>
        <w:r>
          <w:fldChar w:fldCharType="begin"/>
        </w:r>
        <w:r>
          <w:instrText xml:space="preserve"> PAGEREF _Toc30772 \h </w:instrText>
        </w:r>
        <w:r>
          <w:fldChar w:fldCharType="separate"/>
        </w:r>
        <w:r>
          <w:t>14</w:t>
        </w:r>
        <w:r>
          <w:fldChar w:fldCharType="end"/>
        </w:r>
      </w:hyperlink>
    </w:p>
    <w:p>
      <w:pPr>
        <w:pStyle w:val="TOC2"/>
        <w:tabs>
          <w:tab w:val="right" w:leader="dot" w:pos="8306"/>
        </w:tabs>
      </w:pPr>
      <w:hyperlink w:anchor="_Toc7296" w:history="1">
        <w:r>
          <w:rPr>
            <w:rFonts w:ascii="仿宋" w:eastAsia="仿宋" w:hAnsi="仿宋" w:cs="仿宋" w:hint="eastAsia"/>
            <w:lang w:eastAsia="zh-CN"/>
          </w:rPr>
          <w:t>(二)、自动造型线项目建设必要性分析</w:t>
        </w:r>
        <w:r>
          <w:tab/>
        </w:r>
        <w:r>
          <w:fldChar w:fldCharType="begin"/>
        </w:r>
        <w:r>
          <w:instrText xml:space="preserve"> PAGEREF _Toc7296 \h </w:instrText>
        </w:r>
        <w:r>
          <w:fldChar w:fldCharType="separate"/>
        </w:r>
        <w:r>
          <w:t>16</w:t>
        </w:r>
        <w:r>
          <w:fldChar w:fldCharType="end"/>
        </w:r>
      </w:hyperlink>
    </w:p>
    <w:p>
      <w:pPr>
        <w:pStyle w:val="TOC1"/>
        <w:tabs>
          <w:tab w:val="right" w:leader="dot" w:pos="8306"/>
        </w:tabs>
      </w:pPr>
      <w:hyperlink w:anchor="_Toc5336" w:history="1">
        <w:r>
          <w:rPr>
            <w:rFonts w:ascii="仿宋" w:eastAsia="仿宋" w:hAnsi="仿宋" w:cs="仿宋" w:hint="eastAsia"/>
            <w:lang w:eastAsia="zh-CN"/>
          </w:rPr>
          <w:t>五、自动造型线项目危机管理</w:t>
        </w:r>
        <w:r>
          <w:tab/>
        </w:r>
        <w:r>
          <w:fldChar w:fldCharType="begin"/>
        </w:r>
        <w:r>
          <w:instrText xml:space="preserve"> PAGEREF _Toc5336 \h </w:instrText>
        </w:r>
        <w:r>
          <w:fldChar w:fldCharType="separate"/>
        </w:r>
        <w:r>
          <w:t>18</w:t>
        </w:r>
        <w:r>
          <w:fldChar w:fldCharType="end"/>
        </w:r>
      </w:hyperlink>
    </w:p>
    <w:p>
      <w:pPr>
        <w:pStyle w:val="TOC2"/>
        <w:tabs>
          <w:tab w:val="right" w:leader="dot" w:pos="8306"/>
        </w:tabs>
      </w:pPr>
      <w:hyperlink w:anchor="_Toc31690" w:history="1">
        <w:r>
          <w:rPr>
            <w:rFonts w:ascii="仿宋" w:eastAsia="仿宋" w:hAnsi="仿宋" w:cs="仿宋" w:hint="eastAsia"/>
            <w:lang w:eastAsia="zh-CN"/>
          </w:rPr>
          <w:t>(一)、危机预警与识别</w:t>
        </w:r>
        <w:r>
          <w:tab/>
        </w:r>
        <w:r>
          <w:fldChar w:fldCharType="begin"/>
        </w:r>
        <w:r>
          <w:instrText xml:space="preserve"> PAGEREF _Toc31690 \h </w:instrText>
        </w:r>
        <w:r>
          <w:fldChar w:fldCharType="separate"/>
        </w:r>
        <w:r>
          <w:t>18</w:t>
        </w:r>
        <w:r>
          <w:fldChar w:fldCharType="end"/>
        </w:r>
      </w:hyperlink>
    </w:p>
    <w:p>
      <w:pPr>
        <w:pStyle w:val="TOC2"/>
        <w:tabs>
          <w:tab w:val="right" w:leader="dot" w:pos="8306"/>
        </w:tabs>
      </w:pPr>
      <w:hyperlink w:anchor="_Toc6129" w:history="1">
        <w:r>
          <w:rPr>
            <w:rFonts w:ascii="仿宋" w:eastAsia="仿宋" w:hAnsi="仿宋" w:cs="仿宋" w:hint="eastAsia"/>
            <w:lang w:eastAsia="zh-CN"/>
          </w:rPr>
          <w:t>(二)、危机应对与恢复</w:t>
        </w:r>
        <w:r>
          <w:tab/>
        </w:r>
        <w:r>
          <w:fldChar w:fldCharType="begin"/>
        </w:r>
        <w:r>
          <w:instrText xml:space="preserve"> PAGEREF _Toc6129 \h </w:instrText>
        </w:r>
        <w:r>
          <w:fldChar w:fldCharType="separate"/>
        </w:r>
        <w:r>
          <w:t>19</w:t>
        </w:r>
        <w:r>
          <w:fldChar w:fldCharType="end"/>
        </w:r>
      </w:hyperlink>
    </w:p>
    <w:p>
      <w:pPr>
        <w:pStyle w:val="TOC1"/>
        <w:tabs>
          <w:tab w:val="right" w:leader="dot" w:pos="8306"/>
        </w:tabs>
      </w:pPr>
      <w:hyperlink w:anchor="_Toc19891" w:history="1">
        <w:r>
          <w:rPr>
            <w:rFonts w:ascii="仿宋" w:eastAsia="仿宋" w:hAnsi="仿宋" w:cs="仿宋" w:hint="eastAsia"/>
            <w:lang w:eastAsia="zh-CN"/>
          </w:rPr>
          <w:t>六、市场分析、调研</w:t>
        </w:r>
        <w:r>
          <w:tab/>
        </w:r>
        <w:r>
          <w:fldChar w:fldCharType="begin"/>
        </w:r>
        <w:r>
          <w:instrText xml:space="preserve"> PAGEREF _Toc19891 \h </w:instrText>
        </w:r>
        <w:r>
          <w:fldChar w:fldCharType="separate"/>
        </w:r>
        <w:r>
          <w:t>20</w:t>
        </w:r>
        <w:r>
          <w:fldChar w:fldCharType="end"/>
        </w:r>
      </w:hyperlink>
    </w:p>
    <w:p>
      <w:pPr>
        <w:pStyle w:val="TOC2"/>
        <w:tabs>
          <w:tab w:val="right" w:leader="dot" w:pos="8306"/>
        </w:tabs>
      </w:pPr>
      <w:hyperlink w:anchor="_Toc22071" w:history="1">
        <w:r>
          <w:rPr>
            <w:rFonts w:ascii="仿宋" w:eastAsia="仿宋" w:hAnsi="仿宋" w:cs="仿宋" w:hint="eastAsia"/>
            <w:lang w:eastAsia="zh-CN"/>
          </w:rPr>
          <w:t>(一)、自动造型线行业分析</w:t>
        </w:r>
        <w:r>
          <w:tab/>
        </w:r>
        <w:r>
          <w:fldChar w:fldCharType="begin"/>
        </w:r>
        <w:r>
          <w:instrText xml:space="preserve"> PAGEREF _Toc22071 \h </w:instrText>
        </w:r>
        <w:r>
          <w:fldChar w:fldCharType="separate"/>
        </w:r>
        <w:r>
          <w:t>20</w:t>
        </w:r>
        <w:r>
          <w:fldChar w:fldCharType="end"/>
        </w:r>
      </w:hyperlink>
    </w:p>
    <w:p>
      <w:pPr>
        <w:pStyle w:val="TOC2"/>
        <w:tabs>
          <w:tab w:val="right" w:leader="dot" w:pos="8306"/>
        </w:tabs>
      </w:pPr>
      <w:hyperlink w:anchor="_Toc9727" w:history="1">
        <w:r>
          <w:rPr>
            <w:rFonts w:ascii="仿宋" w:eastAsia="仿宋" w:hAnsi="仿宋" w:cs="仿宋" w:hint="eastAsia"/>
            <w:lang w:eastAsia="zh-CN"/>
          </w:rPr>
          <w:t>(二)、自动造型线市场分析预测</w:t>
        </w:r>
        <w:r>
          <w:tab/>
        </w:r>
        <w:r>
          <w:fldChar w:fldCharType="begin"/>
        </w:r>
        <w:r>
          <w:instrText xml:space="preserve"> PAGEREF _Toc9727 \h </w:instrText>
        </w:r>
        <w:r>
          <w:fldChar w:fldCharType="separate"/>
        </w:r>
        <w:r>
          <w:t>21</w:t>
        </w:r>
        <w:r>
          <w:fldChar w:fldCharType="end"/>
        </w:r>
      </w:hyperlink>
    </w:p>
    <w:p>
      <w:pPr>
        <w:pStyle w:val="TOC1"/>
        <w:tabs>
          <w:tab w:val="right" w:leader="dot" w:pos="8306"/>
        </w:tabs>
      </w:pPr>
      <w:hyperlink w:anchor="_Toc1696" w:history="1">
        <w:r>
          <w:rPr>
            <w:rFonts w:ascii="仿宋" w:eastAsia="仿宋" w:hAnsi="仿宋" w:cs="仿宋" w:hint="eastAsia"/>
            <w:lang w:eastAsia="zh-CN"/>
          </w:rPr>
          <w:t>七、自动造型线项目财务管理</w:t>
        </w:r>
        <w:r>
          <w:tab/>
        </w:r>
        <w:r>
          <w:fldChar w:fldCharType="begin"/>
        </w:r>
        <w:r>
          <w:instrText xml:space="preserve"> PAGEREF _Toc1696 \h </w:instrText>
        </w:r>
        <w:r>
          <w:fldChar w:fldCharType="separate"/>
        </w:r>
        <w:r>
          <w:t>22</w:t>
        </w:r>
        <w:r>
          <w:fldChar w:fldCharType="end"/>
        </w:r>
      </w:hyperlink>
    </w:p>
    <w:p>
      <w:pPr>
        <w:pStyle w:val="TOC2"/>
        <w:tabs>
          <w:tab w:val="right" w:leader="dot" w:pos="8306"/>
        </w:tabs>
      </w:pPr>
      <w:hyperlink w:anchor="_Toc4354" w:history="1">
        <w:r>
          <w:rPr>
            <w:rFonts w:ascii="仿宋" w:eastAsia="仿宋" w:hAnsi="仿宋" w:cs="仿宋" w:hint="eastAsia"/>
            <w:lang w:eastAsia="zh-CN"/>
          </w:rPr>
          <w:t>(一)、资金需求大</w:t>
        </w:r>
        <w:r>
          <w:tab/>
        </w:r>
        <w:r>
          <w:fldChar w:fldCharType="begin"/>
        </w:r>
        <w:r>
          <w:instrText xml:space="preserve"> PAGEREF _Toc4354 \h </w:instrText>
        </w:r>
        <w:r>
          <w:fldChar w:fldCharType="separate"/>
        </w:r>
        <w:r>
          <w:t>22</w:t>
        </w:r>
        <w:r>
          <w:fldChar w:fldCharType="end"/>
        </w:r>
      </w:hyperlink>
    </w:p>
    <w:p>
      <w:pPr>
        <w:pStyle w:val="TOC2"/>
        <w:tabs>
          <w:tab w:val="right" w:leader="dot" w:pos="8306"/>
        </w:tabs>
      </w:pPr>
      <w:hyperlink w:anchor="_Toc22655" w:history="1">
        <w:r>
          <w:rPr>
            <w:rFonts w:ascii="仿宋" w:eastAsia="仿宋" w:hAnsi="仿宋" w:cs="仿宋" w:hint="eastAsia"/>
            <w:lang w:eastAsia="zh-CN"/>
          </w:rPr>
          <w:t>(二)、研发周期长</w:t>
        </w:r>
        <w:r>
          <w:tab/>
        </w:r>
        <w:r>
          <w:fldChar w:fldCharType="begin"/>
        </w:r>
        <w:r>
          <w:instrText xml:space="preserve"> PAGEREF _Toc22655 \h </w:instrText>
        </w:r>
        <w:r>
          <w:fldChar w:fldCharType="separate"/>
        </w:r>
        <w:r>
          <w:t>23</w:t>
        </w:r>
        <w:r>
          <w:fldChar w:fldCharType="end"/>
        </w:r>
      </w:hyperlink>
    </w:p>
    <w:p>
      <w:pPr>
        <w:pStyle w:val="TOC2"/>
        <w:tabs>
          <w:tab w:val="right" w:leader="dot" w:pos="8306"/>
        </w:tabs>
      </w:pPr>
      <w:hyperlink w:anchor="_Toc19404" w:history="1">
        <w:r>
          <w:rPr>
            <w:rFonts w:ascii="仿宋" w:eastAsia="仿宋" w:hAnsi="仿宋" w:cs="仿宋" w:hint="eastAsia"/>
            <w:lang w:eastAsia="zh-CN"/>
          </w:rPr>
          <w:t>(三)、市场风险大</w:t>
        </w:r>
        <w:r>
          <w:tab/>
        </w:r>
        <w:r>
          <w:fldChar w:fldCharType="begin"/>
        </w:r>
        <w:r>
          <w:instrText xml:space="preserve"> PAGEREF _Toc19404 \h </w:instrText>
        </w:r>
        <w:r>
          <w:fldChar w:fldCharType="separate"/>
        </w:r>
        <w:r>
          <w:t>24</w:t>
        </w:r>
        <w:r>
          <w:fldChar w:fldCharType="end"/>
        </w:r>
      </w:hyperlink>
    </w:p>
    <w:p>
      <w:pPr>
        <w:pStyle w:val="TOC2"/>
        <w:tabs>
          <w:tab w:val="right" w:leader="dot" w:pos="8306"/>
        </w:tabs>
      </w:pPr>
      <w:hyperlink w:anchor="_Toc23430" w:history="1">
        <w:r>
          <w:rPr>
            <w:rFonts w:ascii="仿宋" w:eastAsia="仿宋" w:hAnsi="仿宋" w:cs="仿宋" w:hint="eastAsia"/>
            <w:lang w:eastAsia="zh-CN"/>
          </w:rPr>
          <w:t>(四)、利润率高</w:t>
        </w:r>
        <w:r>
          <w:tab/>
        </w:r>
        <w:r>
          <w:fldChar w:fldCharType="begin"/>
        </w:r>
        <w:r>
          <w:instrText xml:space="preserve"> PAGEREF _Toc23430 \h </w:instrText>
        </w:r>
        <w:r>
          <w:fldChar w:fldCharType="separate"/>
        </w:r>
        <w:r>
          <w:t>27</w:t>
        </w:r>
        <w:r>
          <w:fldChar w:fldCharType="end"/>
        </w:r>
      </w:hyperlink>
    </w:p>
    <w:p>
      <w:pPr>
        <w:pStyle w:val="TOC1"/>
        <w:tabs>
          <w:tab w:val="right" w:leader="dot" w:pos="8306"/>
        </w:tabs>
      </w:pPr>
      <w:hyperlink w:anchor="_Toc23205" w:history="1">
        <w:r>
          <w:rPr>
            <w:rFonts w:ascii="仿宋" w:eastAsia="仿宋" w:hAnsi="仿宋" w:cs="仿宋" w:hint="eastAsia"/>
            <w:lang w:eastAsia="zh-CN"/>
          </w:rPr>
          <w:t>八、自动造型线项目风险管理</w:t>
        </w:r>
        <w:r>
          <w:tab/>
        </w:r>
        <w:r>
          <w:fldChar w:fldCharType="begin"/>
        </w:r>
        <w:r>
          <w:instrText xml:space="preserve"> PAGEREF _Toc23205 \h </w:instrText>
        </w:r>
        <w:r>
          <w:fldChar w:fldCharType="separate"/>
        </w:r>
        <w:r>
          <w:t>29</w:t>
        </w:r>
        <w:r>
          <w:fldChar w:fldCharType="end"/>
        </w:r>
      </w:hyperlink>
    </w:p>
    <w:p>
      <w:pPr>
        <w:pStyle w:val="TOC2"/>
        <w:tabs>
          <w:tab w:val="right" w:leader="dot" w:pos="8306"/>
        </w:tabs>
      </w:pPr>
      <w:hyperlink w:anchor="_Toc20690" w:history="1">
        <w:r>
          <w:rPr>
            <w:rFonts w:ascii="仿宋" w:eastAsia="仿宋" w:hAnsi="仿宋" w:cs="仿宋" w:hint="eastAsia"/>
            <w:lang w:eastAsia="zh-CN"/>
          </w:rPr>
          <w:t>(一)、风险识别与评估</w:t>
        </w:r>
        <w:r>
          <w:tab/>
        </w:r>
        <w:r>
          <w:fldChar w:fldCharType="begin"/>
        </w:r>
        <w:r>
          <w:instrText xml:space="preserve"> PAGEREF _Toc20690 \h </w:instrText>
        </w:r>
        <w:r>
          <w:fldChar w:fldCharType="separate"/>
        </w:r>
        <w:r>
          <w:t>29</w:t>
        </w:r>
        <w:r>
          <w:fldChar w:fldCharType="end"/>
        </w:r>
      </w:hyperlink>
    </w:p>
    <w:p>
      <w:pPr>
        <w:pStyle w:val="TOC2"/>
        <w:tabs>
          <w:tab w:val="right" w:leader="dot" w:pos="8306"/>
        </w:tabs>
      </w:pPr>
      <w:hyperlink w:anchor="_Toc22621" w:history="1">
        <w:r>
          <w:rPr>
            <w:rFonts w:ascii="仿宋" w:eastAsia="仿宋" w:hAnsi="仿宋" w:cs="仿宋" w:hint="eastAsia"/>
            <w:lang w:eastAsia="zh-CN"/>
          </w:rPr>
          <w:t>(二)、风险应对策略</w:t>
        </w:r>
        <w:r>
          <w:tab/>
        </w:r>
        <w:r>
          <w:fldChar w:fldCharType="begin"/>
        </w:r>
        <w:r>
          <w:instrText xml:space="preserve"> PAGEREF _Toc22621 \h </w:instrText>
        </w:r>
        <w:r>
          <w:fldChar w:fldCharType="separate"/>
        </w:r>
        <w:r>
          <w:t>30</w:t>
        </w:r>
        <w:r>
          <w:fldChar w:fldCharType="end"/>
        </w:r>
      </w:hyperlink>
    </w:p>
    <w:p>
      <w:pPr>
        <w:pStyle w:val="TOC2"/>
        <w:tabs>
          <w:tab w:val="right" w:leader="dot" w:pos="8306"/>
        </w:tabs>
      </w:pPr>
      <w:hyperlink w:anchor="_Toc30065" w:history="1">
        <w:r>
          <w:rPr>
            <w:rFonts w:ascii="仿宋" w:eastAsia="仿宋" w:hAnsi="仿宋" w:cs="仿宋" w:hint="eastAsia"/>
            <w:lang w:eastAsia="zh-CN"/>
          </w:rPr>
          <w:t>(三)、风险监控与控制</w:t>
        </w:r>
        <w:r>
          <w:tab/>
        </w:r>
        <w:r>
          <w:fldChar w:fldCharType="begin"/>
        </w:r>
        <w:r>
          <w:instrText xml:space="preserve"> PAGEREF _Toc30065 \h </w:instrText>
        </w:r>
        <w:r>
          <w:fldChar w:fldCharType="separate"/>
        </w:r>
        <w:r>
          <w:t>32</w:t>
        </w:r>
        <w:r>
          <w:fldChar w:fldCharType="end"/>
        </w:r>
      </w:hyperlink>
    </w:p>
    <w:p>
      <w:pPr>
        <w:pStyle w:val="TOC1"/>
        <w:tabs>
          <w:tab w:val="right" w:leader="dot" w:pos="8306"/>
        </w:tabs>
      </w:pPr>
      <w:hyperlink w:anchor="_Toc27975" w:history="1">
        <w:r>
          <w:rPr>
            <w:rFonts w:ascii="仿宋" w:eastAsia="仿宋" w:hAnsi="仿宋" w:cs="仿宋" w:hint="eastAsia"/>
            <w:lang w:eastAsia="zh-CN"/>
          </w:rPr>
          <w:t>九、自动造型线项目创新与研发</w:t>
        </w:r>
        <w:r>
          <w:tab/>
        </w:r>
        <w:r>
          <w:fldChar w:fldCharType="begin"/>
        </w:r>
        <w:r>
          <w:instrText xml:space="preserve"> PAGEREF _Toc27975 \h </w:instrText>
        </w:r>
        <w:r>
          <w:fldChar w:fldCharType="separate"/>
        </w:r>
        <w:r>
          <w:t>33</w:t>
        </w:r>
        <w:r>
          <w:fldChar w:fldCharType="end"/>
        </w:r>
      </w:hyperlink>
    </w:p>
    <w:p>
      <w:pPr>
        <w:pStyle w:val="TOC2"/>
        <w:tabs>
          <w:tab w:val="right" w:leader="dot" w:pos="8306"/>
        </w:tabs>
      </w:pPr>
      <w:hyperlink w:anchor="_Toc6657" w:history="1">
        <w:r>
          <w:rPr>
            <w:rFonts w:ascii="仿宋" w:eastAsia="仿宋" w:hAnsi="仿宋" w:cs="仿宋" w:hint="eastAsia"/>
            <w:lang w:eastAsia="zh-CN"/>
          </w:rPr>
          <w:t>(一)、创新策略与方向</w:t>
        </w:r>
        <w:r>
          <w:tab/>
        </w:r>
        <w:r>
          <w:fldChar w:fldCharType="begin"/>
        </w:r>
        <w:r>
          <w:instrText xml:space="preserve"> PAGEREF _Toc6657 \h </w:instrText>
        </w:r>
        <w:r>
          <w:fldChar w:fldCharType="separate"/>
        </w:r>
        <w:r>
          <w:t>33</w:t>
        </w:r>
        <w:r>
          <w:fldChar w:fldCharType="end"/>
        </w:r>
      </w:hyperlink>
    </w:p>
    <w:p>
      <w:pPr>
        <w:pStyle w:val="TOC2"/>
        <w:tabs>
          <w:tab w:val="right" w:leader="dot" w:pos="8306"/>
        </w:tabs>
      </w:pPr>
      <w:hyperlink w:anchor="_Toc4817" w:history="1">
        <w:r>
          <w:rPr>
            <w:rFonts w:ascii="仿宋" w:eastAsia="仿宋" w:hAnsi="仿宋" w:cs="仿宋" w:hint="eastAsia"/>
            <w:lang w:eastAsia="zh-CN"/>
          </w:rPr>
          <w:t>(二)、研发规划与投入</w:t>
        </w:r>
        <w:r>
          <w:tab/>
        </w:r>
        <w:r>
          <w:fldChar w:fldCharType="begin"/>
        </w:r>
        <w:r>
          <w:instrText xml:space="preserve"> PAGEREF _Toc4817 \h </w:instrText>
        </w:r>
        <w:r>
          <w:fldChar w:fldCharType="separate"/>
        </w:r>
        <w:r>
          <w:t>34</w:t>
        </w:r>
        <w:r>
          <w:fldChar w:fldCharType="end"/>
        </w:r>
      </w:hyperlink>
    </w:p>
    <w:p>
      <w:pPr>
        <w:pStyle w:val="TOC1"/>
        <w:tabs>
          <w:tab w:val="right" w:leader="dot" w:pos="8306"/>
        </w:tabs>
      </w:pPr>
      <w:hyperlink w:anchor="_Toc14423" w:history="1">
        <w:r>
          <w:rPr>
            <w:rFonts w:ascii="仿宋" w:eastAsia="仿宋" w:hAnsi="仿宋" w:cs="仿宋" w:hint="eastAsia"/>
            <w:lang w:eastAsia="zh-CN"/>
          </w:rPr>
          <w:t>十、自动造型线项目社会影响</w:t>
        </w:r>
        <w:r>
          <w:tab/>
        </w:r>
        <w:r>
          <w:fldChar w:fldCharType="begin"/>
        </w:r>
        <w:r>
          <w:instrText xml:space="preserve"> PAGEREF _Toc14423 \h </w:instrText>
        </w:r>
        <w:r>
          <w:fldChar w:fldCharType="separate"/>
        </w:r>
        <w:r>
          <w:t>36</w:t>
        </w:r>
        <w:r>
          <w:fldChar w:fldCharType="end"/>
        </w:r>
      </w:hyperlink>
    </w:p>
    <w:p>
      <w:pPr>
        <w:pStyle w:val="TOC2"/>
        <w:tabs>
          <w:tab w:val="right" w:leader="dot" w:pos="8306"/>
        </w:tabs>
      </w:pPr>
      <w:hyperlink w:anchor="_Toc12567" w:history="1">
        <w:r>
          <w:rPr>
            <w:rFonts w:ascii="仿宋" w:eastAsia="仿宋" w:hAnsi="仿宋" w:cs="仿宋" w:hint="eastAsia"/>
            <w:lang w:eastAsia="zh-CN"/>
          </w:rPr>
          <w:t>(一)、社会责任与义务</w:t>
        </w:r>
        <w:r>
          <w:tab/>
        </w:r>
        <w:r>
          <w:fldChar w:fldCharType="begin"/>
        </w:r>
        <w:r>
          <w:instrText xml:space="preserve"> PAGEREF _Toc12567 \h </w:instrText>
        </w:r>
        <w:r>
          <w:fldChar w:fldCharType="separate"/>
        </w:r>
        <w:r>
          <w:t>36</w:t>
        </w:r>
        <w:r>
          <w:fldChar w:fldCharType="end"/>
        </w:r>
      </w:hyperlink>
    </w:p>
    <w:p>
      <w:pPr>
        <w:pStyle w:val="TOC2"/>
        <w:tabs>
          <w:tab w:val="right" w:leader="dot" w:pos="8306"/>
        </w:tabs>
      </w:pPr>
      <w:hyperlink w:anchor="_Toc32592" w:history="1">
        <w:r>
          <w:rPr>
            <w:rFonts w:ascii="仿宋" w:eastAsia="仿宋" w:hAnsi="仿宋" w:cs="仿宋" w:hint="eastAsia"/>
            <w:lang w:eastAsia="zh-CN"/>
          </w:rPr>
          <w:t>(二)、社会参与与沟通</w:t>
        </w:r>
        <w:r>
          <w:tab/>
        </w:r>
        <w:r>
          <w:fldChar w:fldCharType="begin"/>
        </w:r>
        <w:r>
          <w:instrText xml:space="preserve"> PAGEREF _Toc32592 \h </w:instrText>
        </w:r>
        <w:r>
          <w:fldChar w:fldCharType="separate"/>
        </w:r>
        <w:r>
          <w:t>36</w:t>
        </w:r>
        <w:r>
          <w:fldChar w:fldCharType="end"/>
        </w:r>
      </w:hyperlink>
    </w:p>
    <w:p>
      <w:pPr>
        <w:pStyle w:val="TOC1"/>
        <w:tabs>
          <w:tab w:val="right" w:leader="dot" w:pos="8306"/>
        </w:tabs>
      </w:pPr>
      <w:hyperlink w:anchor="_Toc19947" w:history="1">
        <w:r>
          <w:rPr>
            <w:rFonts w:ascii="仿宋" w:eastAsia="仿宋" w:hAnsi="仿宋" w:cs="仿宋" w:hint="eastAsia"/>
            <w:lang w:eastAsia="zh-CN"/>
          </w:rPr>
          <w:t>十一、生产安全保护</w:t>
        </w:r>
        <w:r>
          <w:tab/>
        </w:r>
        <w:r>
          <w:fldChar w:fldCharType="begin"/>
        </w:r>
        <w:r>
          <w:instrText xml:space="preserve"> PAGEREF _Toc19947 \h </w:instrText>
        </w:r>
        <w:r>
          <w:fldChar w:fldCharType="separate"/>
        </w:r>
        <w:r>
          <w:t>37</w:t>
        </w:r>
        <w:r>
          <w:fldChar w:fldCharType="end"/>
        </w:r>
      </w:hyperlink>
    </w:p>
    <w:p>
      <w:pPr>
        <w:pStyle w:val="TOC2"/>
        <w:tabs>
          <w:tab w:val="right" w:leader="dot" w:pos="8306"/>
        </w:tabs>
      </w:pPr>
      <w:hyperlink w:anchor="_Toc20026" w:history="1">
        <w:r>
          <w:rPr>
            <w:rFonts w:ascii="仿宋" w:eastAsia="仿宋" w:hAnsi="仿宋" w:cs="仿宋" w:hint="eastAsia"/>
            <w:lang w:eastAsia="zh-CN"/>
          </w:rPr>
          <w:t>(一)、消防安全</w:t>
        </w:r>
        <w:r>
          <w:tab/>
        </w:r>
        <w:r>
          <w:fldChar w:fldCharType="begin"/>
        </w:r>
        <w:r>
          <w:instrText xml:space="preserve"> PAGEREF _Toc20026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 w:history="1">
        <w:r>
          <w:rPr>
            <w:rFonts w:ascii="仿宋" w:eastAsia="仿宋" w:hAnsi="仿宋" w:cs="仿宋" w:hint="eastAsia"/>
            <w:lang w:eastAsia="zh-CN"/>
          </w:rPr>
          <w:t>(二)、防火防爆总图布置措施</w:t>
        </w:r>
        <w:r>
          <w:tab/>
        </w:r>
        <w:r>
          <w:fldChar w:fldCharType="begin"/>
        </w:r>
        <w:r>
          <w:instrText xml:space="preserve"> PAGEREF _Toc284 \h </w:instrText>
        </w:r>
        <w:r>
          <w:fldChar w:fldCharType="separate"/>
        </w:r>
        <w:r>
          <w:t>39</w:t>
        </w:r>
        <w:r>
          <w:fldChar w:fldCharType="end"/>
        </w:r>
      </w:hyperlink>
    </w:p>
    <w:p>
      <w:pPr>
        <w:pStyle w:val="TOC2"/>
        <w:tabs>
          <w:tab w:val="right" w:leader="dot" w:pos="8306"/>
        </w:tabs>
      </w:pPr>
      <w:hyperlink w:anchor="_Toc9337" w:history="1">
        <w:r>
          <w:rPr>
            <w:rFonts w:ascii="仿宋" w:eastAsia="仿宋" w:hAnsi="仿宋" w:cs="仿宋" w:hint="eastAsia"/>
            <w:lang w:eastAsia="zh-CN"/>
          </w:rPr>
          <w:t>(三)、自然灾害防范措施</w:t>
        </w:r>
        <w:r>
          <w:tab/>
        </w:r>
        <w:r>
          <w:fldChar w:fldCharType="begin"/>
        </w:r>
        <w:r>
          <w:instrText xml:space="preserve"> PAGEREF _Toc9337 \h </w:instrText>
        </w:r>
        <w:r>
          <w:fldChar w:fldCharType="separate"/>
        </w:r>
        <w:r>
          <w:t>40</w:t>
        </w:r>
        <w:r>
          <w:fldChar w:fldCharType="end"/>
        </w:r>
      </w:hyperlink>
    </w:p>
    <w:p>
      <w:pPr>
        <w:pStyle w:val="TOC2"/>
        <w:tabs>
          <w:tab w:val="right" w:leader="dot" w:pos="8306"/>
        </w:tabs>
      </w:pPr>
      <w:hyperlink w:anchor="_Toc16394" w:history="1">
        <w:r>
          <w:rPr>
            <w:rFonts w:ascii="仿宋" w:eastAsia="仿宋" w:hAnsi="仿宋" w:cs="仿宋" w:hint="eastAsia"/>
            <w:lang w:eastAsia="zh-CN"/>
          </w:rPr>
          <w:t>(四)、安全色及安全标志使用要求</w:t>
        </w:r>
        <w:r>
          <w:tab/>
        </w:r>
        <w:r>
          <w:fldChar w:fldCharType="begin"/>
        </w:r>
        <w:r>
          <w:instrText xml:space="preserve"> PAGEREF _Toc16394 \h </w:instrText>
        </w:r>
        <w:r>
          <w:fldChar w:fldCharType="separate"/>
        </w:r>
        <w:r>
          <w:t>41</w:t>
        </w:r>
        <w:r>
          <w:fldChar w:fldCharType="end"/>
        </w:r>
      </w:hyperlink>
    </w:p>
    <w:p>
      <w:pPr>
        <w:pStyle w:val="TOC2"/>
        <w:tabs>
          <w:tab w:val="right" w:leader="dot" w:pos="8306"/>
        </w:tabs>
      </w:pPr>
      <w:hyperlink w:anchor="_Toc28494" w:history="1">
        <w:r>
          <w:rPr>
            <w:rFonts w:ascii="仿宋" w:eastAsia="仿宋" w:hAnsi="仿宋" w:cs="仿宋" w:hint="eastAsia"/>
            <w:lang w:eastAsia="zh-CN"/>
          </w:rPr>
          <w:t>(五)、防尘防毒措施</w:t>
        </w:r>
        <w:r>
          <w:tab/>
        </w:r>
        <w:r>
          <w:fldChar w:fldCharType="begin"/>
        </w:r>
        <w:r>
          <w:instrText xml:space="preserve"> PAGEREF _Toc28494 \h </w:instrText>
        </w:r>
        <w:r>
          <w:fldChar w:fldCharType="separate"/>
        </w:r>
        <w:r>
          <w:t>42</w:t>
        </w:r>
        <w:r>
          <w:fldChar w:fldCharType="end"/>
        </w:r>
      </w:hyperlink>
    </w:p>
    <w:p>
      <w:pPr>
        <w:pStyle w:val="TOC2"/>
        <w:tabs>
          <w:tab w:val="right" w:leader="dot" w:pos="8306"/>
        </w:tabs>
      </w:pPr>
      <w:hyperlink w:anchor="_Toc25288" w:history="1">
        <w:r>
          <w:rPr>
            <w:rFonts w:ascii="仿宋" w:eastAsia="仿宋" w:hAnsi="仿宋" w:cs="仿宋" w:hint="eastAsia"/>
            <w:lang w:eastAsia="zh-CN"/>
          </w:rPr>
          <w:t>(六)、防静电、触电防护及防雷措施</w:t>
        </w:r>
        <w:r>
          <w:tab/>
        </w:r>
        <w:r>
          <w:fldChar w:fldCharType="begin"/>
        </w:r>
        <w:r>
          <w:instrText xml:space="preserve"> PAGEREF _Toc25288 \h </w:instrText>
        </w:r>
        <w:r>
          <w:fldChar w:fldCharType="separate"/>
        </w:r>
        <w:r>
          <w:t>42</w:t>
        </w:r>
        <w:r>
          <w:fldChar w:fldCharType="end"/>
        </w:r>
      </w:hyperlink>
    </w:p>
    <w:p>
      <w:pPr>
        <w:pStyle w:val="TOC2"/>
        <w:tabs>
          <w:tab w:val="right" w:leader="dot" w:pos="8306"/>
        </w:tabs>
      </w:pPr>
      <w:hyperlink w:anchor="_Toc12019" w:history="1">
        <w:r>
          <w:rPr>
            <w:rFonts w:ascii="仿宋" w:eastAsia="仿宋" w:hAnsi="仿宋" w:cs="仿宋" w:hint="eastAsia"/>
            <w:lang w:eastAsia="zh-CN"/>
          </w:rPr>
          <w:t>(七)、机械设备安全保障措施</w:t>
        </w:r>
        <w:r>
          <w:tab/>
        </w:r>
        <w:r>
          <w:fldChar w:fldCharType="begin"/>
        </w:r>
        <w:r>
          <w:instrText xml:space="preserve"> PAGEREF _Toc12019 \h </w:instrText>
        </w:r>
        <w:r>
          <w:fldChar w:fldCharType="separate"/>
        </w:r>
        <w:r>
          <w:t>44</w:t>
        </w:r>
        <w:r>
          <w:fldChar w:fldCharType="end"/>
        </w:r>
      </w:hyperlink>
    </w:p>
    <w:p>
      <w:pPr>
        <w:pStyle w:val="TOC1"/>
        <w:tabs>
          <w:tab w:val="right" w:leader="dot" w:pos="8306"/>
        </w:tabs>
      </w:pPr>
      <w:hyperlink w:anchor="_Toc5979" w:history="1">
        <w:r>
          <w:rPr>
            <w:rFonts w:ascii="仿宋" w:eastAsia="仿宋" w:hAnsi="仿宋" w:cs="仿宋" w:hint="eastAsia"/>
            <w:lang w:eastAsia="zh-CN"/>
          </w:rPr>
          <w:t>十二、自动造型线项目计划安排</w:t>
        </w:r>
        <w:r>
          <w:tab/>
        </w:r>
        <w:r>
          <w:fldChar w:fldCharType="begin"/>
        </w:r>
        <w:r>
          <w:instrText xml:space="preserve"> PAGEREF _Toc5979 \h </w:instrText>
        </w:r>
        <w:r>
          <w:fldChar w:fldCharType="separate"/>
        </w:r>
        <w:r>
          <w:t>45</w:t>
        </w:r>
        <w:r>
          <w:fldChar w:fldCharType="end"/>
        </w:r>
      </w:hyperlink>
    </w:p>
    <w:p>
      <w:pPr>
        <w:pStyle w:val="TOC2"/>
        <w:tabs>
          <w:tab w:val="right" w:leader="dot" w:pos="8306"/>
        </w:tabs>
      </w:pPr>
      <w:hyperlink w:anchor="_Toc30046" w:history="1">
        <w:r>
          <w:rPr>
            <w:rFonts w:ascii="仿宋" w:eastAsia="仿宋" w:hAnsi="仿宋" w:cs="仿宋" w:hint="eastAsia"/>
            <w:lang w:eastAsia="zh-CN"/>
          </w:rPr>
          <w:t>(一)、建设周期</w:t>
        </w:r>
        <w:r>
          <w:tab/>
        </w:r>
        <w:r>
          <w:fldChar w:fldCharType="begin"/>
        </w:r>
        <w:r>
          <w:instrText xml:space="preserve"> PAGEREF _Toc30046 \h </w:instrText>
        </w:r>
        <w:r>
          <w:fldChar w:fldCharType="separate"/>
        </w:r>
        <w:r>
          <w:t>45</w:t>
        </w:r>
        <w:r>
          <w:fldChar w:fldCharType="end"/>
        </w:r>
      </w:hyperlink>
    </w:p>
    <w:p>
      <w:pPr>
        <w:pStyle w:val="TOC2"/>
        <w:tabs>
          <w:tab w:val="right" w:leader="dot" w:pos="8306"/>
        </w:tabs>
      </w:pPr>
      <w:hyperlink w:anchor="_Toc23505" w:history="1">
        <w:r>
          <w:rPr>
            <w:rFonts w:ascii="仿宋" w:eastAsia="仿宋" w:hAnsi="仿宋" w:cs="仿宋" w:hint="eastAsia"/>
            <w:lang w:eastAsia="zh-CN"/>
          </w:rPr>
          <w:t>(二)、建设进度</w:t>
        </w:r>
        <w:r>
          <w:tab/>
        </w:r>
        <w:r>
          <w:fldChar w:fldCharType="begin"/>
        </w:r>
        <w:r>
          <w:instrText xml:space="preserve"> PAGEREF _Toc23505 \h </w:instrText>
        </w:r>
        <w:r>
          <w:fldChar w:fldCharType="separate"/>
        </w:r>
        <w:r>
          <w:t>46</w:t>
        </w:r>
        <w:r>
          <w:fldChar w:fldCharType="end"/>
        </w:r>
      </w:hyperlink>
    </w:p>
    <w:p>
      <w:pPr>
        <w:pStyle w:val="TOC2"/>
        <w:tabs>
          <w:tab w:val="right" w:leader="dot" w:pos="8306"/>
        </w:tabs>
      </w:pPr>
      <w:hyperlink w:anchor="_Toc5235" w:history="1">
        <w:r>
          <w:rPr>
            <w:rFonts w:ascii="仿宋" w:eastAsia="仿宋" w:hAnsi="仿宋" w:cs="仿宋" w:hint="eastAsia"/>
            <w:lang w:eastAsia="zh-CN"/>
          </w:rPr>
          <w:t>(三)、进度安排注意事项</w:t>
        </w:r>
        <w:r>
          <w:tab/>
        </w:r>
        <w:r>
          <w:fldChar w:fldCharType="begin"/>
        </w:r>
        <w:r>
          <w:instrText xml:space="preserve"> PAGEREF _Toc5235 \h </w:instrText>
        </w:r>
        <w:r>
          <w:fldChar w:fldCharType="separate"/>
        </w:r>
        <w:r>
          <w:t>47</w:t>
        </w:r>
        <w:r>
          <w:fldChar w:fldCharType="end"/>
        </w:r>
      </w:hyperlink>
    </w:p>
    <w:p>
      <w:pPr>
        <w:pStyle w:val="TOC2"/>
        <w:tabs>
          <w:tab w:val="right" w:leader="dot" w:pos="8306"/>
        </w:tabs>
      </w:pPr>
      <w:hyperlink w:anchor="_Toc7757" w:history="1">
        <w:r>
          <w:rPr>
            <w:rFonts w:ascii="仿宋" w:eastAsia="仿宋" w:hAnsi="仿宋" w:cs="仿宋" w:hint="eastAsia"/>
            <w:lang w:eastAsia="zh-CN"/>
          </w:rPr>
          <w:t>(四)、人力资源配置</w:t>
        </w:r>
        <w:r>
          <w:tab/>
        </w:r>
        <w:r>
          <w:fldChar w:fldCharType="begin"/>
        </w:r>
        <w:r>
          <w:instrText xml:space="preserve"> PAGEREF _Toc7757 \h </w:instrText>
        </w:r>
        <w:r>
          <w:fldChar w:fldCharType="separate"/>
        </w:r>
        <w:r>
          <w:t>49</w:t>
        </w:r>
        <w:r>
          <w:fldChar w:fldCharType="end"/>
        </w:r>
      </w:hyperlink>
    </w:p>
    <w:p>
      <w:pPr>
        <w:pStyle w:val="TOC1"/>
        <w:tabs>
          <w:tab w:val="right" w:leader="dot" w:pos="8306"/>
        </w:tabs>
      </w:pPr>
      <w:hyperlink w:anchor="_Toc15980" w:history="1">
        <w:r>
          <w:rPr>
            <w:rFonts w:ascii="仿宋" w:eastAsia="仿宋" w:hAnsi="仿宋" w:cs="仿宋" w:hint="eastAsia"/>
            <w:lang w:eastAsia="zh-CN"/>
          </w:rPr>
          <w:t>十三、自动造型线项目治理与监督</w:t>
        </w:r>
        <w:r>
          <w:tab/>
        </w:r>
        <w:r>
          <w:fldChar w:fldCharType="begin"/>
        </w:r>
        <w:r>
          <w:instrText xml:space="preserve"> PAGEREF _Toc15980 \h </w:instrText>
        </w:r>
        <w:r>
          <w:fldChar w:fldCharType="separate"/>
        </w:r>
        <w:r>
          <w:t>49</w:t>
        </w:r>
        <w:r>
          <w:fldChar w:fldCharType="end"/>
        </w:r>
      </w:hyperlink>
    </w:p>
    <w:p>
      <w:pPr>
        <w:pStyle w:val="TOC2"/>
        <w:tabs>
          <w:tab w:val="right" w:leader="dot" w:pos="8306"/>
        </w:tabs>
      </w:pPr>
      <w:hyperlink w:anchor="_Toc23100" w:history="1">
        <w:r>
          <w:rPr>
            <w:rFonts w:ascii="仿宋" w:eastAsia="仿宋" w:hAnsi="仿宋" w:cs="仿宋" w:hint="eastAsia"/>
            <w:lang w:eastAsia="zh-CN"/>
          </w:rPr>
          <w:t>(一)、自动造型线项目治理结构</w:t>
        </w:r>
        <w:r>
          <w:tab/>
        </w:r>
        <w:r>
          <w:fldChar w:fldCharType="begin"/>
        </w:r>
        <w:r>
          <w:instrText xml:space="preserve"> PAGEREF _Toc23100 \h </w:instrText>
        </w:r>
        <w:r>
          <w:fldChar w:fldCharType="separate"/>
        </w:r>
        <w:r>
          <w:t>49</w:t>
        </w:r>
        <w:r>
          <w:fldChar w:fldCharType="end"/>
        </w:r>
      </w:hyperlink>
    </w:p>
    <w:p>
      <w:pPr>
        <w:pStyle w:val="TOC2"/>
        <w:tabs>
          <w:tab w:val="right" w:leader="dot" w:pos="8306"/>
        </w:tabs>
      </w:pPr>
      <w:hyperlink w:anchor="_Toc12980" w:history="1">
        <w:r>
          <w:rPr>
            <w:rFonts w:ascii="仿宋" w:eastAsia="仿宋" w:hAnsi="仿宋" w:cs="仿宋" w:hint="eastAsia"/>
            <w:lang w:eastAsia="zh-CN"/>
          </w:rPr>
          <w:t>(二)、监督与审计</w:t>
        </w:r>
        <w:r>
          <w:tab/>
        </w:r>
        <w:r>
          <w:fldChar w:fldCharType="begin"/>
        </w:r>
        <w:r>
          <w:instrText xml:space="preserve"> PAGEREF _Toc12980 \h </w:instrText>
        </w:r>
        <w:r>
          <w:fldChar w:fldCharType="separate"/>
        </w:r>
        <w:r>
          <w:t>51</w:t>
        </w:r>
        <w:r>
          <w:fldChar w:fldCharType="end"/>
        </w:r>
      </w:hyperlink>
    </w:p>
    <w:p>
      <w:pPr>
        <w:pStyle w:val="TOC1"/>
        <w:tabs>
          <w:tab w:val="right" w:leader="dot" w:pos="8306"/>
        </w:tabs>
      </w:pPr>
      <w:hyperlink w:anchor="_Toc1093" w:history="1">
        <w:r>
          <w:rPr>
            <w:rFonts w:ascii="仿宋" w:eastAsia="仿宋" w:hAnsi="仿宋" w:cs="仿宋" w:hint="eastAsia"/>
            <w:lang w:eastAsia="zh-CN"/>
          </w:rPr>
          <w:t>十四、风险识别与分类</w:t>
        </w:r>
        <w:r>
          <w:tab/>
        </w:r>
        <w:r>
          <w:fldChar w:fldCharType="begin"/>
        </w:r>
        <w:r>
          <w:instrText xml:space="preserve"> PAGEREF _Toc1093 \h </w:instrText>
        </w:r>
        <w:r>
          <w:fldChar w:fldCharType="separate"/>
        </w:r>
        <w:r>
          <w:t>52</w:t>
        </w:r>
        <w:r>
          <w:fldChar w:fldCharType="end"/>
        </w:r>
      </w:hyperlink>
    </w:p>
    <w:p>
      <w:pPr>
        <w:pStyle w:val="TOC2"/>
        <w:tabs>
          <w:tab w:val="right" w:leader="dot" w:pos="8306"/>
        </w:tabs>
      </w:pPr>
      <w:hyperlink w:anchor="_Toc8856" w:history="1">
        <w:r>
          <w:rPr>
            <w:rFonts w:ascii="仿宋" w:eastAsia="仿宋" w:hAnsi="仿宋" w:cs="仿宋" w:hint="eastAsia"/>
            <w:lang w:eastAsia="zh-CN"/>
          </w:rPr>
          <w:t>(一)、风险识别</w:t>
        </w:r>
        <w:r>
          <w:tab/>
        </w:r>
        <w:r>
          <w:fldChar w:fldCharType="begin"/>
        </w:r>
        <w:r>
          <w:instrText xml:space="preserve"> PAGEREF _Toc8856 \h </w:instrText>
        </w:r>
        <w:r>
          <w:fldChar w:fldCharType="separate"/>
        </w:r>
        <w:r>
          <w:t>52</w:t>
        </w:r>
        <w:r>
          <w:fldChar w:fldCharType="end"/>
        </w:r>
      </w:hyperlink>
    </w:p>
    <w:p>
      <w:pPr>
        <w:pStyle w:val="TOC2"/>
        <w:tabs>
          <w:tab w:val="right" w:leader="dot" w:pos="8306"/>
        </w:tabs>
      </w:pPr>
      <w:hyperlink w:anchor="_Toc25275" w:history="1">
        <w:r>
          <w:rPr>
            <w:rFonts w:ascii="仿宋" w:eastAsia="仿宋" w:hAnsi="仿宋" w:cs="仿宋" w:hint="eastAsia"/>
            <w:lang w:eastAsia="zh-CN"/>
          </w:rPr>
          <w:t>(二)、风险分类</w:t>
        </w:r>
        <w:r>
          <w:tab/>
        </w:r>
        <w:r>
          <w:fldChar w:fldCharType="begin"/>
        </w:r>
        <w:r>
          <w:instrText xml:space="preserve"> PAGEREF _Toc25275 \h </w:instrText>
        </w:r>
        <w:r>
          <w:fldChar w:fldCharType="separate"/>
        </w:r>
        <w:r>
          <w:t>54</w:t>
        </w:r>
        <w:r>
          <w:fldChar w:fldCharType="end"/>
        </w:r>
      </w:hyperlink>
    </w:p>
    <w:p>
      <w:pPr>
        <w:pStyle w:val="TOC1"/>
        <w:tabs>
          <w:tab w:val="right" w:leader="dot" w:pos="8306"/>
        </w:tabs>
      </w:pPr>
      <w:hyperlink w:anchor="_Toc5236" w:history="1">
        <w:r>
          <w:rPr>
            <w:rFonts w:ascii="仿宋" w:eastAsia="仿宋" w:hAnsi="仿宋" w:cs="仿宋" w:hint="eastAsia"/>
            <w:lang w:eastAsia="zh-CN"/>
          </w:rPr>
          <w:t>十五、自动造型线项目实施时间节点</w:t>
        </w:r>
        <w:r>
          <w:tab/>
        </w:r>
        <w:r>
          <w:fldChar w:fldCharType="begin"/>
        </w:r>
        <w:r>
          <w:instrText xml:space="preserve"> PAGEREF _Toc5236 \h </w:instrText>
        </w:r>
        <w:r>
          <w:fldChar w:fldCharType="separate"/>
        </w:r>
        <w:r>
          <w:t>55</w:t>
        </w:r>
        <w:r>
          <w:fldChar w:fldCharType="end"/>
        </w:r>
      </w:hyperlink>
    </w:p>
    <w:p>
      <w:pPr>
        <w:pStyle w:val="TOC2"/>
        <w:tabs>
          <w:tab w:val="right" w:leader="dot" w:pos="8306"/>
        </w:tabs>
      </w:pPr>
      <w:hyperlink w:anchor="_Toc7828" w:history="1">
        <w:r>
          <w:rPr>
            <w:rFonts w:ascii="仿宋" w:eastAsia="仿宋" w:hAnsi="仿宋" w:cs="仿宋" w:hint="eastAsia"/>
            <w:lang w:eastAsia="zh-CN"/>
          </w:rPr>
          <w:t>(一)、自动造型线项目启动阶段时间节点</w:t>
        </w:r>
        <w:r>
          <w:tab/>
        </w:r>
        <w:r>
          <w:fldChar w:fldCharType="begin"/>
        </w:r>
        <w:r>
          <w:instrText xml:space="preserve"> PAGEREF _Toc7828 \h </w:instrText>
        </w:r>
        <w:r>
          <w:fldChar w:fldCharType="separate"/>
        </w:r>
        <w:r>
          <w:t>55</w:t>
        </w:r>
        <w:r>
          <w:fldChar w:fldCharType="end"/>
        </w:r>
      </w:hyperlink>
    </w:p>
    <w:p>
      <w:pPr>
        <w:pStyle w:val="TOC2"/>
        <w:tabs>
          <w:tab w:val="right" w:leader="dot" w:pos="8306"/>
        </w:tabs>
      </w:pPr>
      <w:hyperlink w:anchor="_Toc323" w:history="1">
        <w:r>
          <w:rPr>
            <w:rFonts w:ascii="仿宋" w:eastAsia="仿宋" w:hAnsi="仿宋" w:cs="仿宋" w:hint="eastAsia"/>
            <w:lang w:eastAsia="zh-CN"/>
          </w:rPr>
          <w:t>(二)、自动造型线项目执行阶段时间节点</w:t>
        </w:r>
        <w:r>
          <w:tab/>
        </w:r>
        <w:r>
          <w:fldChar w:fldCharType="begin"/>
        </w:r>
        <w:r>
          <w:instrText xml:space="preserve"> PAGEREF _Toc323 \h </w:instrText>
        </w:r>
        <w:r>
          <w:fldChar w:fldCharType="separate"/>
        </w:r>
        <w:r>
          <w:t>57</w:t>
        </w:r>
        <w:r>
          <w:fldChar w:fldCharType="end"/>
        </w:r>
      </w:hyperlink>
    </w:p>
    <w:p>
      <w:pPr>
        <w:pStyle w:val="TOC2"/>
        <w:tabs>
          <w:tab w:val="right" w:leader="dot" w:pos="8306"/>
        </w:tabs>
      </w:pPr>
      <w:hyperlink w:anchor="_Toc31032" w:history="1">
        <w:r>
          <w:rPr>
            <w:rFonts w:ascii="仿宋" w:eastAsia="仿宋" w:hAnsi="仿宋" w:cs="仿宋" w:hint="eastAsia"/>
            <w:lang w:eastAsia="zh-CN"/>
          </w:rPr>
          <w:t>(三)、自动造型线项目完成阶段时间节点</w:t>
        </w:r>
        <w:r>
          <w:tab/>
        </w:r>
        <w:r>
          <w:fldChar w:fldCharType="begin"/>
        </w:r>
        <w:r>
          <w:instrText xml:space="preserve"> PAGEREF _Toc31032 \h </w:instrText>
        </w:r>
        <w:r>
          <w:fldChar w:fldCharType="separate"/>
        </w:r>
        <w:r>
          <w:t>58</w:t>
        </w:r>
        <w:r>
          <w:fldChar w:fldCharType="end"/>
        </w:r>
      </w:hyperlink>
    </w:p>
    <w:p>
      <w:pPr>
        <w:pStyle w:val="TOC1"/>
        <w:tabs>
          <w:tab w:val="right" w:leader="dot" w:pos="8306"/>
        </w:tabs>
      </w:pPr>
      <w:hyperlink w:anchor="_Toc1983" w:history="1">
        <w:r>
          <w:rPr>
            <w:rFonts w:ascii="仿宋" w:eastAsia="仿宋" w:hAnsi="仿宋" w:cs="仿宋" w:hint="eastAsia"/>
            <w:lang w:eastAsia="zh-CN"/>
          </w:rPr>
          <w:t>十六、供应链管理</w:t>
        </w:r>
        <w:r>
          <w:tab/>
        </w:r>
        <w:r>
          <w:fldChar w:fldCharType="begin"/>
        </w:r>
        <w:r>
          <w:instrText xml:space="preserve"> PAGEREF _Toc1983 \h </w:instrText>
        </w:r>
        <w:r>
          <w:fldChar w:fldCharType="separate"/>
        </w:r>
        <w:r>
          <w:t>59</w:t>
        </w:r>
        <w:r>
          <w:fldChar w:fldCharType="end"/>
        </w:r>
      </w:hyperlink>
    </w:p>
    <w:p>
      <w:pPr>
        <w:pStyle w:val="TOC2"/>
        <w:tabs>
          <w:tab w:val="right" w:leader="dot" w:pos="8306"/>
        </w:tabs>
      </w:pPr>
      <w:hyperlink w:anchor="_Toc13734" w:history="1">
        <w:r>
          <w:rPr>
            <w:rFonts w:ascii="仿宋" w:eastAsia="仿宋" w:hAnsi="仿宋" w:cs="仿宋" w:hint="eastAsia"/>
            <w:lang w:eastAsia="zh-CN"/>
          </w:rPr>
          <w:t>(一)、供应链战略规划</w:t>
        </w:r>
        <w:r>
          <w:tab/>
        </w:r>
        <w:r>
          <w:fldChar w:fldCharType="begin"/>
        </w:r>
        <w:r>
          <w:instrText xml:space="preserve"> PAGEREF _Toc13734 \h </w:instrText>
        </w:r>
        <w:r>
          <w:fldChar w:fldCharType="separate"/>
        </w:r>
        <w:r>
          <w:t>59</w:t>
        </w:r>
        <w:r>
          <w:fldChar w:fldCharType="end"/>
        </w:r>
      </w:hyperlink>
    </w:p>
    <w:p>
      <w:pPr>
        <w:pStyle w:val="TOC2"/>
        <w:tabs>
          <w:tab w:val="right" w:leader="dot" w:pos="8306"/>
        </w:tabs>
      </w:pPr>
      <w:hyperlink w:anchor="_Toc10611" w:history="1">
        <w:r>
          <w:rPr>
            <w:rFonts w:ascii="仿宋" w:eastAsia="仿宋" w:hAnsi="仿宋" w:cs="仿宋" w:hint="eastAsia"/>
            <w:lang w:eastAsia="zh-CN"/>
          </w:rPr>
          <w:t>(二)、供应商选择与合作</w:t>
        </w:r>
        <w:r>
          <w:tab/>
        </w:r>
        <w:r>
          <w:fldChar w:fldCharType="begin"/>
        </w:r>
        <w:r>
          <w:instrText xml:space="preserve"> PAGEREF _Toc10611 \h </w:instrText>
        </w:r>
        <w:r>
          <w:fldChar w:fldCharType="separate"/>
        </w:r>
        <w:r>
          <w:t>60</w:t>
        </w:r>
        <w:r>
          <w:fldChar w:fldCharType="end"/>
        </w:r>
      </w:hyperlink>
    </w:p>
    <w:p>
      <w:pPr>
        <w:pStyle w:val="TOC2"/>
        <w:tabs>
          <w:tab w:val="right" w:leader="dot" w:pos="8306"/>
        </w:tabs>
      </w:pPr>
      <w:hyperlink w:anchor="_Toc30642" w:history="1">
        <w:r>
          <w:rPr>
            <w:rFonts w:ascii="仿宋" w:eastAsia="仿宋" w:hAnsi="仿宋" w:cs="仿宋" w:hint="eastAsia"/>
            <w:lang w:eastAsia="zh-CN"/>
          </w:rPr>
          <w:t>(三)、物流与库存管理</w:t>
        </w:r>
        <w:r>
          <w:tab/>
        </w:r>
        <w:r>
          <w:fldChar w:fldCharType="begin"/>
        </w:r>
        <w:r>
          <w:instrText xml:space="preserve"> PAGEREF _Toc30642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30"/>
      <w:r>
        <w:rPr>
          <w:rFonts w:ascii="仿宋" w:eastAsia="仿宋" w:hAnsi="仿宋" w:cs="仿宋" w:hint="eastAsia"/>
          <w:sz w:val="28"/>
          <w:lang w:eastAsia="zh-CN"/>
        </w:rPr>
        <w:t>一、自动造型线项目土建工程</w:t>
      </w:r>
      <w:bookmarkEnd w:id="2"/>
    </w:p>
    <w:p>
      <w:pPr>
        <w:pStyle w:val="Heading2"/>
        <w:rPr>
          <w:rFonts w:ascii="仿宋" w:eastAsia="仿宋" w:hAnsi="仿宋" w:cs="仿宋" w:hint="eastAsia"/>
          <w:lang w:eastAsia="zh-CN"/>
        </w:rPr>
      </w:pPr>
      <w:bookmarkStart w:id="3" w:name="_Toc140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在自动造型线项目的建筑工程设计中，我们将秉承一系列重要的设计原则，以确保自动造型线项目建筑在功能、美观、可持续性等方面达到最佳效果。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首要原则是确保建筑的功能性得到最大化的发挥。我们将充分理解自动造型线项目的实际需求，合理布局各个功能区域，保证建筑在满足业务需求的同时，提供高效的工作环境。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在建筑设计中，我们将综合考虑建设和运营成本。通过精细的经济效益分析，确保设计方案在高效利用资源的同时，对自动造型线项目的长期盈利能力有积极的贡献。</w:t>
      </w:r>
    </w:p>
    <w:p>
      <w:pPr>
        <w:pStyle w:val="Heading2"/>
        <w:ind w:firstLine="560" w:firstLineChars="200"/>
        <w:rPr>
          <w:rFonts w:ascii="仿宋" w:eastAsia="仿宋" w:hAnsi="仿宋" w:cs="仿宋" w:hint="eastAsia"/>
          <w:sz w:val="28"/>
          <w:lang w:eastAsia="zh-CN"/>
        </w:rPr>
      </w:pPr>
      <w:bookmarkStart w:id="4" w:name="_Toc325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造型线项目的土建工程设计中，我们将精准设定设计年限，结合自动造型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造型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1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造型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造型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造型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9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本期工程自动造型线项目预计总建筑面积XXX平方米，其中：计容建筑面积XXX平方米，计划建筑工程投资XX万元，占自动造型线项目总投资的XX%。</w:t>
      </w:r>
    </w:p>
    <w:p>
      <w:pPr>
        <w:pStyle w:val="Heading1"/>
        <w:ind w:firstLine="560" w:firstLineChars="200"/>
        <w:rPr>
          <w:rFonts w:ascii="仿宋" w:eastAsia="仿宋" w:hAnsi="仿宋" w:cs="仿宋" w:hint="eastAsia"/>
          <w:sz w:val="28"/>
          <w:lang w:eastAsia="zh-CN"/>
        </w:rPr>
      </w:pPr>
      <w:bookmarkStart w:id="7" w:name="_Toc14616"/>
      <w:r>
        <w:rPr>
          <w:rFonts w:ascii="仿宋" w:eastAsia="仿宋" w:hAnsi="仿宋" w:cs="仿宋" w:hint="eastAsia"/>
          <w:sz w:val="28"/>
          <w:lang w:eastAsia="zh-CN"/>
        </w:rPr>
        <w:t>二、自动造型线项目建设单位说明</w:t>
      </w:r>
      <w:bookmarkEnd w:id="7"/>
    </w:p>
    <w:p>
      <w:pPr>
        <w:pStyle w:val="Heading2"/>
        <w:rPr>
          <w:rFonts w:ascii="仿宋" w:eastAsia="仿宋" w:hAnsi="仿宋" w:cs="仿宋" w:hint="eastAsia"/>
          <w:lang w:eastAsia="zh-CN"/>
        </w:rPr>
      </w:pPr>
      <w:bookmarkStart w:id="8" w:name="_Toc885"/>
      <w:r>
        <w:rPr>
          <w:rFonts w:ascii="仿宋" w:eastAsia="仿宋" w:hAnsi="仿宋" w:cs="仿宋" w:hint="eastAsia"/>
          <w:lang w:eastAsia="zh-CN"/>
        </w:rPr>
        <w:t>(一)、自动造型线项目承办单位基本情况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942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造型线项目承办单位的XXXX，我们着眼于实现可持续的经济效益。通过技术创新和解决方案的提供，公司预计在自动造型线项目执行期间将获得可观的收入增长。这一收入来源主要包括自动造型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同时，我们注重成本控制和效率提升，以确保自动造型线项目的可持续盈利。透过精细的管理和资源优化，公司期望实现自动造型线项目利润最大化。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造型线项目实施进行全面的投资评估，包括自动造型线项目启动阶段的资金投入和后续运营成本。通过对自动造型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造型线项目实施过程中具备足够的资金流动性，公司将进行详尽的现金流分析。这包括资金需求的合理预测、自动造型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968"/>
      <w:r>
        <w:rPr>
          <w:rFonts w:ascii="仿宋" w:eastAsia="仿宋" w:hAnsi="仿宋" w:cs="仿宋" w:hint="eastAsia"/>
          <w:sz w:val="28"/>
          <w:lang w:eastAsia="zh-CN"/>
        </w:rPr>
        <w:t>三、自动造型线项目概论</w:t>
      </w:r>
      <w:bookmarkEnd w:id="10"/>
    </w:p>
    <w:p>
      <w:pPr>
        <w:pStyle w:val="Heading2"/>
        <w:rPr>
          <w:rFonts w:ascii="仿宋" w:eastAsia="仿宋" w:hAnsi="仿宋" w:cs="仿宋" w:hint="eastAsia"/>
          <w:lang w:eastAsia="zh-CN"/>
        </w:rPr>
      </w:pPr>
      <w:bookmarkStart w:id="11" w:name="_Toc26854"/>
      <w:r>
        <w:rPr>
          <w:rFonts w:ascii="仿宋" w:eastAsia="仿宋" w:hAnsi="仿宋" w:cs="仿宋" w:hint="eastAsia"/>
          <w:lang w:eastAsia="zh-CN"/>
        </w:rPr>
        <w:t>(一)、自动造型线项目概况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起源追溯至对市场的深入洞察。市场的不断演变与变革为自动造型线项目提供了难得的机遇。当前市场存在的需求缺口和变革的大环境共同构成了自动造型线项目的背景。这个自动造型线项目旨在充分利用市场机遇，填补行业中尚未满足的需求，为客户提供全新的解决方案。市场的变革和需求的增长使得这个自动造型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自动造型线项目名称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正式命名为自动造型线。这个名称不仅仅是一个标识，更代表了自动造型线项目的核心理念和愿景。它蕴含着自动造型线项目所要解决问题的关键字，具有强烈的表达和辨识度，为自动造型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自动造型线项目目标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核心目标是提供一种全新、高效的解决方案，满足客户日益增长的需求。自动造型线项目追求的不仅仅是满足市场需求，更是在市场中获得卓越的竞争优势。通过不断提升产品或服务的质量和创新水平，自动造型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自动造型线项目范围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全面涵盖了产品研发、制造、市场推广和售后服务，确保从产品设计到最终用户体验的全方位关注。这一全面的自动造型线项目范围是为了确保自动造型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自动造型线项目时间表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自动造型线项目计划在未来18个月内完成，包括研发、测试、市场试点和正式推出等不同阶段。这个时间表的合理设计是为了确保自动造型线项目各个阶段的顺利推进，以便按时交付高质量的成果。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自动造型线项目预算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自动造型线项目总预算估算为XX百万美元，主要分配在研发、市场推广、人员培训和运营等方面。这一充足的预算为自动造型线项目提供了充足的资源，确保自动造型线项目在各个方面都能取得优异的表现。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自动造型线项目风险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可能面临的风险包括市场接受度低、技术难题、竞争激烈等。自动造型线项目团队已经制定了相应的风险应对计划，通过前瞻性的风险管理，确保自动造型线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自动造型线项目团队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自动造型线项目汇聚了一支经验丰富、多领域专业素养的核心团队，确保自动造型线项目在各个方面都能拥有高水平的执行力。团队的协同作战是自动造型线项目成功的关键因素之一。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自动造型线项目背景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自动造型线项目的背景根植于市场对更高效、创新产品的渴望，同时也受到科技发展对行业格局的深刻改变的影响。这为自动造型线项目提供了广阔的发展空间和市场需求。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自动造型线项目现状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截至目前，自动造型线项目已完成市场调研和技术验证，取得了初步的成功。这为自动造型线项目在未来的发展奠定了坚实的基础，为更远大的目标打下了坚实的基石。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693"/>
      <w:r>
        <w:rPr>
          <w:rFonts w:ascii="仿宋" w:eastAsia="仿宋" w:hAnsi="仿宋" w:cs="仿宋" w:hint="eastAsia"/>
          <w:sz w:val="28"/>
          <w:lang w:eastAsia="zh-CN"/>
        </w:rPr>
        <w:t>(二)、自动造型线项目目标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keyword》自动造型线项目首要业务目标是在市场中占据有利地位，实现产品/服务的成功推广和销售。通过不断提升产品质量、创新性，自动造型线项目追求成为行业中的领导者，赢得更多客户的青睐。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在科技迅速发展的时代，自动造型线项目着眼于技术创新。通过持续的研发和技术升级，自动造型线项目旨在推出更具创新性的产品或服务，以满足市场对新鲜、先进解决方案的需求。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为了建立可持续的客户关系，自动造型线项目设定了客户满意度目标。通过提供卓越的产品质量和优质的客户服务，自动造型线项目追求赢得客户的信任和忠诚度，确保他们的满意度达到行业领先水平。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自动造型线项目注重社会责任和可持续发展。通过实施环保、社会责任自动造型线项目，自动造型线项目致力于在经济发展的同时保护环境，促进社会公平，实现可持续经营。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自动造型线项目的团队是实现目标的核心驱动力。因此，自动造型线项目设定了团队发展目标，包括提升团队成员的专业技能、培养领导力，以及搭建协同高效的团队工作氛围。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849"/>
      <w:r>
        <w:rPr>
          <w:rFonts w:ascii="仿宋" w:eastAsia="仿宋" w:hAnsi="仿宋" w:cs="仿宋" w:hint="eastAsia"/>
          <w:sz w:val="28"/>
          <w:lang w:eastAsia="zh-CN"/>
        </w:rPr>
        <w:t>(三)、自动造型线项目提出的理由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自动造型线项目提出的理由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提出源于对市场机遇的深刻洞察。当前市场中存在的需求缺口和行业发展趋势表明，有巨大的商业机会等待被开发。通过准确捕捉市场机遇，自动造型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理念基于对技术创新的信仰。通过持续的研发和技术投入，自动造型线项目有望推出更具创新性的产品或服务。在科技飞速发展的当下，自动造型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提出是为了增强企业的行业竞争力。通过提升产品或服务的质量和独特性，自动造型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响应了消费者需求的变化。随着社会和科技的不断发展，消费者对产品和服务的需求也在发生变化。通过深入了解并及时回应消费者的新需求，自动造型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自动造型线项目的提出是企业战略发展规划的一部分。在面对日益激烈的市场竞争和不断变化的商业环境中，自动造型线项目作为企业战略的一环，旨在为企业开辟新的增长领域，巩固企业在行业中的地位。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提出不仅仅是基于商业考量，还注重社会责任。通过推出环保、社会责任等方面的自动造型线项目，自动造型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自动造型线项目的提出反映了对利益相关者期望的关注。包括客户、员工、投资者等利益相关者在企业发展中都有着各自的期望，自动造型线项目力求在满足这些期望的同时，取得更大的共赢。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7096"/>
      <w:r>
        <w:rPr>
          <w:rFonts w:ascii="仿宋" w:eastAsia="仿宋" w:hAnsi="仿宋" w:cs="仿宋" w:hint="eastAsia"/>
          <w:sz w:val="28"/>
          <w:lang w:eastAsia="zh-CN"/>
        </w:rPr>
        <w:t>(四)、自动造型线项目意义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在实施自动造型线项目的过程中，我们不仅仅是在追逐商业成功，更是为企业和社会的多个层面创造了深远的意义。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的首要意义在于提升企业的市场竞争力。通过持续的创新和对产品质量的高标准要求，自动造型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造型线项目的推进将促使行业技术水平的提升。通过引入先进技术和创新性解决方案，自动造型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造型线项目不仅创造了大量就业机会，提高了就业水平，还注重社会责任和环保。通过参与社会公益事业和推动环保自动造型线项目，自动造型线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综合而言，自动造型线项目意义重大，不仅推动了企业的发展，也为行业和社会的进步贡献了积极力量。这是一个全面而深刻的影响，将在未来产生可持续的正面效应。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9549"/>
      <w:r>
        <w:rPr>
          <w:rFonts w:ascii="仿宋" w:eastAsia="仿宋" w:hAnsi="仿宋" w:cs="仿宋" w:hint="eastAsia"/>
          <w:sz w:val="28"/>
          <w:lang w:eastAsia="zh-CN"/>
        </w:rPr>
        <w:t>(五)、自动造型线项目背景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在当今迅猛发展的商业环境中，自动造型线项目的动因根植于对多方面因素的审慎考量。这个自动造型线项目的提出并非孤立的决策，而是对企业所处背景深入思考的产物。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造型线项目背后的首要原因。科技的迅速发展和全球市场的快速变化使得企业必须灵活应对。自动造型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竞争的激烈程度也是自动造型线项目背景中不可忽视的一环。企业需要在激烈竞争中脱颖而出，为此，自动造型线项目致力于打破常规，提供独特的价值主张，以吸引客户并确保市场份额的增长。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技术的迅速发展为企业带来了机遇与挑战。作为自动造型线项目启动的背景之一，对新兴技术的应用将有助于提升企业的技术水平，使其在不断演进的商业环境中保持竞争优势。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此外，社会对企业责任的期望也在逐渐升高。自动造型线项目充分融入了社会责任的理念，通过可持续经营和社会公益自动造型线项目，企图为社会贡献一份力量，在商业成功的同时关注社会价值。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216"/>
      <w:r>
        <w:rPr>
          <w:rFonts w:ascii="仿宋" w:eastAsia="仿宋" w:hAnsi="仿宋" w:cs="仿宋" w:hint="eastAsia"/>
          <w:sz w:val="28"/>
          <w:lang w:eastAsia="zh-CN"/>
        </w:rPr>
        <w:t>四、自动造型线项目建设背景及必要性分析</w:t>
      </w:r>
      <w:bookmarkEnd w:id="16"/>
    </w:p>
    <w:p>
      <w:pPr>
        <w:pStyle w:val="Heading2"/>
        <w:rPr>
          <w:rFonts w:ascii="仿宋" w:eastAsia="仿宋" w:hAnsi="仿宋" w:cs="仿宋" w:hint="eastAsia"/>
          <w:lang w:eastAsia="zh-CN"/>
        </w:rPr>
      </w:pPr>
      <w:bookmarkStart w:id="17" w:name="_Toc30772"/>
      <w:r>
        <w:rPr>
          <w:rFonts w:ascii="仿宋" w:eastAsia="仿宋" w:hAnsi="仿宋" w:cs="仿宋" w:hint="eastAsia"/>
          <w:lang w:eastAsia="zh-CN"/>
        </w:rPr>
        <w:t>(一)、自动造型线项目背景分析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造型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造型线项目在这个潮流中的定位。同时，我们将关注行业内涌现的新兴机遇，以便自动造型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造型线项目提供了强大的发展动力。我们将聚焦于行业内最新的技术发展趋势，包括但不限于人工智能、大数据分析、物联网等领域。通过深度的技术研究，我们将确保自动造型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造型线项目发展的源泉。我们将投入更多的精力对市场需求进行深入剖析，超越表面的需求，深入挖掘潜在的市场痛点和机遇。通过对市场需求的细致了解，自动造型线项目将更有针对性地设计解决方案，满足市场的多样化需求，从而更好地促进自动造型线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造型线项目战略至关重要。我们将对竞争态势进行更为深入的分析，包括但不限于市场份额、产品特点、客户满意度等多个维度。通过深度的竞争分析，自动造型线项目将能够更准确地把握市场脉搏，制定具有竞争力的自动造型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造型线项目的发展具有直接的影响。我们将进行更为全面的法规和政策分析，了解行业发展中的潜在法律风险和合规挑战。通过充分了解和遵守相关法规，自动造型线项目将确保在法律框架内合法合规运营，为自动造型线项目的稳健发展提供有力支持。</w:t>
      </w:r>
    </w:p>
    <w:p>
      <w:pPr>
        <w:pStyle w:val="Heading2"/>
        <w:ind w:firstLine="560" w:firstLineChars="200"/>
        <w:rPr>
          <w:rFonts w:ascii="仿宋" w:eastAsia="仿宋" w:hAnsi="仿宋" w:cs="仿宋" w:hint="eastAsia"/>
          <w:sz w:val="28"/>
          <w:lang w:eastAsia="zh-CN"/>
        </w:rPr>
      </w:pPr>
      <w:bookmarkStart w:id="18" w:name="_Toc7296"/>
      <w:r>
        <w:rPr>
          <w:rFonts w:ascii="仿宋" w:eastAsia="仿宋" w:hAnsi="仿宋" w:cs="仿宋" w:hint="eastAsia"/>
          <w:sz w:val="28"/>
          <w:lang w:eastAsia="zh-CN"/>
        </w:rPr>
        <w:t>(二)、自动造型线项目建设必要性分析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造型线项目建设的迫切性源于对行业发展趋势的深刻洞察。我们正处于一个行业变革的时代，科技创新、数字化转型成为企业发展的关键动力。自动造型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https://d.book118.com/667062146062006045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自动造型线项目规划设计方案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077D9"/>
    <w:rsid w:val="7EE077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6214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2024-02-22T02:49:00Z</dcterms:created>
  <dcterms:modified xsi:type="dcterms:W3CDTF">2024-02-22T02:49:20Z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2F1E68E4D3A04A058C64F0FBC3794343_11</vt:lpwstr>
  </property>
  <property fmtid="{D5CDD505-2E9C-101B-9397-08002B2CF9AE}" pid="3" name="KSOProductBuildVer">
    <vt:lpwstr>2052-12.1.0.16250</vt:lpwstr>
  </property>
</Properties>
</file>