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791591" w:rsidRPr="000919B3" w:rsidP="000919B3">
      <w:pPr>
        <w:pStyle w:val="Heading1"/>
        <w:jc w:val="center"/>
        <w:rPr>
          <w:rFonts w:hint="eastAsia"/>
        </w:rPr>
      </w:pPr>
      <w:r>
        <w:t>1、《石缝间的生命》教案</w:t>
      </w:r>
      <w:bookmarkStart w:id="0" w:name="_GoBack"/>
      <w:bookmarkEnd w:id="0"/>
    </w:p>
    <w:p w:rsidR="005B298F" w:rsidRPr="000919B3" w:rsidP="000919B3">
      <w:pPr>
        <w:rPr>
          <w:rFonts w:asciiTheme="minorEastAsia" w:eastAsiaTheme="minorEastAsia" w:hAnsiTheme="minorEastAsia"/>
          <w:sz w:val="32"/>
          <w:szCs w:val="32"/>
        </w:rPr>
        <w:sectPr w:rsidSect="006B71D9">
          <w:footerReference w:type="default" r:id="rId5"/>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r>
        <w:rPr>
          <w:rFonts w:asciiTheme="minorEastAsia" w:eastAsiaTheme="minorEastAsia" w:hAnsiTheme="minorEastAsia"/>
          <w:sz w:val="32"/>
          <w:szCs w:val="32"/>
        </w:rPr>
        <w:t>1、《石缝间的生命》教案</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一、设计理念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本文，意在通过阅读石缝间的生命现象使学生感悟它们的生命意义，体会由此生发的精神魅力。调动学生学习的自主性，启发他们在阅读中产生新的联想，从而进行理智的判断，使学生感受到生命的意义。让学生在阅读的过程中既得到方法技巧，更得到人生况味。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二、教学目标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1、指导学生反复阅读文章，培养语感。通过对重点词语、关键句、意境等的学习，探究提高预感的方法和途径。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2、引导学生体会本文极具哲理性的语言特点，感受生命的顽强，培养学生的拼搏精神。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三、教学重难点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重点：认识石缝间生命所体现的崇高精神，培养学生在逆境中顽强拼搏的精神。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难点：揣摩语言，要求在总体把握课文内容的基础上，对关键词语、句子加以揣摩，领会其内涵和表达作用，加深对语言运用的理解，不断增强语感。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四、教学过程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6"/>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
          <w:cols w:space="425"/>
          <w:titlePg w:val="0"/>
          <w:docGrid w:type="lines" w:linePitch="312"/>
        </w:sectPr>
      </w:pPr>
      <w:r>
        <w:rPr>
          <w:rFonts w:asciiTheme="minorEastAsia" w:eastAsiaTheme="minorEastAsia" w:hAnsiTheme="minorEastAsia"/>
          <w:sz w:val="32"/>
          <w:szCs w:val="32"/>
        </w:rPr>
        <w:t xml:space="preserve">    1、导入新课（播放多媒体投影）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唐代诗人白居易有一首《赋得古远草送别》古诗，以此引出两个问题：诗中那一句写出小草顽强的生命力？作者歌咏古老平原上的野草是为了抒发怎样的一种情感？（学生讨论）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师小结：白居易一诗通过描述古老平原上顽强生长的野草景象以衬托依依惜别之情，使得诗意中充满情意，意境也由此开阔起来。大凡文人作者撰文，常常要通过描述自然界景观来表述心中至深的情理。今天我们要学的《石缝间的生命》也属于这一类作品。看看本文又是通过描述什么景观来揭示出怎样的人生哲理。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2、学生速度全文，初步体念文章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（投影显示）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倔强ju&amp;eacute;ji&amp;agrave;ng采撷xi&amp;eacute;吮吸shǔn扼制&amp;egrave;茁壮zhu&amp;oacute;狭隘&amp;agrave;i贫瘠j&amp;iacute;潸然泪下shān佐餐zuǒ;逊色x&amp;ugrave;n犀利xī期期艾艾&amp;agrave;i&amp;agrave;i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（这一过程通过让学生注音、朗读，掌握以上词语，重在积累）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3、整体把握文意，师生共同讨论以下问题（投影显示）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○1作者为了向世人告知一个人生哲理，为我们描绘了几幅精彩的画面，你最喜欢哪一幅，说说自己喜欢的理由？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7"/>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3"/>
          <w:cols w:space="425"/>
          <w:titlePg w:val="0"/>
          <w:docGrid w:type="lines" w:linePitch="312"/>
        </w:sectPr>
      </w:pPr>
      <w:r>
        <w:rPr>
          <w:rFonts w:asciiTheme="minorEastAsia" w:eastAsiaTheme="minorEastAsia" w:hAnsiTheme="minorEastAsia"/>
          <w:sz w:val="32"/>
          <w:szCs w:val="32"/>
        </w:rPr>
        <w:t xml:space="preserve">    （这样的设计，让学生紧扣书本，领略三种石缝间的生命的生长特点）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○2本文状物描写中情不自禁地为石缝间的生命现象而感动，许多抒情文句已超越了对这三种生命的感叹，试找出来读读，并找出它们之间有没有共同的可贵的品质？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（这一环节，归纳石缝间生命生长的共同点，探索它们身上的精神，让学生们从课文中得到感悟。合作探究也是新课程理念的重要内容）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○3齐读文章最后三段，你认为文章是否仅仅赞美野草、蒲公英和松柏？为什么？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○4如果环境注定你不能成为参天大树，那么你怎样面对你的生命？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（探究本文的写作方法，深化中心，提高学生的思想认识，培养他们身处逆境时的拼搏精神）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4、揣摩语言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（一）教师提问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我这里有几个句子想请大家来帮助我分析分析。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○1文章第一句话石缝间倔强的生命，常使我感动得潸然泪下，根据全文，其作用何在？原因何在？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8"/>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4"/>
          <w:cols w:space="425"/>
          <w:titlePg w:val="0"/>
          <w:docGrid w:type="lines" w:linePitch="312"/>
        </w:sectPr>
      </w:pPr>
      <w:r>
        <w:rPr>
          <w:rFonts w:asciiTheme="minorEastAsia" w:eastAsiaTheme="minorEastAsia" w:hAnsiTheme="minorEastAsia"/>
          <w:sz w:val="32"/>
          <w:szCs w:val="32"/>
        </w:rPr>
        <w:t xml:space="preserve"> ○2齐读课文第４自然段，然后提出生命有权自认为辉煌壮丽，生机竟是这样的不可扼制。然后问：联系上下文，说说作者为什么认为生命有权自认为辉煌壮丽？全句话应该怎样理解？</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○3第九节石缝间顽强的生命，它既是生物学的，又是哲学的，是生物学和哲学的统一你们说这句话怎样理解它呢？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○4在生命正是要在最困厄的境遇中发现自己，认识自己，从而锻炼自己，使自己的精神境界得到升华中，发现、认识、锻炼和升华四个词语有何关系？说明了什么？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（二）学生自主提问（教师引导学生积极提出问题）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5、小结○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1理顺文章结构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一（1）：总写点题和写作缘起。○1交待石缝间生命的由来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二（2--7）：分写、说明原因。○2从三种具体的植物形态来写生命的顽强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○3解释石缝间生命的意义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三（8--10）：总写诠释和理解石缝间的生命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结束语：本文通过对撒落到天涯海角的石缝间的生命的描述，赞美了石缝间的生命的那种倔强和崇高的品格，抒发了作者极度感动的情绪，表达了美好的愿望。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五、设计反思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9"/>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5"/>
          <w:cols w:space="425"/>
          <w:titlePg w:val="0"/>
          <w:docGrid w:type="lines" w:linePitch="312"/>
        </w:sectPr>
      </w:pPr>
      <w:r>
        <w:rPr>
          <w:rFonts w:asciiTheme="minorEastAsia" w:eastAsiaTheme="minorEastAsia" w:hAnsiTheme="minorEastAsia"/>
          <w:sz w:val="32"/>
          <w:szCs w:val="32"/>
        </w:rPr>
        <w:t xml:space="preserve"> 《石缝间的生命》是一篇富有人生哲理的散文，对顽强的生命力发出了由衷地赞美了，情真意切。因而在教学中，采取师生讨论的方式，教师决不代替学生的思考，更不把自己的思考强加给学生，师生之间共同面对文章展开积极的现实的互为主体的对话。这种对话把师生的思维认识与文本的哲理意义融为一个整体，形成了师生与文本的对话意境，形成了一种阅读期待。通过阅读-交流-畅谈三个环节，立足文本，联系生活。这样调动学生学习的自主性，并能一步步认识到作者所要告诉人们的面对困厄境遇态度和方法。</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2、语文版九年级语文《石缝间的生命》教案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一、目的要求：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1、掌握文中的几个词语，熟读课文，把握文章内涵。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2、理解石缝得的生命的生长特点，了解作者所赞美的精神与讴歌的人。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3、结合生活实际，培养学生在逆境中顽强拼搏的人文精神。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二、教学重点与难点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重点：认识石缝间生命所体现的崇高精神，培养学生在逆境中顽强拼搏的精神。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难点：理解本文坚困境中顽强生存的生命的礼赞，更是一曲对人民中优秀分子的赞歌。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三、教学时数：一教时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四、教学步骤过程：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一、导入新课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10"/>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6"/>
          <w:cols w:space="425"/>
          <w:titlePg w:val="0"/>
          <w:docGrid w:type="lines" w:linePitch="312"/>
        </w:sectPr>
      </w:pPr>
      <w:r>
        <w:rPr>
          <w:rFonts w:asciiTheme="minorEastAsia" w:eastAsiaTheme="minorEastAsia" w:hAnsiTheme="minorEastAsia"/>
          <w:sz w:val="32"/>
          <w:szCs w:val="32"/>
        </w:rPr>
        <w:t xml:space="preserve"> 大自然并非对每个生命都施以恩惠。有时，有些生命所面对的生存环境是异常艰难窘迫的，而能在这种种困境中顽强生存的生命，自有其震憾人心的力量。石缝间的生命，就是这样震憾了作者的。今天，我们就来学习《石缝间的生命》一文，希望你能从中受到教益。</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二、作者简介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林希，原名侯红鹅，1935年生于天津。1955年受“胡风反革命集团”冤案株连，被定为“胡风分子”，时年19岁。1957年又被错划成右派分子，从此被送到农场、工厂、农村参加体力劳动。直到11010年平反，才重新回到文学工作岗位。现为天津市作协专业作家。代表作有诗集《无名河》、中篇小说《丑末寅初》《高买》、长篇小说《桃儿杏儿》等。其中《无名河》曾获全国优秀新诗集奖，《高买》获中国作协优秀中篇小说奖。11018年，他的中篇小说《小的儿》获鲁迅文学奖。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三、正音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倔强jué jiàng 采撷xié 吮吸shǔn 扼制è 茁壮zhuó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狭隘ài   贫瘠jí 潸然泪下shān 佐餐zu 逊色xùn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犀利xī 期期艾艾ài ài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四、朗读课文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1、自由朗读课文。要求：读准音，读出语调感情，整体感知课文内容。（学生朗读时，以轻音乐陪衬，营造一种好的氛围）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2、个别学生朗读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1"/>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7"/>
          <w:cols w:space="425"/>
          <w:titlePg w:val="0"/>
          <w:docGrid w:type="lines" w:linePitch="312"/>
        </w:sectPr>
      </w:pPr>
      <w:r>
        <w:rPr>
          <w:rFonts w:asciiTheme="minorEastAsia" w:eastAsiaTheme="minorEastAsia" w:hAnsiTheme="minorEastAsia"/>
          <w:sz w:val="32"/>
          <w:szCs w:val="32"/>
        </w:rPr>
        <w:t xml:space="preserve">    3、学生点评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五、感知初通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1、石缝间的生命指的是什么？它们如何在石缝间生长的？从文中找出相关内容说说。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2、你最欣赏哪一种石缝间的生命？为什么？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六、研读课文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（一）问题讨论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1、“石缝间的生命”具有什么精神？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――“石缝间的生命”具有在艰苦乃至恶劣的环境中，不失生命的尊严、顽强拼搏、创造辉煌的精神。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2、文章第一句话“石缝间倔强的生命，常使我感动得潸然泪下”，作者为什么“感动得潸然泪下”？这句话在文章中有什么作用？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――原因要点：敢于去寻求、战胜最艰苦的环境、具有震撼心灵的情感力量。作用：是文章的文眼，起了开门见山的作用。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3、作者选择了哪些事物为代表来介绍石缝间的生命？突出了其哪些特点？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――野草：生机不可扼制；山花：生命就是拼搏；松柏：使高山有了灵气，使一切的生命在它们的面前显得苍白逊色。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4、文中哪一语段对题目作出概括性的诠释和理解？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――第九段。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2"/>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8"/>
          <w:cols w:space="425"/>
          <w:titlePg w:val="0"/>
          <w:docGrid w:type="lines" w:linePitch="312"/>
        </w:sectPr>
      </w:pPr>
      <w:r>
        <w:rPr>
          <w:rFonts w:asciiTheme="minorEastAsia" w:eastAsiaTheme="minorEastAsia" w:hAnsiTheme="minorEastAsia"/>
          <w:sz w:val="32"/>
          <w:szCs w:val="32"/>
        </w:rPr>
        <w:t xml:space="preserve">    （二）研读赏析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Ａ、揣摩语言：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学生再读课文，划出自己认为写得最好、最精彩、最能表达作者情感的句子，边划边体会这些句子的作用。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Ｂ、自主、合作、探究：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划出文章中你不理解的句子，齐讨论、分析。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重点突破以下几个问题：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①、第五段中“生命就是这样被环境规定着，又被环境改变着”具体指什么？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――被规定着指环境使它们只能生长在石缝间，是指环境对生命成长的限制、约束作用；又被环境改变着指环境使它们成为战胜环境的强者，环境可以从外部来改变和影响生命的发展。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②、在“生命正是要在最困厄的境遇中发现自己，认识自己，从而才能锤炼自己，成长自己，直到最后完成自己，升华自己”中，“发现”、“认识”、“锤炼”、“升华”四个词语有何关系？说明了什么？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――是层层递进的逻辑关系，说明了生命适应环境并改造自身的一般规律。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③、第九段说石缝间顽强的生命，是生物学的，哲学的、美学的，如何理解？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13"/>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9"/>
          <w:cols w:space="425"/>
          <w:titlePg w:val="0"/>
          <w:docGrid w:type="lines" w:linePitch="312"/>
        </w:sectPr>
      </w:pPr>
      <w:r>
        <w:rPr>
          <w:rFonts w:asciiTheme="minorEastAsia" w:eastAsiaTheme="minorEastAsia" w:hAnsiTheme="minorEastAsia"/>
          <w:sz w:val="32"/>
          <w:szCs w:val="32"/>
        </w:rPr>
        <w:t xml:space="preserve"> ――生物学的：生命本向是尊贵的，有权自认为辉煌，生机不可遏制。</w:t>
      </w:r>
      <w:r>
        <w:rPr>
          <w:rFonts w:asciiTheme="minorEastAsia" w:eastAsiaTheme="minorEastAsia" w:hAnsiTheme="minorEastAsia"/>
          <w:sz w:val="32"/>
          <w:szCs w:val="32"/>
        </w:rPr>
        <w:t xml:space="preserve"> 哲学的：生命被环境规定着、改造着，适者都是强者，生命就是拼搏。</w:t>
      </w:r>
      <w:r>
        <w:rPr>
          <w:rFonts w:asciiTheme="minorEastAsia" w:eastAsiaTheme="minorEastAsia" w:hAnsiTheme="minorEastAsia"/>
          <w:sz w:val="32"/>
          <w:szCs w:val="32"/>
        </w:rPr>
        <w:t xml:space="preserve"> 美学的：不仅装点荒山枯岭，更向你提示出美的、壮丽的心灵。</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④、文章结尾说“石缝间顽强的生命，它是具有如此震慑人们心灵的情感力量”，从文章中看，这种“力量”表现在哪些方面？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――可从以下方面分析：创造生命奇迹、战胜险恶环境、显示生命顽强、增加世界活力、给人类带来重要启示等。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⑤、为什么文章开头说石缝隙间的生命是“倔强的生命”，结尾说它是“顽强的生命”？首尾两段间是什么关系？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――作者透过生命个体在与自然环境斗争中的“倔强”，深刻认识到了生命力的“顽强”。文章首尾呼应，浑然一体。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七、归纳小结：（中心内容）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这是一篇托物言志的散文，通过对“撒落到天涯海角”的石缝间的生命的描述，赞美了石缝间的生命的那种倔强和崇高的品格，阐述了生命的内涵就是拼搏，启示我们：要做驾驭生活的强者。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八、教后记：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3、公开课教案《石缝间的生命》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石缝间的生命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教学目标：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1、</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14"/>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0"/>
          <w:cols w:space="425"/>
          <w:titlePg w:val="0"/>
          <w:docGrid w:type="lines" w:linePitch="312"/>
        </w:sectPr>
      </w:pPr>
      <w:r>
        <w:rPr>
          <w:rFonts w:asciiTheme="minorEastAsia" w:eastAsiaTheme="minorEastAsia" w:hAnsiTheme="minorEastAsia"/>
          <w:sz w:val="32"/>
          <w:szCs w:val="32"/>
        </w:rPr>
        <w:t xml:space="preserve"> 通过对重点词句、关键语段的揣摩与朗读，领会其内涵与表达作用，了解作者所赞美的精神。</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  通过对石缝间的生命的解读了解托物言志的表现手法。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  培养学生在逆境中顽强拼搏的精神。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教学重点：通过对重点词句、关键语段的分析与朗读引导学生感受石缝间的生命的顽强拼搏的精神。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教学难点：理解本文托物言志的表现手法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课时：一课时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教学过程：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一、导入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同学们，你们觉得植物生长需要哪些条件呢？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今天我们来看看，在没有土壤的石缝间的生命是怎么样的一种状态。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二、初读感知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请同学们默读全文，思考以下问题。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1、课文描写了“        石缝间          的生命”。（从文中找出形容词填入）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不毛的石缝间从生出倔强的生命。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不毛：贫瘠的或未被开垦的地方或连草都不长的地方。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倔强：性格刚强不屈，坚持自己的想法和做法，不为外力所改变。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2、文章写了石缝间的哪几种生命？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5"/>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1"/>
          <w:cols w:space="425"/>
          <w:titlePg w:val="0"/>
          <w:docGrid w:type="lines" w:linePitch="312"/>
        </w:sectPr>
      </w:pPr>
      <w:r>
        <w:rPr>
          <w:rFonts w:asciiTheme="minorEastAsia" w:eastAsiaTheme="minorEastAsia" w:hAnsiTheme="minorEastAsia"/>
          <w:sz w:val="32"/>
          <w:szCs w:val="32"/>
        </w:rPr>
        <w:t xml:space="preserve">    野草，蒲公英，松柏。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作者说石缝间的生命是倔强的，那么他是如何写出这种特点的呢？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3、齐读第六段（松柏部分），思考：作者是如何通过松柏写出石缝间的生命的倔强的？请从文中找出具体词语或句子进行分析。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提示：可以从修辞方法、句式、具体词语等方面进行分析。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（1）它们的躯干就是这样顽强地从石缝间生长出来，扭曲地，旋转地，每一寸树衣上都结痂着伤痕。向上，向上，向上是多么地艰难……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它们的躯干顽强地从石缝间挣扎着生长出来，树皮都破了，向上生长是多么地艰难……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（2）那粗如巨蟒、细如草蛇的树根，盘根错节，从一个石缝间扎（长）进去，又从另一个石缝间钻（穿）出来，于是沿着无情的青石，它们延伸过去，像犀利的鹰爪抓（攀）        住了它栖身的岩石。有时，一株松柏，它的根须竟要爬满半壁山崖，似把累累的山石用一根粗粗的缆绳紧紧地缚（捆）住…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16"/>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2"/>
          <w:cols w:space="425"/>
          <w:titlePg w:val="0"/>
          <w:docGrid w:type="lines" w:linePitch="312"/>
        </w:sectPr>
      </w:pPr>
      <w:r>
        <w:rPr>
          <w:rFonts w:asciiTheme="minorEastAsia" w:eastAsiaTheme="minorEastAsia" w:hAnsiTheme="minorEastAsia"/>
          <w:sz w:val="32"/>
          <w:szCs w:val="32"/>
        </w:rPr>
        <w:t xml:space="preserve"> 那粗如巨蟒、细如草蛇的树根，盘根错节，从一个石缝间扎进去，又从另一个石缝间钻出来，于是（无情的）沿着青石，它们延伸过去，像犀利的鹰爪抓住了它栖身的岩石。有时，一株松柏，它的根须（竟）要爬满半壁山崖，似把（累累的）山石用一根（粗粗的）缆绳（紧紧地）缚（捆）住…</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（3）每生长一寸，都要经过几度寒暑，几度春秋。然而，它们终于长成了高树，伸展开了繁茂的枝干，团簇着永不凋落的针叶。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运用各种方式，引导学生对句子进行品读，感受文字内涵。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4、请同学们用刚才学过的方法分析作者是如何写出野草与蒲公英的“倔强”的。自由朗读四五两段，找出具体词语或句子进行分析，并对其中具有哲理性的句子进行品读。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三、深入探究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1、这些石缝间的生命确实令人敬佩，作者开篇便说“石缝间倔强的生命，常使我感动得潸然泪下。”这是为何？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2、作者仅仅是为着石缝间的生命而感动吗？齐读文章最后三段，找出感触最深的句子，并谈谈你的理解。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作者借礼赞石缝间的生命，来礼赞一切在困厄境遇中顽强拼搏的生命！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这是“托物言志”的手法，即通过对生长在石缝间的野草、山花、松柏的描写，表达了对一切顽强生命的礼赞。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四、小结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17"/>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3"/>
          <w:cols w:space="425"/>
          <w:titlePg w:val="0"/>
          <w:docGrid w:type="lines" w:linePitch="312"/>
        </w:sectPr>
      </w:pPr>
      <w:r>
        <w:rPr>
          <w:rFonts w:asciiTheme="minorEastAsia" w:eastAsiaTheme="minorEastAsia" w:hAnsiTheme="minorEastAsia"/>
          <w:sz w:val="32"/>
          <w:szCs w:val="32"/>
        </w:rPr>
        <w:t xml:space="preserve"> 不论是渺小如草芥，还是高大如松柏，所有的生命都有权自认为壮丽辉煌，都能在困厄的境遇中坚持自我，顽强拼搏。同学们，愿你们在面对困难时，想想这些石缝间的生命。生命正式要在最困厄的境遇中发现自己，认识自己，从而锤炼自己，使自己的精神境界得到升华。</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五、拓展延伸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你能找出在困境逆境中顽强地生存，经过拼搏，实现自身价值的实例吗？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六、作业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运用托物言志的手法，写一篇小短文。注意要有具体的描写，做到“物”“志”和睦。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板书：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石缝间的生命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林希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顽强拼搏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于困境中的人生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4、公开课教案一等奖《石缝间的生命》八年级语文教案一等奖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作为一名辛苦耕耘的教育工作者，时常需要编写教案，教案是教材及大纲与课堂教学的纽带和桥梁。那要怎么写好教案呢？下面是我为大家收集的公开课教案《石缝间的生命》_八年级语文教案，仅供参考，大家一起来看看吧。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8"/>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4"/>
          <w:cols w:space="425"/>
          <w:titlePg w:val="0"/>
          <w:docGrid w:type="lines" w:linePitch="312"/>
        </w:sectPr>
      </w:pPr>
      <w:r>
        <w:rPr>
          <w:rFonts w:asciiTheme="minorEastAsia" w:eastAsiaTheme="minorEastAsia" w:hAnsiTheme="minorEastAsia"/>
          <w:sz w:val="32"/>
          <w:szCs w:val="32"/>
        </w:rPr>
        <w:t xml:space="preserve">    教学目标：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1、通过对重点词句、关键语段的揣摩与朗读，领会其内涵与表达作用，了解作者所赞美的精神。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2、通过对石缝间的生命的解读了解托物言志的表现手法。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3、培养学生在逆境中顽强拼搏的精神。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教学重点：通过对重点词句、关键语段的分析与朗读引导学生感受石缝间的生命的顽强拼搏的精神。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教学难点：理解本文托物言志的表现手法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课时：一课时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教学过程：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一、导入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同学们，你们觉得植物生长需要哪些条件呢？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今天我们来看看，在没有土壤的石缝间的生命是怎么样的一种状态。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二、初读感知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请同学们默读全文，思考以下问题。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1、课文描写了“石缝间的生命”。（从文中找出形容词填入）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不毛的石缝间从生出倔强的生命。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不毛：贫瘠的或未被开垦的地方或连草都不长的地方。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倔强：性格刚强不屈，坚持自己的想法和做法，不为外力所改变。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9"/>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5"/>
          <w:cols w:space="425"/>
          <w:titlePg w:val="0"/>
          <w:docGrid w:type="lines" w:linePitch="312"/>
        </w:sectPr>
      </w:pPr>
      <w:r>
        <w:rPr>
          <w:rFonts w:asciiTheme="minorEastAsia" w:eastAsiaTheme="minorEastAsia" w:hAnsiTheme="minorEastAsia"/>
          <w:sz w:val="32"/>
          <w:szCs w:val="32"/>
        </w:rPr>
        <w:t xml:space="preserve">    2、文章写了石缝间的哪几种生命？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野草，蒲公英，松柏。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作者说石缝间的生命是倔强的，那么他是如何写出这种特点的呢？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3、齐读第六段（松柏部分），思考：作者是如何通过松柏写出石缝间的生命的倔强的？请从文中找出具体词语或句子进行分析。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提示：可以从修辞方法、句式、具体词语等方面进行分析。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（1）它们的躯干就是这样顽强地从石缝间生长出来，扭曲地，旋转地，每一寸树衣上都结痂着伤痕。向上，向上，向上是多么地艰难……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它们的躯干顽强地从石缝间挣扎着生长出来，树皮都破了，向上生长是多么地艰难……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那粗如巨蟒、细如草蛇的树根，盘根错节，从一个石缝间扎（长）进去，又从另一个石缝间钻（穿）出来，于是沿着无情的青石，它们延伸过去，像犀利的鹰爪抓（攀）住了它栖身的岩石。有时，一株松柏，它的根须竟要爬满半壁山崖，似把累累的山石用一根粗粗的缆绳紧紧地缚（捆）住…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20"/>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6"/>
          <w:cols w:space="425"/>
          <w:titlePg w:val="0"/>
          <w:docGrid w:type="lines" w:linePitch="312"/>
        </w:sectPr>
      </w:pPr>
      <w:r>
        <w:rPr>
          <w:rFonts w:asciiTheme="minorEastAsia" w:eastAsiaTheme="minorEastAsia" w:hAnsiTheme="minorEastAsia"/>
          <w:sz w:val="32"/>
          <w:szCs w:val="32"/>
        </w:rPr>
        <w:t xml:space="preserve"> 那粗如巨蟒、细如草蛇的树根，盘根错节，从一个石缝间扎进去，又从另一个石缝间钻出来，于是（无情的）沿着青石，它们延伸过去，像犀利的鹰爪抓住了它栖身的岩石。有时，一株松柏，它的根须（竟）要爬满半壁山崖，似把（累累的）山石用一根（粗粗的）缆绳（紧紧地）缚（捆）住…</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（3）每生长一寸，都要经过几度寒暑，几度春秋。然而，它们终于长成了高树，伸展开了繁茂的枝干，团簇着永不凋落的针叶。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运用各种方式，引导学生对句子进行品读，感受文字内涵。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4、请同学们用刚才学过的方法分析作者是如何写出野草与蒲公英的“倔强”的。自由朗读四五两段，找出具体词语或句子进行分析，并对其中具有哲理性的句子进行品读。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三、深入探究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1、这些石缝间的生命确实令人敬佩，作者开篇便说“石缝间倔强的生命，常使我感动得潸然泪下。”这是为何？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2、作者仅仅是为着石缝间的`生命而感动吗？齐读文章最后三段，找出感触最深的句子，并谈谈你的理解。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作者借礼赞石缝间的生命，来礼赞一切在困厄境遇中顽强拼搏的生命！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这是“托物言志”的手法，即通过对生长在石缝间的野草、山花、松柏的描写，表达了对一切顽强生命的礼赞。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四、小结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21"/>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7"/>
          <w:cols w:space="425"/>
          <w:titlePg w:val="0"/>
          <w:docGrid w:type="lines" w:linePitch="312"/>
        </w:sectPr>
      </w:pPr>
      <w:r>
        <w:rPr>
          <w:rFonts w:asciiTheme="minorEastAsia" w:eastAsiaTheme="minorEastAsia" w:hAnsiTheme="minorEastAsia"/>
          <w:sz w:val="32"/>
          <w:szCs w:val="32"/>
        </w:rPr>
        <w:t xml:space="preserve"> 不论是渺小如草芥，还是高大如松柏，所有的生命都有权自认为壮丽辉煌，都能在困厄的境遇中坚持自我，顽强拼搏。同学们，愿你们在面对困难时，想想这些石缝间的生命。生命正式要在最困厄的境遇中发现自己，认识自己，从而锤炼自己，使自己的精神境界得到升华。</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五、拓展延伸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你能找出在困境逆境中顽强地生存，经过拼搏，实现自身价值的实例吗？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六、作业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运用托物言志的手法，写一篇小短文。注意要有具体的描写，做到“物”“志”和睦。 </w:t>
      </w:r>
      <w:r>
        <w:rPr>
          <w:rFonts w:asciiTheme="minorEastAsia" w:eastAsiaTheme="minorEastAsia" w:hAnsiTheme="minorEastAsia"/>
          <w:sz w:val="32"/>
          <w:szCs w:val="32"/>
        </w:rPr>
        <w:br/>
      </w:r>
      <w:r>
        <w:rPr>
          <w:rFonts w:asciiTheme="minorEastAsia" w:eastAsiaTheme="minorEastAsia" w:hAnsiTheme="minorEastAsia"/>
          <w:sz w:val="32"/>
          <w:szCs w:val="32"/>
        </w:rPr>
        <w:t>5、《石缝间的生命》教学设计</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《石缝间的生命》教学设计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一、设计理念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本文，意在通过阅读石缝间的生命现象使学生感悟它们的生命意义，体会由此生发的精神魅力。调动学生学习的自主性，启发他们在阅读中产生新的联想，从而进行理智的判断，使学生感受到生命的意义。让学生在阅读的过程中既得到方法技巧，更得到人生况味。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二、教学目标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1、指导学生反复阅读文章，培养语感。通过对重点词语、关键句、意境等的学习，探究提高预感的方法和途径。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22"/>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8"/>
          <w:cols w:space="425"/>
          <w:titlePg w:val="0"/>
          <w:docGrid w:type="lines" w:linePitch="312"/>
        </w:sectPr>
      </w:pPr>
      <w:r>
        <w:rPr>
          <w:rFonts w:asciiTheme="minorEastAsia" w:eastAsiaTheme="minorEastAsia" w:hAnsiTheme="minorEastAsia"/>
          <w:sz w:val="32"/>
          <w:szCs w:val="32"/>
        </w:rPr>
        <w:t xml:space="preserve"> 2、引导学生体会本文极具哲理性的语言特点，感受生命的顽强，培养学生的拼搏精神。</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三、教学重难点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重点：认识石缝间生命所体现的'崇高精神，培养学生在逆境中顽强拼搏的精神。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难点：揣摩语言，要求在总体把握课文内容的基础上，对关键词语、句子加以揣摩，领会其内涵和表达作用，加深对语言运用的理解，不断增强语感。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四、教学过程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1、导入新课（播放多媒体投影）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唐代诗人白居易有一首《赋得古远草送别》古诗，以此引出两个问题：诗中那一句写出小草顽强的生命力？作者歌咏古老平原上的野草是为了抒发怎样的一种情感？（学生讨论）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师小结：白居易一诗通过描述古老平原上顽强生长的野草景象以衬托依依惜别之情，使得诗意中充满情意，意境也由此开阔起来。大凡文人作者撰文，常常要通过描述自然界景观来表述心中至深的情理。今天我们要学的《石缝间的生命》也属于这一类作品。看看本文又是通过描述什么景观来揭示出怎样的人生哲理。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2、学生速度全文，初步体念文章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（投影显示）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23"/>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9"/>
          <w:cols w:space="425"/>
          <w:titlePg w:val="0"/>
          <w:docGrid w:type="lines" w:linePitch="312"/>
        </w:sectPr>
      </w:pPr>
      <w:r>
        <w:rPr>
          <w:rFonts w:asciiTheme="minorEastAsia" w:eastAsiaTheme="minorEastAsia" w:hAnsiTheme="minorEastAsia"/>
          <w:sz w:val="32"/>
          <w:szCs w:val="32"/>
        </w:rPr>
        <w:t xml:space="preserve"> 倔强juéjiàng采撷xié吮吸shǔn扼制è茁壮zhuó狭隘ài贫瘠jí潸然泪下shān佐餐zuǒ;逊色xùn犀利xī期期艾艾àiài</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（这一过程通过让学生注音、朗读，掌握以上词语，重在积累）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3、整体把握文意，师生共同讨论以下问题（投影显示）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○1作者为了向世人告知一个人生哲理，为我们描绘了几幅精彩的画面，你最喜欢哪一幅，说说自己喜欢的理由？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（这样的设计，让学生紧扣书本，领略三种石缝间的生命的生长特点）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○2本文状物描写中情不自禁地为石缝间的生命现象而感动，许多抒情文句已超越了对这三种生命的感叹，试找出来读读，并找出它们之间有没有共同的可贵的品质？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（这一环节，归纳石缝间生命生长的共同点，探索它们身上的精神，让学生们从课文中得到感悟。合作探究也是新课程理念的重要内容）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○3齐读文章最后三段，你认为文章是否仅仅赞美野草、蒲公英和松柏？为什么？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○4如果环境注定你不能成为参天大树，那么你怎样面对你的生命？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（探究本文的写作方法，深化中心，提高学生的思想认识，培养他们身处逆境时的拼搏精神）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4、揣摩语言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24"/>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0"/>
          <w:cols w:space="425"/>
          <w:titlePg w:val="0"/>
          <w:docGrid w:type="lines" w:linePitch="312"/>
        </w:sectPr>
      </w:pPr>
      <w:r>
        <w:rPr>
          <w:rFonts w:asciiTheme="minorEastAsia" w:eastAsiaTheme="minorEastAsia" w:hAnsiTheme="minorEastAsia"/>
          <w:sz w:val="32"/>
          <w:szCs w:val="32"/>
        </w:rPr>
        <w:t xml:space="preserve">      （一）教师提问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我这里有几个句子想请大家来帮助我分析分析。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○1文章第一句话“石缝间倔强的生命，常使我感动得潸然泪下”，根据全文，其作用何在？原因何在？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○2齐读课文第４自然段，然后提出“生命有权自认为辉煌壮丽，生机竟是这样的不可扼制”。然后问：联系上下文，说说作者为什么认为“生命有权自认为辉煌壮丽”？全句话应该怎样理解？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○3第九节“石缝间顽强的生命，它既是生物学的，又是哲学的，是生物学和哲学的统一”你们说这句话怎样理解它呢？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○4在“生命正是要在最困厄的境遇中发现自己，认识自己，从而锻炼自己，使自己的精神境界得到升华”中，“发现”、“认识”、“锻炼”和“升华”四个词语有何关系？说明了什么？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（二）学生自主提问（教师引导学生积极提出问题）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5、小结○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1理顺文章结构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一（1）：总写――点题和写作缘起。○1交待石缝间生命的由来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二（2--7）：分写、说明原因。○2从三种具体的植物形态来写生命的顽强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○3解释石缝间生命的意义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25"/>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1"/>
          <w:cols w:space="425"/>
          <w:titlePg w:val="0"/>
          <w:docGrid w:type="lines" w:linePitch="312"/>
        </w:sectPr>
      </w:pPr>
      <w:r>
        <w:rPr>
          <w:rFonts w:asciiTheme="minorEastAsia" w:eastAsiaTheme="minorEastAsia" w:hAnsiTheme="minorEastAsia"/>
          <w:sz w:val="32"/>
          <w:szCs w:val="32"/>
        </w:rPr>
        <w:t xml:space="preserve">      三（8--10）：总写――诠释和理解“石缝间的生命”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结束语：本文通过对“撒落到天涯海角”的石缝间的生命的描述，赞美了石缝间的生命的那种倔强和崇高的品格，抒发了作者极度感动的情绪，表达了美好的愿望。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五、设计反思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石缝间的生命》是一篇富有人生哲理的散文，对顽强的生命力发出了由衷地赞美了，情真意切。因而在教学中，采取师生讨论的方式，教师决不代替学生的思考，更不把自己的思考强加给学生，师生之间共同面对文章展开积极的现实的互为主体的对话。这种对话把师生的思维认识与文本的哲理意义融为一个整体，形成了师生与文本的对话意境，形成了一种阅读期待。通过“阅读-交流-畅谈”三个环节，立足文本，联系生活。这样调动学生学习的自主性，并能一步步认识到作者所要告诉人们的面对困厄境遇态度和方法。 </w:t>
      </w:r>
      <w:r>
        <w:rPr>
          <w:rFonts w:asciiTheme="minorEastAsia" w:eastAsiaTheme="minorEastAsia" w:hAnsiTheme="minorEastAsia"/>
          <w:sz w:val="32"/>
          <w:szCs w:val="32"/>
        </w:rPr>
        <w:br/>
      </w:r>
      <w:r>
        <w:rPr>
          <w:rFonts w:asciiTheme="minorEastAsia" w:eastAsiaTheme="minorEastAsia" w:hAnsiTheme="minorEastAsia"/>
          <w:sz w:val="32"/>
          <w:szCs w:val="32"/>
        </w:rPr>
        <w:t>6、《石缝间的生命》教学设计</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一、设计理念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本文，意在通过阅读石缝间的生命现象使学生感悟它们的生命意义，体会由此生发的精神魅力。调动学生学习的自主性，启发他们在阅读中产生新的联想，从而进行理智的判断，使学生感受到生命的意义。让学生在阅读的过程中既得到方法技巧，更得到人生况味。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26"/>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2"/>
          <w:cols w:space="425"/>
          <w:titlePg w:val="0"/>
          <w:docGrid w:type="lines" w:linePitch="312"/>
        </w:sectPr>
      </w:pPr>
      <w:r>
        <w:rPr>
          <w:rFonts w:asciiTheme="minorEastAsia" w:eastAsiaTheme="minorEastAsia" w:hAnsiTheme="minorEastAsia"/>
          <w:sz w:val="32"/>
          <w:szCs w:val="32"/>
        </w:rPr>
        <w:t xml:space="preserve">    二、教学目标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1、指导学生反复阅读文章，培养语感。通过对重点词语、关键句、意境等的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学习，探究提高预感的方法和途径。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2、引导学生体会本文极具哲理性的语言特点，感受生命的顽强，培养学生的拼搏精神。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三、教学重难点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重点：认识石缝间生命所体现的崇高精神，培养学生在逆境中顽强拼搏的精神。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难点：揣摩语言，要求在总体把握课文内容的基础上，对关键词语、句子加以揣摩，领会其内涵和表达作用，加深对语言运用的理解，不断增强语感。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四、教学过程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1、导入新课(播放多媒体投影)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唐代诗人白居易有一首《赋得古远草送别》古诗，以此引出两个问题：诗中那一句写出小草顽强的生命力?作者歌咏古老平原上的野草是为了抒发怎样的一种情感?(学生讨论)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27"/>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3"/>
          <w:cols w:space="425"/>
          <w:titlePg w:val="0"/>
          <w:docGrid w:type="lines" w:linePitch="312"/>
        </w:sectPr>
      </w:pPr>
      <w:r>
        <w:rPr>
          <w:rFonts w:asciiTheme="minorEastAsia" w:eastAsiaTheme="minorEastAsia" w:hAnsiTheme="minorEastAsia"/>
          <w:sz w:val="32"/>
          <w:szCs w:val="32"/>
        </w:rPr>
        <w:t xml:space="preserve"> 教师小结：白居易一诗通过描述古老平原上顽强生长的野草景象以衬托依依惜别之情，使得诗意中充满情意，意境也由此开阔起来。大凡文人作者撰文，常常要通过描述自然界景观来表述心中至深的情理。今天我们要学的《石缝间的生命》也属于这一类作品。看看本文又是通过描述什么景观来揭示出怎样的人生哲理。</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2、学生速度全文，初步体念文章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(投影显示)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倔强ju&amp;eacute; ji&amp;agrave;ng 采撷xi&amp;eacute; 吮吸shǔn 扼制&amp;egrave; 茁壮zhu&amp;oacute; 狭隘&amp;agrave;i 贫瘠j&amp;iacute; 潸然泪下shān 佐餐zuŏ 逊色x&amp;ugrave;n 犀利xī 期期艾艾&amp;agrave;i &amp;agrave;i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(这一过程通过让学生注音、朗读，掌握以上词语，重在积累)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3、整体把握文意，师生共同讨论以下问题(投影显示)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○1作者为了向世人告知一个人生哲理，为我们描绘了几幅精彩的画面，你最喜欢哪一幅，说说自己喜欢的理由?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(这样的设计，让学生紧扣书本，领略三种石缝间的生命的生长特点)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○2本文状物描写中情不自禁地为石缝间的生命现象而感动，许多抒情文句已超越了对这三种生命的感叹，试找出来读读，并找出它们之间有没有共同的可贵的品质?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(这一环节，归纳石缝间生命生长的共同点，探索它们身上的精神，让学生们从课文中得到感悟。合作探究也是新课程理念的重要内容)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sectPr w:rsidSect="006B71D9">
          <w:footerReference w:type="default" r:id="rId28"/>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4"/>
          <w:cols w:space="425"/>
          <w:titlePg w:val="0"/>
          <w:docGrid w:type="lines" w:linePitch="312"/>
        </w:sectPr>
      </w:pPr>
      <w:r>
        <w:rPr>
          <w:rFonts w:asciiTheme="minorEastAsia" w:eastAsiaTheme="minorEastAsia" w:hAnsiTheme="minorEastAsia"/>
          <w:sz w:val="32"/>
          <w:szCs w:val="32"/>
        </w:rPr>
        <w:t xml:space="preserve"> ○3齐读文章最后三段，你认为文章是否仅仅赞美野草、蒲公英和松柏?为什么?</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○4如果环境注定你不能成为参天大树，那么你怎样面对你的生命?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(探究本文的写作方法，深化中心，提高学生的思想认识，培养他们身处逆境时的拼搏精神)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4、揣摩语言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(一)教师提问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我这里有几个句子想请大家来帮助我分析分析。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○1文章第一句话石缝间倔强的生命，常使我感动得潸然泪下，根据全文，其作用何在?原因何在?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○2齐读课文第4自然段，然后提出生命有权自认为辉煌壮丽，生机竟是这样的不可扼制。然后问：联系上下文，说说作者为什么认为生命有权自认为辉煌壮丽?全句话应该怎样理解?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○3第九节石缝间顽强的生命，它既是生物学的，又是哲学的，是生物学和哲学的统一你们说这句话怎样理解它呢?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○4在生命正是要在最困厄的境遇中发现自己，认识自己，从而锻炼自己，使自己的精神境界得到升华中，发现、认识、锻炼和升华四个词语有何关系?说明了什么?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(二)学生自主提问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(教师引导学生积极提出问题)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5、小结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29"/>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5"/>
          <w:cols w:space="425"/>
          <w:titlePg w:val="0"/>
          <w:docGrid w:type="lines" w:linePitch="312"/>
        </w:sectPr>
      </w:pPr>
      <w:r>
        <w:rPr>
          <w:rFonts w:asciiTheme="minorEastAsia" w:eastAsiaTheme="minorEastAsia" w:hAnsiTheme="minorEastAsia"/>
          <w:sz w:val="32"/>
          <w:szCs w:val="32"/>
        </w:rPr>
        <w:t xml:space="preserve">    ○1理顺文章结构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一(1)： 总写点题和写作缘起。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○1交待石缝间生命的由来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二(2--7)：分写、说明原因。○2从三种具体的植物形态来写生命的顽强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○3解释石缝间生命的意义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三(8--10)：总写诠释和理解石缝间的生命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 结束语：本文通过对撒落到天涯海角的石缝间的生命的描述，赞美了石缝间的生命的那种倔强和崇高的品格，抒发了作者极度感动的情绪，表达了美好的愿望。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五、设计反思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石缝间的生命》是一篇富有人生哲理的散文，对顽强的生命力发出了由衷地赞美了，情真意切。因而在教学中，采取师生讨论的方式，教师决不代替学生的思考，更不把自己的思考强加给学生，师生之间共同面对文章展开积极的现实的互为主体的对话。这种对话把师生的思维认识与文本的哲理意义融为一个整体，形成了师生与文本的对话意境，形成了一种阅读期待。通过阅读-交流-畅谈三个环节，立足文本，联系生活。这样调动学生学习的自主性，并能一步步认识到作者所要告诉人们的面对困厄境遇态度和方法。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7、石缝间的生命教学设计一等奖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30"/>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6"/>
          <w:cols w:space="425"/>
          <w:titlePg w:val="0"/>
          <w:docGrid w:type="lines" w:linePitch="312"/>
        </w:sectPr>
      </w:pPr>
      <w:r>
        <w:rPr>
          <w:rFonts w:asciiTheme="minorEastAsia" w:eastAsiaTheme="minorEastAsia" w:hAnsiTheme="minorEastAsia"/>
          <w:sz w:val="32"/>
          <w:szCs w:val="32"/>
        </w:rPr>
        <w:t xml:space="preserve">    教学目标：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1．运用圈画、品读的方法体味文字内涵，感悟生命的顽强，理解作者的写作意图。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2.提升自己对生命意义与价值的认识，积极面对生活。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教学重点：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运用圈画、品读的方法体味文字内涵，感悟生命的顽强，理解作者的写作意图。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学习难点：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理解作者对石缝间生命的情感。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教学过程：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教学环节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教师活动预设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学生活动预设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设计意图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导入课文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1.校本作业题目导入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2.明确文中生命总特点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1.聆听、回忆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2.倔强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引导学生重视预习。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品味揣摩，感悟生命的顽强，理解作者情感。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31"/>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7"/>
          <w:cols w:space="425"/>
          <w:titlePg w:val="0"/>
          <w:docGrid w:type="lines" w:linePitch="312"/>
        </w:sectPr>
      </w:pPr>
      <w:r>
        <w:rPr>
          <w:rFonts w:asciiTheme="minorEastAsia" w:eastAsiaTheme="minorEastAsia" w:hAnsiTheme="minorEastAsia"/>
          <w:sz w:val="32"/>
          <w:szCs w:val="32"/>
        </w:rPr>
        <w:t xml:space="preserve">    1.要求学生读课文，圈画、品读文中词句，感受生命的“倔强”。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2.请学生思考：既然三种生命有相同点，那么只写一种就行了，为什么还要写三种呢？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1.（1）圈化“在瘦叶下自己生长出根须”“自去寻找那不易觉察的石缝”“生机不可遏制”等，读出这是生命在面对困境时选择生存的倔强。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（2）圈划“山风的凶狂”“山石的贫瘠”“根竟似那柔韧而又强固的筋条，柔中有刚的藤蔓”“生命就是拼搏”等，这是生命面对困境努力拼搏的倔强。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圈划“悬崖断壁”“高山峻岭的峰巅”“扭曲，旋转，伤疤”“向上，向上，向上”“伸展开了繁茂的树干，团簇着永不凋落的针叶”“扎”“钻”“根须爬满半壁山崖”“在不属于自己的生存空间为自己占有一片土地”，这是生命面对困境打出属于自己的天地的倔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2.同中有异，层层递进，体现出作者越来越强烈的情感。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通过品读的方式，细细揣摩词语内涵，把握文中重要信息，理解作者的情感。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在揣摩理解作者情感的基础上，理解作者的写作意图。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把握生命的意义和价值及作者的写作意图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1.石缝间的生命存在的意义和价值何在？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32"/>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8"/>
          <w:cols w:space="425"/>
          <w:titlePg w:val="0"/>
          <w:docGrid w:type="lines" w:linePitch="312"/>
        </w:sectPr>
      </w:pPr>
      <w:r>
        <w:rPr>
          <w:rFonts w:asciiTheme="minorEastAsia" w:eastAsiaTheme="minorEastAsia" w:hAnsiTheme="minorEastAsia"/>
          <w:sz w:val="32"/>
          <w:szCs w:val="32"/>
        </w:rPr>
        <w:t xml:space="preserve">    2.请学生齐读最后一段。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3.请学生谈谈此时对生命的感悟和认识。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1.对环境、对自己。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2.齐读最后一段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3.谈谈对生命的感悟和认识。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使学生认识到生命的价值及作者的写作意图。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回顾梳理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现在我们回过头来看一看我们是如何阅读这篇抒情散文的。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明确事物特点→分析其具体表现→抓住并品读具有表现力的语句→把握作者的写作意图。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作业布置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1、按照我们今天学习的分析思路和方法阅读曹乾石的《仙人掌花》，简单批注。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2、任选一题：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完成校本作业“感悟练笔”第一题。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文中有些语句富有哲理，请选择一两处进行品析。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完成作业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在实践中继续巩固品读的方法。 </w:t>
      </w:r>
      <w:r>
        <w:rPr>
          <w:rFonts w:asciiTheme="minorEastAsia" w:eastAsiaTheme="minorEastAsia" w:hAnsiTheme="minorEastAsia"/>
          <w:sz w:val="32"/>
          <w:szCs w:val="32"/>
        </w:rPr>
        <w:br/>
      </w:r>
      <w:r>
        <w:rPr>
          <w:rFonts w:asciiTheme="minorEastAsia" w:eastAsiaTheme="minorEastAsia" w:hAnsiTheme="minorEastAsia"/>
          <w:sz w:val="32"/>
          <w:szCs w:val="32"/>
        </w:rPr>
        <w:t>8、石缝间的生命教学设计一等奖</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一、设计理念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p>
    <w:p w:rsidR="005B298F" w:rsidRPr="000919B3" w:rsidP="000919B3">
      <w:pPr>
        <w:rPr>
          <w:rFonts w:asciiTheme="minorEastAsia" w:eastAsiaTheme="minorEastAsia" w:hAnsiTheme="minorEastAsia"/>
          <w:sz w:val="32"/>
          <w:szCs w:val="32"/>
        </w:rPr>
      </w:pPr>
      <w:r>
        <w:rPr>
          <w:rFonts w:asciiTheme="minorEastAsia" w:eastAsiaTheme="minorEastAsia" w:hAnsiTheme="minorEastAsia"/>
          <w:sz w:val="32"/>
          <w:szCs w:val="32"/>
        </w:rPr>
        <w:t xml:space="preserve"> 教学本文，意在通过阅读石缝间的生命现象使学生感悟它们的'生命意义，体会由此生发的精神魅力。调动学生学习的自主性，启发他们在阅读中产生新的联想，从而进行理智的判断，使学生感受到生命的意义。让学生在阅读的过程中既得到方法技巧，更得到人生况味。</w:t>
      </w:r>
      <w:r>
        <w:rPr>
          <w:rFonts w:asciiTheme="minorEastAsia" w:eastAsiaTheme="minorEastAsia" w:hAnsiTheme="minorEastAsia"/>
          <w:sz w:val="32"/>
          <w:szCs w:val="32"/>
        </w:rPr>
        <w:t xml:space="preserve">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二、教学目标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1、指导学生反复阅读文章，培养语感。通过对重点词语、关键句、意境等的学习，探究提高预感的方法和途径。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2、引导学生体会本文极具哲理性的语言特点，感受生命的顽强，培养学生的拼搏精神。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三、教学重难点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重点：认识石缝间生命所体现的崇高精神，培养学生在逆境中顽强拼搏的精神。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难点：揣摩语言，要求在总体把握课文内容的基础上，对关键词语、句子加以揣摩，领会其内涵和表达作用，加深对语言运用的理解，不断增强语感。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四、教学过程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1、导入新课(播放多媒体投影)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唐代诗人白居易有一首《赋得古远草送别》古诗，以此引出两个问题：诗中那一句写出小草顽强的生命力?作者歌咏古老平原上的野草是为了抒发怎样的一种情感?(学生讨论) </w:t>
      </w:r>
      <w:r>
        <w:rPr>
          <w:rFonts w:asciiTheme="minorEastAsia" w:eastAsiaTheme="minorEastAsia" w:hAnsiTheme="minorEastAsia"/>
          <w:sz w:val="32"/>
          <w:szCs w:val="32"/>
        </w:rPr>
        <w:br/>
      </w:r>
      <w:r>
        <w:rPr>
          <w:rFonts w:asciiTheme="minorEastAsia" w:eastAsiaTheme="minorEastAsia" w:hAnsiTheme="minorEastAsia"/>
          <w:sz w:val="32"/>
          <w:szCs w:val="32"/>
        </w:rPr>
        <w:t xml:space="preserve">  </w:t>
      </w:r>
      <w:r>
        <w:rPr>
          <w:rFonts w:asciiTheme="minorEastAsia" w:eastAsiaTheme="minorEastAsia" w:hAnsiTheme="minorEastAsia"/>
          <w:sz w:val="32"/>
          <w:szCs w:val="32"/>
        </w:rPr>
        <w:t xml:space="preserve"> </w:t>
      </w:r>
      <w:r w:rsidRPr="000919B3">
        <w:rPr>
          <w:rFonts w:asciiTheme="minorEastAsia" w:eastAsiaTheme="minorEastAsia" w:hAnsiTheme="minorEastAsia"/>
          <w:sz w:val="32"/>
          <w:szCs w:val="32"/>
        </w:rPr>
        <w:br/>
      </w:r>
      <w:r w:rsidRPr="000919B3">
        <w:rPr>
          <w:rFonts w:asciiTheme="minorEastAsia" w:eastAsiaTheme="minorEastAsia" w:hAnsiTheme="minor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3" w:history="1">
        <w:r>
          <w:rPr>
            <w:rFonts w:ascii="SimSun" w:eastAsia="SimSun" w:hAnsi="SimSun" w:cs="SimSun"/>
            <w:b/>
            <w:bCs/>
            <w:color w:val="0000EE"/>
            <w:kern w:val="0"/>
            <w:sz w:val="30"/>
            <w:szCs w:val="30"/>
            <w:u w:val="single" w:color="0000EE"/>
          </w:rPr>
          <w:t>https://d.book118.com/667123024105006034</w:t>
        </w:r>
      </w:hyperlink>
    </w:p>
    <w:p w:rsidR="005B298F" w:rsidRPr="000919B3" w:rsidP="000919B3">
      <w:pPr>
        <w:rPr>
          <w:rFonts w:asciiTheme="minorEastAsia" w:eastAsiaTheme="minorEastAsia" w:hAnsiTheme="minorEastAsia"/>
          <w:sz w:val="32"/>
          <w:szCs w:val="32"/>
        </w:rPr>
      </w:pPr>
    </w:p>
    <w:sectPr w:rsidSect="006B71D9">
      <w:footerReference w:type="default" r:id="rId34"/>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9"/>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6776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4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66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756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46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736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25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715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05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95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84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74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64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54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43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33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23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13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02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592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582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6981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0423271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5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71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961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5059627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51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940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719406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30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920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9596285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10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99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6280257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89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79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9307156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69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58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0333833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48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38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5432172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28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17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8841362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07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797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77413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87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3</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7186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8201578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6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76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166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9794974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55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145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9452463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35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125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10174567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14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104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8316389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94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84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9203697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73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63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2638842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53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43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3980245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32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22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7993359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12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02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489688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92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4</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7391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533064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7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381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370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2953576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360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350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767164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340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329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2632571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319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309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6025956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99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88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2482428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78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68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8354932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58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48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2256960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37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27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0534805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17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07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068179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96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6</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7596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12368368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8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85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575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14207691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65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555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932016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44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534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49154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24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514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6582903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04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93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7699297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83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73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3925145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63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52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8113951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42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32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212371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22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11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6544649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01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7</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7800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9841906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9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90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780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4863589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70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760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8419748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49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739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1895003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29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719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379938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08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98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0713987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88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78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487853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67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57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9978534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47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37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6225557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26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16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7681053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06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7</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005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7585765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0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95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85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163963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75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64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9117274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54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44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7148219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34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23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9425875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13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03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6028577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93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882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3657606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72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862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5374185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52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841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76067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31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821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9814983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11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8</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210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566347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1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00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90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4688956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179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69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8223482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159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49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8509866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138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28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0453768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118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08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0520025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97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087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11865723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77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067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3554425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56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046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1681171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36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026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716531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16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10</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415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2966928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2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05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94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0036517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84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74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2865154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64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53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6041361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43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33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7116485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23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12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9050189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02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292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2199489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82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272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0814057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61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251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0494366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41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231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5298159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20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11</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620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4761952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3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09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99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6926981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89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79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9244656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68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58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6630828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48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38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6566302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28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17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8731395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07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497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5903045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87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476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3634921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66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456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8728997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46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435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7735039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25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11</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824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0960098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4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14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804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9179525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94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84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805200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73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63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3744448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53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43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0143845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32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22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96278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12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02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2984377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91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681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7433711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71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661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791438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50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640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2551846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30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13</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029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1941339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5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019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009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7065654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99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88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2206606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78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68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6905118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58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47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6868679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37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27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5958845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17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06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1906378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96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886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7189774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76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865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0057245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55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845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9926849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35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14</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234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1594355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6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24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214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1484578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03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93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1525105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83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73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6390963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62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52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4388299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42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32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8785376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21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11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4246967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01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091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1926035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080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070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7882196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060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050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3595162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040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14</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439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7374555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7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29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418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6309798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08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98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3837699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88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77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1953988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67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57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9663039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47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36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2227480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26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16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1861906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06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296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3410273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85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275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8894310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65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255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3179311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44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15</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644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3055903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8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33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623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5750475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13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603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2335200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92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82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6951354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72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62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5713560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52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41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3127614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31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21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8586379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11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00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6199836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90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480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46143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70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459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5506825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49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17</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848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1504898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9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838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828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2258480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818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808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519060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97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87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6036343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77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67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415837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56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46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7590069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36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26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4217796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15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05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6192859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95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685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632473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74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664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0436216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54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18</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0053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2893660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0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43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033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2579356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23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012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875787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02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92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3828475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82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71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016592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61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51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5019854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41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30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2114597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20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10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3716279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00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889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1860870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879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869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5428690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859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19</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0258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897172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1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248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238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4666813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227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217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9685092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207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97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4303584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86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76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6818374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66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56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9016396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45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35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7467214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25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15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628881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04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094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0294371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84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074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4013145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64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20</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0463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121376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2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453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442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5247831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432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422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6151858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412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401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9589509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391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381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6075990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371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360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4540784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350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340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6318976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330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320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3101150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309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299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9820689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289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279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1563011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3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268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20</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0668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26518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3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657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647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4262497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637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627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381390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616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606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9242380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596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586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6928463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576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565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5028807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555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545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6167796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535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524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7467886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514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504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3955886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494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483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8623731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4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473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21</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0872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11503498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4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862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852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0893719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842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832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3848220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821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811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0033613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801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791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27094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780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770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1815556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760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750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539788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739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729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8124541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719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709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8481271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698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688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1106426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5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678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22</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1077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096813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5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067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057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8822458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047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036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0678720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026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016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5046324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006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995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8339841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985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975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1805297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965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954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9537880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944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934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9387110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924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913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9786990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903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893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8534698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6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883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24</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1282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9552849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6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272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262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2727679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251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241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8303544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231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221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5636092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210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200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990097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190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180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0776906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169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159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1492673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149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139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693134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128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118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9038308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108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098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1528711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7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088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25</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1487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3727737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7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477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466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458723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456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446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0461166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436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425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0947685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415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405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01745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395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384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0993976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374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364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958577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354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344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235458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333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323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2083894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313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303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126224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8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292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25</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1692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4214095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8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681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671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1527573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661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651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11878343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640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630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3111491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620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610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4822828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600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589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9783612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579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569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443271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559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548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7912505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538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528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6276275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518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507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559047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9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497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26</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1896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1616634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9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886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876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1555758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866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856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431525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845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835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6564349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825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815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8395353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804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794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5580917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784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774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644799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763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753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4412406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743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733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395019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722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712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373602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0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702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27</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2101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0446738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30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091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081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1846807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071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060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8719067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050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040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1984069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030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019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2379009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009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999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2239013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989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978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1906183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968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958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9047982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948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937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4717601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927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1917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3541817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1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1907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28</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2306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2796930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31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296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286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6977137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275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265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3320769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255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245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5352841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234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224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1605485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214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204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0346550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193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183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2100342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173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163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945185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152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142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433440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132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122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3721908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2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112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28</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30</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54</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2511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8089384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32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501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490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9386879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480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470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9138221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460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449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3000183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439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429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4986184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419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408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854749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398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388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340081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378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368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0338938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357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347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597330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337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2327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174486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33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2316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30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54</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5B298F"/>
    <w:rsid w:val="000919B3"/>
    <w:rsid w:val="00171B19"/>
    <w:rsid w:val="002A55DF"/>
    <w:rsid w:val="005B298F"/>
    <w:rsid w:val="005B62B1"/>
    <w:rsid w:val="005D7669"/>
    <w:rsid w:val="0060749A"/>
    <w:rsid w:val="0073244C"/>
    <w:rsid w:val="00791591"/>
    <w:rsid w:val="00C67F33"/>
    <w:rsid w:val="00D209BC"/>
    <w:rsid w:val="00EA31C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02D675DE"/>
  <w15:docId w15:val="{08BCE59B-2197-4025-A40E-B119F24E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rPr>
  </w:style>
  <w:style w:type="paragraph" w:styleId="Heading1">
    <w:name w:val="heading 1"/>
    <w:basedOn w:val="Normal"/>
    <w:next w:val="Normal"/>
    <w:link w:val="1"/>
    <w:uiPriority w:val="9"/>
    <w:qFormat/>
    <w:rsid w:val="000919B3"/>
    <w:pPr>
      <w:keepNext/>
      <w:keepLines/>
      <w:spacing w:before="340" w:after="330" w:line="578" w:lineRule="auto"/>
      <w:outlineLvl w:val="0"/>
    </w:pPr>
    <w:rPr>
      <w:b/>
      <w:bCs/>
      <w:kern w:val="44"/>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
    <w:qFormat/>
    <w:pPr>
      <w:tabs>
        <w:tab w:val="center" w:pos="4153"/>
        <w:tab w:val="right" w:pos="8306"/>
      </w:tabs>
      <w:snapToGrid w:val="0"/>
      <w:jc w:val="left"/>
    </w:pPr>
    <w:rPr>
      <w:sz w:val="18"/>
    </w:rPr>
  </w:style>
  <w:style w:type="character" w:styleId="PageNumber">
    <w:name w:val="page number"/>
    <w:rsid w:val="00EA31C3"/>
  </w:style>
  <w:style w:type="character" w:customStyle="1" w:styleId="a">
    <w:name w:val="页脚 字符"/>
    <w:link w:val="Footer"/>
    <w:rsid w:val="00EA31C3"/>
    <w:rPr>
      <w:kern w:val="2"/>
      <w:sz w:val="18"/>
    </w:rPr>
  </w:style>
  <w:style w:type="character" w:customStyle="1" w:styleId="1">
    <w:name w:val="标题 1 字符"/>
    <w:basedOn w:val="DefaultParagraphFont"/>
    <w:link w:val="Heading1"/>
    <w:uiPriority w:val="9"/>
    <w:rsid w:val="000919B3"/>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footer" Target="footer18.xm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footer" Target="footer27.xml" /><Relationship Id="rId32" Type="http://schemas.openxmlformats.org/officeDocument/2006/relationships/footer" Target="footer28.xml" /><Relationship Id="rId33" Type="http://schemas.openxmlformats.org/officeDocument/2006/relationships/hyperlink" Target="https://d.book118.com/667123024105006034" TargetMode="External" /><Relationship Id="rId34" Type="http://schemas.openxmlformats.org/officeDocument/2006/relationships/footer" Target="footer29.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DBDC0-7F06-47DB-A4BC-77A98A2FD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54</Pages>
  <Words>2</Words>
  <Characters>14</Characters>
  <Application>Microsoft Office Word</Application>
  <DocSecurity>0</DocSecurity>
  <Lines>1</Lines>
  <Paragraphs>1</Paragraphs>
  <ScaleCrop>false</ScaleCrop>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zzz</cp:lastModifiedBy>
  <cp:revision>8</cp:revision>
  <cp:lastPrinted>1900-12-31T16:00:00Z</cp:lastPrinted>
  <dcterms:created xsi:type="dcterms:W3CDTF">2022-02-25T04:30:00Z</dcterms:created>
  <dcterms:modified xsi:type="dcterms:W3CDTF">2022-03-07T14:42:00Z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