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高低压成套开关柜项目规划设计蓝图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9" w:history="1">
        <w:r>
          <w:rPr>
            <w:rFonts w:ascii="仿宋" w:eastAsia="仿宋" w:hAnsi="仿宋" w:cs="仿宋" w:hint="eastAsia"/>
            <w:lang w:eastAsia="zh-CN"/>
          </w:rPr>
          <w:t>概论</w:t>
        </w:r>
        <w:r>
          <w:tab/>
        </w:r>
        <w:r>
          <w:fldChar w:fldCharType="begin"/>
        </w:r>
        <w:r>
          <w:instrText xml:space="preserve"> PAGEREF _Toc15919 \h </w:instrText>
        </w:r>
        <w:r>
          <w:fldChar w:fldCharType="separate"/>
        </w:r>
        <w:r>
          <w:t>3</w:t>
        </w:r>
        <w:r>
          <w:fldChar w:fldCharType="end"/>
        </w:r>
      </w:hyperlink>
    </w:p>
    <w:p>
      <w:pPr>
        <w:pStyle w:val="TOC1"/>
        <w:tabs>
          <w:tab w:val="right" w:leader="dot" w:pos="8306"/>
        </w:tabs>
      </w:pPr>
      <w:hyperlink w:anchor="_Toc26239" w:history="1">
        <w:r>
          <w:rPr>
            <w:rFonts w:ascii="仿宋" w:eastAsia="仿宋" w:hAnsi="仿宋" w:cs="仿宋" w:hint="eastAsia"/>
            <w:lang w:eastAsia="zh-CN"/>
          </w:rPr>
          <w:t>一、高低压成套开关柜项目危机管理</w:t>
        </w:r>
        <w:r>
          <w:tab/>
        </w:r>
        <w:r>
          <w:fldChar w:fldCharType="begin"/>
        </w:r>
        <w:r>
          <w:instrText xml:space="preserve"> PAGEREF _Toc26239 \h </w:instrText>
        </w:r>
        <w:r>
          <w:fldChar w:fldCharType="separate"/>
        </w:r>
        <w:r>
          <w:t>3</w:t>
        </w:r>
        <w:r>
          <w:fldChar w:fldCharType="end"/>
        </w:r>
      </w:hyperlink>
    </w:p>
    <w:p>
      <w:pPr>
        <w:pStyle w:val="TOC2"/>
        <w:tabs>
          <w:tab w:val="right" w:leader="dot" w:pos="8306"/>
        </w:tabs>
      </w:pPr>
      <w:hyperlink w:anchor="_Toc1623" w:history="1">
        <w:r>
          <w:rPr>
            <w:rFonts w:ascii="仿宋" w:eastAsia="仿宋" w:hAnsi="仿宋" w:cs="仿宋" w:hint="eastAsia"/>
            <w:lang w:eastAsia="zh-CN"/>
          </w:rPr>
          <w:t>(一)、危机预警与识别</w:t>
        </w:r>
        <w:r>
          <w:tab/>
        </w:r>
        <w:r>
          <w:fldChar w:fldCharType="begin"/>
        </w:r>
        <w:r>
          <w:instrText xml:space="preserve"> PAGEREF _Toc1623 \h </w:instrText>
        </w:r>
        <w:r>
          <w:fldChar w:fldCharType="separate"/>
        </w:r>
        <w:r>
          <w:t>3</w:t>
        </w:r>
        <w:r>
          <w:fldChar w:fldCharType="end"/>
        </w:r>
      </w:hyperlink>
    </w:p>
    <w:p>
      <w:pPr>
        <w:pStyle w:val="TOC2"/>
        <w:tabs>
          <w:tab w:val="right" w:leader="dot" w:pos="8306"/>
        </w:tabs>
      </w:pPr>
      <w:hyperlink w:anchor="_Toc3809" w:history="1">
        <w:r>
          <w:rPr>
            <w:rFonts w:ascii="仿宋" w:eastAsia="仿宋" w:hAnsi="仿宋" w:cs="仿宋" w:hint="eastAsia"/>
            <w:lang w:eastAsia="zh-CN"/>
          </w:rPr>
          <w:t>(二)、危机应对与恢复</w:t>
        </w:r>
        <w:r>
          <w:tab/>
        </w:r>
        <w:r>
          <w:fldChar w:fldCharType="begin"/>
        </w:r>
        <w:r>
          <w:instrText xml:space="preserve"> PAGEREF _Toc3809 \h </w:instrText>
        </w:r>
        <w:r>
          <w:fldChar w:fldCharType="separate"/>
        </w:r>
        <w:r>
          <w:t>4</w:t>
        </w:r>
        <w:r>
          <w:fldChar w:fldCharType="end"/>
        </w:r>
      </w:hyperlink>
    </w:p>
    <w:p>
      <w:pPr>
        <w:pStyle w:val="TOC1"/>
        <w:tabs>
          <w:tab w:val="right" w:leader="dot" w:pos="8306"/>
        </w:tabs>
      </w:pPr>
      <w:hyperlink w:anchor="_Toc26044" w:history="1">
        <w:r>
          <w:rPr>
            <w:rFonts w:ascii="仿宋" w:eastAsia="仿宋" w:hAnsi="仿宋" w:cs="仿宋" w:hint="eastAsia"/>
            <w:lang w:eastAsia="zh-CN"/>
          </w:rPr>
          <w:t>二、高低压成套开关柜项目概论</w:t>
        </w:r>
        <w:r>
          <w:tab/>
        </w:r>
        <w:r>
          <w:fldChar w:fldCharType="begin"/>
        </w:r>
        <w:r>
          <w:instrText xml:space="preserve"> PAGEREF _Toc26044 \h </w:instrText>
        </w:r>
        <w:r>
          <w:fldChar w:fldCharType="separate"/>
        </w:r>
        <w:r>
          <w:t>6</w:t>
        </w:r>
        <w:r>
          <w:fldChar w:fldCharType="end"/>
        </w:r>
      </w:hyperlink>
    </w:p>
    <w:p>
      <w:pPr>
        <w:pStyle w:val="TOC2"/>
        <w:tabs>
          <w:tab w:val="right" w:leader="dot" w:pos="8306"/>
        </w:tabs>
      </w:pPr>
      <w:hyperlink w:anchor="_Toc21937" w:history="1">
        <w:r>
          <w:rPr>
            <w:rFonts w:ascii="仿宋" w:eastAsia="仿宋" w:hAnsi="仿宋" w:cs="仿宋" w:hint="eastAsia"/>
            <w:lang w:eastAsia="zh-CN"/>
          </w:rPr>
          <w:t>(一)、高低压成套开关柜项目概况</w:t>
        </w:r>
        <w:r>
          <w:tab/>
        </w:r>
        <w:r>
          <w:fldChar w:fldCharType="begin"/>
        </w:r>
        <w:r>
          <w:instrText xml:space="preserve"> PAGEREF _Toc21937 \h </w:instrText>
        </w:r>
        <w:r>
          <w:fldChar w:fldCharType="separate"/>
        </w:r>
        <w:r>
          <w:t>6</w:t>
        </w:r>
        <w:r>
          <w:fldChar w:fldCharType="end"/>
        </w:r>
      </w:hyperlink>
    </w:p>
    <w:p>
      <w:pPr>
        <w:pStyle w:val="TOC2"/>
        <w:tabs>
          <w:tab w:val="right" w:leader="dot" w:pos="8306"/>
        </w:tabs>
      </w:pPr>
      <w:hyperlink w:anchor="_Toc5745" w:history="1">
        <w:r>
          <w:rPr>
            <w:rFonts w:ascii="仿宋" w:eastAsia="仿宋" w:hAnsi="仿宋" w:cs="仿宋" w:hint="eastAsia"/>
            <w:lang w:eastAsia="zh-CN"/>
          </w:rPr>
          <w:t>(二)、高低压成套开关柜项目目标</w:t>
        </w:r>
        <w:r>
          <w:tab/>
        </w:r>
        <w:r>
          <w:fldChar w:fldCharType="begin"/>
        </w:r>
        <w:r>
          <w:instrText xml:space="preserve"> PAGEREF _Toc5745 \h </w:instrText>
        </w:r>
        <w:r>
          <w:fldChar w:fldCharType="separate"/>
        </w:r>
        <w:r>
          <w:t>8</w:t>
        </w:r>
        <w:r>
          <w:fldChar w:fldCharType="end"/>
        </w:r>
      </w:hyperlink>
    </w:p>
    <w:p>
      <w:pPr>
        <w:pStyle w:val="TOC2"/>
        <w:tabs>
          <w:tab w:val="right" w:leader="dot" w:pos="8306"/>
        </w:tabs>
      </w:pPr>
      <w:hyperlink w:anchor="_Toc6086" w:history="1">
        <w:r>
          <w:rPr>
            <w:rFonts w:ascii="仿宋" w:eastAsia="仿宋" w:hAnsi="仿宋" w:cs="仿宋" w:hint="eastAsia"/>
            <w:lang w:eastAsia="zh-CN"/>
          </w:rPr>
          <w:t>(三)、高低压成套开关柜项目提出的理由</w:t>
        </w:r>
        <w:r>
          <w:tab/>
        </w:r>
        <w:r>
          <w:fldChar w:fldCharType="begin"/>
        </w:r>
        <w:r>
          <w:instrText xml:space="preserve"> PAGEREF _Toc6086 \h </w:instrText>
        </w:r>
        <w:r>
          <w:fldChar w:fldCharType="separate"/>
        </w:r>
        <w:r>
          <w:t>9</w:t>
        </w:r>
        <w:r>
          <w:fldChar w:fldCharType="end"/>
        </w:r>
      </w:hyperlink>
    </w:p>
    <w:p>
      <w:pPr>
        <w:pStyle w:val="TOC2"/>
        <w:tabs>
          <w:tab w:val="right" w:leader="dot" w:pos="8306"/>
        </w:tabs>
      </w:pPr>
      <w:hyperlink w:anchor="_Toc10426" w:history="1">
        <w:r>
          <w:rPr>
            <w:rFonts w:ascii="仿宋" w:eastAsia="仿宋" w:hAnsi="仿宋" w:cs="仿宋" w:hint="eastAsia"/>
            <w:lang w:eastAsia="zh-CN"/>
          </w:rPr>
          <w:t>(四)、高低压成套开关柜项目意义</w:t>
        </w:r>
        <w:r>
          <w:tab/>
        </w:r>
        <w:r>
          <w:fldChar w:fldCharType="begin"/>
        </w:r>
        <w:r>
          <w:instrText xml:space="preserve"> PAGEREF _Toc10426 \h </w:instrText>
        </w:r>
        <w:r>
          <w:fldChar w:fldCharType="separate"/>
        </w:r>
        <w:r>
          <w:t>11</w:t>
        </w:r>
        <w:r>
          <w:fldChar w:fldCharType="end"/>
        </w:r>
      </w:hyperlink>
    </w:p>
    <w:p>
      <w:pPr>
        <w:pStyle w:val="TOC2"/>
        <w:tabs>
          <w:tab w:val="right" w:leader="dot" w:pos="8306"/>
        </w:tabs>
      </w:pPr>
      <w:hyperlink w:anchor="_Toc22517" w:history="1">
        <w:r>
          <w:rPr>
            <w:rFonts w:ascii="仿宋" w:eastAsia="仿宋" w:hAnsi="仿宋" w:cs="仿宋" w:hint="eastAsia"/>
            <w:lang w:eastAsia="zh-CN"/>
          </w:rPr>
          <w:t>(五)、高低压成套开关柜项目背景</w:t>
        </w:r>
        <w:r>
          <w:tab/>
        </w:r>
        <w:r>
          <w:fldChar w:fldCharType="begin"/>
        </w:r>
        <w:r>
          <w:instrText xml:space="preserve"> PAGEREF _Toc22517 \h </w:instrText>
        </w:r>
        <w:r>
          <w:fldChar w:fldCharType="separate"/>
        </w:r>
        <w:r>
          <w:t>12</w:t>
        </w:r>
        <w:r>
          <w:fldChar w:fldCharType="end"/>
        </w:r>
      </w:hyperlink>
    </w:p>
    <w:p>
      <w:pPr>
        <w:pStyle w:val="TOC1"/>
        <w:tabs>
          <w:tab w:val="right" w:leader="dot" w:pos="8306"/>
        </w:tabs>
      </w:pPr>
      <w:hyperlink w:anchor="_Toc307" w:history="1">
        <w:r>
          <w:rPr>
            <w:rFonts w:ascii="仿宋" w:eastAsia="仿宋" w:hAnsi="仿宋" w:cs="仿宋" w:hint="eastAsia"/>
            <w:lang w:eastAsia="zh-CN"/>
          </w:rPr>
          <w:t>三、工艺说明</w:t>
        </w:r>
        <w:r>
          <w:tab/>
        </w:r>
        <w:r>
          <w:fldChar w:fldCharType="begin"/>
        </w:r>
        <w:r>
          <w:instrText xml:space="preserve"> PAGEREF _Toc307 \h </w:instrText>
        </w:r>
        <w:r>
          <w:fldChar w:fldCharType="separate"/>
        </w:r>
        <w:r>
          <w:t>13</w:t>
        </w:r>
        <w:r>
          <w:fldChar w:fldCharType="end"/>
        </w:r>
      </w:hyperlink>
    </w:p>
    <w:p>
      <w:pPr>
        <w:pStyle w:val="TOC2"/>
        <w:tabs>
          <w:tab w:val="right" w:leader="dot" w:pos="8306"/>
        </w:tabs>
      </w:pPr>
      <w:hyperlink w:anchor="_Toc2329" w:history="1">
        <w:r>
          <w:rPr>
            <w:rFonts w:ascii="仿宋" w:eastAsia="仿宋" w:hAnsi="仿宋" w:cs="仿宋" w:hint="eastAsia"/>
            <w:lang w:eastAsia="zh-CN"/>
          </w:rPr>
          <w:t>(一)、技术管理特点</w:t>
        </w:r>
        <w:r>
          <w:tab/>
        </w:r>
        <w:r>
          <w:fldChar w:fldCharType="begin"/>
        </w:r>
        <w:r>
          <w:instrText xml:space="preserve"> PAGEREF _Toc2329 \h </w:instrText>
        </w:r>
        <w:r>
          <w:fldChar w:fldCharType="separate"/>
        </w:r>
        <w:r>
          <w:t>13</w:t>
        </w:r>
        <w:r>
          <w:fldChar w:fldCharType="end"/>
        </w:r>
      </w:hyperlink>
    </w:p>
    <w:p>
      <w:pPr>
        <w:pStyle w:val="TOC2"/>
        <w:tabs>
          <w:tab w:val="right" w:leader="dot" w:pos="8306"/>
        </w:tabs>
      </w:pPr>
      <w:hyperlink w:anchor="_Toc11570" w:history="1">
        <w:r>
          <w:rPr>
            <w:rFonts w:ascii="仿宋" w:eastAsia="仿宋" w:hAnsi="仿宋" w:cs="仿宋" w:hint="eastAsia"/>
            <w:lang w:eastAsia="zh-CN"/>
          </w:rPr>
          <w:t>(二)、高低压成套开关柜项目工艺技术设计方案</w:t>
        </w:r>
        <w:r>
          <w:tab/>
        </w:r>
        <w:r>
          <w:fldChar w:fldCharType="begin"/>
        </w:r>
        <w:r>
          <w:instrText xml:space="preserve"> PAGEREF _Toc11570 \h </w:instrText>
        </w:r>
        <w:r>
          <w:fldChar w:fldCharType="separate"/>
        </w:r>
        <w:r>
          <w:t>14</w:t>
        </w:r>
        <w:r>
          <w:fldChar w:fldCharType="end"/>
        </w:r>
      </w:hyperlink>
    </w:p>
    <w:p>
      <w:pPr>
        <w:pStyle w:val="TOC2"/>
        <w:tabs>
          <w:tab w:val="right" w:leader="dot" w:pos="8306"/>
        </w:tabs>
      </w:pPr>
      <w:hyperlink w:anchor="_Toc31095" w:history="1">
        <w:r>
          <w:rPr>
            <w:rFonts w:ascii="仿宋" w:eastAsia="仿宋" w:hAnsi="仿宋" w:cs="仿宋" w:hint="eastAsia"/>
            <w:lang w:eastAsia="zh-CN"/>
          </w:rPr>
          <w:t>(三)、设备选型方案</w:t>
        </w:r>
        <w:r>
          <w:tab/>
        </w:r>
        <w:r>
          <w:fldChar w:fldCharType="begin"/>
        </w:r>
        <w:r>
          <w:instrText xml:space="preserve"> PAGEREF _Toc31095 \h </w:instrText>
        </w:r>
        <w:r>
          <w:fldChar w:fldCharType="separate"/>
        </w:r>
        <w:r>
          <w:t>15</w:t>
        </w:r>
        <w:r>
          <w:fldChar w:fldCharType="end"/>
        </w:r>
      </w:hyperlink>
    </w:p>
    <w:p>
      <w:pPr>
        <w:pStyle w:val="TOC1"/>
        <w:tabs>
          <w:tab w:val="right" w:leader="dot" w:pos="8306"/>
        </w:tabs>
      </w:pPr>
      <w:hyperlink w:anchor="_Toc26405" w:history="1">
        <w:r>
          <w:rPr>
            <w:rFonts w:ascii="仿宋" w:eastAsia="仿宋" w:hAnsi="仿宋" w:cs="仿宋" w:hint="eastAsia"/>
            <w:lang w:eastAsia="zh-CN"/>
          </w:rPr>
          <w:t>四、高低压成套开关柜项目选址可行性分析</w:t>
        </w:r>
        <w:r>
          <w:tab/>
        </w:r>
        <w:r>
          <w:fldChar w:fldCharType="begin"/>
        </w:r>
        <w:r>
          <w:instrText xml:space="preserve"> PAGEREF _Toc26405 \h </w:instrText>
        </w:r>
        <w:r>
          <w:fldChar w:fldCharType="separate"/>
        </w:r>
        <w:r>
          <w:t>17</w:t>
        </w:r>
        <w:r>
          <w:fldChar w:fldCharType="end"/>
        </w:r>
      </w:hyperlink>
    </w:p>
    <w:p>
      <w:pPr>
        <w:pStyle w:val="TOC2"/>
        <w:tabs>
          <w:tab w:val="right" w:leader="dot" w:pos="8306"/>
        </w:tabs>
      </w:pPr>
      <w:hyperlink w:anchor="_Toc29208" w:history="1">
        <w:r>
          <w:rPr>
            <w:rFonts w:ascii="仿宋" w:eastAsia="仿宋" w:hAnsi="仿宋" w:cs="仿宋" w:hint="eastAsia"/>
            <w:lang w:eastAsia="zh-CN"/>
          </w:rPr>
          <w:t>(一)、高低压成套开关柜项目选址</w:t>
        </w:r>
        <w:r>
          <w:tab/>
        </w:r>
        <w:r>
          <w:fldChar w:fldCharType="begin"/>
        </w:r>
        <w:r>
          <w:instrText xml:space="preserve"> PAGEREF _Toc29208 \h </w:instrText>
        </w:r>
        <w:r>
          <w:fldChar w:fldCharType="separate"/>
        </w:r>
        <w:r>
          <w:t>17</w:t>
        </w:r>
        <w:r>
          <w:fldChar w:fldCharType="end"/>
        </w:r>
      </w:hyperlink>
    </w:p>
    <w:p>
      <w:pPr>
        <w:pStyle w:val="TOC2"/>
        <w:tabs>
          <w:tab w:val="right" w:leader="dot" w:pos="8306"/>
        </w:tabs>
      </w:pPr>
      <w:hyperlink w:anchor="_Toc13052" w:history="1">
        <w:r>
          <w:rPr>
            <w:rFonts w:ascii="仿宋" w:eastAsia="仿宋" w:hAnsi="仿宋" w:cs="仿宋" w:hint="eastAsia"/>
            <w:lang w:eastAsia="zh-CN"/>
          </w:rPr>
          <w:t>(二)、用地控制指标</w:t>
        </w:r>
        <w:r>
          <w:tab/>
        </w:r>
        <w:r>
          <w:fldChar w:fldCharType="begin"/>
        </w:r>
        <w:r>
          <w:instrText xml:space="preserve"> PAGEREF _Toc13052 \h </w:instrText>
        </w:r>
        <w:r>
          <w:fldChar w:fldCharType="separate"/>
        </w:r>
        <w:r>
          <w:t>17</w:t>
        </w:r>
        <w:r>
          <w:fldChar w:fldCharType="end"/>
        </w:r>
      </w:hyperlink>
    </w:p>
    <w:p>
      <w:pPr>
        <w:pStyle w:val="TOC2"/>
        <w:tabs>
          <w:tab w:val="right" w:leader="dot" w:pos="8306"/>
        </w:tabs>
      </w:pPr>
      <w:hyperlink w:anchor="_Toc29193" w:history="1">
        <w:r>
          <w:rPr>
            <w:rFonts w:ascii="仿宋" w:eastAsia="仿宋" w:hAnsi="仿宋" w:cs="仿宋" w:hint="eastAsia"/>
            <w:lang w:eastAsia="zh-CN"/>
          </w:rPr>
          <w:t>(三)、节约用地措施</w:t>
        </w:r>
        <w:r>
          <w:tab/>
        </w:r>
        <w:r>
          <w:fldChar w:fldCharType="begin"/>
        </w:r>
        <w:r>
          <w:instrText xml:space="preserve"> PAGEREF _Toc29193 \h </w:instrText>
        </w:r>
        <w:r>
          <w:fldChar w:fldCharType="separate"/>
        </w:r>
        <w:r>
          <w:t>19</w:t>
        </w:r>
        <w:r>
          <w:fldChar w:fldCharType="end"/>
        </w:r>
      </w:hyperlink>
    </w:p>
    <w:p>
      <w:pPr>
        <w:pStyle w:val="TOC2"/>
        <w:tabs>
          <w:tab w:val="right" w:leader="dot" w:pos="8306"/>
        </w:tabs>
      </w:pPr>
      <w:hyperlink w:anchor="_Toc31464" w:history="1">
        <w:r>
          <w:rPr>
            <w:rFonts w:ascii="仿宋" w:eastAsia="仿宋" w:hAnsi="仿宋" w:cs="仿宋" w:hint="eastAsia"/>
            <w:lang w:eastAsia="zh-CN"/>
          </w:rPr>
          <w:t>(四)、总图布置方案</w:t>
        </w:r>
        <w:r>
          <w:tab/>
        </w:r>
        <w:r>
          <w:fldChar w:fldCharType="begin"/>
        </w:r>
        <w:r>
          <w:instrText xml:space="preserve"> PAGEREF _Toc31464 \h </w:instrText>
        </w:r>
        <w:r>
          <w:fldChar w:fldCharType="separate"/>
        </w:r>
        <w:r>
          <w:t>20</w:t>
        </w:r>
        <w:r>
          <w:fldChar w:fldCharType="end"/>
        </w:r>
      </w:hyperlink>
    </w:p>
    <w:p>
      <w:pPr>
        <w:pStyle w:val="TOC2"/>
        <w:tabs>
          <w:tab w:val="right" w:leader="dot" w:pos="8306"/>
        </w:tabs>
      </w:pPr>
      <w:hyperlink w:anchor="_Toc27820" w:history="1">
        <w:r>
          <w:rPr>
            <w:rFonts w:ascii="仿宋" w:eastAsia="仿宋" w:hAnsi="仿宋" w:cs="仿宋" w:hint="eastAsia"/>
            <w:lang w:eastAsia="zh-CN"/>
          </w:rPr>
          <w:t>(五)、选址综合评价</w:t>
        </w:r>
        <w:r>
          <w:tab/>
        </w:r>
        <w:r>
          <w:fldChar w:fldCharType="begin"/>
        </w:r>
        <w:r>
          <w:instrText xml:space="preserve"> PAGEREF _Toc27820 \h </w:instrText>
        </w:r>
        <w:r>
          <w:fldChar w:fldCharType="separate"/>
        </w:r>
        <w:r>
          <w:t>21</w:t>
        </w:r>
        <w:r>
          <w:fldChar w:fldCharType="end"/>
        </w:r>
      </w:hyperlink>
    </w:p>
    <w:p>
      <w:pPr>
        <w:pStyle w:val="TOC1"/>
        <w:tabs>
          <w:tab w:val="right" w:leader="dot" w:pos="8306"/>
        </w:tabs>
      </w:pPr>
      <w:hyperlink w:anchor="_Toc5866" w:history="1">
        <w:r>
          <w:rPr>
            <w:rFonts w:ascii="仿宋" w:eastAsia="仿宋" w:hAnsi="仿宋" w:cs="仿宋" w:hint="eastAsia"/>
            <w:lang w:eastAsia="zh-CN"/>
          </w:rPr>
          <w:t>五、产品规划分析</w:t>
        </w:r>
        <w:r>
          <w:tab/>
        </w:r>
        <w:r>
          <w:fldChar w:fldCharType="begin"/>
        </w:r>
        <w:r>
          <w:instrText xml:space="preserve"> PAGEREF _Toc5866 \h </w:instrText>
        </w:r>
        <w:r>
          <w:fldChar w:fldCharType="separate"/>
        </w:r>
        <w:r>
          <w:t>22</w:t>
        </w:r>
        <w:r>
          <w:fldChar w:fldCharType="end"/>
        </w:r>
      </w:hyperlink>
    </w:p>
    <w:p>
      <w:pPr>
        <w:pStyle w:val="TOC2"/>
        <w:tabs>
          <w:tab w:val="right" w:leader="dot" w:pos="8306"/>
        </w:tabs>
      </w:pPr>
      <w:hyperlink w:anchor="_Toc27517" w:history="1">
        <w:r>
          <w:rPr>
            <w:rFonts w:ascii="仿宋" w:eastAsia="仿宋" w:hAnsi="仿宋" w:cs="仿宋" w:hint="eastAsia"/>
            <w:lang w:eastAsia="zh-CN"/>
          </w:rPr>
          <w:t>(一)、产品规划</w:t>
        </w:r>
        <w:r>
          <w:tab/>
        </w:r>
        <w:r>
          <w:fldChar w:fldCharType="begin"/>
        </w:r>
        <w:r>
          <w:instrText xml:space="preserve"> PAGEREF _Toc27517 \h </w:instrText>
        </w:r>
        <w:r>
          <w:fldChar w:fldCharType="separate"/>
        </w:r>
        <w:r>
          <w:t>22</w:t>
        </w:r>
        <w:r>
          <w:fldChar w:fldCharType="end"/>
        </w:r>
      </w:hyperlink>
    </w:p>
    <w:p>
      <w:pPr>
        <w:pStyle w:val="TOC2"/>
        <w:tabs>
          <w:tab w:val="right" w:leader="dot" w:pos="8306"/>
        </w:tabs>
      </w:pPr>
      <w:hyperlink w:anchor="_Toc15886" w:history="1">
        <w:r>
          <w:rPr>
            <w:rFonts w:ascii="仿宋" w:eastAsia="仿宋" w:hAnsi="仿宋" w:cs="仿宋" w:hint="eastAsia"/>
            <w:lang w:eastAsia="zh-CN"/>
          </w:rPr>
          <w:t>(二)、建设规模</w:t>
        </w:r>
        <w:r>
          <w:tab/>
        </w:r>
        <w:r>
          <w:fldChar w:fldCharType="begin"/>
        </w:r>
        <w:r>
          <w:instrText xml:space="preserve"> PAGEREF _Toc15886 \h </w:instrText>
        </w:r>
        <w:r>
          <w:fldChar w:fldCharType="separate"/>
        </w:r>
        <w:r>
          <w:t>23</w:t>
        </w:r>
        <w:r>
          <w:fldChar w:fldCharType="end"/>
        </w:r>
      </w:hyperlink>
    </w:p>
    <w:p>
      <w:pPr>
        <w:pStyle w:val="TOC1"/>
        <w:tabs>
          <w:tab w:val="right" w:leader="dot" w:pos="8306"/>
        </w:tabs>
      </w:pPr>
      <w:hyperlink w:anchor="_Toc14063" w:history="1">
        <w:r>
          <w:rPr>
            <w:rFonts w:ascii="仿宋" w:eastAsia="仿宋" w:hAnsi="仿宋" w:cs="仿宋" w:hint="eastAsia"/>
            <w:lang w:eastAsia="zh-CN"/>
          </w:rPr>
          <w:t>六、高低压成套开关柜项目文档管理</w:t>
        </w:r>
        <w:r>
          <w:tab/>
        </w:r>
        <w:r>
          <w:fldChar w:fldCharType="begin"/>
        </w:r>
        <w:r>
          <w:instrText xml:space="preserve"> PAGEREF _Toc14063 \h </w:instrText>
        </w:r>
        <w:r>
          <w:fldChar w:fldCharType="separate"/>
        </w:r>
        <w:r>
          <w:t>24</w:t>
        </w:r>
        <w:r>
          <w:fldChar w:fldCharType="end"/>
        </w:r>
      </w:hyperlink>
    </w:p>
    <w:p>
      <w:pPr>
        <w:pStyle w:val="TOC2"/>
        <w:tabs>
          <w:tab w:val="right" w:leader="dot" w:pos="8306"/>
        </w:tabs>
      </w:pPr>
      <w:hyperlink w:anchor="_Toc5699" w:history="1">
        <w:r>
          <w:rPr>
            <w:rFonts w:ascii="仿宋" w:eastAsia="仿宋" w:hAnsi="仿宋" w:cs="仿宋" w:hint="eastAsia"/>
            <w:lang w:eastAsia="zh-CN"/>
          </w:rPr>
          <w:t>(一)、文档编制与审查</w:t>
        </w:r>
        <w:r>
          <w:tab/>
        </w:r>
        <w:r>
          <w:fldChar w:fldCharType="begin"/>
        </w:r>
        <w:r>
          <w:instrText xml:space="preserve"> PAGEREF _Toc5699 \h </w:instrText>
        </w:r>
        <w:r>
          <w:fldChar w:fldCharType="separate"/>
        </w:r>
        <w:r>
          <w:t>24</w:t>
        </w:r>
        <w:r>
          <w:fldChar w:fldCharType="end"/>
        </w:r>
      </w:hyperlink>
    </w:p>
    <w:p>
      <w:pPr>
        <w:pStyle w:val="TOC2"/>
        <w:tabs>
          <w:tab w:val="right" w:leader="dot" w:pos="8306"/>
        </w:tabs>
      </w:pPr>
      <w:hyperlink w:anchor="_Toc1874" w:history="1">
        <w:r>
          <w:rPr>
            <w:rFonts w:ascii="仿宋" w:eastAsia="仿宋" w:hAnsi="仿宋" w:cs="仿宋" w:hint="eastAsia"/>
            <w:lang w:eastAsia="zh-CN"/>
          </w:rPr>
          <w:t>(二)、文档发布与分发</w:t>
        </w:r>
        <w:r>
          <w:tab/>
        </w:r>
        <w:r>
          <w:fldChar w:fldCharType="begin"/>
        </w:r>
        <w:r>
          <w:instrText xml:space="preserve"> PAGEREF _Toc1874 \h </w:instrText>
        </w:r>
        <w:r>
          <w:fldChar w:fldCharType="separate"/>
        </w:r>
        <w:r>
          <w:t>26</w:t>
        </w:r>
        <w:r>
          <w:fldChar w:fldCharType="end"/>
        </w:r>
      </w:hyperlink>
    </w:p>
    <w:p>
      <w:pPr>
        <w:pStyle w:val="TOC2"/>
        <w:tabs>
          <w:tab w:val="right" w:leader="dot" w:pos="8306"/>
        </w:tabs>
      </w:pPr>
      <w:hyperlink w:anchor="_Toc47" w:history="1">
        <w:r>
          <w:rPr>
            <w:rFonts w:ascii="仿宋" w:eastAsia="仿宋" w:hAnsi="仿宋" w:cs="仿宋" w:hint="eastAsia"/>
            <w:lang w:eastAsia="zh-CN"/>
          </w:rPr>
          <w:t>(三)、文档存档与归档</w:t>
        </w:r>
        <w:r>
          <w:tab/>
        </w:r>
        <w:r>
          <w:fldChar w:fldCharType="begin"/>
        </w:r>
        <w:r>
          <w:instrText xml:space="preserve"> PAGEREF _Toc47 \h </w:instrText>
        </w:r>
        <w:r>
          <w:fldChar w:fldCharType="separate"/>
        </w:r>
        <w:r>
          <w:t>26</w:t>
        </w:r>
        <w:r>
          <w:fldChar w:fldCharType="end"/>
        </w:r>
      </w:hyperlink>
    </w:p>
    <w:p>
      <w:pPr>
        <w:pStyle w:val="TOC1"/>
        <w:tabs>
          <w:tab w:val="right" w:leader="dot" w:pos="8306"/>
        </w:tabs>
      </w:pPr>
      <w:hyperlink w:anchor="_Toc1515" w:history="1">
        <w:r>
          <w:rPr>
            <w:rFonts w:ascii="仿宋" w:eastAsia="仿宋" w:hAnsi="仿宋" w:cs="仿宋" w:hint="eastAsia"/>
            <w:lang w:eastAsia="zh-CN"/>
          </w:rPr>
          <w:t>七、高低压成套开关柜项目投资规划</w:t>
        </w:r>
        <w:r>
          <w:tab/>
        </w:r>
        <w:r>
          <w:fldChar w:fldCharType="begin"/>
        </w:r>
        <w:r>
          <w:instrText xml:space="preserve"> PAGEREF _Toc1515 \h </w:instrText>
        </w:r>
        <w:r>
          <w:fldChar w:fldCharType="separate"/>
        </w:r>
        <w:r>
          <w:t>28</w:t>
        </w:r>
        <w:r>
          <w:fldChar w:fldCharType="end"/>
        </w:r>
      </w:hyperlink>
    </w:p>
    <w:p>
      <w:pPr>
        <w:pStyle w:val="TOC2"/>
        <w:tabs>
          <w:tab w:val="right" w:leader="dot" w:pos="8306"/>
        </w:tabs>
      </w:pPr>
      <w:hyperlink w:anchor="_Toc26227" w:history="1">
        <w:r>
          <w:rPr>
            <w:rFonts w:ascii="仿宋" w:eastAsia="仿宋" w:hAnsi="仿宋" w:cs="仿宋" w:hint="eastAsia"/>
            <w:lang w:eastAsia="zh-CN"/>
          </w:rPr>
          <w:t>(一)、高低压成套开关柜项目总投资估算</w:t>
        </w:r>
        <w:r>
          <w:tab/>
        </w:r>
        <w:r>
          <w:fldChar w:fldCharType="begin"/>
        </w:r>
        <w:r>
          <w:instrText xml:space="preserve"> PAGEREF _Toc26227 \h </w:instrText>
        </w:r>
        <w:r>
          <w:fldChar w:fldCharType="separate"/>
        </w:r>
        <w:r>
          <w:t>28</w:t>
        </w:r>
        <w:r>
          <w:fldChar w:fldCharType="end"/>
        </w:r>
      </w:hyperlink>
    </w:p>
    <w:p>
      <w:pPr>
        <w:pStyle w:val="TOC2"/>
        <w:tabs>
          <w:tab w:val="right" w:leader="dot" w:pos="8306"/>
        </w:tabs>
      </w:pPr>
      <w:hyperlink w:anchor="_Toc26516" w:history="1">
        <w:r>
          <w:rPr>
            <w:rFonts w:ascii="仿宋" w:eastAsia="仿宋" w:hAnsi="仿宋" w:cs="仿宋" w:hint="eastAsia"/>
            <w:lang w:eastAsia="zh-CN"/>
          </w:rPr>
          <w:t>(二)、资金筹措</w:t>
        </w:r>
        <w:r>
          <w:tab/>
        </w:r>
        <w:r>
          <w:fldChar w:fldCharType="begin"/>
        </w:r>
        <w:r>
          <w:instrText xml:space="preserve"> PAGEREF _Toc26516 \h </w:instrText>
        </w:r>
        <w:r>
          <w:fldChar w:fldCharType="separate"/>
        </w:r>
        <w:r>
          <w:t>29</w:t>
        </w:r>
        <w:r>
          <w:fldChar w:fldCharType="end"/>
        </w:r>
      </w:hyperlink>
    </w:p>
    <w:p>
      <w:pPr>
        <w:pStyle w:val="TOC1"/>
        <w:tabs>
          <w:tab w:val="right" w:leader="dot" w:pos="8306"/>
        </w:tabs>
      </w:pPr>
      <w:hyperlink w:anchor="_Toc21560" w:history="1">
        <w:r>
          <w:rPr>
            <w:rFonts w:ascii="仿宋" w:eastAsia="仿宋" w:hAnsi="仿宋" w:cs="仿宋" w:hint="eastAsia"/>
            <w:lang w:eastAsia="zh-CN"/>
          </w:rPr>
          <w:t>八、高低压成套开关柜项目人力资源培养与发展</w:t>
        </w:r>
        <w:r>
          <w:tab/>
        </w:r>
        <w:r>
          <w:fldChar w:fldCharType="begin"/>
        </w:r>
        <w:r>
          <w:instrText xml:space="preserve"> PAGEREF _Toc21560 \h </w:instrText>
        </w:r>
        <w:r>
          <w:fldChar w:fldCharType="separate"/>
        </w:r>
        <w:r>
          <w:t>30</w:t>
        </w:r>
        <w:r>
          <w:fldChar w:fldCharType="end"/>
        </w:r>
      </w:hyperlink>
    </w:p>
    <w:p>
      <w:pPr>
        <w:pStyle w:val="TOC2"/>
        <w:tabs>
          <w:tab w:val="right" w:leader="dot" w:pos="8306"/>
        </w:tabs>
      </w:pPr>
      <w:hyperlink w:anchor="_Toc30117" w:history="1">
        <w:r>
          <w:rPr>
            <w:rFonts w:ascii="仿宋" w:eastAsia="仿宋" w:hAnsi="仿宋" w:cs="仿宋" w:hint="eastAsia"/>
            <w:lang w:eastAsia="zh-CN"/>
          </w:rPr>
          <w:t>(一)、人才需求与规划</w:t>
        </w:r>
        <w:r>
          <w:tab/>
        </w:r>
        <w:r>
          <w:fldChar w:fldCharType="begin"/>
        </w:r>
        <w:r>
          <w:instrText xml:space="preserve"> PAGEREF _Toc30117 \h </w:instrText>
        </w:r>
        <w:r>
          <w:fldChar w:fldCharType="separate"/>
        </w:r>
        <w:r>
          <w:t>30</w:t>
        </w:r>
        <w:r>
          <w:fldChar w:fldCharType="end"/>
        </w:r>
      </w:hyperlink>
    </w:p>
    <w:p>
      <w:pPr>
        <w:pStyle w:val="TOC2"/>
        <w:tabs>
          <w:tab w:val="right" w:leader="dot" w:pos="8306"/>
        </w:tabs>
      </w:pPr>
      <w:hyperlink w:anchor="_Toc29952" w:history="1">
        <w:r>
          <w:rPr>
            <w:rFonts w:ascii="仿宋" w:eastAsia="仿宋" w:hAnsi="仿宋" w:cs="仿宋" w:hint="eastAsia"/>
            <w:lang w:eastAsia="zh-CN"/>
          </w:rPr>
          <w:t>(二)、培训与发展计划</w:t>
        </w:r>
        <w:r>
          <w:tab/>
        </w:r>
        <w:r>
          <w:fldChar w:fldCharType="begin"/>
        </w:r>
        <w:r>
          <w:instrText xml:space="preserve"> PAGEREF _Toc29952 \h </w:instrText>
        </w:r>
        <w:r>
          <w:fldChar w:fldCharType="separate"/>
        </w:r>
        <w:r>
          <w:t>30</w:t>
        </w:r>
        <w:r>
          <w:fldChar w:fldCharType="end"/>
        </w:r>
      </w:hyperlink>
    </w:p>
    <w:p>
      <w:pPr>
        <w:pStyle w:val="TOC1"/>
        <w:tabs>
          <w:tab w:val="right" w:leader="dot" w:pos="8306"/>
        </w:tabs>
      </w:pPr>
      <w:hyperlink w:anchor="_Toc16125" w:history="1">
        <w:r>
          <w:rPr>
            <w:rFonts w:ascii="仿宋" w:eastAsia="仿宋" w:hAnsi="仿宋" w:cs="仿宋" w:hint="eastAsia"/>
            <w:lang w:eastAsia="zh-CN"/>
          </w:rPr>
          <w:t>九、高低压成套开关柜项目计划安排</w:t>
        </w:r>
        <w:r>
          <w:tab/>
        </w:r>
        <w:r>
          <w:fldChar w:fldCharType="begin"/>
        </w:r>
        <w:r>
          <w:instrText xml:space="preserve"> PAGEREF _Toc16125 \h </w:instrText>
        </w:r>
        <w:r>
          <w:fldChar w:fldCharType="separate"/>
        </w:r>
        <w:r>
          <w:t>31</w:t>
        </w:r>
        <w:r>
          <w:fldChar w:fldCharType="end"/>
        </w:r>
      </w:hyperlink>
    </w:p>
    <w:p>
      <w:pPr>
        <w:pStyle w:val="TOC2"/>
        <w:tabs>
          <w:tab w:val="right" w:leader="dot" w:pos="8306"/>
        </w:tabs>
      </w:pPr>
      <w:hyperlink w:anchor="_Toc28679" w:history="1">
        <w:r>
          <w:rPr>
            <w:rFonts w:ascii="仿宋" w:eastAsia="仿宋" w:hAnsi="仿宋" w:cs="仿宋" w:hint="eastAsia"/>
            <w:lang w:eastAsia="zh-CN"/>
          </w:rPr>
          <w:t>(一)、建设周期</w:t>
        </w:r>
        <w:r>
          <w:tab/>
        </w:r>
        <w:r>
          <w:fldChar w:fldCharType="begin"/>
        </w:r>
        <w:r>
          <w:instrText xml:space="preserve"> PAGEREF _Toc28679 \h </w:instrText>
        </w:r>
        <w:r>
          <w:fldChar w:fldCharType="separate"/>
        </w:r>
        <w:r>
          <w:t>31</w:t>
        </w:r>
        <w:r>
          <w:fldChar w:fldCharType="end"/>
        </w:r>
      </w:hyperlink>
    </w:p>
    <w:p>
      <w:pPr>
        <w:pStyle w:val="TOC2"/>
        <w:tabs>
          <w:tab w:val="right" w:leader="dot" w:pos="8306"/>
        </w:tabs>
      </w:pPr>
      <w:hyperlink w:anchor="_Toc14938" w:history="1">
        <w:r>
          <w:rPr>
            <w:rFonts w:ascii="仿宋" w:eastAsia="仿宋" w:hAnsi="仿宋" w:cs="仿宋" w:hint="eastAsia"/>
            <w:lang w:eastAsia="zh-CN"/>
          </w:rPr>
          <w:t>(二)、建设进度</w:t>
        </w:r>
        <w:r>
          <w:tab/>
        </w:r>
        <w:r>
          <w:fldChar w:fldCharType="begin"/>
        </w:r>
        <w:r>
          <w:instrText xml:space="preserve"> PAGEREF _Toc14938 \h </w:instrText>
        </w:r>
        <w:r>
          <w:fldChar w:fldCharType="separate"/>
        </w:r>
        <w:r>
          <w:t>32</w:t>
        </w:r>
        <w:r>
          <w:fldChar w:fldCharType="end"/>
        </w:r>
      </w:hyperlink>
    </w:p>
    <w:p>
      <w:pPr>
        <w:pStyle w:val="TOC2"/>
        <w:tabs>
          <w:tab w:val="right" w:leader="dot" w:pos="8306"/>
        </w:tabs>
      </w:pPr>
      <w:hyperlink w:anchor="_Toc25536" w:history="1">
        <w:r>
          <w:rPr>
            <w:rFonts w:ascii="仿宋" w:eastAsia="仿宋" w:hAnsi="仿宋" w:cs="仿宋" w:hint="eastAsia"/>
            <w:lang w:eastAsia="zh-CN"/>
          </w:rPr>
          <w:t>(三)、进度安排注意事项</w:t>
        </w:r>
        <w:r>
          <w:tab/>
        </w:r>
        <w:r>
          <w:fldChar w:fldCharType="begin"/>
        </w:r>
        <w:r>
          <w:instrText xml:space="preserve"> PAGEREF _Toc25536 \h </w:instrText>
        </w:r>
        <w:r>
          <w:fldChar w:fldCharType="separate"/>
        </w:r>
        <w:r>
          <w:t>33</w:t>
        </w:r>
        <w:r>
          <w:fldChar w:fldCharType="end"/>
        </w:r>
      </w:hyperlink>
    </w:p>
    <w:p>
      <w:pPr>
        <w:pStyle w:val="TOC2"/>
        <w:tabs>
          <w:tab w:val="right" w:leader="dot" w:pos="8306"/>
        </w:tabs>
      </w:pPr>
      <w:hyperlink w:anchor="_Toc11360" w:history="1">
        <w:r>
          <w:rPr>
            <w:rFonts w:ascii="仿宋" w:eastAsia="仿宋" w:hAnsi="仿宋" w:cs="仿宋" w:hint="eastAsia"/>
            <w:lang w:eastAsia="zh-CN"/>
          </w:rPr>
          <w:t>(四)、人力资源配置</w:t>
        </w:r>
        <w:r>
          <w:tab/>
        </w:r>
        <w:r>
          <w:fldChar w:fldCharType="begin"/>
        </w:r>
        <w:r>
          <w:instrText xml:space="preserve"> PAGEREF _Toc11360 \h </w:instrText>
        </w:r>
        <w:r>
          <w:fldChar w:fldCharType="separate"/>
        </w:r>
        <w:r>
          <w:t>34</w:t>
        </w:r>
        <w:r>
          <w:fldChar w:fldCharType="end"/>
        </w:r>
      </w:hyperlink>
    </w:p>
    <w:p>
      <w:pPr>
        <w:pStyle w:val="TOC1"/>
        <w:tabs>
          <w:tab w:val="right" w:leader="dot" w:pos="8306"/>
        </w:tabs>
      </w:pPr>
      <w:hyperlink w:anchor="_Toc10805" w:history="1">
        <w:r>
          <w:rPr>
            <w:rFonts w:ascii="仿宋" w:eastAsia="仿宋" w:hAnsi="仿宋" w:cs="仿宋" w:hint="eastAsia"/>
            <w:lang w:eastAsia="zh-CN"/>
          </w:rPr>
          <w:t>十、生产安全保护</w:t>
        </w:r>
        <w:r>
          <w:tab/>
        </w:r>
        <w:r>
          <w:fldChar w:fldCharType="begin"/>
        </w:r>
        <w:r>
          <w:instrText xml:space="preserve"> PAGEREF _Toc10805 \h </w:instrText>
        </w:r>
        <w:r>
          <w:fldChar w:fldCharType="separate"/>
        </w:r>
        <w:r>
          <w:t>35</w:t>
        </w:r>
        <w:r>
          <w:fldChar w:fldCharType="end"/>
        </w:r>
      </w:hyperlink>
    </w:p>
    <w:p>
      <w:pPr>
        <w:pStyle w:val="TOC2"/>
        <w:tabs>
          <w:tab w:val="right" w:leader="dot" w:pos="8306"/>
        </w:tabs>
      </w:pPr>
      <w:hyperlink w:anchor="_Toc30472" w:history="1">
        <w:r>
          <w:rPr>
            <w:rFonts w:ascii="仿宋" w:eastAsia="仿宋" w:hAnsi="仿宋" w:cs="仿宋" w:hint="eastAsia"/>
            <w:lang w:eastAsia="zh-CN"/>
          </w:rPr>
          <w:t>(一)、消防安全</w:t>
        </w:r>
        <w:r>
          <w:tab/>
        </w:r>
        <w:r>
          <w:fldChar w:fldCharType="begin"/>
        </w:r>
        <w:r>
          <w:instrText xml:space="preserve"> PAGEREF _Toc30472 \h </w:instrText>
        </w:r>
        <w:r>
          <w:fldChar w:fldCharType="separate"/>
        </w:r>
        <w:r>
          <w:t>35</w:t>
        </w:r>
        <w:r>
          <w:fldChar w:fldCharType="end"/>
        </w:r>
      </w:hyperlink>
    </w:p>
    <w:p>
      <w:pPr>
        <w:pStyle w:val="TOC2"/>
        <w:tabs>
          <w:tab w:val="right" w:leader="dot" w:pos="8306"/>
        </w:tabs>
      </w:pPr>
      <w:hyperlink w:anchor="_Toc5450" w:history="1">
        <w:r>
          <w:rPr>
            <w:rFonts w:ascii="仿宋" w:eastAsia="仿宋" w:hAnsi="仿宋" w:cs="仿宋" w:hint="eastAsia"/>
            <w:lang w:eastAsia="zh-CN"/>
          </w:rPr>
          <w:t>(二)、防火防爆总图布置措施</w:t>
        </w:r>
        <w:r>
          <w:tab/>
        </w:r>
        <w:r>
          <w:fldChar w:fldCharType="begin"/>
        </w:r>
        <w:r>
          <w:instrText xml:space="preserve"> PAGEREF _Toc5450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28" w:history="1">
        <w:r>
          <w:rPr>
            <w:rFonts w:ascii="仿宋" w:eastAsia="仿宋" w:hAnsi="仿宋" w:cs="仿宋" w:hint="eastAsia"/>
            <w:lang w:eastAsia="zh-CN"/>
          </w:rPr>
          <w:t>(三)、自然灾害防范措施</w:t>
        </w:r>
        <w:r>
          <w:tab/>
        </w:r>
        <w:r>
          <w:fldChar w:fldCharType="begin"/>
        </w:r>
        <w:r>
          <w:instrText xml:space="preserve"> PAGEREF _Toc25928 \h </w:instrText>
        </w:r>
        <w:r>
          <w:fldChar w:fldCharType="separate"/>
        </w:r>
        <w:r>
          <w:t>37</w:t>
        </w:r>
        <w:r>
          <w:fldChar w:fldCharType="end"/>
        </w:r>
      </w:hyperlink>
    </w:p>
    <w:p>
      <w:pPr>
        <w:pStyle w:val="TOC2"/>
        <w:tabs>
          <w:tab w:val="right" w:leader="dot" w:pos="8306"/>
        </w:tabs>
      </w:pPr>
      <w:hyperlink w:anchor="_Toc2611" w:history="1">
        <w:r>
          <w:rPr>
            <w:rFonts w:ascii="仿宋" w:eastAsia="仿宋" w:hAnsi="仿宋" w:cs="仿宋" w:hint="eastAsia"/>
            <w:lang w:eastAsia="zh-CN"/>
          </w:rPr>
          <w:t>(四)、安全色及安全标志使用要求</w:t>
        </w:r>
        <w:r>
          <w:tab/>
        </w:r>
        <w:r>
          <w:fldChar w:fldCharType="begin"/>
        </w:r>
        <w:r>
          <w:instrText xml:space="preserve"> PAGEREF _Toc2611 \h </w:instrText>
        </w:r>
        <w:r>
          <w:fldChar w:fldCharType="separate"/>
        </w:r>
        <w:r>
          <w:t>39</w:t>
        </w:r>
        <w:r>
          <w:fldChar w:fldCharType="end"/>
        </w:r>
      </w:hyperlink>
    </w:p>
    <w:p>
      <w:pPr>
        <w:pStyle w:val="TOC2"/>
        <w:tabs>
          <w:tab w:val="right" w:leader="dot" w:pos="8306"/>
        </w:tabs>
      </w:pPr>
      <w:hyperlink w:anchor="_Toc23856" w:history="1">
        <w:r>
          <w:rPr>
            <w:rFonts w:ascii="仿宋" w:eastAsia="仿宋" w:hAnsi="仿宋" w:cs="仿宋" w:hint="eastAsia"/>
            <w:lang w:eastAsia="zh-CN"/>
          </w:rPr>
          <w:t>(五)、防尘防毒措施</w:t>
        </w:r>
        <w:r>
          <w:tab/>
        </w:r>
        <w:r>
          <w:fldChar w:fldCharType="begin"/>
        </w:r>
        <w:r>
          <w:instrText xml:space="preserve"> PAGEREF _Toc23856 \h </w:instrText>
        </w:r>
        <w:r>
          <w:fldChar w:fldCharType="separate"/>
        </w:r>
        <w:r>
          <w:t>40</w:t>
        </w:r>
        <w:r>
          <w:fldChar w:fldCharType="end"/>
        </w:r>
      </w:hyperlink>
    </w:p>
    <w:p>
      <w:pPr>
        <w:pStyle w:val="TOC2"/>
        <w:tabs>
          <w:tab w:val="right" w:leader="dot" w:pos="8306"/>
        </w:tabs>
      </w:pPr>
      <w:hyperlink w:anchor="_Toc23978" w:history="1">
        <w:r>
          <w:rPr>
            <w:rFonts w:ascii="仿宋" w:eastAsia="仿宋" w:hAnsi="仿宋" w:cs="仿宋" w:hint="eastAsia"/>
            <w:lang w:eastAsia="zh-CN"/>
          </w:rPr>
          <w:t>(六)、防静电、触电防护及防雷措施</w:t>
        </w:r>
        <w:r>
          <w:tab/>
        </w:r>
        <w:r>
          <w:fldChar w:fldCharType="begin"/>
        </w:r>
        <w:r>
          <w:instrText xml:space="preserve"> PAGEREF _Toc23978 \h </w:instrText>
        </w:r>
        <w:r>
          <w:fldChar w:fldCharType="separate"/>
        </w:r>
        <w:r>
          <w:t>41</w:t>
        </w:r>
        <w:r>
          <w:fldChar w:fldCharType="end"/>
        </w:r>
      </w:hyperlink>
    </w:p>
    <w:p>
      <w:pPr>
        <w:pStyle w:val="TOC2"/>
        <w:tabs>
          <w:tab w:val="right" w:leader="dot" w:pos="8306"/>
        </w:tabs>
      </w:pPr>
      <w:hyperlink w:anchor="_Toc29660" w:history="1">
        <w:r>
          <w:rPr>
            <w:rFonts w:ascii="仿宋" w:eastAsia="仿宋" w:hAnsi="仿宋" w:cs="仿宋" w:hint="eastAsia"/>
            <w:lang w:eastAsia="zh-CN"/>
          </w:rPr>
          <w:t>(七)、机械设备安全保障措施</w:t>
        </w:r>
        <w:r>
          <w:tab/>
        </w:r>
        <w:r>
          <w:fldChar w:fldCharType="begin"/>
        </w:r>
        <w:r>
          <w:instrText xml:space="preserve"> PAGEREF _Toc29660 \h </w:instrText>
        </w:r>
        <w:r>
          <w:fldChar w:fldCharType="separate"/>
        </w:r>
        <w:r>
          <w:t>42</w:t>
        </w:r>
        <w:r>
          <w:fldChar w:fldCharType="end"/>
        </w:r>
      </w:hyperlink>
    </w:p>
    <w:p>
      <w:pPr>
        <w:pStyle w:val="TOC1"/>
        <w:tabs>
          <w:tab w:val="right" w:leader="dot" w:pos="8306"/>
        </w:tabs>
      </w:pPr>
      <w:hyperlink w:anchor="_Toc7833" w:history="1">
        <w:r>
          <w:rPr>
            <w:rFonts w:ascii="仿宋" w:eastAsia="仿宋" w:hAnsi="仿宋" w:cs="仿宋" w:hint="eastAsia"/>
            <w:lang w:eastAsia="zh-CN"/>
          </w:rPr>
          <w:t>十一、高低压成套开关柜项目经营效益</w:t>
        </w:r>
        <w:r>
          <w:tab/>
        </w:r>
        <w:r>
          <w:fldChar w:fldCharType="begin"/>
        </w:r>
        <w:r>
          <w:instrText xml:space="preserve"> PAGEREF _Toc7833 \h </w:instrText>
        </w:r>
        <w:r>
          <w:fldChar w:fldCharType="separate"/>
        </w:r>
        <w:r>
          <w:t>43</w:t>
        </w:r>
        <w:r>
          <w:fldChar w:fldCharType="end"/>
        </w:r>
      </w:hyperlink>
    </w:p>
    <w:p>
      <w:pPr>
        <w:pStyle w:val="TOC2"/>
        <w:tabs>
          <w:tab w:val="right" w:leader="dot" w:pos="8306"/>
        </w:tabs>
      </w:pPr>
      <w:hyperlink w:anchor="_Toc31194" w:history="1">
        <w:r>
          <w:rPr>
            <w:rFonts w:ascii="仿宋" w:eastAsia="仿宋" w:hAnsi="仿宋" w:cs="仿宋" w:hint="eastAsia"/>
            <w:lang w:eastAsia="zh-CN"/>
          </w:rPr>
          <w:t>(一)、经济评价财务测算</w:t>
        </w:r>
        <w:r>
          <w:tab/>
        </w:r>
        <w:r>
          <w:fldChar w:fldCharType="begin"/>
        </w:r>
        <w:r>
          <w:instrText xml:space="preserve"> PAGEREF _Toc31194 \h </w:instrText>
        </w:r>
        <w:r>
          <w:fldChar w:fldCharType="separate"/>
        </w:r>
        <w:r>
          <w:t>43</w:t>
        </w:r>
        <w:r>
          <w:fldChar w:fldCharType="end"/>
        </w:r>
      </w:hyperlink>
    </w:p>
    <w:p>
      <w:pPr>
        <w:pStyle w:val="TOC2"/>
        <w:tabs>
          <w:tab w:val="right" w:leader="dot" w:pos="8306"/>
        </w:tabs>
      </w:pPr>
      <w:hyperlink w:anchor="_Toc11097" w:history="1">
        <w:r>
          <w:rPr>
            <w:rFonts w:ascii="仿宋" w:eastAsia="仿宋" w:hAnsi="仿宋" w:cs="仿宋" w:hint="eastAsia"/>
            <w:lang w:eastAsia="zh-CN"/>
          </w:rPr>
          <w:t>(二)、高低压成套开关柜项目盈利能力分析</w:t>
        </w:r>
        <w:r>
          <w:tab/>
        </w:r>
        <w:r>
          <w:fldChar w:fldCharType="begin"/>
        </w:r>
        <w:r>
          <w:instrText xml:space="preserve"> PAGEREF _Toc11097 \h </w:instrText>
        </w:r>
        <w:r>
          <w:fldChar w:fldCharType="separate"/>
        </w:r>
        <w:r>
          <w:t>45</w:t>
        </w:r>
        <w:r>
          <w:fldChar w:fldCharType="end"/>
        </w:r>
      </w:hyperlink>
    </w:p>
    <w:p>
      <w:pPr>
        <w:pStyle w:val="TOC1"/>
        <w:tabs>
          <w:tab w:val="right" w:leader="dot" w:pos="8306"/>
        </w:tabs>
      </w:pPr>
      <w:hyperlink w:anchor="_Toc3077" w:history="1">
        <w:r>
          <w:rPr>
            <w:rFonts w:ascii="仿宋" w:eastAsia="仿宋" w:hAnsi="仿宋" w:cs="仿宋" w:hint="eastAsia"/>
            <w:lang w:eastAsia="zh-CN"/>
          </w:rPr>
          <w:t>十二、高低压成套开关柜项目财务管理</w:t>
        </w:r>
        <w:r>
          <w:tab/>
        </w:r>
        <w:r>
          <w:fldChar w:fldCharType="begin"/>
        </w:r>
        <w:r>
          <w:instrText xml:space="preserve"> PAGEREF _Toc3077 \h </w:instrText>
        </w:r>
        <w:r>
          <w:fldChar w:fldCharType="separate"/>
        </w:r>
        <w:r>
          <w:t>45</w:t>
        </w:r>
        <w:r>
          <w:fldChar w:fldCharType="end"/>
        </w:r>
      </w:hyperlink>
    </w:p>
    <w:p>
      <w:pPr>
        <w:pStyle w:val="TOC2"/>
        <w:tabs>
          <w:tab w:val="right" w:leader="dot" w:pos="8306"/>
        </w:tabs>
      </w:pPr>
      <w:hyperlink w:anchor="_Toc3514" w:history="1">
        <w:r>
          <w:rPr>
            <w:rFonts w:ascii="仿宋" w:eastAsia="仿宋" w:hAnsi="仿宋" w:cs="仿宋" w:hint="eastAsia"/>
            <w:lang w:eastAsia="zh-CN"/>
          </w:rPr>
          <w:t>(一)、资金需求大</w:t>
        </w:r>
        <w:r>
          <w:tab/>
        </w:r>
        <w:r>
          <w:fldChar w:fldCharType="begin"/>
        </w:r>
        <w:r>
          <w:instrText xml:space="preserve"> PAGEREF _Toc3514 \h </w:instrText>
        </w:r>
        <w:r>
          <w:fldChar w:fldCharType="separate"/>
        </w:r>
        <w:r>
          <w:t>45</w:t>
        </w:r>
        <w:r>
          <w:fldChar w:fldCharType="end"/>
        </w:r>
      </w:hyperlink>
    </w:p>
    <w:p>
      <w:pPr>
        <w:pStyle w:val="TOC2"/>
        <w:tabs>
          <w:tab w:val="right" w:leader="dot" w:pos="8306"/>
        </w:tabs>
      </w:pPr>
      <w:hyperlink w:anchor="_Toc21467" w:history="1">
        <w:r>
          <w:rPr>
            <w:rFonts w:ascii="仿宋" w:eastAsia="仿宋" w:hAnsi="仿宋" w:cs="仿宋" w:hint="eastAsia"/>
            <w:lang w:eastAsia="zh-CN"/>
          </w:rPr>
          <w:t>(二)、研发周期长</w:t>
        </w:r>
        <w:r>
          <w:tab/>
        </w:r>
        <w:r>
          <w:fldChar w:fldCharType="begin"/>
        </w:r>
        <w:r>
          <w:instrText xml:space="preserve"> PAGEREF _Toc21467 \h </w:instrText>
        </w:r>
        <w:r>
          <w:fldChar w:fldCharType="separate"/>
        </w:r>
        <w:r>
          <w:t>47</w:t>
        </w:r>
        <w:r>
          <w:fldChar w:fldCharType="end"/>
        </w:r>
      </w:hyperlink>
    </w:p>
    <w:p>
      <w:pPr>
        <w:pStyle w:val="TOC2"/>
        <w:tabs>
          <w:tab w:val="right" w:leader="dot" w:pos="8306"/>
        </w:tabs>
      </w:pPr>
      <w:hyperlink w:anchor="_Toc15468" w:history="1">
        <w:r>
          <w:rPr>
            <w:rFonts w:ascii="仿宋" w:eastAsia="仿宋" w:hAnsi="仿宋" w:cs="仿宋" w:hint="eastAsia"/>
            <w:lang w:eastAsia="zh-CN"/>
          </w:rPr>
          <w:t>(三)、市场风险大</w:t>
        </w:r>
        <w:r>
          <w:tab/>
        </w:r>
        <w:r>
          <w:fldChar w:fldCharType="begin"/>
        </w:r>
        <w:r>
          <w:instrText xml:space="preserve"> PAGEREF _Toc15468 \h </w:instrText>
        </w:r>
        <w:r>
          <w:fldChar w:fldCharType="separate"/>
        </w:r>
        <w:r>
          <w:t>48</w:t>
        </w:r>
        <w:r>
          <w:fldChar w:fldCharType="end"/>
        </w:r>
      </w:hyperlink>
    </w:p>
    <w:p>
      <w:pPr>
        <w:pStyle w:val="TOC2"/>
        <w:tabs>
          <w:tab w:val="right" w:leader="dot" w:pos="8306"/>
        </w:tabs>
      </w:pPr>
      <w:hyperlink w:anchor="_Toc15315" w:history="1">
        <w:r>
          <w:rPr>
            <w:rFonts w:ascii="仿宋" w:eastAsia="仿宋" w:hAnsi="仿宋" w:cs="仿宋" w:hint="eastAsia"/>
            <w:lang w:eastAsia="zh-CN"/>
          </w:rPr>
          <w:t>(四)、利润率高</w:t>
        </w:r>
        <w:r>
          <w:tab/>
        </w:r>
        <w:r>
          <w:fldChar w:fldCharType="begin"/>
        </w:r>
        <w:r>
          <w:instrText xml:space="preserve"> PAGEREF _Toc15315 \h </w:instrText>
        </w:r>
        <w:r>
          <w:fldChar w:fldCharType="separate"/>
        </w:r>
        <w:r>
          <w:t>51</w:t>
        </w:r>
        <w:r>
          <w:fldChar w:fldCharType="end"/>
        </w:r>
      </w:hyperlink>
    </w:p>
    <w:p>
      <w:pPr>
        <w:pStyle w:val="TOC1"/>
        <w:tabs>
          <w:tab w:val="right" w:leader="dot" w:pos="8306"/>
        </w:tabs>
      </w:pPr>
      <w:hyperlink w:anchor="_Toc5244" w:history="1">
        <w:r>
          <w:rPr>
            <w:rFonts w:ascii="仿宋" w:eastAsia="仿宋" w:hAnsi="仿宋" w:cs="仿宋" w:hint="eastAsia"/>
            <w:lang w:eastAsia="zh-CN"/>
          </w:rPr>
          <w:t>十三、质量管理体系</w:t>
        </w:r>
        <w:r>
          <w:tab/>
        </w:r>
        <w:r>
          <w:fldChar w:fldCharType="begin"/>
        </w:r>
        <w:r>
          <w:instrText xml:space="preserve"> PAGEREF _Toc5244 \h </w:instrText>
        </w:r>
        <w:r>
          <w:fldChar w:fldCharType="separate"/>
        </w:r>
        <w:r>
          <w:t>53</w:t>
        </w:r>
        <w:r>
          <w:fldChar w:fldCharType="end"/>
        </w:r>
      </w:hyperlink>
    </w:p>
    <w:p>
      <w:pPr>
        <w:pStyle w:val="TOC2"/>
        <w:tabs>
          <w:tab w:val="right" w:leader="dot" w:pos="8306"/>
        </w:tabs>
      </w:pPr>
      <w:hyperlink w:anchor="_Toc16211" w:history="1">
        <w:r>
          <w:rPr>
            <w:rFonts w:ascii="仿宋" w:eastAsia="仿宋" w:hAnsi="仿宋" w:cs="仿宋" w:hint="eastAsia"/>
            <w:lang w:eastAsia="zh-CN"/>
          </w:rPr>
          <w:t>(一)、质量目标与方针</w:t>
        </w:r>
        <w:r>
          <w:tab/>
        </w:r>
        <w:r>
          <w:fldChar w:fldCharType="begin"/>
        </w:r>
        <w:r>
          <w:instrText xml:space="preserve"> PAGEREF _Toc16211 \h </w:instrText>
        </w:r>
        <w:r>
          <w:fldChar w:fldCharType="separate"/>
        </w:r>
        <w:r>
          <w:t>53</w:t>
        </w:r>
        <w:r>
          <w:fldChar w:fldCharType="end"/>
        </w:r>
      </w:hyperlink>
    </w:p>
    <w:p>
      <w:pPr>
        <w:pStyle w:val="TOC2"/>
        <w:tabs>
          <w:tab w:val="right" w:leader="dot" w:pos="8306"/>
        </w:tabs>
      </w:pPr>
      <w:hyperlink w:anchor="_Toc13323" w:history="1">
        <w:r>
          <w:rPr>
            <w:rFonts w:ascii="仿宋" w:eastAsia="仿宋" w:hAnsi="仿宋" w:cs="仿宋" w:hint="eastAsia"/>
            <w:lang w:eastAsia="zh-CN"/>
          </w:rPr>
          <w:t>(二)、质量管理责任</w:t>
        </w:r>
        <w:r>
          <w:tab/>
        </w:r>
        <w:r>
          <w:fldChar w:fldCharType="begin"/>
        </w:r>
        <w:r>
          <w:instrText xml:space="preserve"> PAGEREF _Toc13323 \h </w:instrText>
        </w:r>
        <w:r>
          <w:fldChar w:fldCharType="separate"/>
        </w:r>
        <w:r>
          <w:t>54</w:t>
        </w:r>
        <w:r>
          <w:fldChar w:fldCharType="end"/>
        </w:r>
      </w:hyperlink>
    </w:p>
    <w:p>
      <w:pPr>
        <w:pStyle w:val="TOC2"/>
        <w:tabs>
          <w:tab w:val="right" w:leader="dot" w:pos="8306"/>
        </w:tabs>
      </w:pPr>
      <w:hyperlink w:anchor="_Toc31517" w:history="1">
        <w:r>
          <w:rPr>
            <w:rFonts w:ascii="仿宋" w:eastAsia="仿宋" w:hAnsi="仿宋" w:cs="仿宋" w:hint="eastAsia"/>
            <w:lang w:eastAsia="zh-CN"/>
          </w:rPr>
          <w:t>(三)、质量管理体系文件</w:t>
        </w:r>
        <w:r>
          <w:tab/>
        </w:r>
        <w:r>
          <w:fldChar w:fldCharType="begin"/>
        </w:r>
        <w:r>
          <w:instrText xml:space="preserve"> PAGEREF _Toc31517 \h </w:instrText>
        </w:r>
        <w:r>
          <w:fldChar w:fldCharType="separate"/>
        </w:r>
        <w:r>
          <w:t>55</w:t>
        </w:r>
        <w:r>
          <w:fldChar w:fldCharType="end"/>
        </w:r>
      </w:hyperlink>
    </w:p>
    <w:p>
      <w:pPr>
        <w:pStyle w:val="TOC2"/>
        <w:tabs>
          <w:tab w:val="right" w:leader="dot" w:pos="8306"/>
        </w:tabs>
      </w:pPr>
      <w:hyperlink w:anchor="_Toc26471" w:history="1">
        <w:r>
          <w:rPr>
            <w:rFonts w:ascii="仿宋" w:eastAsia="仿宋" w:hAnsi="仿宋" w:cs="仿宋" w:hint="eastAsia"/>
            <w:lang w:eastAsia="zh-CN"/>
          </w:rPr>
          <w:t>(四)、质量培训与教育</w:t>
        </w:r>
        <w:r>
          <w:tab/>
        </w:r>
        <w:r>
          <w:fldChar w:fldCharType="begin"/>
        </w:r>
        <w:r>
          <w:instrText xml:space="preserve"> PAGEREF _Toc26471 \h </w:instrText>
        </w:r>
        <w:r>
          <w:fldChar w:fldCharType="separate"/>
        </w:r>
        <w:r>
          <w:t>57</w:t>
        </w:r>
        <w:r>
          <w:fldChar w:fldCharType="end"/>
        </w:r>
      </w:hyperlink>
    </w:p>
    <w:p>
      <w:pPr>
        <w:pStyle w:val="TOC2"/>
        <w:tabs>
          <w:tab w:val="right" w:leader="dot" w:pos="8306"/>
        </w:tabs>
      </w:pPr>
      <w:hyperlink w:anchor="_Toc2681" w:history="1">
        <w:r>
          <w:rPr>
            <w:rFonts w:ascii="仿宋" w:eastAsia="仿宋" w:hAnsi="仿宋" w:cs="仿宋" w:hint="eastAsia"/>
            <w:lang w:eastAsia="zh-CN"/>
          </w:rPr>
          <w:t>(五)、质量审核与评价</w:t>
        </w:r>
        <w:r>
          <w:tab/>
        </w:r>
        <w:r>
          <w:fldChar w:fldCharType="begin"/>
        </w:r>
        <w:r>
          <w:instrText xml:space="preserve"> PAGEREF _Toc2681 \h </w:instrText>
        </w:r>
        <w:r>
          <w:fldChar w:fldCharType="separate"/>
        </w:r>
        <w:r>
          <w:t>58</w:t>
        </w:r>
        <w:r>
          <w:fldChar w:fldCharType="end"/>
        </w:r>
      </w:hyperlink>
    </w:p>
    <w:p>
      <w:pPr>
        <w:pStyle w:val="TOC2"/>
        <w:tabs>
          <w:tab w:val="right" w:leader="dot" w:pos="8306"/>
        </w:tabs>
      </w:pPr>
      <w:hyperlink w:anchor="_Toc9253" w:history="1">
        <w:r>
          <w:rPr>
            <w:rFonts w:ascii="仿宋" w:eastAsia="仿宋" w:hAnsi="仿宋" w:cs="仿宋" w:hint="eastAsia"/>
            <w:lang w:eastAsia="zh-CN"/>
          </w:rPr>
          <w:t>(六)、不符合与纠正措施</w:t>
        </w:r>
        <w:r>
          <w:tab/>
        </w:r>
        <w:r>
          <w:fldChar w:fldCharType="begin"/>
        </w:r>
        <w:r>
          <w:instrText xml:space="preserve"> PAGEREF _Toc9253 \h </w:instrText>
        </w:r>
        <w:r>
          <w:fldChar w:fldCharType="separate"/>
        </w:r>
        <w:r>
          <w:t>60</w:t>
        </w:r>
        <w:r>
          <w:fldChar w:fldCharType="end"/>
        </w:r>
      </w:hyperlink>
    </w:p>
    <w:p>
      <w:pPr>
        <w:pStyle w:val="TOC1"/>
        <w:tabs>
          <w:tab w:val="right" w:leader="dot" w:pos="8306"/>
        </w:tabs>
      </w:pPr>
      <w:hyperlink w:anchor="_Toc24168" w:history="1">
        <w:r>
          <w:rPr>
            <w:rFonts w:ascii="仿宋" w:eastAsia="仿宋" w:hAnsi="仿宋" w:cs="仿宋" w:hint="eastAsia"/>
            <w:lang w:eastAsia="zh-CN"/>
          </w:rPr>
          <w:t>十四、营销与推广策略</w:t>
        </w:r>
        <w:r>
          <w:tab/>
        </w:r>
        <w:r>
          <w:fldChar w:fldCharType="begin"/>
        </w:r>
        <w:r>
          <w:instrText xml:space="preserve"> PAGEREF _Toc24168 \h </w:instrText>
        </w:r>
        <w:r>
          <w:fldChar w:fldCharType="separate"/>
        </w:r>
        <w:r>
          <w:t>61</w:t>
        </w:r>
        <w:r>
          <w:fldChar w:fldCharType="end"/>
        </w:r>
      </w:hyperlink>
    </w:p>
    <w:p>
      <w:pPr>
        <w:pStyle w:val="TOC2"/>
        <w:tabs>
          <w:tab w:val="right" w:leader="dot" w:pos="8306"/>
        </w:tabs>
      </w:pPr>
      <w:hyperlink w:anchor="_Toc10747" w:history="1">
        <w:r>
          <w:rPr>
            <w:rFonts w:ascii="仿宋" w:eastAsia="仿宋" w:hAnsi="仿宋" w:cs="仿宋" w:hint="eastAsia"/>
            <w:lang w:eastAsia="zh-CN"/>
          </w:rPr>
          <w:t>(一)、产品/服务定位与特点</w:t>
        </w:r>
        <w:r>
          <w:tab/>
        </w:r>
        <w:r>
          <w:fldChar w:fldCharType="begin"/>
        </w:r>
        <w:r>
          <w:instrText xml:space="preserve"> PAGEREF _Toc10747 \h </w:instrText>
        </w:r>
        <w:r>
          <w:fldChar w:fldCharType="separate"/>
        </w:r>
        <w:r>
          <w:t>61</w:t>
        </w:r>
        <w:r>
          <w:fldChar w:fldCharType="end"/>
        </w:r>
      </w:hyperlink>
    </w:p>
    <w:p>
      <w:pPr>
        <w:pStyle w:val="TOC2"/>
        <w:tabs>
          <w:tab w:val="right" w:leader="dot" w:pos="8306"/>
        </w:tabs>
      </w:pPr>
      <w:hyperlink w:anchor="_Toc26523" w:history="1">
        <w:r>
          <w:rPr>
            <w:rFonts w:ascii="仿宋" w:eastAsia="仿宋" w:hAnsi="仿宋" w:cs="仿宋" w:hint="eastAsia"/>
            <w:lang w:eastAsia="zh-CN"/>
          </w:rPr>
          <w:t>(二)、市场定位与竞争分析</w:t>
        </w:r>
        <w:r>
          <w:tab/>
        </w:r>
        <w:r>
          <w:fldChar w:fldCharType="begin"/>
        </w:r>
        <w:r>
          <w:instrText xml:space="preserve"> PAGEREF _Toc26523 \h </w:instrText>
        </w:r>
        <w:r>
          <w:fldChar w:fldCharType="separate"/>
        </w:r>
        <w:r>
          <w:t>62</w:t>
        </w:r>
        <w:r>
          <w:fldChar w:fldCharType="end"/>
        </w:r>
      </w:hyperlink>
    </w:p>
    <w:p>
      <w:pPr>
        <w:pStyle w:val="TOC2"/>
        <w:tabs>
          <w:tab w:val="right" w:leader="dot" w:pos="8306"/>
        </w:tabs>
      </w:pPr>
      <w:hyperlink w:anchor="_Toc24418" w:history="1">
        <w:r>
          <w:rPr>
            <w:rFonts w:ascii="仿宋" w:eastAsia="仿宋" w:hAnsi="仿宋" w:cs="仿宋" w:hint="eastAsia"/>
            <w:lang w:eastAsia="zh-CN"/>
          </w:rPr>
          <w:t>(三)、营销渠道与策略</w:t>
        </w:r>
        <w:r>
          <w:tab/>
        </w:r>
        <w:r>
          <w:fldChar w:fldCharType="begin"/>
        </w:r>
        <w:r>
          <w:instrText xml:space="preserve"> PAGEREF _Toc24418 \h </w:instrText>
        </w:r>
        <w:r>
          <w:fldChar w:fldCharType="separate"/>
        </w:r>
        <w:r>
          <w:t>64</w:t>
        </w:r>
        <w:r>
          <w:fldChar w:fldCharType="end"/>
        </w:r>
      </w:hyperlink>
    </w:p>
    <w:p>
      <w:pPr>
        <w:pStyle w:val="TOC2"/>
        <w:tabs>
          <w:tab w:val="right" w:leader="dot" w:pos="8306"/>
        </w:tabs>
      </w:pPr>
      <w:hyperlink w:anchor="_Toc28938" w:history="1">
        <w:r>
          <w:rPr>
            <w:rFonts w:ascii="仿宋" w:eastAsia="仿宋" w:hAnsi="仿宋" w:cs="仿宋" w:hint="eastAsia"/>
            <w:lang w:eastAsia="zh-CN"/>
          </w:rPr>
          <w:t>(四)、推广与宣传活动</w:t>
        </w:r>
        <w:r>
          <w:tab/>
        </w:r>
        <w:r>
          <w:fldChar w:fldCharType="begin"/>
        </w:r>
        <w:r>
          <w:instrText xml:space="preserve"> PAGEREF _Toc28938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39"/>
      <w:r>
        <w:rPr>
          <w:rFonts w:ascii="仿宋" w:eastAsia="仿宋" w:hAnsi="仿宋" w:cs="仿宋" w:hint="eastAsia"/>
          <w:sz w:val="28"/>
          <w:lang w:eastAsia="zh-CN"/>
        </w:rPr>
        <w:t>一、高低压成套开关柜项目危机管理</w:t>
      </w:r>
      <w:bookmarkEnd w:id="2"/>
    </w:p>
    <w:p>
      <w:pPr>
        <w:pStyle w:val="Heading2"/>
        <w:rPr>
          <w:rFonts w:ascii="仿宋" w:eastAsia="仿宋" w:hAnsi="仿宋" w:cs="仿宋" w:hint="eastAsia"/>
          <w:lang w:eastAsia="zh-CN"/>
        </w:rPr>
      </w:pPr>
      <w:bookmarkStart w:id="3" w:name="_Toc16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危机管理中，危机预警与识别是确保高低压成套开关柜项目稳健运行的核心步骤。通过建立全面的监测机制，高低压成套开关柜项目团队旨在及时发现和理解潜在的风险和危机因素，以便采取及时的预防和应对措施，确保高低压成套开关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低压成套开关柜项目团队全面分析了整个高低压成套开关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低压成套开关柜项目团队着重于明确定义高低压成套开关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低压成套开关柜项目进展的持续监控，团队能够及时发现潜在问题并作出迅速反应。高低压成套开关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在这一阶段，团队的专业素养和反应速度将发挥至关重要的作用，以确保潜在危机能够在初期得到有效的处理，最大程度地减轻负面影响。通过危机预警与识别，高低压成套开关柜项目得以更有序、可控地推进。</w:t>
      </w:r>
    </w:p>
    <w:p>
      <w:pPr>
        <w:pStyle w:val="Heading2"/>
        <w:ind w:firstLine="560" w:firstLineChars="200"/>
        <w:rPr>
          <w:rFonts w:ascii="仿宋" w:eastAsia="仿宋" w:hAnsi="仿宋" w:cs="仿宋" w:hint="eastAsia"/>
          <w:sz w:val="28"/>
          <w:lang w:eastAsia="zh-CN"/>
        </w:rPr>
      </w:pPr>
      <w:bookmarkStart w:id="4" w:name="_Toc38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在危机发生时，高低压成套开关柜项目团队立即行动，成立了应急小组。该小组的任务是迅速制定并实施紧急应对措施，以最小化潜在损失。以下是采取的主要措施：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暂停高低压成套开关柜项目进度：为遏制危机蔓延，高低压成套开关柜项目暂时停止进行，以便全面评估当前状况。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资源重新分配：重新评估高低压成套开关柜项目资源的分配，确保最大限度地减小损失。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实时沟通：与关键利益相关者建立实时沟通机制，向他们传递高低压成套开关柜项目危机的实际状况，保障高低压成套开关柜项目核心利益。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在紧急应对的同时，高低压成套开关柜项目团队强调了团队协作和有效沟通的重要性。以下是团队协作的关键举措：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信息共享机制：建立了信息共享平台，确保团队成员能够及时获取高低压成套开关柜项目危机的实时信息。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领导者沟通：高低压成套开关柜项目领导者通过定期会议和即时沟通工具，指导团队应对危机，保持团队稳定运行。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随着危机得到初步控制，高低压成套开关柜项目团队转向制定恢复计划，以确保高低压成套开关柜项目能够从中迅速恢复。主要恢复计划包括：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修复受损的进度计划：重新评估高低压成套开关柜项目进度，制定修复计划，确保高低压成套开关柜项目尽快回归正常进程。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重新调整资源分配：优化资源分配，确保高低压成套开关柜项目在有限资源下高效运转。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风险管理机制加强：对高低压成套开关柜项目风险进行全面评估，制定更强化的风险管理策略，以预防未来可能的危机。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044"/>
      <w:r>
        <w:rPr>
          <w:rFonts w:ascii="仿宋" w:eastAsia="仿宋" w:hAnsi="仿宋" w:cs="仿宋" w:hint="eastAsia"/>
          <w:sz w:val="28"/>
          <w:lang w:eastAsia="zh-CN"/>
        </w:rPr>
        <w:t>二、高低压成套开关柜项目概论</w:t>
      </w:r>
      <w:bookmarkEnd w:id="5"/>
    </w:p>
    <w:p>
      <w:pPr>
        <w:pStyle w:val="Heading2"/>
        <w:rPr>
          <w:rFonts w:ascii="仿宋" w:eastAsia="仿宋" w:hAnsi="仿宋" w:cs="仿宋" w:hint="eastAsia"/>
          <w:lang w:eastAsia="zh-CN"/>
        </w:rPr>
      </w:pPr>
      <w:bookmarkStart w:id="6" w:name="_Toc21937"/>
      <w:r>
        <w:rPr>
          <w:rFonts w:ascii="仿宋" w:eastAsia="仿宋" w:hAnsi="仿宋" w:cs="仿宋" w:hint="eastAsia"/>
          <w:lang w:eastAsia="zh-CN"/>
        </w:rPr>
        <w:t>(一)、高低压成套开关柜项目概况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起源追溯至对市场的深入洞察。市场的不断演变与变革为高低压成套开关柜项目提供了难得的机遇。当前市场存在的需求缺口和变革的大环境共同构成了高低压成套开关柜项目的背景。这个高低压成套开关柜项目旨在充分利用市场机遇，填补行业中尚未满足的需求，为客户提供全新的解决方案。市场的变革和需求的增长使得这个高低压成套开关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高低压成套开关柜项目名称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正式命名为高低压成套开关柜。这个名称不仅仅是一个标识，更代表了高低压成套开关柜项目的核心理念和愿景。它蕴含着高低压成套开关柜项目所要解决问题的关键字，具有强烈的表达和辨识度，为高低压成套开关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高低压成套开关柜项目目标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核心目标是提供一种全新、高效的解决方案，满足客户日益增长的需求。高低压成套开关柜项目追求的不仅仅是满足市场需求，更是在市场中获得卓越的竞争优势。通过不断提升产品或服务的质量和创新水平，高低压成套开关柜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高低压成套开关柜项目范围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全面涵盖了产品研发、制造、市场推广和售后服务，确保从产品设计到最终用户体验的全方位关注。这一全面的高低压成套开关柜项目范围是为了确保高低压成套开关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高低压成套开关柜项目时间表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高低压成套开关柜项目计划在未来18个月内完成，包括研发、测试、市场试点和正式推出等不同阶段。这个时间表的合理设计是为了确保高低压成套开关柜项目各个阶段的顺利推进，以便按时交付高质量的成果。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高低压成套开关柜项目预算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总预算估算为XX百万美元，主要分配在研发、市场推广、人员培训和运营等方面。这一充足的预算为高低压成套开关柜项目提供了充足的资源，确保高低压成套开关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高低压成套开关柜项目风险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可能面临的风险包括市场接受度低、技术难题、竞争激烈等。高低压成套开关柜项目团队已经制定了相应的风险应对计划，通过前瞻性的风险管理，确保高低压成套开关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高低压成套开关柜项目团队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高低压成套开关柜项目汇聚了一支经验丰富、多领域专业素养的核心团队，确保高低压成套开关柜项目在各个方面都能拥有高水平的执行力。团队的协同作战是高低压成套开关柜项目成功的关键因素之一。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高低压成套开关柜项目背景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高低压成套开关柜项目的背景根植于市场对更高效、创新产品的渴望，同时也受到科技发展对行业格局的深刻改变的影响。这为高低压成套开关柜项目提供了广阔的发展空间和市场需求。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高低压成套开关柜项目现状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截至目前，高低压成套开关柜项目已完成市场调研和技术验证，取得了初步的成功。这为高低压成套开关柜项目在未来的发展奠定了坚实的基础，为更远大的目标打下了坚实的基石。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745"/>
      <w:r>
        <w:rPr>
          <w:rFonts w:ascii="仿宋" w:eastAsia="仿宋" w:hAnsi="仿宋" w:cs="仿宋" w:hint="eastAsia"/>
          <w:sz w:val="28"/>
          <w:lang w:eastAsia="zh-CN"/>
        </w:rPr>
        <w:t>(二)、高低压成套开关柜项目目标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低压成套开关柜项目首要业务目标是在市场中占据有利地位，实现产品/服务的成功推广和销售。通过不断提升产品质量、创新性，高低压成套开关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在科技迅速发展的时代，高低压成套开关柜项目着眼于技术创新。通过持续的研发和技术升级，高低压成套开关柜项目旨在推出更具创新性的产品或服务，以满足市场对新鲜、先进解决方案的需求。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低压成套开关柜项目设定了客户满意度目标。通过提供卓越的产品质量和优质的客户服务，高低压成套开关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高低压成套开关柜项目注重社会责任和可持续发展。通过实施环保、社会责任高低压成套开关柜项目，高低压成套开关柜项目致力于在经济发展的同时保护环境，促进社会公平，实现可持续经营。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高低压成套开关柜项目的团队是实现目标的核心驱动力。因此，高低压成套开关柜项目设定了团队发展目标，包括提升团队成员的专业技能、培养领导力，以及搭建协同高效的团队工作氛围。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086"/>
      <w:r>
        <w:rPr>
          <w:rFonts w:ascii="仿宋" w:eastAsia="仿宋" w:hAnsi="仿宋" w:cs="仿宋" w:hint="eastAsia"/>
          <w:sz w:val="28"/>
          <w:lang w:eastAsia="zh-CN"/>
        </w:rPr>
        <w:t>(三)、高低压成套开关柜项目提出的理由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高低压成套开关柜项目提出的理由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源于对市场机遇的深刻洞察。当前市场中存在的需求缺口和行业发展趋势表明，有巨大的商业机会等待被开发。通过准确捕捉市场机遇，高低压成套开关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理念基于对技术创新的信仰。通过持续的研发和技术投入，高低压成套开关柜项目有望推出更具创新性的产品或服务。在科技飞速发展的当下，高低压成套开关柜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是为了增强企业的行业竞争力。通过提升产品或服务的质量和独特性，高低压成套开关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响应了消费者需求的变化。随着社会和科技的不断发展，消费者对产品和服务的需求也在发生变化。通过深入了解并及时回应消费者的新需求，高低压成套开关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是企业战略发展规划的一部分。在面对日益激烈的市场竞争和不断变化的商业环境中，高低压成套开关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不仅仅是基于商业考量，还注重社会责任。通过推出环保、社会责任等方面的高低压成套开关柜项目，高低压成套开关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高低压成套开关柜项目的提出反映了对利益相关者期望的关注。包括客户、员工、投资者等利益相关者在企业发展中都有着各自的期望，高低压成套开关柜项目力求在满足这些期望的同时，取得更大的共赢。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426"/>
      <w:r>
        <w:rPr>
          <w:rFonts w:ascii="仿宋" w:eastAsia="仿宋" w:hAnsi="仿宋" w:cs="仿宋" w:hint="eastAsia"/>
          <w:sz w:val="28"/>
          <w:lang w:eastAsia="zh-CN"/>
        </w:rPr>
        <w:t>(四)、高低压成套开关柜项目意义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在实施高低压成套开关柜项目的过程中，我们不仅仅是在追逐商业成功，更是为企业和社会的多个层面创造了深远的意义。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首要意义在于提升企业的市场竞争力。通过持续的创新和对产品质量的高标准要求，高低压成套开关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低压成套开关柜项目的推进将促使行业技术水平的提升。通过引入先进技术和创新性解决方案，高低压成套开关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低压成套开关柜项目不仅创造了大量就业机会，提高了就业水平，还注重社会责任和环保。通过参与社会公益事业和推动环保高低压成套开关柜项目，高低压成套开关柜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综合而言，高低压成套开关柜项目意义重大，不仅推动了企业的发展，也为行业和社会的进步贡献了积极力量。这是一个全面而深刻的影响，将在未来产生可持续的正面效应。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517"/>
      <w:r>
        <w:rPr>
          <w:rFonts w:ascii="仿宋" w:eastAsia="仿宋" w:hAnsi="仿宋" w:cs="仿宋" w:hint="eastAsia"/>
          <w:sz w:val="28"/>
          <w:lang w:eastAsia="zh-CN"/>
        </w:rPr>
        <w:t>(五)、高低压成套开关柜项目背景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在当今迅猛发展的商业环境中，高低压成套开关柜项目的动因根植于对多方面因素的审慎考量。这个高低压成套开关柜项目的提出并非孤立的决策，而是对企业所处背景深入思考的产物。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低压成套开关柜项目背后的首要原因。科技的迅速发展和全球市场的快速变化使得企业必须灵活应对。高低压成套开关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竞争的激烈程度也是高低压成套开关柜项目背景中不可忽视的一环。企业需要在激烈竞争中脱颖而出，为此，高低压成套开关柜项目致力于打破常规，提供独特的价值主张，以吸引客户并确保市场份额的增长。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技术的迅速发展为企业带来了机遇与挑战。作为高低压成套开关柜项目启动的背景之一，对新兴技术的应用将有助于提升企业的技术水平，使其在不断演进的商业环境中保持竞争优势。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此外，社会对企业责任的期望也在逐渐升高。高低压成套开关柜项目充分融入了社会责任的理念，通过可持续经营和社会公益高低压成套开关柜项目，企图为社会贡献一份力量，在商业成功的同时关注社会价值。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技术管理特点体现在其创新导向。通过引入最先进的技术趋势和解决方案，高低压成套开关柜项目致力于提升科技含量、提高质量和效率水平。这意味着我们将采用最新的工具和方法，确保高低压成套开关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低压成套开关柜项目技术管理的显著特征。通过整合不同领域的技术资源，我们实现了跨学科的协同工作。这有助于优化技术架构，提高整体效能。此外，整合性策略还促进了不同技术团队之间的紧密沟通和高效合作，确保高低压成套开关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低压成套开关柜项目所采用的技术。通过不断优化技术方案，高低压成套开关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低压成套开关柜项目团队将在高低压成套开关柜项目初期识别可能的技术风险，并采取相应的预防和应对措施。通过建立健全的风险评估机制，高低压成套开关柜项目能够在实施过程中及时发现并解决潜在的技术问题，保障高低压成套开关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低压成套开关柜项目中，技术将成为高低压成套开关柜项目成功的有力支持。这一深度剖析揭示了技术管理在高低压成套开关柜项目实施中的关键作用，为高低压成套开关柜项目的技术基础奠定了坚实的基础。</w:t>
      </w:r>
    </w:p>
    <w:p>
      <w:pPr>
        <w:pStyle w:val="Heading2"/>
        <w:ind w:firstLine="560" w:firstLineChars="200"/>
        <w:rPr>
          <w:rFonts w:ascii="仿宋" w:eastAsia="仿宋" w:hAnsi="仿宋" w:cs="仿宋" w:hint="eastAsia"/>
          <w:sz w:val="28"/>
          <w:lang w:eastAsia="zh-CN"/>
        </w:rPr>
      </w:pPr>
      <w:bookmarkStart w:id="13" w:name="_Toc11570"/>
      <w:r>
        <w:rPr>
          <w:rFonts w:ascii="仿宋" w:eastAsia="仿宋" w:hAnsi="仿宋" w:cs="仿宋" w:hint="eastAsia"/>
          <w:sz w:val="28"/>
          <w:lang w:eastAsia="zh-CN"/>
        </w:rPr>
        <w:t>(二)、高低压成套开关柜项目工艺技术设计方案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低压成套开关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低压成套开关柜项目将严格按照相关行业规范要求进行组织。通过有效控制产品质量，高低压成套开关柜项目将致力于为顾客提供优质的高低压成套开关柜项目产品和良好的服务。这体现了高低压成套开关柜项目对于生产活动合规性和质量标准的高度重视，为高低压成套开关柜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低压成套开关柜项目注重生态效益和清洁生产原则。高低压成套开关柜项目建设将紧密结合地方特色经济发展，与社会经济发展规划和区域环境保护规划方案相协调一致。通过与当地区域自然生态系统的结合，高低压成套开关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低压成套开关柜项目产品具有多样化的客户需求和个性化的特点。因此，高低压成套开关柜项目产品规格品种多样，且单批生产数量较小。为满足这一特点，高低压成套开关柜项目承办单位将建设先进的柔性制造生产线。通过广泛应用柔性制造技术，高低压成套开关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低压成套开关柜项目采用的技术具有较高的技术含量和自动化水平，处于国内先进水平。这一技术选用不仅体现了对生产效率、质量和环境友好性的高标准要求，同时为高低压成套开关柜项目的可持续发展奠定了坚实的基础。</w:t>
      </w:r>
    </w:p>
    <w:p>
      <w:pPr>
        <w:pStyle w:val="Heading2"/>
        <w:ind w:firstLine="560" w:firstLineChars="200"/>
        <w:rPr>
          <w:rFonts w:ascii="仿宋" w:eastAsia="仿宋" w:hAnsi="仿宋" w:cs="仿宋" w:hint="eastAsia"/>
          <w:sz w:val="28"/>
          <w:lang w:eastAsia="zh-CN"/>
        </w:rPr>
      </w:pPr>
      <w:bookmarkStart w:id="14" w:name="_Toc3109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为确保高低压成套开关柜项目的高效生产和技术实施，我们制定了一套精心设计的设备选型方案，以满足高低压成套开关柜项目生产、质量和环保的要求。该方案的主要特点如下：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低压成套开关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针对高低压成套开关柜项目产品的多样性和小批量生产的特点，我们将建设柔性制造生产线。通过在设备选型中考虑柔性制造技术，可以灵活应对不同产品规格和生产需求，实现生产线的高度灵活性和适应性。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https://d.book118.com/667134124104006025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60696"/>
    <w:rsid w:val="716606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4124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2024-01-02T13:02:00Z</dcterms:created>
  <dcterms:modified xsi:type="dcterms:W3CDTF">2024-01-02T13:02:49Z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9CE458BCACC0434EAD2106B90B1A78C3_11</vt:lpwstr>
  </property>
  <property fmtid="{D5CDD505-2E9C-101B-9397-08002B2CF9AE}" pid="3" name="KSOProductBuildVer">
    <vt:lpwstr>2052-12.1.0.16120</vt:lpwstr>
  </property>
</Properties>
</file>