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8" w:history="1">
        <w:r>
          <w:rPr>
            <w:rFonts w:ascii="仿宋" w:eastAsia="仿宋" w:hAnsi="仿宋" w:cs="仿宋" w:hint="eastAsia"/>
            <w:lang w:eastAsia="zh-CN"/>
          </w:rPr>
          <w:t>前言</w:t>
        </w:r>
        <w:r>
          <w:tab/>
        </w:r>
        <w:r>
          <w:fldChar w:fldCharType="begin"/>
        </w:r>
        <w:r>
          <w:instrText xml:space="preserve"> PAGEREF _Toc17578 \h </w:instrText>
        </w:r>
        <w:r>
          <w:fldChar w:fldCharType="separate"/>
        </w:r>
        <w:r>
          <w:t>3</w:t>
        </w:r>
        <w:r>
          <w:fldChar w:fldCharType="end"/>
        </w:r>
      </w:hyperlink>
    </w:p>
    <w:p>
      <w:pPr>
        <w:pStyle w:val="TOC1"/>
        <w:tabs>
          <w:tab w:val="right" w:leader="dot" w:pos="8306"/>
        </w:tabs>
      </w:pPr>
      <w:hyperlink w:anchor="_Toc18311" w:history="1">
        <w:r>
          <w:rPr>
            <w:rFonts w:ascii="仿宋" w:eastAsia="仿宋" w:hAnsi="仿宋" w:cs="仿宋" w:hint="eastAsia"/>
            <w:lang w:eastAsia="zh-CN"/>
          </w:rPr>
          <w:t>一、真空设备项目概论</w:t>
        </w:r>
        <w:r>
          <w:tab/>
        </w:r>
        <w:r>
          <w:fldChar w:fldCharType="begin"/>
        </w:r>
        <w:r>
          <w:instrText xml:space="preserve"> PAGEREF _Toc18311 \h </w:instrText>
        </w:r>
        <w:r>
          <w:fldChar w:fldCharType="separate"/>
        </w:r>
        <w:r>
          <w:t>3</w:t>
        </w:r>
        <w:r>
          <w:fldChar w:fldCharType="end"/>
        </w:r>
      </w:hyperlink>
    </w:p>
    <w:p>
      <w:pPr>
        <w:pStyle w:val="TOC2"/>
        <w:tabs>
          <w:tab w:val="right" w:leader="dot" w:pos="8306"/>
        </w:tabs>
      </w:pPr>
      <w:hyperlink w:anchor="_Toc27443" w:history="1">
        <w:r>
          <w:rPr>
            <w:rFonts w:ascii="仿宋" w:eastAsia="仿宋" w:hAnsi="仿宋" w:cs="仿宋" w:hint="eastAsia"/>
            <w:lang w:eastAsia="zh-CN"/>
          </w:rPr>
          <w:t>(一)、项目申报单位概况</w:t>
        </w:r>
        <w:r>
          <w:tab/>
        </w:r>
        <w:r>
          <w:fldChar w:fldCharType="begin"/>
        </w:r>
        <w:r>
          <w:instrText xml:space="preserve"> PAGEREF _Toc27443 \h </w:instrText>
        </w:r>
        <w:r>
          <w:fldChar w:fldCharType="separate"/>
        </w:r>
        <w:r>
          <w:t>3</w:t>
        </w:r>
        <w:r>
          <w:fldChar w:fldCharType="end"/>
        </w:r>
      </w:hyperlink>
    </w:p>
    <w:p>
      <w:pPr>
        <w:pStyle w:val="TOC2"/>
        <w:tabs>
          <w:tab w:val="right" w:leader="dot" w:pos="8306"/>
        </w:tabs>
      </w:pPr>
      <w:hyperlink w:anchor="_Toc6232" w:history="1">
        <w:r>
          <w:rPr>
            <w:rFonts w:ascii="仿宋" w:eastAsia="仿宋" w:hAnsi="仿宋" w:cs="仿宋" w:hint="eastAsia"/>
            <w:lang w:eastAsia="zh-CN"/>
          </w:rPr>
          <w:t>(二)、项目概况</w:t>
        </w:r>
        <w:r>
          <w:tab/>
        </w:r>
        <w:r>
          <w:fldChar w:fldCharType="begin"/>
        </w:r>
        <w:r>
          <w:instrText xml:space="preserve"> PAGEREF _Toc6232 \h </w:instrText>
        </w:r>
        <w:r>
          <w:fldChar w:fldCharType="separate"/>
        </w:r>
        <w:r>
          <w:t>4</w:t>
        </w:r>
        <w:r>
          <w:fldChar w:fldCharType="end"/>
        </w:r>
      </w:hyperlink>
    </w:p>
    <w:p>
      <w:pPr>
        <w:pStyle w:val="TOC1"/>
        <w:tabs>
          <w:tab w:val="right" w:leader="dot" w:pos="8306"/>
        </w:tabs>
      </w:pPr>
      <w:hyperlink w:anchor="_Toc12704" w:history="1">
        <w:r>
          <w:rPr>
            <w:rFonts w:ascii="仿宋" w:eastAsia="仿宋" w:hAnsi="仿宋" w:cs="仿宋" w:hint="eastAsia"/>
            <w:lang w:eastAsia="zh-CN"/>
          </w:rPr>
          <w:t>二、环境和生态影响分析</w:t>
        </w:r>
        <w:r>
          <w:tab/>
        </w:r>
        <w:r>
          <w:fldChar w:fldCharType="begin"/>
        </w:r>
        <w:r>
          <w:instrText xml:space="preserve"> PAGEREF _Toc12704 \h </w:instrText>
        </w:r>
        <w:r>
          <w:fldChar w:fldCharType="separate"/>
        </w:r>
        <w:r>
          <w:t>7</w:t>
        </w:r>
        <w:r>
          <w:fldChar w:fldCharType="end"/>
        </w:r>
      </w:hyperlink>
    </w:p>
    <w:p>
      <w:pPr>
        <w:pStyle w:val="TOC2"/>
        <w:tabs>
          <w:tab w:val="right" w:leader="dot" w:pos="8306"/>
        </w:tabs>
      </w:pPr>
      <w:hyperlink w:anchor="_Toc2068" w:history="1">
        <w:r>
          <w:rPr>
            <w:rFonts w:ascii="仿宋" w:eastAsia="仿宋" w:hAnsi="仿宋" w:cs="仿宋" w:hint="eastAsia"/>
            <w:lang w:eastAsia="zh-CN"/>
          </w:rPr>
          <w:t>(一)、环境和生态现状</w:t>
        </w:r>
        <w:r>
          <w:tab/>
        </w:r>
        <w:r>
          <w:fldChar w:fldCharType="begin"/>
        </w:r>
        <w:r>
          <w:instrText xml:space="preserve"> PAGEREF _Toc2068 \h </w:instrText>
        </w:r>
        <w:r>
          <w:fldChar w:fldCharType="separate"/>
        </w:r>
        <w:r>
          <w:t>7</w:t>
        </w:r>
        <w:r>
          <w:fldChar w:fldCharType="end"/>
        </w:r>
      </w:hyperlink>
    </w:p>
    <w:p>
      <w:pPr>
        <w:pStyle w:val="TOC2"/>
        <w:tabs>
          <w:tab w:val="right" w:leader="dot" w:pos="8306"/>
        </w:tabs>
      </w:pPr>
      <w:hyperlink w:anchor="_Toc20610" w:history="1">
        <w:r>
          <w:rPr>
            <w:rFonts w:ascii="仿宋" w:eastAsia="仿宋" w:hAnsi="仿宋" w:cs="仿宋" w:hint="eastAsia"/>
            <w:lang w:eastAsia="zh-CN"/>
          </w:rPr>
          <w:t>(二)、生态环境影响分析</w:t>
        </w:r>
        <w:r>
          <w:tab/>
        </w:r>
        <w:r>
          <w:fldChar w:fldCharType="begin"/>
        </w:r>
        <w:r>
          <w:instrText xml:space="preserve"> PAGEREF _Toc20610 \h </w:instrText>
        </w:r>
        <w:r>
          <w:fldChar w:fldCharType="separate"/>
        </w:r>
        <w:r>
          <w:t>8</w:t>
        </w:r>
        <w:r>
          <w:fldChar w:fldCharType="end"/>
        </w:r>
      </w:hyperlink>
    </w:p>
    <w:p>
      <w:pPr>
        <w:pStyle w:val="TOC2"/>
        <w:tabs>
          <w:tab w:val="right" w:leader="dot" w:pos="8306"/>
        </w:tabs>
      </w:pPr>
      <w:hyperlink w:anchor="_Toc15307" w:history="1">
        <w:r>
          <w:rPr>
            <w:rFonts w:ascii="仿宋" w:eastAsia="仿宋" w:hAnsi="仿宋" w:cs="仿宋" w:hint="eastAsia"/>
            <w:lang w:eastAsia="zh-CN"/>
          </w:rPr>
          <w:t>(三)、生态环境保护措施</w:t>
        </w:r>
        <w:r>
          <w:tab/>
        </w:r>
        <w:r>
          <w:fldChar w:fldCharType="begin"/>
        </w:r>
        <w:r>
          <w:instrText xml:space="preserve"> PAGEREF _Toc15307 \h </w:instrText>
        </w:r>
        <w:r>
          <w:fldChar w:fldCharType="separate"/>
        </w:r>
        <w:r>
          <w:t>10</w:t>
        </w:r>
        <w:r>
          <w:fldChar w:fldCharType="end"/>
        </w:r>
      </w:hyperlink>
    </w:p>
    <w:p>
      <w:pPr>
        <w:pStyle w:val="TOC2"/>
        <w:tabs>
          <w:tab w:val="right" w:leader="dot" w:pos="8306"/>
        </w:tabs>
      </w:pPr>
      <w:hyperlink w:anchor="_Toc29796" w:history="1">
        <w:r>
          <w:rPr>
            <w:rFonts w:ascii="仿宋" w:eastAsia="仿宋" w:hAnsi="仿宋" w:cs="仿宋" w:hint="eastAsia"/>
            <w:lang w:eastAsia="zh-CN"/>
          </w:rPr>
          <w:t>(四)、地质灾害影响分析</w:t>
        </w:r>
        <w:r>
          <w:tab/>
        </w:r>
        <w:r>
          <w:fldChar w:fldCharType="begin"/>
        </w:r>
        <w:r>
          <w:instrText xml:space="preserve"> PAGEREF _Toc29796 \h </w:instrText>
        </w:r>
        <w:r>
          <w:fldChar w:fldCharType="separate"/>
        </w:r>
        <w:r>
          <w:t>11</w:t>
        </w:r>
        <w:r>
          <w:fldChar w:fldCharType="end"/>
        </w:r>
      </w:hyperlink>
    </w:p>
    <w:p>
      <w:pPr>
        <w:pStyle w:val="TOC2"/>
        <w:tabs>
          <w:tab w:val="right" w:leader="dot" w:pos="8306"/>
        </w:tabs>
      </w:pPr>
      <w:hyperlink w:anchor="_Toc17070" w:history="1">
        <w:r>
          <w:rPr>
            <w:rFonts w:ascii="仿宋" w:eastAsia="仿宋" w:hAnsi="仿宋" w:cs="仿宋" w:hint="eastAsia"/>
            <w:lang w:eastAsia="zh-CN"/>
          </w:rPr>
          <w:t>(五)、特殊环境影响</w:t>
        </w:r>
        <w:r>
          <w:tab/>
        </w:r>
        <w:r>
          <w:fldChar w:fldCharType="begin"/>
        </w:r>
        <w:r>
          <w:instrText xml:space="preserve"> PAGEREF _Toc17070 \h </w:instrText>
        </w:r>
        <w:r>
          <w:fldChar w:fldCharType="separate"/>
        </w:r>
        <w:r>
          <w:t>13</w:t>
        </w:r>
        <w:r>
          <w:fldChar w:fldCharType="end"/>
        </w:r>
      </w:hyperlink>
    </w:p>
    <w:p>
      <w:pPr>
        <w:pStyle w:val="TOC1"/>
        <w:tabs>
          <w:tab w:val="right" w:leader="dot" w:pos="8306"/>
        </w:tabs>
      </w:pPr>
      <w:hyperlink w:anchor="_Toc31038" w:history="1">
        <w:r>
          <w:rPr>
            <w:rFonts w:ascii="仿宋" w:eastAsia="仿宋" w:hAnsi="仿宋" w:cs="仿宋" w:hint="eastAsia"/>
            <w:lang w:eastAsia="zh-CN"/>
          </w:rPr>
          <w:t>三、社会影响分析</w:t>
        </w:r>
        <w:r>
          <w:tab/>
        </w:r>
        <w:r>
          <w:fldChar w:fldCharType="begin"/>
        </w:r>
        <w:r>
          <w:instrText xml:space="preserve"> PAGEREF _Toc31038 \h </w:instrText>
        </w:r>
        <w:r>
          <w:fldChar w:fldCharType="separate"/>
        </w:r>
        <w:r>
          <w:t>14</w:t>
        </w:r>
        <w:r>
          <w:fldChar w:fldCharType="end"/>
        </w:r>
      </w:hyperlink>
    </w:p>
    <w:p>
      <w:pPr>
        <w:pStyle w:val="TOC2"/>
        <w:tabs>
          <w:tab w:val="right" w:leader="dot" w:pos="8306"/>
        </w:tabs>
      </w:pPr>
      <w:hyperlink w:anchor="_Toc5176" w:history="1">
        <w:r>
          <w:rPr>
            <w:rFonts w:ascii="仿宋" w:eastAsia="仿宋" w:hAnsi="仿宋" w:cs="仿宋" w:hint="eastAsia"/>
            <w:lang w:eastAsia="zh-CN"/>
          </w:rPr>
          <w:t>(一)、社会影响效果分析</w:t>
        </w:r>
        <w:r>
          <w:tab/>
        </w:r>
        <w:r>
          <w:fldChar w:fldCharType="begin"/>
        </w:r>
        <w:r>
          <w:instrText xml:space="preserve"> PAGEREF _Toc5176 \h </w:instrText>
        </w:r>
        <w:r>
          <w:fldChar w:fldCharType="separate"/>
        </w:r>
        <w:r>
          <w:t>14</w:t>
        </w:r>
        <w:r>
          <w:fldChar w:fldCharType="end"/>
        </w:r>
      </w:hyperlink>
    </w:p>
    <w:p>
      <w:pPr>
        <w:pStyle w:val="TOC2"/>
        <w:tabs>
          <w:tab w:val="right" w:leader="dot" w:pos="8306"/>
        </w:tabs>
      </w:pPr>
      <w:hyperlink w:anchor="_Toc24183" w:history="1">
        <w:r>
          <w:rPr>
            <w:rFonts w:ascii="仿宋" w:eastAsia="仿宋" w:hAnsi="仿宋" w:cs="仿宋" w:hint="eastAsia"/>
            <w:lang w:eastAsia="zh-CN"/>
          </w:rPr>
          <w:t>(二)、社会适应性分析</w:t>
        </w:r>
        <w:r>
          <w:tab/>
        </w:r>
        <w:r>
          <w:fldChar w:fldCharType="begin"/>
        </w:r>
        <w:r>
          <w:instrText xml:space="preserve"> PAGEREF _Toc24183 \h </w:instrText>
        </w:r>
        <w:r>
          <w:fldChar w:fldCharType="separate"/>
        </w:r>
        <w:r>
          <w:t>16</w:t>
        </w:r>
        <w:r>
          <w:fldChar w:fldCharType="end"/>
        </w:r>
      </w:hyperlink>
    </w:p>
    <w:p>
      <w:pPr>
        <w:pStyle w:val="TOC2"/>
        <w:tabs>
          <w:tab w:val="right" w:leader="dot" w:pos="8306"/>
        </w:tabs>
      </w:pPr>
      <w:hyperlink w:anchor="_Toc26791" w:history="1">
        <w:r>
          <w:rPr>
            <w:rFonts w:ascii="仿宋" w:eastAsia="仿宋" w:hAnsi="仿宋" w:cs="仿宋" w:hint="eastAsia"/>
            <w:lang w:eastAsia="zh-CN"/>
          </w:rPr>
          <w:t>(三)、社会风险及对策分析</w:t>
        </w:r>
        <w:r>
          <w:tab/>
        </w:r>
        <w:r>
          <w:fldChar w:fldCharType="begin"/>
        </w:r>
        <w:r>
          <w:instrText xml:space="preserve"> PAGEREF _Toc26791 \h </w:instrText>
        </w:r>
        <w:r>
          <w:fldChar w:fldCharType="separate"/>
        </w:r>
        <w:r>
          <w:t>18</w:t>
        </w:r>
        <w:r>
          <w:fldChar w:fldCharType="end"/>
        </w:r>
      </w:hyperlink>
    </w:p>
    <w:p>
      <w:pPr>
        <w:pStyle w:val="TOC1"/>
        <w:tabs>
          <w:tab w:val="right" w:leader="dot" w:pos="8306"/>
        </w:tabs>
      </w:pPr>
      <w:hyperlink w:anchor="_Toc8192" w:history="1">
        <w:r>
          <w:rPr>
            <w:rFonts w:ascii="仿宋" w:eastAsia="仿宋" w:hAnsi="仿宋" w:cs="仿宋" w:hint="eastAsia"/>
            <w:lang w:eastAsia="zh-CN"/>
          </w:rPr>
          <w:t>四、财务管理与成本控制</w:t>
        </w:r>
        <w:r>
          <w:tab/>
        </w:r>
        <w:r>
          <w:fldChar w:fldCharType="begin"/>
        </w:r>
        <w:r>
          <w:instrText xml:space="preserve"> PAGEREF _Toc8192 \h </w:instrText>
        </w:r>
        <w:r>
          <w:fldChar w:fldCharType="separate"/>
        </w:r>
        <w:r>
          <w:t>21</w:t>
        </w:r>
        <w:r>
          <w:fldChar w:fldCharType="end"/>
        </w:r>
      </w:hyperlink>
    </w:p>
    <w:p>
      <w:pPr>
        <w:pStyle w:val="TOC2"/>
        <w:tabs>
          <w:tab w:val="right" w:leader="dot" w:pos="8306"/>
        </w:tabs>
      </w:pPr>
      <w:hyperlink w:anchor="_Toc1573" w:history="1">
        <w:r>
          <w:rPr>
            <w:rFonts w:ascii="仿宋" w:eastAsia="仿宋" w:hAnsi="仿宋" w:cs="仿宋" w:hint="eastAsia"/>
            <w:lang w:eastAsia="zh-CN"/>
          </w:rPr>
          <w:t>(一)、财务管理体系建设</w:t>
        </w:r>
        <w:r>
          <w:tab/>
        </w:r>
        <w:r>
          <w:fldChar w:fldCharType="begin"/>
        </w:r>
        <w:r>
          <w:instrText xml:space="preserve"> PAGEREF _Toc1573 \h </w:instrText>
        </w:r>
        <w:r>
          <w:fldChar w:fldCharType="separate"/>
        </w:r>
        <w:r>
          <w:t>21</w:t>
        </w:r>
        <w:r>
          <w:fldChar w:fldCharType="end"/>
        </w:r>
      </w:hyperlink>
    </w:p>
    <w:p>
      <w:pPr>
        <w:pStyle w:val="TOC2"/>
        <w:tabs>
          <w:tab w:val="right" w:leader="dot" w:pos="8306"/>
        </w:tabs>
      </w:pPr>
      <w:hyperlink w:anchor="_Toc17750" w:history="1">
        <w:r>
          <w:rPr>
            <w:rFonts w:ascii="仿宋" w:eastAsia="仿宋" w:hAnsi="仿宋" w:cs="仿宋" w:hint="eastAsia"/>
            <w:lang w:eastAsia="zh-CN"/>
          </w:rPr>
          <w:t>(二)、成本控制措施</w:t>
        </w:r>
        <w:r>
          <w:tab/>
        </w:r>
        <w:r>
          <w:fldChar w:fldCharType="begin"/>
        </w:r>
        <w:r>
          <w:instrText xml:space="preserve"> PAGEREF _Toc17750 \h </w:instrText>
        </w:r>
        <w:r>
          <w:fldChar w:fldCharType="separate"/>
        </w:r>
        <w:r>
          <w:t>22</w:t>
        </w:r>
        <w:r>
          <w:fldChar w:fldCharType="end"/>
        </w:r>
      </w:hyperlink>
    </w:p>
    <w:p>
      <w:pPr>
        <w:pStyle w:val="TOC1"/>
        <w:tabs>
          <w:tab w:val="right" w:leader="dot" w:pos="8306"/>
        </w:tabs>
      </w:pPr>
      <w:hyperlink w:anchor="_Toc12370" w:history="1">
        <w:r>
          <w:rPr>
            <w:rFonts w:ascii="仿宋" w:eastAsia="仿宋" w:hAnsi="仿宋" w:cs="仿宋" w:hint="eastAsia"/>
            <w:lang w:eastAsia="zh-CN"/>
          </w:rPr>
          <w:t>五、背景、必要性分析</w:t>
        </w:r>
        <w:r>
          <w:tab/>
        </w:r>
        <w:r>
          <w:fldChar w:fldCharType="begin"/>
        </w:r>
        <w:r>
          <w:instrText xml:space="preserve"> PAGEREF _Toc12370 \h </w:instrText>
        </w:r>
        <w:r>
          <w:fldChar w:fldCharType="separate"/>
        </w:r>
        <w:r>
          <w:t>24</w:t>
        </w:r>
        <w:r>
          <w:fldChar w:fldCharType="end"/>
        </w:r>
      </w:hyperlink>
    </w:p>
    <w:p>
      <w:pPr>
        <w:pStyle w:val="TOC2"/>
        <w:tabs>
          <w:tab w:val="right" w:leader="dot" w:pos="8306"/>
        </w:tabs>
      </w:pPr>
      <w:hyperlink w:anchor="_Toc15715" w:history="1">
        <w:r>
          <w:rPr>
            <w:rFonts w:ascii="仿宋" w:eastAsia="仿宋" w:hAnsi="仿宋" w:cs="仿宋" w:hint="eastAsia"/>
            <w:lang w:eastAsia="zh-CN"/>
          </w:rPr>
          <w:t>(一)、项目建设背景</w:t>
        </w:r>
        <w:r>
          <w:tab/>
        </w:r>
        <w:r>
          <w:fldChar w:fldCharType="begin"/>
        </w:r>
        <w:r>
          <w:instrText xml:space="preserve"> PAGEREF _Toc15715 \h </w:instrText>
        </w:r>
        <w:r>
          <w:fldChar w:fldCharType="separate"/>
        </w:r>
        <w:r>
          <w:t>24</w:t>
        </w:r>
        <w:r>
          <w:fldChar w:fldCharType="end"/>
        </w:r>
      </w:hyperlink>
    </w:p>
    <w:p>
      <w:pPr>
        <w:pStyle w:val="TOC2"/>
        <w:tabs>
          <w:tab w:val="right" w:leader="dot" w:pos="8306"/>
        </w:tabs>
      </w:pPr>
      <w:hyperlink w:anchor="_Toc5394" w:history="1">
        <w:r>
          <w:rPr>
            <w:rFonts w:ascii="仿宋" w:eastAsia="仿宋" w:hAnsi="仿宋" w:cs="仿宋" w:hint="eastAsia"/>
            <w:lang w:eastAsia="zh-CN"/>
          </w:rPr>
          <w:t>(二)、必要性分析</w:t>
        </w:r>
        <w:r>
          <w:tab/>
        </w:r>
        <w:r>
          <w:fldChar w:fldCharType="begin"/>
        </w:r>
        <w:r>
          <w:instrText xml:space="preserve"> PAGEREF _Toc5394 \h </w:instrText>
        </w:r>
        <w:r>
          <w:fldChar w:fldCharType="separate"/>
        </w:r>
        <w:r>
          <w:t>25</w:t>
        </w:r>
        <w:r>
          <w:fldChar w:fldCharType="end"/>
        </w:r>
      </w:hyperlink>
    </w:p>
    <w:p>
      <w:pPr>
        <w:pStyle w:val="TOC2"/>
        <w:tabs>
          <w:tab w:val="right" w:leader="dot" w:pos="8306"/>
        </w:tabs>
      </w:pPr>
      <w:hyperlink w:anchor="_Toc5782" w:history="1">
        <w:r>
          <w:rPr>
            <w:rFonts w:ascii="仿宋" w:eastAsia="仿宋" w:hAnsi="仿宋" w:cs="仿宋" w:hint="eastAsia"/>
            <w:lang w:eastAsia="zh-CN"/>
          </w:rPr>
          <w:t>(三)、项目建设有利条件</w:t>
        </w:r>
        <w:r>
          <w:tab/>
        </w:r>
        <w:r>
          <w:fldChar w:fldCharType="begin"/>
        </w:r>
        <w:r>
          <w:instrText xml:space="preserve"> PAGEREF _Toc5782 \h </w:instrText>
        </w:r>
        <w:r>
          <w:fldChar w:fldCharType="separate"/>
        </w:r>
        <w:r>
          <w:t>26</w:t>
        </w:r>
        <w:r>
          <w:fldChar w:fldCharType="end"/>
        </w:r>
      </w:hyperlink>
    </w:p>
    <w:p>
      <w:pPr>
        <w:pStyle w:val="TOC1"/>
        <w:tabs>
          <w:tab w:val="right" w:leader="dot" w:pos="8306"/>
        </w:tabs>
      </w:pPr>
      <w:hyperlink w:anchor="_Toc10436" w:history="1">
        <w:r>
          <w:rPr>
            <w:rFonts w:ascii="仿宋" w:eastAsia="仿宋" w:hAnsi="仿宋" w:cs="仿宋" w:hint="eastAsia"/>
            <w:lang w:eastAsia="zh-CN"/>
          </w:rPr>
          <w:t>六、经济影响分析</w:t>
        </w:r>
        <w:r>
          <w:tab/>
        </w:r>
        <w:r>
          <w:fldChar w:fldCharType="begin"/>
        </w:r>
        <w:r>
          <w:instrText xml:space="preserve"> PAGEREF _Toc10436 \h </w:instrText>
        </w:r>
        <w:r>
          <w:fldChar w:fldCharType="separate"/>
        </w:r>
        <w:r>
          <w:t>28</w:t>
        </w:r>
        <w:r>
          <w:fldChar w:fldCharType="end"/>
        </w:r>
      </w:hyperlink>
    </w:p>
    <w:p>
      <w:pPr>
        <w:pStyle w:val="TOC2"/>
        <w:tabs>
          <w:tab w:val="right" w:leader="dot" w:pos="8306"/>
        </w:tabs>
      </w:pPr>
      <w:hyperlink w:anchor="_Toc23735" w:history="1">
        <w:r>
          <w:rPr>
            <w:rFonts w:ascii="仿宋" w:eastAsia="仿宋" w:hAnsi="仿宋" w:cs="仿宋" w:hint="eastAsia"/>
            <w:lang w:eastAsia="zh-CN"/>
          </w:rPr>
          <w:t>(一)、经济费用效益或费用效果分析</w:t>
        </w:r>
        <w:r>
          <w:tab/>
        </w:r>
        <w:r>
          <w:fldChar w:fldCharType="begin"/>
        </w:r>
        <w:r>
          <w:instrText xml:space="preserve"> PAGEREF _Toc23735 \h </w:instrText>
        </w:r>
        <w:r>
          <w:fldChar w:fldCharType="separate"/>
        </w:r>
        <w:r>
          <w:t>28</w:t>
        </w:r>
        <w:r>
          <w:fldChar w:fldCharType="end"/>
        </w:r>
      </w:hyperlink>
    </w:p>
    <w:p>
      <w:pPr>
        <w:pStyle w:val="TOC2"/>
        <w:tabs>
          <w:tab w:val="right" w:leader="dot" w:pos="8306"/>
        </w:tabs>
      </w:pPr>
      <w:hyperlink w:anchor="_Toc13656" w:history="1">
        <w:r>
          <w:rPr>
            <w:rFonts w:ascii="仿宋" w:eastAsia="仿宋" w:hAnsi="仿宋" w:cs="仿宋" w:hint="eastAsia"/>
            <w:lang w:eastAsia="zh-CN"/>
          </w:rPr>
          <w:t>(二)、行业影响分析</w:t>
        </w:r>
        <w:r>
          <w:tab/>
        </w:r>
        <w:r>
          <w:fldChar w:fldCharType="begin"/>
        </w:r>
        <w:r>
          <w:instrText xml:space="preserve"> PAGEREF _Toc13656 \h </w:instrText>
        </w:r>
        <w:r>
          <w:fldChar w:fldCharType="separate"/>
        </w:r>
        <w:r>
          <w:t>30</w:t>
        </w:r>
        <w:r>
          <w:fldChar w:fldCharType="end"/>
        </w:r>
      </w:hyperlink>
    </w:p>
    <w:p>
      <w:pPr>
        <w:pStyle w:val="TOC2"/>
        <w:tabs>
          <w:tab w:val="right" w:leader="dot" w:pos="8306"/>
        </w:tabs>
      </w:pPr>
      <w:hyperlink w:anchor="_Toc29235" w:history="1">
        <w:r>
          <w:rPr>
            <w:rFonts w:ascii="仿宋" w:eastAsia="仿宋" w:hAnsi="仿宋" w:cs="仿宋" w:hint="eastAsia"/>
            <w:lang w:eastAsia="zh-CN"/>
          </w:rPr>
          <w:t>(三)、区域经济影响分析</w:t>
        </w:r>
        <w:r>
          <w:tab/>
        </w:r>
        <w:r>
          <w:fldChar w:fldCharType="begin"/>
        </w:r>
        <w:r>
          <w:instrText xml:space="preserve"> PAGEREF _Toc29235 \h </w:instrText>
        </w:r>
        <w:r>
          <w:fldChar w:fldCharType="separate"/>
        </w:r>
        <w:r>
          <w:t>32</w:t>
        </w:r>
        <w:r>
          <w:fldChar w:fldCharType="end"/>
        </w:r>
      </w:hyperlink>
    </w:p>
    <w:p>
      <w:pPr>
        <w:pStyle w:val="TOC2"/>
        <w:tabs>
          <w:tab w:val="right" w:leader="dot" w:pos="8306"/>
        </w:tabs>
      </w:pPr>
      <w:hyperlink w:anchor="_Toc15064" w:history="1">
        <w:r>
          <w:rPr>
            <w:rFonts w:ascii="仿宋" w:eastAsia="仿宋" w:hAnsi="仿宋" w:cs="仿宋" w:hint="eastAsia"/>
            <w:lang w:eastAsia="zh-CN"/>
          </w:rPr>
          <w:t>(四)、宏观经济影响分析</w:t>
        </w:r>
        <w:r>
          <w:tab/>
        </w:r>
        <w:r>
          <w:fldChar w:fldCharType="begin"/>
        </w:r>
        <w:r>
          <w:instrText xml:space="preserve"> PAGEREF _Toc15064 \h </w:instrText>
        </w:r>
        <w:r>
          <w:fldChar w:fldCharType="separate"/>
        </w:r>
        <w:r>
          <w:t>32</w:t>
        </w:r>
        <w:r>
          <w:fldChar w:fldCharType="end"/>
        </w:r>
      </w:hyperlink>
    </w:p>
    <w:p>
      <w:pPr>
        <w:pStyle w:val="TOC1"/>
        <w:tabs>
          <w:tab w:val="right" w:leader="dot" w:pos="8306"/>
        </w:tabs>
      </w:pPr>
      <w:hyperlink w:anchor="_Toc10490" w:history="1">
        <w:r>
          <w:rPr>
            <w:rFonts w:ascii="仿宋" w:eastAsia="仿宋" w:hAnsi="仿宋" w:cs="仿宋" w:hint="eastAsia"/>
            <w:lang w:eastAsia="zh-CN"/>
          </w:rPr>
          <w:t>七、环境保护与绿色发展</w:t>
        </w:r>
        <w:r>
          <w:tab/>
        </w:r>
        <w:r>
          <w:fldChar w:fldCharType="begin"/>
        </w:r>
        <w:r>
          <w:instrText xml:space="preserve"> PAGEREF _Toc10490 \h </w:instrText>
        </w:r>
        <w:r>
          <w:fldChar w:fldCharType="separate"/>
        </w:r>
        <w:r>
          <w:t>34</w:t>
        </w:r>
        <w:r>
          <w:fldChar w:fldCharType="end"/>
        </w:r>
      </w:hyperlink>
    </w:p>
    <w:p>
      <w:pPr>
        <w:pStyle w:val="TOC2"/>
        <w:tabs>
          <w:tab w:val="right" w:leader="dot" w:pos="8306"/>
        </w:tabs>
      </w:pPr>
      <w:hyperlink w:anchor="_Toc30039" w:history="1">
        <w:r>
          <w:rPr>
            <w:rFonts w:ascii="仿宋" w:eastAsia="仿宋" w:hAnsi="仿宋" w:cs="仿宋" w:hint="eastAsia"/>
            <w:lang w:eastAsia="zh-CN"/>
          </w:rPr>
          <w:t>(一)、环境保护措施</w:t>
        </w:r>
        <w:r>
          <w:tab/>
        </w:r>
        <w:r>
          <w:fldChar w:fldCharType="begin"/>
        </w:r>
        <w:r>
          <w:instrText xml:space="preserve"> PAGEREF _Toc30039 \h </w:instrText>
        </w:r>
        <w:r>
          <w:fldChar w:fldCharType="separate"/>
        </w:r>
        <w:r>
          <w:t>34</w:t>
        </w:r>
        <w:r>
          <w:fldChar w:fldCharType="end"/>
        </w:r>
      </w:hyperlink>
    </w:p>
    <w:p>
      <w:pPr>
        <w:pStyle w:val="TOC2"/>
        <w:tabs>
          <w:tab w:val="right" w:leader="dot" w:pos="8306"/>
        </w:tabs>
      </w:pPr>
      <w:hyperlink w:anchor="_Toc16166" w:history="1">
        <w:r>
          <w:rPr>
            <w:rFonts w:ascii="仿宋" w:eastAsia="仿宋" w:hAnsi="仿宋" w:cs="仿宋" w:hint="eastAsia"/>
            <w:lang w:eastAsia="zh-CN"/>
          </w:rPr>
          <w:t>(二)、绿色发展与可持续发展策略</w:t>
        </w:r>
        <w:r>
          <w:tab/>
        </w:r>
        <w:r>
          <w:fldChar w:fldCharType="begin"/>
        </w:r>
        <w:r>
          <w:instrText xml:space="preserve"> PAGEREF _Toc16166 \h </w:instrText>
        </w:r>
        <w:r>
          <w:fldChar w:fldCharType="separate"/>
        </w:r>
        <w:r>
          <w:t>36</w:t>
        </w:r>
        <w:r>
          <w:fldChar w:fldCharType="end"/>
        </w:r>
      </w:hyperlink>
    </w:p>
    <w:p>
      <w:pPr>
        <w:pStyle w:val="TOC1"/>
        <w:tabs>
          <w:tab w:val="right" w:leader="dot" w:pos="8306"/>
        </w:tabs>
      </w:pPr>
      <w:hyperlink w:anchor="_Toc15222" w:history="1">
        <w:r>
          <w:rPr>
            <w:rFonts w:ascii="仿宋" w:eastAsia="仿宋" w:hAnsi="仿宋" w:cs="仿宋" w:hint="eastAsia"/>
            <w:lang w:eastAsia="zh-CN"/>
          </w:rPr>
          <w:t>八、土地利用与规划方案</w:t>
        </w:r>
        <w:r>
          <w:tab/>
        </w:r>
        <w:r>
          <w:fldChar w:fldCharType="begin"/>
        </w:r>
        <w:r>
          <w:instrText xml:space="preserve"> PAGEREF _Toc15222 \h </w:instrText>
        </w:r>
        <w:r>
          <w:fldChar w:fldCharType="separate"/>
        </w:r>
        <w:r>
          <w:t>37</w:t>
        </w:r>
        <w:r>
          <w:fldChar w:fldCharType="end"/>
        </w:r>
      </w:hyperlink>
    </w:p>
    <w:p>
      <w:pPr>
        <w:pStyle w:val="TOC2"/>
        <w:tabs>
          <w:tab w:val="right" w:leader="dot" w:pos="8306"/>
        </w:tabs>
      </w:pPr>
      <w:hyperlink w:anchor="_Toc17924" w:history="1">
        <w:r>
          <w:rPr>
            <w:rFonts w:ascii="仿宋" w:eastAsia="仿宋" w:hAnsi="仿宋" w:cs="仿宋" w:hint="eastAsia"/>
            <w:lang w:eastAsia="zh-CN"/>
          </w:rPr>
          <w:t>(一)、项目用地情况分析</w:t>
        </w:r>
        <w:r>
          <w:tab/>
        </w:r>
        <w:r>
          <w:fldChar w:fldCharType="begin"/>
        </w:r>
        <w:r>
          <w:instrText xml:space="preserve"> PAGEREF _Toc17924 \h </w:instrText>
        </w:r>
        <w:r>
          <w:fldChar w:fldCharType="separate"/>
        </w:r>
        <w:r>
          <w:t>37</w:t>
        </w:r>
        <w:r>
          <w:fldChar w:fldCharType="end"/>
        </w:r>
      </w:hyperlink>
    </w:p>
    <w:p>
      <w:pPr>
        <w:pStyle w:val="TOC2"/>
        <w:tabs>
          <w:tab w:val="right" w:leader="dot" w:pos="8306"/>
        </w:tabs>
      </w:pPr>
      <w:hyperlink w:anchor="_Toc16848" w:history="1">
        <w:r>
          <w:rPr>
            <w:rFonts w:ascii="仿宋" w:eastAsia="仿宋" w:hAnsi="仿宋" w:cs="仿宋" w:hint="eastAsia"/>
            <w:lang w:eastAsia="zh-CN"/>
          </w:rPr>
          <w:t>(二)、土地利用规划方案</w:t>
        </w:r>
        <w:r>
          <w:tab/>
        </w:r>
        <w:r>
          <w:fldChar w:fldCharType="begin"/>
        </w:r>
        <w:r>
          <w:instrText xml:space="preserve"> PAGEREF _Toc16848 \h </w:instrText>
        </w:r>
        <w:r>
          <w:fldChar w:fldCharType="separate"/>
        </w:r>
        <w:r>
          <w:t>38</w:t>
        </w:r>
        <w:r>
          <w:fldChar w:fldCharType="end"/>
        </w:r>
      </w:hyperlink>
    </w:p>
    <w:p>
      <w:pPr>
        <w:pStyle w:val="TOC1"/>
        <w:tabs>
          <w:tab w:val="right" w:leader="dot" w:pos="8306"/>
        </w:tabs>
      </w:pPr>
      <w:hyperlink w:anchor="_Toc28213" w:history="1">
        <w:r>
          <w:rPr>
            <w:rFonts w:ascii="仿宋" w:eastAsia="仿宋" w:hAnsi="仿宋" w:cs="仿宋" w:hint="eastAsia"/>
            <w:lang w:eastAsia="zh-CN"/>
          </w:rPr>
          <w:t>九、项目实施与管理方案</w:t>
        </w:r>
        <w:r>
          <w:tab/>
        </w:r>
        <w:r>
          <w:fldChar w:fldCharType="begin"/>
        </w:r>
        <w:r>
          <w:instrText xml:space="preserve"> PAGEREF _Toc28213 \h </w:instrText>
        </w:r>
        <w:r>
          <w:fldChar w:fldCharType="separate"/>
        </w:r>
        <w:r>
          <w:t>39</w:t>
        </w:r>
        <w:r>
          <w:fldChar w:fldCharType="end"/>
        </w:r>
      </w:hyperlink>
    </w:p>
    <w:p>
      <w:pPr>
        <w:pStyle w:val="TOC2"/>
        <w:tabs>
          <w:tab w:val="right" w:leader="dot" w:pos="8306"/>
        </w:tabs>
      </w:pPr>
      <w:hyperlink w:anchor="_Toc29460" w:history="1">
        <w:r>
          <w:rPr>
            <w:rFonts w:ascii="仿宋" w:eastAsia="仿宋" w:hAnsi="仿宋" w:cs="仿宋" w:hint="eastAsia"/>
            <w:lang w:eastAsia="zh-CN"/>
          </w:rPr>
          <w:t>(一)、项目实施计划</w:t>
        </w:r>
        <w:r>
          <w:tab/>
        </w:r>
        <w:r>
          <w:fldChar w:fldCharType="begin"/>
        </w:r>
        <w:r>
          <w:instrText xml:space="preserve"> PAGEREF _Toc29460 \h </w:instrText>
        </w:r>
        <w:r>
          <w:fldChar w:fldCharType="separate"/>
        </w:r>
        <w:r>
          <w:t>39</w:t>
        </w:r>
        <w:r>
          <w:fldChar w:fldCharType="end"/>
        </w:r>
      </w:hyperlink>
    </w:p>
    <w:p>
      <w:pPr>
        <w:pStyle w:val="TOC2"/>
        <w:tabs>
          <w:tab w:val="right" w:leader="dot" w:pos="8306"/>
        </w:tabs>
      </w:pPr>
      <w:hyperlink w:anchor="_Toc18945" w:history="1">
        <w:r>
          <w:rPr>
            <w:rFonts w:ascii="仿宋" w:eastAsia="仿宋" w:hAnsi="仿宋" w:cs="仿宋" w:hint="eastAsia"/>
            <w:lang w:eastAsia="zh-CN"/>
          </w:rPr>
          <w:t>(二)、项目组织机构与职责</w:t>
        </w:r>
        <w:r>
          <w:tab/>
        </w:r>
        <w:r>
          <w:fldChar w:fldCharType="begin"/>
        </w:r>
        <w:r>
          <w:instrText xml:space="preserve"> PAGEREF _Toc18945 \h </w:instrText>
        </w:r>
        <w:r>
          <w:fldChar w:fldCharType="separate"/>
        </w:r>
        <w:r>
          <w:t>41</w:t>
        </w:r>
        <w:r>
          <w:fldChar w:fldCharType="end"/>
        </w:r>
      </w:hyperlink>
    </w:p>
    <w:p>
      <w:pPr>
        <w:pStyle w:val="TOC2"/>
        <w:tabs>
          <w:tab w:val="right" w:leader="dot" w:pos="8306"/>
        </w:tabs>
      </w:pPr>
      <w:hyperlink w:anchor="_Toc18832" w:history="1">
        <w:r>
          <w:rPr>
            <w:rFonts w:ascii="仿宋" w:eastAsia="仿宋" w:hAnsi="仿宋" w:cs="仿宋" w:hint="eastAsia"/>
            <w:lang w:eastAsia="zh-CN"/>
          </w:rPr>
          <w:t>(三)、项目管理与监控体系</w:t>
        </w:r>
        <w:r>
          <w:tab/>
        </w:r>
        <w:r>
          <w:fldChar w:fldCharType="begin"/>
        </w:r>
        <w:r>
          <w:instrText xml:space="preserve"> PAGEREF _Toc18832 \h </w:instrText>
        </w:r>
        <w:r>
          <w:fldChar w:fldCharType="separate"/>
        </w:r>
        <w:r>
          <w:t>43</w:t>
        </w:r>
        <w:r>
          <w:fldChar w:fldCharType="end"/>
        </w:r>
      </w:hyperlink>
    </w:p>
    <w:p>
      <w:pPr>
        <w:pStyle w:val="TOC1"/>
        <w:tabs>
          <w:tab w:val="right" w:leader="dot" w:pos="8306"/>
        </w:tabs>
      </w:pPr>
      <w:hyperlink w:anchor="_Toc24335" w:history="1">
        <w:r>
          <w:rPr>
            <w:rFonts w:ascii="仿宋" w:eastAsia="仿宋" w:hAnsi="仿宋" w:cs="仿宋" w:hint="eastAsia"/>
            <w:lang w:eastAsia="zh-CN"/>
          </w:rPr>
          <w:t>十、项目进度计划</w:t>
        </w:r>
        <w:r>
          <w:tab/>
        </w:r>
        <w:r>
          <w:fldChar w:fldCharType="begin"/>
        </w:r>
        <w:r>
          <w:instrText xml:space="preserve"> PAGEREF _Toc24335 \h </w:instrText>
        </w:r>
        <w:r>
          <w:fldChar w:fldCharType="separate"/>
        </w:r>
        <w:r>
          <w:t>45</w:t>
        </w:r>
        <w:r>
          <w:fldChar w:fldCharType="end"/>
        </w:r>
      </w:hyperlink>
    </w:p>
    <w:p>
      <w:pPr>
        <w:pStyle w:val="TOC2"/>
        <w:tabs>
          <w:tab w:val="right" w:leader="dot" w:pos="8306"/>
        </w:tabs>
      </w:pPr>
      <w:hyperlink w:anchor="_Toc15996" w:history="1">
        <w:r>
          <w:rPr>
            <w:rFonts w:ascii="仿宋" w:eastAsia="仿宋" w:hAnsi="仿宋" w:cs="仿宋" w:hint="eastAsia"/>
            <w:lang w:eastAsia="zh-CN"/>
          </w:rPr>
          <w:t>(一)、建设周期</w:t>
        </w:r>
        <w:r>
          <w:tab/>
        </w:r>
        <w:r>
          <w:fldChar w:fldCharType="begin"/>
        </w:r>
        <w:r>
          <w:instrText xml:space="preserve"> PAGEREF _Toc15996 \h </w:instrText>
        </w:r>
        <w:r>
          <w:fldChar w:fldCharType="separate"/>
        </w:r>
        <w:r>
          <w:t>45</w:t>
        </w:r>
        <w:r>
          <w:fldChar w:fldCharType="end"/>
        </w:r>
      </w:hyperlink>
    </w:p>
    <w:p>
      <w:pPr>
        <w:pStyle w:val="TOC2"/>
        <w:tabs>
          <w:tab w:val="right" w:leader="dot" w:pos="8306"/>
        </w:tabs>
      </w:pPr>
      <w:hyperlink w:anchor="_Toc27428" w:history="1">
        <w:r>
          <w:rPr>
            <w:rFonts w:ascii="仿宋" w:eastAsia="仿宋" w:hAnsi="仿宋" w:cs="仿宋" w:hint="eastAsia"/>
            <w:lang w:eastAsia="zh-CN"/>
          </w:rPr>
          <w:t>(二)、建设进度</w:t>
        </w:r>
        <w:r>
          <w:tab/>
        </w:r>
        <w:r>
          <w:fldChar w:fldCharType="begin"/>
        </w:r>
        <w:r>
          <w:instrText xml:space="preserve"> PAGEREF _Toc27428 \h </w:instrText>
        </w:r>
        <w:r>
          <w:fldChar w:fldCharType="separate"/>
        </w:r>
        <w:r>
          <w:t>45</w:t>
        </w:r>
        <w:r>
          <w:fldChar w:fldCharType="end"/>
        </w:r>
      </w:hyperlink>
    </w:p>
    <w:p>
      <w:pPr>
        <w:pStyle w:val="TOC2"/>
        <w:tabs>
          <w:tab w:val="right" w:leader="dot" w:pos="8306"/>
        </w:tabs>
      </w:pPr>
      <w:hyperlink w:anchor="_Toc17487" w:history="1">
        <w:r>
          <w:rPr>
            <w:rFonts w:ascii="仿宋" w:eastAsia="仿宋" w:hAnsi="仿宋" w:cs="仿宋" w:hint="eastAsia"/>
            <w:lang w:eastAsia="zh-CN"/>
          </w:rPr>
          <w:t>(三)、进度安排注意事项</w:t>
        </w:r>
        <w:r>
          <w:tab/>
        </w:r>
        <w:r>
          <w:fldChar w:fldCharType="begin"/>
        </w:r>
        <w:r>
          <w:instrText xml:space="preserve"> PAGEREF _Toc17487 \h </w:instrText>
        </w:r>
        <w:r>
          <w:fldChar w:fldCharType="separate"/>
        </w:r>
        <w:r>
          <w:t>47</w:t>
        </w:r>
        <w:r>
          <w:fldChar w:fldCharType="end"/>
        </w:r>
      </w:hyperlink>
    </w:p>
    <w:p>
      <w:pPr>
        <w:pStyle w:val="TOC2"/>
        <w:tabs>
          <w:tab w:val="right" w:leader="dot" w:pos="8306"/>
        </w:tabs>
      </w:pPr>
      <w:hyperlink w:anchor="_Toc7064" w:history="1">
        <w:r>
          <w:rPr>
            <w:rFonts w:ascii="仿宋" w:eastAsia="仿宋" w:hAnsi="仿宋" w:cs="仿宋" w:hint="eastAsia"/>
            <w:lang w:eastAsia="zh-CN"/>
          </w:rPr>
          <w:t>(四)、人力资源配置</w:t>
        </w:r>
        <w:r>
          <w:tab/>
        </w:r>
        <w:r>
          <w:fldChar w:fldCharType="begin"/>
        </w:r>
        <w:r>
          <w:instrText xml:space="preserve"> PAGEREF _Toc7064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2" w:history="1">
        <w:r>
          <w:rPr>
            <w:rFonts w:ascii="仿宋" w:eastAsia="仿宋" w:hAnsi="仿宋" w:cs="仿宋" w:hint="eastAsia"/>
            <w:lang w:eastAsia="zh-CN"/>
          </w:rPr>
          <w:t>(五)、员工培训</w:t>
        </w:r>
        <w:r>
          <w:tab/>
        </w:r>
        <w:r>
          <w:fldChar w:fldCharType="begin"/>
        </w:r>
        <w:r>
          <w:instrText xml:space="preserve"> PAGEREF _Toc11472 \h </w:instrText>
        </w:r>
        <w:r>
          <w:fldChar w:fldCharType="separate"/>
        </w:r>
        <w:r>
          <w:t>49</w:t>
        </w:r>
        <w:r>
          <w:fldChar w:fldCharType="end"/>
        </w:r>
      </w:hyperlink>
    </w:p>
    <w:p>
      <w:pPr>
        <w:pStyle w:val="TOC2"/>
        <w:tabs>
          <w:tab w:val="right" w:leader="dot" w:pos="8306"/>
        </w:tabs>
      </w:pPr>
      <w:hyperlink w:anchor="_Toc13722" w:history="1">
        <w:r>
          <w:rPr>
            <w:rFonts w:ascii="仿宋" w:eastAsia="仿宋" w:hAnsi="仿宋" w:cs="仿宋" w:hint="eastAsia"/>
            <w:lang w:eastAsia="zh-CN"/>
          </w:rPr>
          <w:t>(六)、项目实施保障</w:t>
        </w:r>
        <w:r>
          <w:tab/>
        </w:r>
        <w:r>
          <w:fldChar w:fldCharType="begin"/>
        </w:r>
        <w:r>
          <w:instrText xml:space="preserve"> PAGEREF _Toc13722 \h </w:instrText>
        </w:r>
        <w:r>
          <w:fldChar w:fldCharType="separate"/>
        </w:r>
        <w:r>
          <w:t>50</w:t>
        </w:r>
        <w:r>
          <w:fldChar w:fldCharType="end"/>
        </w:r>
      </w:hyperlink>
    </w:p>
    <w:p>
      <w:pPr>
        <w:pStyle w:val="TOC2"/>
        <w:tabs>
          <w:tab w:val="right" w:leader="dot" w:pos="8306"/>
        </w:tabs>
      </w:pPr>
      <w:hyperlink w:anchor="_Toc8407" w:history="1">
        <w:r>
          <w:rPr>
            <w:rFonts w:ascii="仿宋" w:eastAsia="仿宋" w:hAnsi="仿宋" w:cs="仿宋" w:hint="eastAsia"/>
            <w:lang w:eastAsia="zh-CN"/>
          </w:rPr>
          <w:t>(七)、安全规范管理</w:t>
        </w:r>
        <w:r>
          <w:tab/>
        </w:r>
        <w:r>
          <w:fldChar w:fldCharType="begin"/>
        </w:r>
        <w:r>
          <w:instrText xml:space="preserve"> PAGEREF _Toc8407 \h </w:instrText>
        </w:r>
        <w:r>
          <w:fldChar w:fldCharType="separate"/>
        </w:r>
        <w:r>
          <w:t>51</w:t>
        </w:r>
        <w:r>
          <w:fldChar w:fldCharType="end"/>
        </w:r>
      </w:hyperlink>
    </w:p>
    <w:p>
      <w:pPr>
        <w:pStyle w:val="TOC1"/>
        <w:tabs>
          <w:tab w:val="right" w:leader="dot" w:pos="8306"/>
        </w:tabs>
      </w:pPr>
      <w:hyperlink w:anchor="_Toc23938" w:history="1">
        <w:r>
          <w:rPr>
            <w:rFonts w:ascii="仿宋" w:eastAsia="仿宋" w:hAnsi="仿宋" w:cs="仿宋" w:hint="eastAsia"/>
            <w:lang w:eastAsia="zh-CN"/>
          </w:rPr>
          <w:t>十一、客户关系管理与市场拓展</w:t>
        </w:r>
        <w:r>
          <w:tab/>
        </w:r>
        <w:r>
          <w:fldChar w:fldCharType="begin"/>
        </w:r>
        <w:r>
          <w:instrText xml:space="preserve"> PAGEREF _Toc23938 \h </w:instrText>
        </w:r>
        <w:r>
          <w:fldChar w:fldCharType="separate"/>
        </w:r>
        <w:r>
          <w:t>53</w:t>
        </w:r>
        <w:r>
          <w:fldChar w:fldCharType="end"/>
        </w:r>
      </w:hyperlink>
    </w:p>
    <w:p>
      <w:pPr>
        <w:pStyle w:val="TOC2"/>
        <w:tabs>
          <w:tab w:val="right" w:leader="dot" w:pos="8306"/>
        </w:tabs>
      </w:pPr>
      <w:hyperlink w:anchor="_Toc16076" w:history="1">
        <w:r>
          <w:rPr>
            <w:rFonts w:ascii="仿宋" w:eastAsia="仿宋" w:hAnsi="仿宋" w:cs="仿宋" w:hint="eastAsia"/>
            <w:lang w:eastAsia="zh-CN"/>
          </w:rPr>
          <w:t>(一)、客户关系管理策略</w:t>
        </w:r>
        <w:r>
          <w:tab/>
        </w:r>
        <w:r>
          <w:fldChar w:fldCharType="begin"/>
        </w:r>
        <w:r>
          <w:instrText xml:space="preserve"> PAGEREF _Toc16076 \h </w:instrText>
        </w:r>
        <w:r>
          <w:fldChar w:fldCharType="separate"/>
        </w:r>
        <w:r>
          <w:t>53</w:t>
        </w:r>
        <w:r>
          <w:fldChar w:fldCharType="end"/>
        </w:r>
      </w:hyperlink>
    </w:p>
    <w:p>
      <w:pPr>
        <w:pStyle w:val="TOC2"/>
        <w:tabs>
          <w:tab w:val="right" w:leader="dot" w:pos="8306"/>
        </w:tabs>
      </w:pPr>
      <w:hyperlink w:anchor="_Toc23997" w:history="1">
        <w:r>
          <w:rPr>
            <w:rFonts w:ascii="仿宋" w:eastAsia="仿宋" w:hAnsi="仿宋" w:cs="仿宋" w:hint="eastAsia"/>
            <w:lang w:eastAsia="zh-CN"/>
          </w:rPr>
          <w:t>(二)、市场拓展方案</w:t>
        </w:r>
        <w:r>
          <w:tab/>
        </w:r>
        <w:r>
          <w:fldChar w:fldCharType="begin"/>
        </w:r>
        <w:r>
          <w:instrText xml:space="preserve"> PAGEREF _Toc23997 \h </w:instrText>
        </w:r>
        <w:r>
          <w:fldChar w:fldCharType="separate"/>
        </w:r>
        <w:r>
          <w:t>54</w:t>
        </w:r>
        <w:r>
          <w:fldChar w:fldCharType="end"/>
        </w:r>
      </w:hyperlink>
    </w:p>
    <w:p>
      <w:pPr>
        <w:pStyle w:val="TOC1"/>
        <w:tabs>
          <w:tab w:val="right" w:leader="dot" w:pos="8306"/>
        </w:tabs>
      </w:pPr>
      <w:hyperlink w:anchor="_Toc24169" w:history="1">
        <w:r>
          <w:rPr>
            <w:rFonts w:ascii="仿宋" w:eastAsia="仿宋" w:hAnsi="仿宋" w:cs="仿宋" w:hint="eastAsia"/>
            <w:lang w:eastAsia="zh-CN"/>
          </w:rPr>
          <w:t>十二、资金管理与财务规划</w:t>
        </w:r>
        <w:r>
          <w:tab/>
        </w:r>
        <w:r>
          <w:fldChar w:fldCharType="begin"/>
        </w:r>
        <w:r>
          <w:instrText xml:space="preserve"> PAGEREF _Toc24169 \h </w:instrText>
        </w:r>
        <w:r>
          <w:fldChar w:fldCharType="separate"/>
        </w:r>
        <w:r>
          <w:t>55</w:t>
        </w:r>
        <w:r>
          <w:fldChar w:fldCharType="end"/>
        </w:r>
      </w:hyperlink>
    </w:p>
    <w:p>
      <w:pPr>
        <w:pStyle w:val="TOC2"/>
        <w:tabs>
          <w:tab w:val="right" w:leader="dot" w:pos="8306"/>
        </w:tabs>
      </w:pPr>
      <w:hyperlink w:anchor="_Toc4637" w:history="1">
        <w:r>
          <w:rPr>
            <w:rFonts w:ascii="仿宋" w:eastAsia="仿宋" w:hAnsi="仿宋" w:cs="仿宋" w:hint="eastAsia"/>
            <w:lang w:eastAsia="zh-CN"/>
          </w:rPr>
          <w:t>(一)、项目资金来源与筹措</w:t>
        </w:r>
        <w:r>
          <w:tab/>
        </w:r>
        <w:r>
          <w:fldChar w:fldCharType="begin"/>
        </w:r>
        <w:r>
          <w:instrText xml:space="preserve"> PAGEREF _Toc4637 \h </w:instrText>
        </w:r>
        <w:r>
          <w:fldChar w:fldCharType="separate"/>
        </w:r>
        <w:r>
          <w:t>55</w:t>
        </w:r>
        <w:r>
          <w:fldChar w:fldCharType="end"/>
        </w:r>
      </w:hyperlink>
    </w:p>
    <w:p>
      <w:pPr>
        <w:pStyle w:val="TOC2"/>
        <w:tabs>
          <w:tab w:val="right" w:leader="dot" w:pos="8306"/>
        </w:tabs>
      </w:pPr>
      <w:hyperlink w:anchor="_Toc11084" w:history="1">
        <w:r>
          <w:rPr>
            <w:rFonts w:ascii="仿宋" w:eastAsia="仿宋" w:hAnsi="仿宋" w:cs="仿宋" w:hint="eastAsia"/>
            <w:lang w:eastAsia="zh-CN"/>
          </w:rPr>
          <w:t>(二)、资金使用与监管</w:t>
        </w:r>
        <w:r>
          <w:tab/>
        </w:r>
        <w:r>
          <w:fldChar w:fldCharType="begin"/>
        </w:r>
        <w:r>
          <w:instrText xml:space="preserve"> PAGEREF _Toc11084 \h </w:instrText>
        </w:r>
        <w:r>
          <w:fldChar w:fldCharType="separate"/>
        </w:r>
        <w:r>
          <w:t>56</w:t>
        </w:r>
        <w:r>
          <w:fldChar w:fldCharType="end"/>
        </w:r>
      </w:hyperlink>
    </w:p>
    <w:p>
      <w:pPr>
        <w:pStyle w:val="TOC2"/>
        <w:tabs>
          <w:tab w:val="right" w:leader="dot" w:pos="8306"/>
        </w:tabs>
      </w:pPr>
      <w:hyperlink w:anchor="_Toc651" w:history="1">
        <w:r>
          <w:rPr>
            <w:rFonts w:ascii="仿宋" w:eastAsia="仿宋" w:hAnsi="仿宋" w:cs="仿宋" w:hint="eastAsia"/>
            <w:lang w:eastAsia="zh-CN"/>
          </w:rPr>
          <w:t>(三)、财务规划与预测</w:t>
        </w:r>
        <w:r>
          <w:tab/>
        </w:r>
        <w:r>
          <w:fldChar w:fldCharType="begin"/>
        </w:r>
        <w:r>
          <w:instrText xml:space="preserve"> PAGEREF _Toc651 \h </w:instrText>
        </w:r>
        <w:r>
          <w:fldChar w:fldCharType="separate"/>
        </w:r>
        <w:r>
          <w:t>58</w:t>
        </w:r>
        <w:r>
          <w:fldChar w:fldCharType="end"/>
        </w:r>
      </w:hyperlink>
    </w:p>
    <w:p>
      <w:pPr>
        <w:pStyle w:val="TOC1"/>
        <w:tabs>
          <w:tab w:val="right" w:leader="dot" w:pos="8306"/>
        </w:tabs>
      </w:pPr>
      <w:hyperlink w:anchor="_Toc5468" w:history="1">
        <w:r>
          <w:rPr>
            <w:rFonts w:ascii="仿宋" w:eastAsia="仿宋" w:hAnsi="仿宋" w:cs="仿宋" w:hint="eastAsia"/>
            <w:lang w:eastAsia="zh-CN"/>
          </w:rPr>
          <w:t>十三、设施与设备管理</w:t>
        </w:r>
        <w:r>
          <w:tab/>
        </w:r>
        <w:r>
          <w:fldChar w:fldCharType="begin"/>
        </w:r>
        <w:r>
          <w:instrText xml:space="preserve"> PAGEREF _Toc5468 \h </w:instrText>
        </w:r>
        <w:r>
          <w:fldChar w:fldCharType="separate"/>
        </w:r>
        <w:r>
          <w:t>59</w:t>
        </w:r>
        <w:r>
          <w:fldChar w:fldCharType="end"/>
        </w:r>
      </w:hyperlink>
    </w:p>
    <w:p>
      <w:pPr>
        <w:pStyle w:val="TOC2"/>
        <w:tabs>
          <w:tab w:val="right" w:leader="dot" w:pos="8306"/>
        </w:tabs>
      </w:pPr>
      <w:hyperlink w:anchor="_Toc20592" w:history="1">
        <w:r>
          <w:rPr>
            <w:rFonts w:ascii="仿宋" w:eastAsia="仿宋" w:hAnsi="仿宋" w:cs="仿宋" w:hint="eastAsia"/>
            <w:lang w:eastAsia="zh-CN"/>
          </w:rPr>
          <w:t>(一)、设施规划与配置</w:t>
        </w:r>
        <w:r>
          <w:tab/>
        </w:r>
        <w:r>
          <w:fldChar w:fldCharType="begin"/>
        </w:r>
        <w:r>
          <w:instrText xml:space="preserve"> PAGEREF _Toc20592 \h </w:instrText>
        </w:r>
        <w:r>
          <w:fldChar w:fldCharType="separate"/>
        </w:r>
        <w:r>
          <w:t>59</w:t>
        </w:r>
        <w:r>
          <w:fldChar w:fldCharType="end"/>
        </w:r>
      </w:hyperlink>
    </w:p>
    <w:p>
      <w:pPr>
        <w:pStyle w:val="TOC2"/>
        <w:tabs>
          <w:tab w:val="right" w:leader="dot" w:pos="8306"/>
        </w:tabs>
      </w:pPr>
      <w:hyperlink w:anchor="_Toc19726" w:history="1">
        <w:r>
          <w:rPr>
            <w:rFonts w:ascii="仿宋" w:eastAsia="仿宋" w:hAnsi="仿宋" w:cs="仿宋" w:hint="eastAsia"/>
            <w:lang w:eastAsia="zh-CN"/>
          </w:rPr>
          <w:t>(二)、设备采购与维护管理</w:t>
        </w:r>
        <w:r>
          <w:tab/>
        </w:r>
        <w:r>
          <w:fldChar w:fldCharType="begin"/>
        </w:r>
        <w:r>
          <w:instrText xml:space="preserve"> PAGEREF _Toc19726 \h </w:instrText>
        </w:r>
        <w:r>
          <w:fldChar w:fldCharType="separate"/>
        </w:r>
        <w:r>
          <w:t>59</w:t>
        </w:r>
        <w:r>
          <w:fldChar w:fldCharType="end"/>
        </w:r>
      </w:hyperlink>
    </w:p>
    <w:p>
      <w:pPr>
        <w:pStyle w:val="TOC2"/>
        <w:tabs>
          <w:tab w:val="right" w:leader="dot" w:pos="8306"/>
        </w:tabs>
      </w:pPr>
      <w:hyperlink w:anchor="_Toc29782" w:history="1">
        <w:r>
          <w:rPr>
            <w:rFonts w:ascii="仿宋" w:eastAsia="仿宋" w:hAnsi="仿宋" w:cs="仿宋" w:hint="eastAsia"/>
            <w:lang w:eastAsia="zh-CN"/>
          </w:rPr>
          <w:t>(三)、设施设备升级策略</w:t>
        </w:r>
        <w:r>
          <w:tab/>
        </w:r>
        <w:r>
          <w:fldChar w:fldCharType="begin"/>
        </w:r>
        <w:r>
          <w:instrText xml:space="preserve"> PAGEREF _Toc29782 \h </w:instrText>
        </w:r>
        <w:r>
          <w:fldChar w:fldCharType="separate"/>
        </w:r>
        <w:r>
          <w:t>60</w:t>
        </w:r>
        <w:r>
          <w:fldChar w:fldCharType="end"/>
        </w:r>
      </w:hyperlink>
    </w:p>
    <w:p>
      <w:pPr>
        <w:pStyle w:val="TOC1"/>
        <w:tabs>
          <w:tab w:val="right" w:leader="dot" w:pos="8306"/>
        </w:tabs>
      </w:pPr>
      <w:hyperlink w:anchor="_Toc29447" w:history="1">
        <w:r>
          <w:rPr>
            <w:rFonts w:ascii="仿宋" w:eastAsia="仿宋" w:hAnsi="仿宋" w:cs="仿宋" w:hint="eastAsia"/>
            <w:lang w:eastAsia="zh-CN"/>
          </w:rPr>
          <w:t>十四、合作与交流机制建立</w:t>
        </w:r>
        <w:r>
          <w:tab/>
        </w:r>
        <w:r>
          <w:fldChar w:fldCharType="begin"/>
        </w:r>
        <w:r>
          <w:instrText xml:space="preserve"> PAGEREF _Toc29447 \h </w:instrText>
        </w:r>
        <w:r>
          <w:fldChar w:fldCharType="separate"/>
        </w:r>
        <w:r>
          <w:t>61</w:t>
        </w:r>
        <w:r>
          <w:fldChar w:fldCharType="end"/>
        </w:r>
      </w:hyperlink>
    </w:p>
    <w:p>
      <w:pPr>
        <w:pStyle w:val="TOC2"/>
        <w:tabs>
          <w:tab w:val="right" w:leader="dot" w:pos="8306"/>
        </w:tabs>
      </w:pPr>
      <w:hyperlink w:anchor="_Toc30088" w:history="1">
        <w:r>
          <w:rPr>
            <w:rFonts w:ascii="仿宋" w:eastAsia="仿宋" w:hAnsi="仿宋" w:cs="仿宋" w:hint="eastAsia"/>
            <w:lang w:eastAsia="zh-CN"/>
          </w:rPr>
          <w:t>(一)、合作伙伴选择与合作方式</w:t>
        </w:r>
        <w:r>
          <w:tab/>
        </w:r>
        <w:r>
          <w:fldChar w:fldCharType="begin"/>
        </w:r>
        <w:r>
          <w:instrText xml:space="preserve"> PAGEREF _Toc30088 \h </w:instrText>
        </w:r>
        <w:r>
          <w:fldChar w:fldCharType="separate"/>
        </w:r>
        <w:r>
          <w:t>61</w:t>
        </w:r>
        <w:r>
          <w:fldChar w:fldCharType="end"/>
        </w:r>
      </w:hyperlink>
    </w:p>
    <w:p>
      <w:pPr>
        <w:pStyle w:val="TOC2"/>
        <w:tabs>
          <w:tab w:val="right" w:leader="dot" w:pos="8306"/>
        </w:tabs>
      </w:pPr>
      <w:hyperlink w:anchor="_Toc7608" w:history="1">
        <w:r>
          <w:rPr>
            <w:rFonts w:ascii="仿宋" w:eastAsia="仿宋" w:hAnsi="仿宋" w:cs="仿宋" w:hint="eastAsia"/>
            <w:lang w:eastAsia="zh-CN"/>
          </w:rPr>
          <w:t>(二)、交流与合作平台搭建</w:t>
        </w:r>
        <w:r>
          <w:tab/>
        </w:r>
        <w:r>
          <w:fldChar w:fldCharType="begin"/>
        </w:r>
        <w:r>
          <w:instrText xml:space="preserve"> PAGEREF _Toc7608 \h </w:instrText>
        </w:r>
        <w:r>
          <w:fldChar w:fldCharType="separate"/>
        </w:r>
        <w:r>
          <w:t>62</w:t>
        </w:r>
        <w:r>
          <w:fldChar w:fldCharType="end"/>
        </w:r>
      </w:hyperlink>
    </w:p>
    <w:p>
      <w:pPr>
        <w:pStyle w:val="TOC1"/>
        <w:tabs>
          <w:tab w:val="right" w:leader="dot" w:pos="8306"/>
        </w:tabs>
      </w:pPr>
      <w:hyperlink w:anchor="_Toc21436" w:history="1">
        <w:r>
          <w:rPr>
            <w:rFonts w:ascii="仿宋" w:eastAsia="仿宋" w:hAnsi="仿宋" w:cs="仿宋" w:hint="eastAsia"/>
            <w:lang w:eastAsia="zh-CN"/>
          </w:rPr>
          <w:t>十五、人力资源管理与开发</w:t>
        </w:r>
        <w:r>
          <w:tab/>
        </w:r>
        <w:r>
          <w:fldChar w:fldCharType="begin"/>
        </w:r>
        <w:r>
          <w:instrText xml:space="preserve"> PAGEREF _Toc21436 \h </w:instrText>
        </w:r>
        <w:r>
          <w:fldChar w:fldCharType="separate"/>
        </w:r>
        <w:r>
          <w:t>64</w:t>
        </w:r>
        <w:r>
          <w:fldChar w:fldCharType="end"/>
        </w:r>
      </w:hyperlink>
    </w:p>
    <w:p>
      <w:pPr>
        <w:pStyle w:val="TOC2"/>
        <w:tabs>
          <w:tab w:val="right" w:leader="dot" w:pos="8306"/>
        </w:tabs>
      </w:pPr>
      <w:hyperlink w:anchor="_Toc11489" w:history="1">
        <w:r>
          <w:rPr>
            <w:rFonts w:ascii="仿宋" w:eastAsia="仿宋" w:hAnsi="仿宋" w:cs="仿宋" w:hint="eastAsia"/>
            <w:lang w:eastAsia="zh-CN"/>
          </w:rPr>
          <w:t>(一)、人力资源规划</w:t>
        </w:r>
        <w:r>
          <w:tab/>
        </w:r>
        <w:r>
          <w:fldChar w:fldCharType="begin"/>
        </w:r>
        <w:r>
          <w:instrText xml:space="preserve"> PAGEREF _Toc11489 \h </w:instrText>
        </w:r>
        <w:r>
          <w:fldChar w:fldCharType="separate"/>
        </w:r>
        <w:r>
          <w:t>64</w:t>
        </w:r>
        <w:r>
          <w:fldChar w:fldCharType="end"/>
        </w:r>
      </w:hyperlink>
    </w:p>
    <w:p>
      <w:pPr>
        <w:pStyle w:val="TOC2"/>
        <w:tabs>
          <w:tab w:val="right" w:leader="dot" w:pos="8306"/>
        </w:tabs>
      </w:pPr>
      <w:hyperlink w:anchor="_Toc23312" w:history="1">
        <w:r>
          <w:rPr>
            <w:rFonts w:ascii="仿宋" w:eastAsia="仿宋" w:hAnsi="仿宋" w:cs="仿宋" w:hint="eastAsia"/>
            <w:lang w:eastAsia="zh-CN"/>
          </w:rPr>
          <w:t>(二)、人力资源开发与培训</w:t>
        </w:r>
        <w:r>
          <w:tab/>
        </w:r>
        <w:r>
          <w:fldChar w:fldCharType="begin"/>
        </w:r>
        <w:r>
          <w:instrText xml:space="preserve"> PAGEREF _Toc23312 \h </w:instrText>
        </w:r>
        <w:r>
          <w:fldChar w:fldCharType="separate"/>
        </w:r>
        <w:r>
          <w:t>66</w:t>
        </w:r>
        <w:r>
          <w:fldChar w:fldCharType="end"/>
        </w:r>
      </w:hyperlink>
    </w:p>
    <w:p>
      <w:pPr>
        <w:pStyle w:val="TOC1"/>
        <w:tabs>
          <w:tab w:val="right" w:leader="dot" w:pos="8306"/>
        </w:tabs>
      </w:pPr>
      <w:hyperlink w:anchor="_Toc25117" w:history="1">
        <w:r>
          <w:rPr>
            <w:rFonts w:ascii="仿宋" w:eastAsia="仿宋" w:hAnsi="仿宋" w:cs="仿宋" w:hint="eastAsia"/>
            <w:lang w:eastAsia="zh-CN"/>
          </w:rPr>
          <w:t>十六、知识产权管理与保护</w:t>
        </w:r>
        <w:r>
          <w:tab/>
        </w:r>
        <w:r>
          <w:fldChar w:fldCharType="begin"/>
        </w:r>
        <w:r>
          <w:instrText xml:space="preserve"> PAGEREF _Toc25117 \h </w:instrText>
        </w:r>
        <w:r>
          <w:fldChar w:fldCharType="separate"/>
        </w:r>
        <w:r>
          <w:t>68</w:t>
        </w:r>
        <w:r>
          <w:fldChar w:fldCharType="end"/>
        </w:r>
      </w:hyperlink>
    </w:p>
    <w:p>
      <w:pPr>
        <w:pStyle w:val="TOC2"/>
        <w:tabs>
          <w:tab w:val="right" w:leader="dot" w:pos="8306"/>
        </w:tabs>
      </w:pPr>
      <w:hyperlink w:anchor="_Toc7386" w:history="1">
        <w:r>
          <w:rPr>
            <w:rFonts w:ascii="仿宋" w:eastAsia="仿宋" w:hAnsi="仿宋" w:cs="仿宋" w:hint="eastAsia"/>
            <w:lang w:eastAsia="zh-CN"/>
          </w:rPr>
          <w:t>(一)、知识产权管理体系建设</w:t>
        </w:r>
        <w:r>
          <w:tab/>
        </w:r>
        <w:r>
          <w:fldChar w:fldCharType="begin"/>
        </w:r>
        <w:r>
          <w:instrText xml:space="preserve"> PAGEREF _Toc7386 \h </w:instrText>
        </w:r>
        <w:r>
          <w:fldChar w:fldCharType="separate"/>
        </w:r>
        <w:r>
          <w:t>68</w:t>
        </w:r>
        <w:r>
          <w:fldChar w:fldCharType="end"/>
        </w:r>
      </w:hyperlink>
    </w:p>
    <w:p>
      <w:pPr>
        <w:pStyle w:val="TOC2"/>
        <w:tabs>
          <w:tab w:val="right" w:leader="dot" w:pos="8306"/>
        </w:tabs>
      </w:pPr>
      <w:hyperlink w:anchor="_Toc12007" w:history="1">
        <w:r>
          <w:rPr>
            <w:rFonts w:ascii="仿宋" w:eastAsia="仿宋" w:hAnsi="仿宋" w:cs="仿宋" w:hint="eastAsia"/>
            <w:lang w:eastAsia="zh-CN"/>
          </w:rPr>
          <w:t>(二)、知识产权保护措施</w:t>
        </w:r>
        <w:r>
          <w:tab/>
        </w:r>
        <w:r>
          <w:fldChar w:fldCharType="begin"/>
        </w:r>
        <w:r>
          <w:instrText xml:space="preserve"> PAGEREF _Toc12007 \h </w:instrText>
        </w:r>
        <w:r>
          <w:fldChar w:fldCharType="separate"/>
        </w:r>
        <w:r>
          <w:t>69</w:t>
        </w:r>
        <w:r>
          <w:fldChar w:fldCharType="end"/>
        </w:r>
      </w:hyperlink>
    </w:p>
    <w:p>
      <w:pPr>
        <w:pStyle w:val="TOC1"/>
        <w:tabs>
          <w:tab w:val="right" w:leader="dot" w:pos="8306"/>
        </w:tabs>
      </w:pPr>
      <w:hyperlink w:anchor="_Toc23586" w:history="1">
        <w:r>
          <w:rPr>
            <w:rFonts w:ascii="仿宋" w:eastAsia="仿宋" w:hAnsi="仿宋" w:cs="仿宋" w:hint="eastAsia"/>
            <w:lang w:eastAsia="zh-CN"/>
          </w:rPr>
          <w:t>十七、项目施工方案</w:t>
        </w:r>
        <w:r>
          <w:tab/>
        </w:r>
        <w:r>
          <w:fldChar w:fldCharType="begin"/>
        </w:r>
        <w:r>
          <w:instrText xml:space="preserve"> PAGEREF _Toc23586 \h </w:instrText>
        </w:r>
        <w:r>
          <w:fldChar w:fldCharType="separate"/>
        </w:r>
        <w:r>
          <w:t>70</w:t>
        </w:r>
        <w:r>
          <w:fldChar w:fldCharType="end"/>
        </w:r>
      </w:hyperlink>
    </w:p>
    <w:p>
      <w:pPr>
        <w:pStyle w:val="TOC2"/>
        <w:tabs>
          <w:tab w:val="right" w:leader="dot" w:pos="8306"/>
        </w:tabs>
      </w:pPr>
      <w:hyperlink w:anchor="_Toc27580" w:history="1">
        <w:r>
          <w:rPr>
            <w:rFonts w:ascii="仿宋" w:eastAsia="仿宋" w:hAnsi="仿宋" w:cs="仿宋" w:hint="eastAsia"/>
            <w:lang w:eastAsia="zh-CN"/>
          </w:rPr>
          <w:t>(一)、施工组织设计</w:t>
        </w:r>
        <w:r>
          <w:tab/>
        </w:r>
        <w:r>
          <w:fldChar w:fldCharType="begin"/>
        </w:r>
        <w:r>
          <w:instrText xml:space="preserve"> PAGEREF _Toc27580 \h </w:instrText>
        </w:r>
        <w:r>
          <w:fldChar w:fldCharType="separate"/>
        </w:r>
        <w:r>
          <w:t>70</w:t>
        </w:r>
        <w:r>
          <w:fldChar w:fldCharType="end"/>
        </w:r>
      </w:hyperlink>
    </w:p>
    <w:p>
      <w:pPr>
        <w:pStyle w:val="TOC2"/>
        <w:tabs>
          <w:tab w:val="right" w:leader="dot" w:pos="8306"/>
        </w:tabs>
      </w:pPr>
      <w:hyperlink w:anchor="_Toc29373" w:history="1">
        <w:r>
          <w:rPr>
            <w:rFonts w:ascii="仿宋" w:eastAsia="仿宋" w:hAnsi="仿宋" w:cs="仿宋" w:hint="eastAsia"/>
            <w:lang w:eastAsia="zh-CN"/>
          </w:rPr>
          <w:t>(二)、施工工艺与技术路线</w:t>
        </w:r>
        <w:r>
          <w:tab/>
        </w:r>
        <w:r>
          <w:fldChar w:fldCharType="begin"/>
        </w:r>
        <w:r>
          <w:instrText xml:space="preserve"> PAGEREF _Toc29373 \h </w:instrText>
        </w:r>
        <w:r>
          <w:fldChar w:fldCharType="separate"/>
        </w:r>
        <w:r>
          <w:t>72</w:t>
        </w:r>
        <w:r>
          <w:fldChar w:fldCharType="end"/>
        </w:r>
      </w:hyperlink>
    </w:p>
    <w:p>
      <w:pPr>
        <w:pStyle w:val="TOC2"/>
        <w:tabs>
          <w:tab w:val="right" w:leader="dot" w:pos="8306"/>
        </w:tabs>
      </w:pPr>
      <w:hyperlink w:anchor="_Toc2366" w:history="1">
        <w:r>
          <w:rPr>
            <w:rFonts w:ascii="仿宋" w:eastAsia="仿宋" w:hAnsi="仿宋" w:cs="仿宋" w:hint="eastAsia"/>
            <w:lang w:eastAsia="zh-CN"/>
          </w:rPr>
          <w:t>(三)、关键节点施工计划</w:t>
        </w:r>
        <w:r>
          <w:tab/>
        </w:r>
        <w:r>
          <w:fldChar w:fldCharType="begin"/>
        </w:r>
        <w:r>
          <w:instrText xml:space="preserve"> PAGEREF _Toc2366 \h </w:instrText>
        </w:r>
        <w:r>
          <w:fldChar w:fldCharType="separate"/>
        </w:r>
        <w:r>
          <w:t>73</w:t>
        </w:r>
        <w:r>
          <w:fldChar w:fldCharType="end"/>
        </w:r>
      </w:hyperlink>
    </w:p>
    <w:p>
      <w:pPr>
        <w:pStyle w:val="TOC2"/>
        <w:tabs>
          <w:tab w:val="right" w:leader="dot" w:pos="8306"/>
        </w:tabs>
      </w:pPr>
      <w:hyperlink w:anchor="_Toc7261" w:history="1">
        <w:r>
          <w:rPr>
            <w:rFonts w:ascii="仿宋" w:eastAsia="仿宋" w:hAnsi="仿宋" w:cs="仿宋" w:hint="eastAsia"/>
            <w:lang w:eastAsia="zh-CN"/>
          </w:rPr>
          <w:t>(四)、施工现场管理</w:t>
        </w:r>
        <w:r>
          <w:tab/>
        </w:r>
        <w:r>
          <w:fldChar w:fldCharType="begin"/>
        </w:r>
        <w:r>
          <w:instrText xml:space="preserve"> PAGEREF _Toc7261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11"/>
      <w:r>
        <w:rPr>
          <w:rFonts w:ascii="仿宋" w:eastAsia="仿宋" w:hAnsi="仿宋" w:cs="仿宋" w:hint="eastAsia"/>
          <w:sz w:val="28"/>
          <w:lang w:eastAsia="zh-CN"/>
        </w:rPr>
        <w:t>一、真空设备项目概论</w:t>
      </w:r>
      <w:bookmarkEnd w:id="2"/>
    </w:p>
    <w:p>
      <w:pPr>
        <w:pStyle w:val="Heading2"/>
        <w:rPr>
          <w:rFonts w:ascii="仿宋" w:eastAsia="仿宋" w:hAnsi="仿宋" w:cs="仿宋" w:hint="eastAsia"/>
          <w:lang w:eastAsia="zh-CN"/>
        </w:rPr>
      </w:pPr>
      <w:bookmarkStart w:id="3" w:name="_Toc274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真空设备项目的申报单位是“XXX实业发展公司”，这是一家在其所处行业内备受尊敬的企业。公司自成立以来，通过其在真空设备项目中表现出的创新精神和卓越执行力，在市场上赢得了显著的地位。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该公司的法定代表人秦XX，在真空设备项目及其他多个行业领域中都有着显著的贡献。秦XX以其出色的领导才能和敏锐的商业洞察力，带领公司在真空设备项目等多个领域实现了持续的成长和成功。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真空设备项目的重要合作伙伴。公司专注于[行业名称]领域，以创新作为驱动力，不断推动技术进步和市场扩张。在真空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真空设备项目中展现了强劲的增长和稳定的财务表现。公司通过有效的策略，在真空设备项目中扩大了其市场份额并增强了盈利能力。同时，公司积极承担社会责任，参与各类社会公益项目，增强了其在真空设备项目中的品牌形象和社会影响力。</w:t>
      </w:r>
    </w:p>
    <w:p>
      <w:pPr>
        <w:pStyle w:val="Heading2"/>
        <w:ind w:firstLine="560" w:firstLineChars="200"/>
        <w:rPr>
          <w:rFonts w:ascii="仿宋" w:eastAsia="仿宋" w:hAnsi="仿宋" w:cs="仿宋" w:hint="eastAsia"/>
          <w:sz w:val="28"/>
          <w:lang w:eastAsia="zh-CN"/>
        </w:rPr>
      </w:pPr>
      <w:bookmarkStart w:id="4" w:name="_Toc62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真空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70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068"/>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061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真空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真空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真空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530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9796"/>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在真空设备项目启动前，将进行一系列深入的地质调查，包括钻探和土壤取样，以深入了解项目区域的地层结构和土壤组成。特别是对于土壤的承载能力和地下水位的深度进行详细评估。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https://d.book118.com/667146104132006036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66588"/>
    <w:rsid w:val="06D665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14610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2024-01-23T02:32:00Z</dcterms:created>
  <dcterms:modified xsi:type="dcterms:W3CDTF">2024-01-23T02:32:49Z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71250086E32E4802BEE6B9C7B7DE08BE_11</vt:lpwstr>
  </property>
  <property fmtid="{D5CDD505-2E9C-101B-9397-08002B2CF9AE}" pid="3" name="KSOProductBuildVer">
    <vt:lpwstr>2052-12.1.0.16120</vt:lpwstr>
  </property>
</Properties>
</file>