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硬质合金喷焊粉项目建设方案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21" w:history="1">
        <w:r>
          <w:rPr>
            <w:rFonts w:ascii="仿宋" w:eastAsia="仿宋" w:hAnsi="仿宋" w:cs="仿宋" w:hint="eastAsia"/>
            <w:lang w:eastAsia="zh-CN"/>
          </w:rPr>
          <w:t>前言</w:t>
        </w:r>
        <w:r>
          <w:tab/>
        </w:r>
        <w:r>
          <w:fldChar w:fldCharType="begin"/>
        </w:r>
        <w:r>
          <w:instrText xml:space="preserve"> PAGEREF _Toc19521 \h </w:instrText>
        </w:r>
        <w:r>
          <w:fldChar w:fldCharType="separate"/>
        </w:r>
        <w:r>
          <w:t>3</w:t>
        </w:r>
        <w:r>
          <w:fldChar w:fldCharType="end"/>
        </w:r>
      </w:hyperlink>
    </w:p>
    <w:p>
      <w:pPr>
        <w:pStyle w:val="TOC1"/>
        <w:tabs>
          <w:tab w:val="right" w:leader="dot" w:pos="8306"/>
        </w:tabs>
      </w:pPr>
      <w:hyperlink w:anchor="_Toc22865" w:history="1">
        <w:r>
          <w:rPr>
            <w:rFonts w:ascii="仿宋" w:eastAsia="仿宋" w:hAnsi="仿宋" w:cs="仿宋" w:hint="eastAsia"/>
            <w:lang w:eastAsia="zh-CN"/>
          </w:rPr>
          <w:t>一、社会影响分析</w:t>
        </w:r>
        <w:r>
          <w:tab/>
        </w:r>
        <w:r>
          <w:fldChar w:fldCharType="begin"/>
        </w:r>
        <w:r>
          <w:instrText xml:space="preserve"> PAGEREF _Toc22865 \h </w:instrText>
        </w:r>
        <w:r>
          <w:fldChar w:fldCharType="separate"/>
        </w:r>
        <w:r>
          <w:t>3</w:t>
        </w:r>
        <w:r>
          <w:fldChar w:fldCharType="end"/>
        </w:r>
      </w:hyperlink>
    </w:p>
    <w:p>
      <w:pPr>
        <w:pStyle w:val="TOC2"/>
        <w:tabs>
          <w:tab w:val="right" w:leader="dot" w:pos="8306"/>
        </w:tabs>
      </w:pPr>
      <w:hyperlink w:anchor="_Toc15060" w:history="1">
        <w:r>
          <w:rPr>
            <w:rFonts w:ascii="仿宋" w:eastAsia="仿宋" w:hAnsi="仿宋" w:cs="仿宋" w:hint="eastAsia"/>
            <w:lang w:eastAsia="zh-CN"/>
          </w:rPr>
          <w:t>(一)、社会影响效果分析</w:t>
        </w:r>
        <w:r>
          <w:tab/>
        </w:r>
        <w:r>
          <w:fldChar w:fldCharType="begin"/>
        </w:r>
        <w:r>
          <w:instrText xml:space="preserve"> PAGEREF _Toc15060 \h </w:instrText>
        </w:r>
        <w:r>
          <w:fldChar w:fldCharType="separate"/>
        </w:r>
        <w:r>
          <w:t>3</w:t>
        </w:r>
        <w:r>
          <w:fldChar w:fldCharType="end"/>
        </w:r>
      </w:hyperlink>
    </w:p>
    <w:p>
      <w:pPr>
        <w:pStyle w:val="TOC2"/>
        <w:tabs>
          <w:tab w:val="right" w:leader="dot" w:pos="8306"/>
        </w:tabs>
      </w:pPr>
      <w:hyperlink w:anchor="_Toc24164" w:history="1">
        <w:r>
          <w:rPr>
            <w:rFonts w:ascii="仿宋" w:eastAsia="仿宋" w:hAnsi="仿宋" w:cs="仿宋" w:hint="eastAsia"/>
            <w:lang w:eastAsia="zh-CN"/>
          </w:rPr>
          <w:t>(二)、社会适应性分析</w:t>
        </w:r>
        <w:r>
          <w:tab/>
        </w:r>
        <w:r>
          <w:fldChar w:fldCharType="begin"/>
        </w:r>
        <w:r>
          <w:instrText xml:space="preserve"> PAGEREF _Toc24164 \h </w:instrText>
        </w:r>
        <w:r>
          <w:fldChar w:fldCharType="separate"/>
        </w:r>
        <w:r>
          <w:t>5</w:t>
        </w:r>
        <w:r>
          <w:fldChar w:fldCharType="end"/>
        </w:r>
      </w:hyperlink>
    </w:p>
    <w:p>
      <w:pPr>
        <w:pStyle w:val="TOC2"/>
        <w:tabs>
          <w:tab w:val="right" w:leader="dot" w:pos="8306"/>
        </w:tabs>
      </w:pPr>
      <w:hyperlink w:anchor="_Toc13533" w:history="1">
        <w:r>
          <w:rPr>
            <w:rFonts w:ascii="仿宋" w:eastAsia="仿宋" w:hAnsi="仿宋" w:cs="仿宋" w:hint="eastAsia"/>
            <w:lang w:eastAsia="zh-CN"/>
          </w:rPr>
          <w:t>(三)、社会风险及对策分析</w:t>
        </w:r>
        <w:r>
          <w:tab/>
        </w:r>
        <w:r>
          <w:fldChar w:fldCharType="begin"/>
        </w:r>
        <w:r>
          <w:instrText xml:space="preserve"> PAGEREF _Toc13533 \h </w:instrText>
        </w:r>
        <w:r>
          <w:fldChar w:fldCharType="separate"/>
        </w:r>
        <w:r>
          <w:t>7</w:t>
        </w:r>
        <w:r>
          <w:fldChar w:fldCharType="end"/>
        </w:r>
      </w:hyperlink>
    </w:p>
    <w:p>
      <w:pPr>
        <w:pStyle w:val="TOC1"/>
        <w:tabs>
          <w:tab w:val="right" w:leader="dot" w:pos="8306"/>
        </w:tabs>
      </w:pPr>
      <w:hyperlink w:anchor="_Toc24998" w:history="1">
        <w:r>
          <w:rPr>
            <w:rFonts w:ascii="仿宋" w:eastAsia="仿宋" w:hAnsi="仿宋" w:cs="仿宋" w:hint="eastAsia"/>
            <w:lang w:eastAsia="zh-CN"/>
          </w:rPr>
          <w:t>二、资源开发及综合利用分析</w:t>
        </w:r>
        <w:r>
          <w:tab/>
        </w:r>
        <w:r>
          <w:fldChar w:fldCharType="begin"/>
        </w:r>
        <w:r>
          <w:instrText xml:space="preserve"> PAGEREF _Toc24998 \h </w:instrText>
        </w:r>
        <w:r>
          <w:fldChar w:fldCharType="separate"/>
        </w:r>
        <w:r>
          <w:t>10</w:t>
        </w:r>
        <w:r>
          <w:fldChar w:fldCharType="end"/>
        </w:r>
      </w:hyperlink>
    </w:p>
    <w:p>
      <w:pPr>
        <w:pStyle w:val="TOC2"/>
        <w:tabs>
          <w:tab w:val="right" w:leader="dot" w:pos="8306"/>
        </w:tabs>
      </w:pPr>
      <w:hyperlink w:anchor="_Toc12190" w:history="1">
        <w:r>
          <w:rPr>
            <w:rFonts w:ascii="仿宋" w:eastAsia="仿宋" w:hAnsi="仿宋" w:cs="仿宋" w:hint="eastAsia"/>
            <w:lang w:eastAsia="zh-CN"/>
          </w:rPr>
          <w:t>(一)、资源开发方案</w:t>
        </w:r>
        <w:r>
          <w:tab/>
        </w:r>
        <w:r>
          <w:fldChar w:fldCharType="begin"/>
        </w:r>
        <w:r>
          <w:instrText xml:space="preserve"> PAGEREF _Toc12190 \h </w:instrText>
        </w:r>
        <w:r>
          <w:fldChar w:fldCharType="separate"/>
        </w:r>
        <w:r>
          <w:t>10</w:t>
        </w:r>
        <w:r>
          <w:fldChar w:fldCharType="end"/>
        </w:r>
      </w:hyperlink>
    </w:p>
    <w:p>
      <w:pPr>
        <w:pStyle w:val="TOC2"/>
        <w:tabs>
          <w:tab w:val="right" w:leader="dot" w:pos="8306"/>
        </w:tabs>
      </w:pPr>
      <w:hyperlink w:anchor="_Toc23023" w:history="1">
        <w:r>
          <w:rPr>
            <w:rFonts w:ascii="仿宋" w:eastAsia="仿宋" w:hAnsi="仿宋" w:cs="仿宋" w:hint="eastAsia"/>
            <w:lang w:eastAsia="zh-CN"/>
          </w:rPr>
          <w:t>(二)、资源利用方案</w:t>
        </w:r>
        <w:r>
          <w:tab/>
        </w:r>
        <w:r>
          <w:fldChar w:fldCharType="begin"/>
        </w:r>
        <w:r>
          <w:instrText xml:space="preserve"> PAGEREF _Toc23023 \h </w:instrText>
        </w:r>
        <w:r>
          <w:fldChar w:fldCharType="separate"/>
        </w:r>
        <w:r>
          <w:t>12</w:t>
        </w:r>
        <w:r>
          <w:fldChar w:fldCharType="end"/>
        </w:r>
      </w:hyperlink>
    </w:p>
    <w:p>
      <w:pPr>
        <w:pStyle w:val="TOC2"/>
        <w:tabs>
          <w:tab w:val="right" w:leader="dot" w:pos="8306"/>
        </w:tabs>
      </w:pPr>
      <w:hyperlink w:anchor="_Toc10945" w:history="1">
        <w:r>
          <w:rPr>
            <w:rFonts w:ascii="仿宋" w:eastAsia="仿宋" w:hAnsi="仿宋" w:cs="仿宋" w:hint="eastAsia"/>
            <w:lang w:eastAsia="zh-CN"/>
          </w:rPr>
          <w:t>(三)、资源节约措施</w:t>
        </w:r>
        <w:r>
          <w:tab/>
        </w:r>
        <w:r>
          <w:fldChar w:fldCharType="begin"/>
        </w:r>
        <w:r>
          <w:instrText xml:space="preserve"> PAGEREF _Toc10945 \h </w:instrText>
        </w:r>
        <w:r>
          <w:fldChar w:fldCharType="separate"/>
        </w:r>
        <w:r>
          <w:t>13</w:t>
        </w:r>
        <w:r>
          <w:fldChar w:fldCharType="end"/>
        </w:r>
      </w:hyperlink>
    </w:p>
    <w:p>
      <w:pPr>
        <w:pStyle w:val="TOC1"/>
        <w:tabs>
          <w:tab w:val="right" w:leader="dot" w:pos="8306"/>
        </w:tabs>
      </w:pPr>
      <w:hyperlink w:anchor="_Toc25510" w:history="1">
        <w:r>
          <w:rPr>
            <w:rFonts w:ascii="仿宋" w:eastAsia="仿宋" w:hAnsi="仿宋" w:cs="仿宋" w:hint="eastAsia"/>
            <w:lang w:eastAsia="zh-CN"/>
          </w:rPr>
          <w:t>三、经济影响分析</w:t>
        </w:r>
        <w:r>
          <w:tab/>
        </w:r>
        <w:r>
          <w:fldChar w:fldCharType="begin"/>
        </w:r>
        <w:r>
          <w:instrText xml:space="preserve"> PAGEREF _Toc25510 \h </w:instrText>
        </w:r>
        <w:r>
          <w:fldChar w:fldCharType="separate"/>
        </w:r>
        <w:r>
          <w:t>14</w:t>
        </w:r>
        <w:r>
          <w:fldChar w:fldCharType="end"/>
        </w:r>
      </w:hyperlink>
    </w:p>
    <w:p>
      <w:pPr>
        <w:pStyle w:val="TOC2"/>
        <w:tabs>
          <w:tab w:val="right" w:leader="dot" w:pos="8306"/>
        </w:tabs>
      </w:pPr>
      <w:hyperlink w:anchor="_Toc9943" w:history="1">
        <w:r>
          <w:rPr>
            <w:rFonts w:ascii="仿宋" w:eastAsia="仿宋" w:hAnsi="仿宋" w:cs="仿宋" w:hint="eastAsia"/>
            <w:lang w:eastAsia="zh-CN"/>
          </w:rPr>
          <w:t>(一)、经济费用效益或费用效果分析</w:t>
        </w:r>
        <w:r>
          <w:tab/>
        </w:r>
        <w:r>
          <w:fldChar w:fldCharType="begin"/>
        </w:r>
        <w:r>
          <w:instrText xml:space="preserve"> PAGEREF _Toc9943 \h </w:instrText>
        </w:r>
        <w:r>
          <w:fldChar w:fldCharType="separate"/>
        </w:r>
        <w:r>
          <w:t>14</w:t>
        </w:r>
        <w:r>
          <w:fldChar w:fldCharType="end"/>
        </w:r>
      </w:hyperlink>
    </w:p>
    <w:p>
      <w:pPr>
        <w:pStyle w:val="TOC2"/>
        <w:tabs>
          <w:tab w:val="right" w:leader="dot" w:pos="8306"/>
        </w:tabs>
      </w:pPr>
      <w:hyperlink w:anchor="_Toc985" w:history="1">
        <w:r>
          <w:rPr>
            <w:rFonts w:ascii="仿宋" w:eastAsia="仿宋" w:hAnsi="仿宋" w:cs="仿宋" w:hint="eastAsia"/>
            <w:lang w:eastAsia="zh-CN"/>
          </w:rPr>
          <w:t>(二)、行业影响分析</w:t>
        </w:r>
        <w:r>
          <w:tab/>
        </w:r>
        <w:r>
          <w:fldChar w:fldCharType="begin"/>
        </w:r>
        <w:r>
          <w:instrText xml:space="preserve"> PAGEREF _Toc985 \h </w:instrText>
        </w:r>
        <w:r>
          <w:fldChar w:fldCharType="separate"/>
        </w:r>
        <w:r>
          <w:t>16</w:t>
        </w:r>
        <w:r>
          <w:fldChar w:fldCharType="end"/>
        </w:r>
      </w:hyperlink>
    </w:p>
    <w:p>
      <w:pPr>
        <w:pStyle w:val="TOC2"/>
        <w:tabs>
          <w:tab w:val="right" w:leader="dot" w:pos="8306"/>
        </w:tabs>
      </w:pPr>
      <w:hyperlink w:anchor="_Toc26756" w:history="1">
        <w:r>
          <w:rPr>
            <w:rFonts w:ascii="仿宋" w:eastAsia="仿宋" w:hAnsi="仿宋" w:cs="仿宋" w:hint="eastAsia"/>
            <w:lang w:eastAsia="zh-CN"/>
          </w:rPr>
          <w:t>(三)、区域经济影响分析</w:t>
        </w:r>
        <w:r>
          <w:tab/>
        </w:r>
        <w:r>
          <w:fldChar w:fldCharType="begin"/>
        </w:r>
        <w:r>
          <w:instrText xml:space="preserve"> PAGEREF _Toc26756 \h </w:instrText>
        </w:r>
        <w:r>
          <w:fldChar w:fldCharType="separate"/>
        </w:r>
        <w:r>
          <w:t>18</w:t>
        </w:r>
        <w:r>
          <w:fldChar w:fldCharType="end"/>
        </w:r>
      </w:hyperlink>
    </w:p>
    <w:p>
      <w:pPr>
        <w:pStyle w:val="TOC2"/>
        <w:tabs>
          <w:tab w:val="right" w:leader="dot" w:pos="8306"/>
        </w:tabs>
      </w:pPr>
      <w:hyperlink w:anchor="_Toc14625" w:history="1">
        <w:r>
          <w:rPr>
            <w:rFonts w:ascii="仿宋" w:eastAsia="仿宋" w:hAnsi="仿宋" w:cs="仿宋" w:hint="eastAsia"/>
            <w:lang w:eastAsia="zh-CN"/>
          </w:rPr>
          <w:t>(四)、宏观经济影响分析</w:t>
        </w:r>
        <w:r>
          <w:tab/>
        </w:r>
        <w:r>
          <w:fldChar w:fldCharType="begin"/>
        </w:r>
        <w:r>
          <w:instrText xml:space="preserve"> PAGEREF _Toc14625 \h </w:instrText>
        </w:r>
        <w:r>
          <w:fldChar w:fldCharType="separate"/>
        </w:r>
        <w:r>
          <w:t>19</w:t>
        </w:r>
        <w:r>
          <w:fldChar w:fldCharType="end"/>
        </w:r>
      </w:hyperlink>
    </w:p>
    <w:p>
      <w:pPr>
        <w:pStyle w:val="TOC1"/>
        <w:tabs>
          <w:tab w:val="right" w:leader="dot" w:pos="8306"/>
        </w:tabs>
      </w:pPr>
      <w:hyperlink w:anchor="_Toc13918" w:history="1">
        <w:r>
          <w:rPr>
            <w:rFonts w:ascii="仿宋" w:eastAsia="仿宋" w:hAnsi="仿宋" w:cs="仿宋" w:hint="eastAsia"/>
            <w:lang w:eastAsia="zh-CN"/>
          </w:rPr>
          <w:t>四、背景、必要性分析</w:t>
        </w:r>
        <w:r>
          <w:tab/>
        </w:r>
        <w:r>
          <w:fldChar w:fldCharType="begin"/>
        </w:r>
        <w:r>
          <w:instrText xml:space="preserve"> PAGEREF _Toc13918 \h </w:instrText>
        </w:r>
        <w:r>
          <w:fldChar w:fldCharType="separate"/>
        </w:r>
        <w:r>
          <w:t>20</w:t>
        </w:r>
        <w:r>
          <w:fldChar w:fldCharType="end"/>
        </w:r>
      </w:hyperlink>
    </w:p>
    <w:p>
      <w:pPr>
        <w:pStyle w:val="TOC2"/>
        <w:tabs>
          <w:tab w:val="right" w:leader="dot" w:pos="8306"/>
        </w:tabs>
      </w:pPr>
      <w:hyperlink w:anchor="_Toc28822" w:history="1">
        <w:r>
          <w:rPr>
            <w:rFonts w:ascii="仿宋" w:eastAsia="仿宋" w:hAnsi="仿宋" w:cs="仿宋" w:hint="eastAsia"/>
            <w:lang w:eastAsia="zh-CN"/>
          </w:rPr>
          <w:t>(一)、项目建设背景</w:t>
        </w:r>
        <w:r>
          <w:tab/>
        </w:r>
        <w:r>
          <w:fldChar w:fldCharType="begin"/>
        </w:r>
        <w:r>
          <w:instrText xml:space="preserve"> PAGEREF _Toc28822 \h </w:instrText>
        </w:r>
        <w:r>
          <w:fldChar w:fldCharType="separate"/>
        </w:r>
        <w:r>
          <w:t>20</w:t>
        </w:r>
        <w:r>
          <w:fldChar w:fldCharType="end"/>
        </w:r>
      </w:hyperlink>
    </w:p>
    <w:p>
      <w:pPr>
        <w:pStyle w:val="TOC2"/>
        <w:tabs>
          <w:tab w:val="right" w:leader="dot" w:pos="8306"/>
        </w:tabs>
      </w:pPr>
      <w:hyperlink w:anchor="_Toc28308" w:history="1">
        <w:r>
          <w:rPr>
            <w:rFonts w:ascii="仿宋" w:eastAsia="仿宋" w:hAnsi="仿宋" w:cs="仿宋" w:hint="eastAsia"/>
            <w:lang w:eastAsia="zh-CN"/>
          </w:rPr>
          <w:t>(二)、必要性分析</w:t>
        </w:r>
        <w:r>
          <w:tab/>
        </w:r>
        <w:r>
          <w:fldChar w:fldCharType="begin"/>
        </w:r>
        <w:r>
          <w:instrText xml:space="preserve"> PAGEREF _Toc28308 \h </w:instrText>
        </w:r>
        <w:r>
          <w:fldChar w:fldCharType="separate"/>
        </w:r>
        <w:r>
          <w:t>21</w:t>
        </w:r>
        <w:r>
          <w:fldChar w:fldCharType="end"/>
        </w:r>
      </w:hyperlink>
    </w:p>
    <w:p>
      <w:pPr>
        <w:pStyle w:val="TOC2"/>
        <w:tabs>
          <w:tab w:val="right" w:leader="dot" w:pos="8306"/>
        </w:tabs>
      </w:pPr>
      <w:hyperlink w:anchor="_Toc26456" w:history="1">
        <w:r>
          <w:rPr>
            <w:rFonts w:ascii="仿宋" w:eastAsia="仿宋" w:hAnsi="仿宋" w:cs="仿宋" w:hint="eastAsia"/>
            <w:lang w:eastAsia="zh-CN"/>
          </w:rPr>
          <w:t>(三)、项目建设有利条件</w:t>
        </w:r>
        <w:r>
          <w:tab/>
        </w:r>
        <w:r>
          <w:fldChar w:fldCharType="begin"/>
        </w:r>
        <w:r>
          <w:instrText xml:space="preserve"> PAGEREF _Toc26456 \h </w:instrText>
        </w:r>
        <w:r>
          <w:fldChar w:fldCharType="separate"/>
        </w:r>
        <w:r>
          <w:t>23</w:t>
        </w:r>
        <w:r>
          <w:fldChar w:fldCharType="end"/>
        </w:r>
      </w:hyperlink>
    </w:p>
    <w:p>
      <w:pPr>
        <w:pStyle w:val="TOC1"/>
        <w:tabs>
          <w:tab w:val="right" w:leader="dot" w:pos="8306"/>
        </w:tabs>
      </w:pPr>
      <w:hyperlink w:anchor="_Toc31430" w:history="1">
        <w:r>
          <w:rPr>
            <w:rFonts w:ascii="仿宋" w:eastAsia="仿宋" w:hAnsi="仿宋" w:cs="仿宋" w:hint="eastAsia"/>
            <w:lang w:eastAsia="zh-CN"/>
          </w:rPr>
          <w:t>五、发展规划、产业政策和行业准入分析</w:t>
        </w:r>
        <w:r>
          <w:tab/>
        </w:r>
        <w:r>
          <w:fldChar w:fldCharType="begin"/>
        </w:r>
        <w:r>
          <w:instrText xml:space="preserve"> PAGEREF _Toc31430 \h </w:instrText>
        </w:r>
        <w:r>
          <w:fldChar w:fldCharType="separate"/>
        </w:r>
        <w:r>
          <w:t>24</w:t>
        </w:r>
        <w:r>
          <w:fldChar w:fldCharType="end"/>
        </w:r>
      </w:hyperlink>
    </w:p>
    <w:p>
      <w:pPr>
        <w:pStyle w:val="TOC2"/>
        <w:tabs>
          <w:tab w:val="right" w:leader="dot" w:pos="8306"/>
        </w:tabs>
      </w:pPr>
      <w:hyperlink w:anchor="_Toc1405" w:history="1">
        <w:r>
          <w:rPr>
            <w:rFonts w:ascii="仿宋" w:eastAsia="仿宋" w:hAnsi="仿宋" w:cs="仿宋" w:hint="eastAsia"/>
            <w:lang w:eastAsia="zh-CN"/>
          </w:rPr>
          <w:t>(一)、发展规划分析</w:t>
        </w:r>
        <w:r>
          <w:tab/>
        </w:r>
        <w:r>
          <w:fldChar w:fldCharType="begin"/>
        </w:r>
        <w:r>
          <w:instrText xml:space="preserve"> PAGEREF _Toc1405 \h </w:instrText>
        </w:r>
        <w:r>
          <w:fldChar w:fldCharType="separate"/>
        </w:r>
        <w:r>
          <w:t>24</w:t>
        </w:r>
        <w:r>
          <w:fldChar w:fldCharType="end"/>
        </w:r>
      </w:hyperlink>
    </w:p>
    <w:p>
      <w:pPr>
        <w:pStyle w:val="TOC2"/>
        <w:tabs>
          <w:tab w:val="right" w:leader="dot" w:pos="8306"/>
        </w:tabs>
      </w:pPr>
      <w:hyperlink w:anchor="_Toc7106" w:history="1">
        <w:r>
          <w:rPr>
            <w:rFonts w:ascii="仿宋" w:eastAsia="仿宋" w:hAnsi="仿宋" w:cs="仿宋" w:hint="eastAsia"/>
            <w:lang w:eastAsia="zh-CN"/>
          </w:rPr>
          <w:t>(二)、产业政策分析</w:t>
        </w:r>
        <w:r>
          <w:tab/>
        </w:r>
        <w:r>
          <w:fldChar w:fldCharType="begin"/>
        </w:r>
        <w:r>
          <w:instrText xml:space="preserve"> PAGEREF _Toc7106 \h </w:instrText>
        </w:r>
        <w:r>
          <w:fldChar w:fldCharType="separate"/>
        </w:r>
        <w:r>
          <w:t>26</w:t>
        </w:r>
        <w:r>
          <w:fldChar w:fldCharType="end"/>
        </w:r>
      </w:hyperlink>
    </w:p>
    <w:p>
      <w:pPr>
        <w:pStyle w:val="TOC2"/>
        <w:tabs>
          <w:tab w:val="right" w:leader="dot" w:pos="8306"/>
        </w:tabs>
      </w:pPr>
      <w:hyperlink w:anchor="_Toc25961" w:history="1">
        <w:r>
          <w:rPr>
            <w:rFonts w:ascii="仿宋" w:eastAsia="仿宋" w:hAnsi="仿宋" w:cs="仿宋" w:hint="eastAsia"/>
            <w:lang w:eastAsia="zh-CN"/>
          </w:rPr>
          <w:t>(三)、行业准入分析</w:t>
        </w:r>
        <w:r>
          <w:tab/>
        </w:r>
        <w:r>
          <w:fldChar w:fldCharType="begin"/>
        </w:r>
        <w:r>
          <w:instrText xml:space="preserve"> PAGEREF _Toc25961 \h </w:instrText>
        </w:r>
        <w:r>
          <w:fldChar w:fldCharType="separate"/>
        </w:r>
        <w:r>
          <w:t>28</w:t>
        </w:r>
        <w:r>
          <w:fldChar w:fldCharType="end"/>
        </w:r>
      </w:hyperlink>
    </w:p>
    <w:p>
      <w:pPr>
        <w:pStyle w:val="TOC1"/>
        <w:tabs>
          <w:tab w:val="right" w:leader="dot" w:pos="8306"/>
        </w:tabs>
      </w:pPr>
      <w:hyperlink w:anchor="_Toc5117" w:history="1">
        <w:r>
          <w:rPr>
            <w:rFonts w:ascii="仿宋" w:eastAsia="仿宋" w:hAnsi="仿宋" w:cs="仿宋" w:hint="eastAsia"/>
            <w:lang w:eastAsia="zh-CN"/>
          </w:rPr>
          <w:t>六、硬质合金喷焊粉项目概论</w:t>
        </w:r>
        <w:r>
          <w:tab/>
        </w:r>
        <w:r>
          <w:fldChar w:fldCharType="begin"/>
        </w:r>
        <w:r>
          <w:instrText xml:space="preserve"> PAGEREF _Toc5117 \h </w:instrText>
        </w:r>
        <w:r>
          <w:fldChar w:fldCharType="separate"/>
        </w:r>
        <w:r>
          <w:t>29</w:t>
        </w:r>
        <w:r>
          <w:fldChar w:fldCharType="end"/>
        </w:r>
      </w:hyperlink>
    </w:p>
    <w:p>
      <w:pPr>
        <w:pStyle w:val="TOC2"/>
        <w:tabs>
          <w:tab w:val="right" w:leader="dot" w:pos="8306"/>
        </w:tabs>
      </w:pPr>
      <w:hyperlink w:anchor="_Toc4822" w:history="1">
        <w:r>
          <w:rPr>
            <w:rFonts w:ascii="仿宋" w:eastAsia="仿宋" w:hAnsi="仿宋" w:cs="仿宋" w:hint="eastAsia"/>
            <w:lang w:eastAsia="zh-CN"/>
          </w:rPr>
          <w:t>(一)、项目申报单位概况</w:t>
        </w:r>
        <w:r>
          <w:tab/>
        </w:r>
        <w:r>
          <w:fldChar w:fldCharType="begin"/>
        </w:r>
        <w:r>
          <w:instrText xml:space="preserve"> PAGEREF _Toc4822 \h </w:instrText>
        </w:r>
        <w:r>
          <w:fldChar w:fldCharType="separate"/>
        </w:r>
        <w:r>
          <w:t>29</w:t>
        </w:r>
        <w:r>
          <w:fldChar w:fldCharType="end"/>
        </w:r>
      </w:hyperlink>
    </w:p>
    <w:p>
      <w:pPr>
        <w:pStyle w:val="TOC2"/>
        <w:tabs>
          <w:tab w:val="right" w:leader="dot" w:pos="8306"/>
        </w:tabs>
      </w:pPr>
      <w:hyperlink w:anchor="_Toc12033" w:history="1">
        <w:r>
          <w:rPr>
            <w:rFonts w:ascii="仿宋" w:eastAsia="仿宋" w:hAnsi="仿宋" w:cs="仿宋" w:hint="eastAsia"/>
            <w:lang w:eastAsia="zh-CN"/>
          </w:rPr>
          <w:t>(二)、项目概况</w:t>
        </w:r>
        <w:r>
          <w:tab/>
        </w:r>
        <w:r>
          <w:fldChar w:fldCharType="begin"/>
        </w:r>
        <w:r>
          <w:instrText xml:space="preserve"> PAGEREF _Toc12033 \h </w:instrText>
        </w:r>
        <w:r>
          <w:fldChar w:fldCharType="separate"/>
        </w:r>
        <w:r>
          <w:t>30</w:t>
        </w:r>
        <w:r>
          <w:fldChar w:fldCharType="end"/>
        </w:r>
      </w:hyperlink>
    </w:p>
    <w:p>
      <w:pPr>
        <w:pStyle w:val="TOC1"/>
        <w:tabs>
          <w:tab w:val="right" w:leader="dot" w:pos="8306"/>
        </w:tabs>
      </w:pPr>
      <w:hyperlink w:anchor="_Toc9998" w:history="1">
        <w:r>
          <w:rPr>
            <w:rFonts w:ascii="仿宋" w:eastAsia="仿宋" w:hAnsi="仿宋" w:cs="仿宋" w:hint="eastAsia"/>
            <w:lang w:eastAsia="zh-CN"/>
          </w:rPr>
          <w:t>七、经济效益与社会效益优化</w:t>
        </w:r>
        <w:r>
          <w:tab/>
        </w:r>
        <w:r>
          <w:fldChar w:fldCharType="begin"/>
        </w:r>
        <w:r>
          <w:instrText xml:space="preserve"> PAGEREF _Toc9998 \h </w:instrText>
        </w:r>
        <w:r>
          <w:fldChar w:fldCharType="separate"/>
        </w:r>
        <w:r>
          <w:t>33</w:t>
        </w:r>
        <w:r>
          <w:fldChar w:fldCharType="end"/>
        </w:r>
      </w:hyperlink>
    </w:p>
    <w:p>
      <w:pPr>
        <w:pStyle w:val="TOC2"/>
        <w:tabs>
          <w:tab w:val="right" w:leader="dot" w:pos="8306"/>
        </w:tabs>
      </w:pPr>
      <w:hyperlink w:anchor="_Toc21803" w:history="1">
        <w:r>
          <w:rPr>
            <w:rFonts w:ascii="仿宋" w:eastAsia="仿宋" w:hAnsi="仿宋" w:cs="仿宋" w:hint="eastAsia"/>
            <w:lang w:eastAsia="zh-CN"/>
          </w:rPr>
          <w:t>(一)、经济效益提升策略</w:t>
        </w:r>
        <w:r>
          <w:tab/>
        </w:r>
        <w:r>
          <w:fldChar w:fldCharType="begin"/>
        </w:r>
        <w:r>
          <w:instrText xml:space="preserve"> PAGEREF _Toc21803 \h </w:instrText>
        </w:r>
        <w:r>
          <w:fldChar w:fldCharType="separate"/>
        </w:r>
        <w:r>
          <w:t>33</w:t>
        </w:r>
        <w:r>
          <w:fldChar w:fldCharType="end"/>
        </w:r>
      </w:hyperlink>
    </w:p>
    <w:p>
      <w:pPr>
        <w:pStyle w:val="TOC2"/>
        <w:tabs>
          <w:tab w:val="right" w:leader="dot" w:pos="8306"/>
        </w:tabs>
      </w:pPr>
      <w:hyperlink w:anchor="_Toc21556" w:history="1">
        <w:r>
          <w:rPr>
            <w:rFonts w:ascii="仿宋" w:eastAsia="仿宋" w:hAnsi="仿宋" w:cs="仿宋" w:hint="eastAsia"/>
            <w:lang w:eastAsia="zh-CN"/>
          </w:rPr>
          <w:t>(二)、社会效益增强方案</w:t>
        </w:r>
        <w:r>
          <w:tab/>
        </w:r>
        <w:r>
          <w:fldChar w:fldCharType="begin"/>
        </w:r>
        <w:r>
          <w:instrText xml:space="preserve"> PAGEREF _Toc21556 \h </w:instrText>
        </w:r>
        <w:r>
          <w:fldChar w:fldCharType="separate"/>
        </w:r>
        <w:r>
          <w:t>34</w:t>
        </w:r>
        <w:r>
          <w:fldChar w:fldCharType="end"/>
        </w:r>
      </w:hyperlink>
    </w:p>
    <w:p>
      <w:pPr>
        <w:pStyle w:val="TOC1"/>
        <w:tabs>
          <w:tab w:val="right" w:leader="dot" w:pos="8306"/>
        </w:tabs>
      </w:pPr>
      <w:hyperlink w:anchor="_Toc5738" w:history="1">
        <w:r>
          <w:rPr>
            <w:rFonts w:ascii="仿宋" w:eastAsia="仿宋" w:hAnsi="仿宋" w:cs="仿宋" w:hint="eastAsia"/>
            <w:lang w:eastAsia="zh-CN"/>
          </w:rPr>
          <w:t>八、资金管理与财务规划</w:t>
        </w:r>
        <w:r>
          <w:tab/>
        </w:r>
        <w:r>
          <w:fldChar w:fldCharType="begin"/>
        </w:r>
        <w:r>
          <w:instrText xml:space="preserve"> PAGEREF _Toc5738 \h </w:instrText>
        </w:r>
        <w:r>
          <w:fldChar w:fldCharType="separate"/>
        </w:r>
        <w:r>
          <w:t>35</w:t>
        </w:r>
        <w:r>
          <w:fldChar w:fldCharType="end"/>
        </w:r>
      </w:hyperlink>
    </w:p>
    <w:p>
      <w:pPr>
        <w:pStyle w:val="TOC2"/>
        <w:tabs>
          <w:tab w:val="right" w:leader="dot" w:pos="8306"/>
        </w:tabs>
      </w:pPr>
      <w:hyperlink w:anchor="_Toc16263" w:history="1">
        <w:r>
          <w:rPr>
            <w:rFonts w:ascii="仿宋" w:eastAsia="仿宋" w:hAnsi="仿宋" w:cs="仿宋" w:hint="eastAsia"/>
            <w:lang w:eastAsia="zh-CN"/>
          </w:rPr>
          <w:t>(一)、项目资金来源与筹措</w:t>
        </w:r>
        <w:r>
          <w:tab/>
        </w:r>
        <w:r>
          <w:fldChar w:fldCharType="begin"/>
        </w:r>
        <w:r>
          <w:instrText xml:space="preserve"> PAGEREF _Toc16263 \h </w:instrText>
        </w:r>
        <w:r>
          <w:fldChar w:fldCharType="separate"/>
        </w:r>
        <w:r>
          <w:t>35</w:t>
        </w:r>
        <w:r>
          <w:fldChar w:fldCharType="end"/>
        </w:r>
      </w:hyperlink>
    </w:p>
    <w:p>
      <w:pPr>
        <w:pStyle w:val="TOC2"/>
        <w:tabs>
          <w:tab w:val="right" w:leader="dot" w:pos="8306"/>
        </w:tabs>
      </w:pPr>
      <w:hyperlink w:anchor="_Toc11229" w:history="1">
        <w:r>
          <w:rPr>
            <w:rFonts w:ascii="仿宋" w:eastAsia="仿宋" w:hAnsi="仿宋" w:cs="仿宋" w:hint="eastAsia"/>
            <w:lang w:eastAsia="zh-CN"/>
          </w:rPr>
          <w:t>(二)、资金使用与监管</w:t>
        </w:r>
        <w:r>
          <w:tab/>
        </w:r>
        <w:r>
          <w:fldChar w:fldCharType="begin"/>
        </w:r>
        <w:r>
          <w:instrText xml:space="preserve"> PAGEREF _Toc11229 \h </w:instrText>
        </w:r>
        <w:r>
          <w:fldChar w:fldCharType="separate"/>
        </w:r>
        <w:r>
          <w:t>37</w:t>
        </w:r>
        <w:r>
          <w:fldChar w:fldCharType="end"/>
        </w:r>
      </w:hyperlink>
    </w:p>
    <w:p>
      <w:pPr>
        <w:pStyle w:val="TOC2"/>
        <w:tabs>
          <w:tab w:val="right" w:leader="dot" w:pos="8306"/>
        </w:tabs>
      </w:pPr>
      <w:hyperlink w:anchor="_Toc19205" w:history="1">
        <w:r>
          <w:rPr>
            <w:rFonts w:ascii="仿宋" w:eastAsia="仿宋" w:hAnsi="仿宋" w:cs="仿宋" w:hint="eastAsia"/>
            <w:lang w:eastAsia="zh-CN"/>
          </w:rPr>
          <w:t>(三)、财务规划与预测</w:t>
        </w:r>
        <w:r>
          <w:tab/>
        </w:r>
        <w:r>
          <w:fldChar w:fldCharType="begin"/>
        </w:r>
        <w:r>
          <w:instrText xml:space="preserve"> PAGEREF _Toc19205 \h </w:instrText>
        </w:r>
        <w:r>
          <w:fldChar w:fldCharType="separate"/>
        </w:r>
        <w:r>
          <w:t>38</w:t>
        </w:r>
        <w:r>
          <w:fldChar w:fldCharType="end"/>
        </w:r>
      </w:hyperlink>
    </w:p>
    <w:p>
      <w:pPr>
        <w:pStyle w:val="TOC1"/>
        <w:tabs>
          <w:tab w:val="right" w:leader="dot" w:pos="8306"/>
        </w:tabs>
      </w:pPr>
      <w:hyperlink w:anchor="_Toc12164" w:history="1">
        <w:r>
          <w:rPr>
            <w:rFonts w:ascii="仿宋" w:eastAsia="仿宋" w:hAnsi="仿宋" w:cs="仿宋" w:hint="eastAsia"/>
            <w:lang w:eastAsia="zh-CN"/>
          </w:rPr>
          <w:t>九、安全与应急管理</w:t>
        </w:r>
        <w:r>
          <w:tab/>
        </w:r>
        <w:r>
          <w:fldChar w:fldCharType="begin"/>
        </w:r>
        <w:r>
          <w:instrText xml:space="preserve"> PAGEREF _Toc12164 \h </w:instrText>
        </w:r>
        <w:r>
          <w:fldChar w:fldCharType="separate"/>
        </w:r>
        <w:r>
          <w:t>39</w:t>
        </w:r>
        <w:r>
          <w:fldChar w:fldCharType="end"/>
        </w:r>
      </w:hyperlink>
    </w:p>
    <w:p>
      <w:pPr>
        <w:pStyle w:val="TOC2"/>
        <w:tabs>
          <w:tab w:val="right" w:leader="dot" w:pos="8306"/>
        </w:tabs>
      </w:pPr>
      <w:hyperlink w:anchor="_Toc12501" w:history="1">
        <w:r>
          <w:rPr>
            <w:rFonts w:ascii="仿宋" w:eastAsia="仿宋" w:hAnsi="仿宋" w:cs="仿宋" w:hint="eastAsia"/>
            <w:lang w:eastAsia="zh-CN"/>
          </w:rPr>
          <w:t>(一)、安全生产管理</w:t>
        </w:r>
        <w:r>
          <w:tab/>
        </w:r>
        <w:r>
          <w:fldChar w:fldCharType="begin"/>
        </w:r>
        <w:r>
          <w:instrText xml:space="preserve"> PAGEREF _Toc12501 \h </w:instrText>
        </w:r>
        <w:r>
          <w:fldChar w:fldCharType="separate"/>
        </w:r>
        <w:r>
          <w:t>39</w:t>
        </w:r>
        <w:r>
          <w:fldChar w:fldCharType="end"/>
        </w:r>
      </w:hyperlink>
    </w:p>
    <w:p>
      <w:pPr>
        <w:pStyle w:val="TOC2"/>
        <w:tabs>
          <w:tab w:val="right" w:leader="dot" w:pos="8306"/>
        </w:tabs>
      </w:pPr>
      <w:hyperlink w:anchor="_Toc611" w:history="1">
        <w:r>
          <w:rPr>
            <w:rFonts w:ascii="仿宋" w:eastAsia="仿宋" w:hAnsi="仿宋" w:cs="仿宋" w:hint="eastAsia"/>
            <w:lang w:eastAsia="zh-CN"/>
          </w:rPr>
          <w:t>(二)、应急预案与响应</w:t>
        </w:r>
        <w:r>
          <w:tab/>
        </w:r>
        <w:r>
          <w:fldChar w:fldCharType="begin"/>
        </w:r>
        <w:r>
          <w:instrText xml:space="preserve"> PAGEREF _Toc611 \h </w:instrText>
        </w:r>
        <w:r>
          <w:fldChar w:fldCharType="separate"/>
        </w:r>
        <w:r>
          <w:t>40</w:t>
        </w:r>
        <w:r>
          <w:fldChar w:fldCharType="end"/>
        </w:r>
      </w:hyperlink>
    </w:p>
    <w:p>
      <w:pPr>
        <w:pStyle w:val="TOC1"/>
        <w:tabs>
          <w:tab w:val="right" w:leader="dot" w:pos="8306"/>
        </w:tabs>
      </w:pPr>
      <w:hyperlink w:anchor="_Toc10087" w:history="1">
        <w:r>
          <w:rPr>
            <w:rFonts w:ascii="仿宋" w:eastAsia="仿宋" w:hAnsi="仿宋" w:cs="仿宋" w:hint="eastAsia"/>
            <w:lang w:eastAsia="zh-CN"/>
          </w:rPr>
          <w:t>十、客户关系管理与市场拓展</w:t>
        </w:r>
        <w:r>
          <w:tab/>
        </w:r>
        <w:r>
          <w:fldChar w:fldCharType="begin"/>
        </w:r>
        <w:r>
          <w:instrText xml:space="preserve"> PAGEREF _Toc10087 \h </w:instrText>
        </w:r>
        <w:r>
          <w:fldChar w:fldCharType="separate"/>
        </w:r>
        <w:r>
          <w:t>42</w:t>
        </w:r>
        <w:r>
          <w:fldChar w:fldCharType="end"/>
        </w:r>
      </w:hyperlink>
    </w:p>
    <w:p>
      <w:pPr>
        <w:pStyle w:val="TOC2"/>
        <w:tabs>
          <w:tab w:val="right" w:leader="dot" w:pos="8306"/>
        </w:tabs>
      </w:pPr>
      <w:hyperlink w:anchor="_Toc23747" w:history="1">
        <w:r>
          <w:rPr>
            <w:rFonts w:ascii="仿宋" w:eastAsia="仿宋" w:hAnsi="仿宋" w:cs="仿宋" w:hint="eastAsia"/>
            <w:lang w:eastAsia="zh-CN"/>
          </w:rPr>
          <w:t>(一)、客户关系管理策略</w:t>
        </w:r>
        <w:r>
          <w:tab/>
        </w:r>
        <w:r>
          <w:fldChar w:fldCharType="begin"/>
        </w:r>
        <w:r>
          <w:instrText xml:space="preserve"> PAGEREF _Toc23747 \h </w:instrText>
        </w:r>
        <w:r>
          <w:fldChar w:fldCharType="separate"/>
        </w:r>
        <w:r>
          <w:t>42</w:t>
        </w:r>
        <w:r>
          <w:fldChar w:fldCharType="end"/>
        </w:r>
      </w:hyperlink>
    </w:p>
    <w:p>
      <w:pPr>
        <w:pStyle w:val="TOC2"/>
        <w:tabs>
          <w:tab w:val="right" w:leader="dot" w:pos="8306"/>
        </w:tabs>
      </w:pPr>
      <w:hyperlink w:anchor="_Toc15145" w:history="1">
        <w:r>
          <w:rPr>
            <w:rFonts w:ascii="仿宋" w:eastAsia="仿宋" w:hAnsi="仿宋" w:cs="仿宋" w:hint="eastAsia"/>
            <w:lang w:eastAsia="zh-CN"/>
          </w:rPr>
          <w:t>(二)、市场拓展方案</w:t>
        </w:r>
        <w:r>
          <w:tab/>
        </w:r>
        <w:r>
          <w:fldChar w:fldCharType="begin"/>
        </w:r>
        <w:r>
          <w:instrText xml:space="preserve"> PAGEREF _Toc15145 \h </w:instrText>
        </w:r>
        <w:r>
          <w:fldChar w:fldCharType="separate"/>
        </w:r>
        <w:r>
          <w:t>43</w:t>
        </w:r>
        <w:r>
          <w:fldChar w:fldCharType="end"/>
        </w:r>
      </w:hyperlink>
    </w:p>
    <w:p>
      <w:pPr>
        <w:pStyle w:val="TOC1"/>
        <w:tabs>
          <w:tab w:val="right" w:leader="dot" w:pos="8306"/>
        </w:tabs>
      </w:pPr>
      <w:hyperlink w:anchor="_Toc8566" w:history="1">
        <w:r>
          <w:rPr>
            <w:rFonts w:ascii="仿宋" w:eastAsia="仿宋" w:hAnsi="仿宋" w:cs="仿宋" w:hint="eastAsia"/>
            <w:lang w:eastAsia="zh-CN"/>
          </w:rPr>
          <w:t>十一、环境保护与治理方案</w:t>
        </w:r>
        <w:r>
          <w:tab/>
        </w:r>
        <w:r>
          <w:fldChar w:fldCharType="begin"/>
        </w:r>
        <w:r>
          <w:instrText xml:space="preserve"> PAGEREF _Toc8566 \h </w:instrText>
        </w:r>
        <w:r>
          <w:fldChar w:fldCharType="separate"/>
        </w:r>
        <w:r>
          <w:t>44</w:t>
        </w:r>
        <w:r>
          <w:fldChar w:fldCharType="end"/>
        </w:r>
      </w:hyperlink>
    </w:p>
    <w:p>
      <w:pPr>
        <w:pStyle w:val="TOC2"/>
        <w:tabs>
          <w:tab w:val="right" w:leader="dot" w:pos="8306"/>
        </w:tabs>
      </w:pPr>
      <w:hyperlink w:anchor="_Toc13117" w:history="1">
        <w:r>
          <w:rPr>
            <w:rFonts w:ascii="仿宋" w:eastAsia="仿宋" w:hAnsi="仿宋" w:cs="仿宋" w:hint="eastAsia"/>
            <w:lang w:eastAsia="zh-CN"/>
          </w:rPr>
          <w:t>(一)、项目环境影响评估</w:t>
        </w:r>
        <w:r>
          <w:tab/>
        </w:r>
        <w:r>
          <w:fldChar w:fldCharType="begin"/>
        </w:r>
        <w:r>
          <w:instrText xml:space="preserve"> PAGEREF _Toc13117 \h </w:instrText>
        </w:r>
        <w:r>
          <w:fldChar w:fldCharType="separate"/>
        </w:r>
        <w:r>
          <w:t>44</w:t>
        </w:r>
        <w:r>
          <w:fldChar w:fldCharType="end"/>
        </w:r>
      </w:hyperlink>
    </w:p>
    <w:p>
      <w:pPr>
        <w:pStyle w:val="TOC2"/>
        <w:tabs>
          <w:tab w:val="right" w:leader="dot" w:pos="8306"/>
        </w:tabs>
      </w:pPr>
      <w:hyperlink w:anchor="_Toc5198" w:history="1">
        <w:r>
          <w:rPr>
            <w:rFonts w:ascii="仿宋" w:eastAsia="仿宋" w:hAnsi="仿宋" w:cs="仿宋" w:hint="eastAsia"/>
            <w:lang w:eastAsia="zh-CN"/>
          </w:rPr>
          <w:t>(二)、环境保护措施与治理方案</w:t>
        </w:r>
        <w:r>
          <w:tab/>
        </w:r>
        <w:r>
          <w:fldChar w:fldCharType="begin"/>
        </w:r>
        <w:r>
          <w:instrText xml:space="preserve"> PAGEREF _Toc5198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40" w:history="1">
        <w:r>
          <w:rPr>
            <w:rFonts w:ascii="仿宋" w:eastAsia="仿宋" w:hAnsi="仿宋" w:cs="仿宋" w:hint="eastAsia"/>
            <w:lang w:eastAsia="zh-CN"/>
          </w:rPr>
          <w:t>十二、技术创新与产业升级</w:t>
        </w:r>
        <w:r>
          <w:tab/>
        </w:r>
        <w:r>
          <w:fldChar w:fldCharType="begin"/>
        </w:r>
        <w:r>
          <w:instrText xml:space="preserve"> PAGEREF _Toc16540 \h </w:instrText>
        </w:r>
        <w:r>
          <w:fldChar w:fldCharType="separate"/>
        </w:r>
        <w:r>
          <w:t>45</w:t>
        </w:r>
        <w:r>
          <w:fldChar w:fldCharType="end"/>
        </w:r>
      </w:hyperlink>
    </w:p>
    <w:p>
      <w:pPr>
        <w:pStyle w:val="TOC2"/>
        <w:tabs>
          <w:tab w:val="right" w:leader="dot" w:pos="8306"/>
        </w:tabs>
      </w:pPr>
      <w:hyperlink w:anchor="_Toc21791" w:history="1">
        <w:r>
          <w:rPr>
            <w:rFonts w:ascii="仿宋" w:eastAsia="仿宋" w:hAnsi="仿宋" w:cs="仿宋" w:hint="eastAsia"/>
            <w:lang w:eastAsia="zh-CN"/>
          </w:rPr>
          <w:t>(一)、技术创新方向与目标</w:t>
        </w:r>
        <w:r>
          <w:tab/>
        </w:r>
        <w:r>
          <w:fldChar w:fldCharType="begin"/>
        </w:r>
        <w:r>
          <w:instrText xml:space="preserve"> PAGEREF _Toc21791 \h </w:instrText>
        </w:r>
        <w:r>
          <w:fldChar w:fldCharType="separate"/>
        </w:r>
        <w:r>
          <w:t>45</w:t>
        </w:r>
        <w:r>
          <w:fldChar w:fldCharType="end"/>
        </w:r>
      </w:hyperlink>
    </w:p>
    <w:p>
      <w:pPr>
        <w:pStyle w:val="TOC2"/>
        <w:tabs>
          <w:tab w:val="right" w:leader="dot" w:pos="8306"/>
        </w:tabs>
      </w:pPr>
      <w:hyperlink w:anchor="_Toc29570" w:history="1">
        <w:r>
          <w:rPr>
            <w:rFonts w:ascii="仿宋" w:eastAsia="仿宋" w:hAnsi="仿宋" w:cs="仿宋" w:hint="eastAsia"/>
            <w:lang w:eastAsia="zh-CN"/>
          </w:rPr>
          <w:t>(二)、产业升级路径与措施</w:t>
        </w:r>
        <w:r>
          <w:tab/>
        </w:r>
        <w:r>
          <w:fldChar w:fldCharType="begin"/>
        </w:r>
        <w:r>
          <w:instrText xml:space="preserve"> PAGEREF _Toc29570 \h </w:instrText>
        </w:r>
        <w:r>
          <w:fldChar w:fldCharType="separate"/>
        </w:r>
        <w:r>
          <w:t>47</w:t>
        </w:r>
        <w:r>
          <w:fldChar w:fldCharType="end"/>
        </w:r>
      </w:hyperlink>
    </w:p>
    <w:p>
      <w:pPr>
        <w:pStyle w:val="TOC1"/>
        <w:tabs>
          <w:tab w:val="right" w:leader="dot" w:pos="8306"/>
        </w:tabs>
      </w:pPr>
      <w:hyperlink w:anchor="_Toc19461" w:history="1">
        <w:r>
          <w:rPr>
            <w:rFonts w:ascii="仿宋" w:eastAsia="仿宋" w:hAnsi="仿宋" w:cs="仿宋" w:hint="eastAsia"/>
            <w:lang w:eastAsia="zh-CN"/>
          </w:rPr>
          <w:t>十三、知识产权管理与保护</w:t>
        </w:r>
        <w:r>
          <w:tab/>
        </w:r>
        <w:r>
          <w:fldChar w:fldCharType="begin"/>
        </w:r>
        <w:r>
          <w:instrText xml:space="preserve"> PAGEREF _Toc19461 \h </w:instrText>
        </w:r>
        <w:r>
          <w:fldChar w:fldCharType="separate"/>
        </w:r>
        <w:r>
          <w:t>48</w:t>
        </w:r>
        <w:r>
          <w:fldChar w:fldCharType="end"/>
        </w:r>
      </w:hyperlink>
    </w:p>
    <w:p>
      <w:pPr>
        <w:pStyle w:val="TOC2"/>
        <w:tabs>
          <w:tab w:val="right" w:leader="dot" w:pos="8306"/>
        </w:tabs>
      </w:pPr>
      <w:hyperlink w:anchor="_Toc4384" w:history="1">
        <w:r>
          <w:rPr>
            <w:rFonts w:ascii="仿宋" w:eastAsia="仿宋" w:hAnsi="仿宋" w:cs="仿宋" w:hint="eastAsia"/>
            <w:lang w:eastAsia="zh-CN"/>
          </w:rPr>
          <w:t>(一)、知识产权管理体系建设</w:t>
        </w:r>
        <w:r>
          <w:tab/>
        </w:r>
        <w:r>
          <w:fldChar w:fldCharType="begin"/>
        </w:r>
        <w:r>
          <w:instrText xml:space="preserve"> PAGEREF _Toc4384 \h </w:instrText>
        </w:r>
        <w:r>
          <w:fldChar w:fldCharType="separate"/>
        </w:r>
        <w:r>
          <w:t>48</w:t>
        </w:r>
        <w:r>
          <w:fldChar w:fldCharType="end"/>
        </w:r>
      </w:hyperlink>
    </w:p>
    <w:p>
      <w:pPr>
        <w:pStyle w:val="TOC2"/>
        <w:tabs>
          <w:tab w:val="right" w:leader="dot" w:pos="8306"/>
        </w:tabs>
      </w:pPr>
      <w:hyperlink w:anchor="_Toc22740" w:history="1">
        <w:r>
          <w:rPr>
            <w:rFonts w:ascii="仿宋" w:eastAsia="仿宋" w:hAnsi="仿宋" w:cs="仿宋" w:hint="eastAsia"/>
            <w:lang w:eastAsia="zh-CN"/>
          </w:rPr>
          <w:t>(二)、知识产权保护措施</w:t>
        </w:r>
        <w:r>
          <w:tab/>
        </w:r>
        <w:r>
          <w:fldChar w:fldCharType="begin"/>
        </w:r>
        <w:r>
          <w:instrText xml:space="preserve"> PAGEREF _Toc22740 \h </w:instrText>
        </w:r>
        <w:r>
          <w:fldChar w:fldCharType="separate"/>
        </w:r>
        <w:r>
          <w:t>49</w:t>
        </w:r>
        <w:r>
          <w:fldChar w:fldCharType="end"/>
        </w:r>
      </w:hyperlink>
    </w:p>
    <w:p>
      <w:pPr>
        <w:pStyle w:val="TOC1"/>
        <w:tabs>
          <w:tab w:val="right" w:leader="dot" w:pos="8306"/>
        </w:tabs>
      </w:pPr>
      <w:hyperlink w:anchor="_Toc29662" w:history="1">
        <w:r>
          <w:rPr>
            <w:rFonts w:ascii="仿宋" w:eastAsia="仿宋" w:hAnsi="仿宋" w:cs="仿宋" w:hint="eastAsia"/>
            <w:lang w:eastAsia="zh-CN"/>
          </w:rPr>
          <w:t>十四、人力资源管理与开发</w:t>
        </w:r>
        <w:r>
          <w:tab/>
        </w:r>
        <w:r>
          <w:fldChar w:fldCharType="begin"/>
        </w:r>
        <w:r>
          <w:instrText xml:space="preserve"> PAGEREF _Toc29662 \h </w:instrText>
        </w:r>
        <w:r>
          <w:fldChar w:fldCharType="separate"/>
        </w:r>
        <w:r>
          <w:t>51</w:t>
        </w:r>
        <w:r>
          <w:fldChar w:fldCharType="end"/>
        </w:r>
      </w:hyperlink>
    </w:p>
    <w:p>
      <w:pPr>
        <w:pStyle w:val="TOC2"/>
        <w:tabs>
          <w:tab w:val="right" w:leader="dot" w:pos="8306"/>
        </w:tabs>
      </w:pPr>
      <w:hyperlink w:anchor="_Toc26307" w:history="1">
        <w:r>
          <w:rPr>
            <w:rFonts w:ascii="仿宋" w:eastAsia="仿宋" w:hAnsi="仿宋" w:cs="仿宋" w:hint="eastAsia"/>
            <w:lang w:eastAsia="zh-CN"/>
          </w:rPr>
          <w:t>(一)、人力资源规划</w:t>
        </w:r>
        <w:r>
          <w:tab/>
        </w:r>
        <w:r>
          <w:fldChar w:fldCharType="begin"/>
        </w:r>
        <w:r>
          <w:instrText xml:space="preserve"> PAGEREF _Toc26307 \h </w:instrText>
        </w:r>
        <w:r>
          <w:fldChar w:fldCharType="separate"/>
        </w:r>
        <w:r>
          <w:t>51</w:t>
        </w:r>
        <w:r>
          <w:fldChar w:fldCharType="end"/>
        </w:r>
      </w:hyperlink>
    </w:p>
    <w:p>
      <w:pPr>
        <w:pStyle w:val="TOC2"/>
        <w:tabs>
          <w:tab w:val="right" w:leader="dot" w:pos="8306"/>
        </w:tabs>
      </w:pPr>
      <w:hyperlink w:anchor="_Toc12983" w:history="1">
        <w:r>
          <w:rPr>
            <w:rFonts w:ascii="仿宋" w:eastAsia="仿宋" w:hAnsi="仿宋" w:cs="仿宋" w:hint="eastAsia"/>
            <w:lang w:eastAsia="zh-CN"/>
          </w:rPr>
          <w:t>(二)、人力资源开发与培训</w:t>
        </w:r>
        <w:r>
          <w:tab/>
        </w:r>
        <w:r>
          <w:fldChar w:fldCharType="begin"/>
        </w:r>
        <w:r>
          <w:instrText xml:space="preserve"> PAGEREF _Toc12983 \h </w:instrText>
        </w:r>
        <w:r>
          <w:fldChar w:fldCharType="separate"/>
        </w:r>
        <w:r>
          <w:t>52</w:t>
        </w:r>
        <w:r>
          <w:fldChar w:fldCharType="end"/>
        </w:r>
      </w:hyperlink>
    </w:p>
    <w:p>
      <w:pPr>
        <w:pStyle w:val="TOC1"/>
        <w:tabs>
          <w:tab w:val="right" w:leader="dot" w:pos="8306"/>
        </w:tabs>
      </w:pPr>
      <w:hyperlink w:anchor="_Toc20195" w:history="1">
        <w:r>
          <w:rPr>
            <w:rFonts w:ascii="仿宋" w:eastAsia="仿宋" w:hAnsi="仿宋" w:cs="仿宋" w:hint="eastAsia"/>
            <w:lang w:eastAsia="zh-CN"/>
          </w:rPr>
          <w:t>十五、创新驱动与持续发展</w:t>
        </w:r>
        <w:r>
          <w:tab/>
        </w:r>
        <w:r>
          <w:fldChar w:fldCharType="begin"/>
        </w:r>
        <w:r>
          <w:instrText xml:space="preserve"> PAGEREF _Toc20195 \h </w:instrText>
        </w:r>
        <w:r>
          <w:fldChar w:fldCharType="separate"/>
        </w:r>
        <w:r>
          <w:t>55</w:t>
        </w:r>
        <w:r>
          <w:fldChar w:fldCharType="end"/>
        </w:r>
      </w:hyperlink>
    </w:p>
    <w:p>
      <w:pPr>
        <w:pStyle w:val="TOC2"/>
        <w:tabs>
          <w:tab w:val="right" w:leader="dot" w:pos="8306"/>
        </w:tabs>
      </w:pPr>
      <w:hyperlink w:anchor="_Toc28791" w:history="1">
        <w:r>
          <w:rPr>
            <w:rFonts w:ascii="仿宋" w:eastAsia="仿宋" w:hAnsi="仿宋" w:cs="仿宋" w:hint="eastAsia"/>
            <w:lang w:eastAsia="zh-CN"/>
          </w:rPr>
          <w:t>(一)、创新驱动战略实施</w:t>
        </w:r>
        <w:r>
          <w:tab/>
        </w:r>
        <w:r>
          <w:fldChar w:fldCharType="begin"/>
        </w:r>
        <w:r>
          <w:instrText xml:space="preserve"> PAGEREF _Toc28791 \h </w:instrText>
        </w:r>
        <w:r>
          <w:fldChar w:fldCharType="separate"/>
        </w:r>
        <w:r>
          <w:t>55</w:t>
        </w:r>
        <w:r>
          <w:fldChar w:fldCharType="end"/>
        </w:r>
      </w:hyperlink>
    </w:p>
    <w:p>
      <w:pPr>
        <w:pStyle w:val="TOC2"/>
        <w:tabs>
          <w:tab w:val="right" w:leader="dot" w:pos="8306"/>
        </w:tabs>
      </w:pPr>
      <w:hyperlink w:anchor="_Toc1760" w:history="1">
        <w:r>
          <w:rPr>
            <w:rFonts w:ascii="仿宋" w:eastAsia="仿宋" w:hAnsi="仿宋" w:cs="仿宋" w:hint="eastAsia"/>
            <w:lang w:eastAsia="zh-CN"/>
          </w:rPr>
          <w:t>(二)、持续发展路径探索</w:t>
        </w:r>
        <w:r>
          <w:tab/>
        </w:r>
        <w:r>
          <w:fldChar w:fldCharType="begin"/>
        </w:r>
        <w:r>
          <w:instrText xml:space="preserve"> PAGEREF _Toc1760 \h </w:instrText>
        </w:r>
        <w:r>
          <w:fldChar w:fldCharType="separate"/>
        </w:r>
        <w:r>
          <w:t>56</w:t>
        </w:r>
        <w:r>
          <w:fldChar w:fldCharType="end"/>
        </w:r>
      </w:hyperlink>
    </w:p>
    <w:p>
      <w:pPr>
        <w:pStyle w:val="TOC1"/>
        <w:tabs>
          <w:tab w:val="right" w:leader="dot" w:pos="8306"/>
        </w:tabs>
      </w:pPr>
      <w:hyperlink w:anchor="_Toc31203" w:history="1">
        <w:r>
          <w:rPr>
            <w:rFonts w:ascii="仿宋" w:eastAsia="仿宋" w:hAnsi="仿宋" w:cs="仿宋" w:hint="eastAsia"/>
            <w:lang w:eastAsia="zh-CN"/>
          </w:rPr>
          <w:t>十六、质量管理与控制</w:t>
        </w:r>
        <w:r>
          <w:tab/>
        </w:r>
        <w:r>
          <w:fldChar w:fldCharType="begin"/>
        </w:r>
        <w:r>
          <w:instrText xml:space="preserve"> PAGEREF _Toc31203 \h </w:instrText>
        </w:r>
        <w:r>
          <w:fldChar w:fldCharType="separate"/>
        </w:r>
        <w:r>
          <w:t>61</w:t>
        </w:r>
        <w:r>
          <w:fldChar w:fldCharType="end"/>
        </w:r>
      </w:hyperlink>
    </w:p>
    <w:p>
      <w:pPr>
        <w:pStyle w:val="TOC2"/>
        <w:tabs>
          <w:tab w:val="right" w:leader="dot" w:pos="8306"/>
        </w:tabs>
      </w:pPr>
      <w:hyperlink w:anchor="_Toc18196" w:history="1">
        <w:r>
          <w:rPr>
            <w:rFonts w:ascii="仿宋" w:eastAsia="仿宋" w:hAnsi="仿宋" w:cs="仿宋" w:hint="eastAsia"/>
            <w:lang w:eastAsia="zh-CN"/>
          </w:rPr>
          <w:t>(一)、质量管理体系建设</w:t>
        </w:r>
        <w:r>
          <w:tab/>
        </w:r>
        <w:r>
          <w:fldChar w:fldCharType="begin"/>
        </w:r>
        <w:r>
          <w:instrText xml:space="preserve"> PAGEREF _Toc18196 \h </w:instrText>
        </w:r>
        <w:r>
          <w:fldChar w:fldCharType="separate"/>
        </w:r>
        <w:r>
          <w:t>61</w:t>
        </w:r>
        <w:r>
          <w:fldChar w:fldCharType="end"/>
        </w:r>
      </w:hyperlink>
    </w:p>
    <w:p>
      <w:pPr>
        <w:pStyle w:val="TOC2"/>
        <w:tabs>
          <w:tab w:val="right" w:leader="dot" w:pos="8306"/>
        </w:tabs>
      </w:pPr>
      <w:hyperlink w:anchor="_Toc21002" w:history="1">
        <w:r>
          <w:rPr>
            <w:rFonts w:ascii="仿宋" w:eastAsia="仿宋" w:hAnsi="仿宋" w:cs="仿宋" w:hint="eastAsia"/>
            <w:lang w:eastAsia="zh-CN"/>
          </w:rPr>
          <w:t>(二)、质量控制措施</w:t>
        </w:r>
        <w:r>
          <w:tab/>
        </w:r>
        <w:r>
          <w:fldChar w:fldCharType="begin"/>
        </w:r>
        <w:r>
          <w:instrText xml:space="preserve"> PAGEREF _Toc21002 \h </w:instrText>
        </w:r>
        <w:r>
          <w:fldChar w:fldCharType="separate"/>
        </w:r>
        <w:r>
          <w:t>62</w:t>
        </w:r>
        <w:r>
          <w:fldChar w:fldCharType="end"/>
        </w:r>
      </w:hyperlink>
    </w:p>
    <w:p>
      <w:pPr>
        <w:pStyle w:val="TOC1"/>
        <w:tabs>
          <w:tab w:val="right" w:leader="dot" w:pos="8306"/>
        </w:tabs>
      </w:pPr>
      <w:hyperlink w:anchor="_Toc27131" w:history="1">
        <w:r>
          <w:rPr>
            <w:rFonts w:ascii="仿宋" w:eastAsia="仿宋" w:hAnsi="仿宋" w:cs="仿宋" w:hint="eastAsia"/>
            <w:lang w:eastAsia="zh-CN"/>
          </w:rPr>
          <w:t>十七、法律法规与政策遵循</w:t>
        </w:r>
        <w:r>
          <w:tab/>
        </w:r>
        <w:r>
          <w:fldChar w:fldCharType="begin"/>
        </w:r>
        <w:r>
          <w:instrText xml:space="preserve"> PAGEREF _Toc27131 \h </w:instrText>
        </w:r>
        <w:r>
          <w:fldChar w:fldCharType="separate"/>
        </w:r>
        <w:r>
          <w:t>63</w:t>
        </w:r>
        <w:r>
          <w:fldChar w:fldCharType="end"/>
        </w:r>
      </w:hyperlink>
    </w:p>
    <w:p>
      <w:pPr>
        <w:pStyle w:val="TOC2"/>
        <w:tabs>
          <w:tab w:val="right" w:leader="dot" w:pos="8306"/>
        </w:tabs>
      </w:pPr>
      <w:hyperlink w:anchor="_Toc1629" w:history="1">
        <w:r>
          <w:rPr>
            <w:rFonts w:ascii="仿宋" w:eastAsia="仿宋" w:hAnsi="仿宋" w:cs="仿宋" w:hint="eastAsia"/>
            <w:lang w:eastAsia="zh-CN"/>
          </w:rPr>
          <w:t>(一)、法律法规遵守</w:t>
        </w:r>
        <w:r>
          <w:tab/>
        </w:r>
        <w:r>
          <w:fldChar w:fldCharType="begin"/>
        </w:r>
        <w:r>
          <w:instrText xml:space="preserve"> PAGEREF _Toc1629 \h </w:instrText>
        </w:r>
        <w:r>
          <w:fldChar w:fldCharType="separate"/>
        </w:r>
        <w:r>
          <w:t>63</w:t>
        </w:r>
        <w:r>
          <w:fldChar w:fldCharType="end"/>
        </w:r>
      </w:hyperlink>
    </w:p>
    <w:p>
      <w:pPr>
        <w:pStyle w:val="TOC2"/>
        <w:tabs>
          <w:tab w:val="right" w:leader="dot" w:pos="8306"/>
        </w:tabs>
      </w:pPr>
      <w:hyperlink w:anchor="_Toc6281" w:history="1">
        <w:r>
          <w:rPr>
            <w:rFonts w:ascii="仿宋" w:eastAsia="仿宋" w:hAnsi="仿宋" w:cs="仿宋" w:hint="eastAsia"/>
            <w:lang w:eastAsia="zh-CN"/>
          </w:rPr>
          <w:t>(二)、政策导向与利用</w:t>
        </w:r>
        <w:r>
          <w:tab/>
        </w:r>
        <w:r>
          <w:fldChar w:fldCharType="begin"/>
        </w:r>
        <w:r>
          <w:instrText xml:space="preserve"> PAGEREF _Toc6281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86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506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硬质合金喷焊粉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硬质合金喷焊粉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硬质合金喷焊粉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质合金喷焊粉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硬质合金喷焊粉项目的社会影响是全面而深远的。从提供就业机会和提升公共服务，到促进社会结构和劳动市场的多元化，再到推动社会责任和伦理标准的提高，项目对于提升社区的经济、文化和社会福祉有着重要作用。通过这些正面影响，硬质合金喷焊粉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16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为了融入当地社区，硬质合金喷焊粉项目需深入理解当地的文化特色和社会习俗。例如，项目在设计广告和市场推广活动时，应考虑使用当地语言和符合地方文化的表达方式。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353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为了确保硬质合金喷焊粉项目的成功并最大限度地减轻潜在的社会风险，详细的风险分析和具体的应对策略至关重要。以下是针对项目可能面临的具体社会风险及相应对策的分析：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风险描述：硬质合金喷焊粉项目可能遭遇社区抵制，尤其如果社区成员认为项目会破坏他们的生活环境或忽略他们的意见。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风险描述：硬质合金喷焊粉项目的商业实践可能与当地的文化和价值观存在冲突，导致社会紧张和文化冲突。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风险描述：硬质合金喷焊粉项目可能会增加对公共资源和基础设施的需求，给当地带来额外压力，例如在水资源、能源供应和交通系统方面。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风险描述：硬质合金喷焊粉项目可能会引起当地社会结构和动态的变化，例如改变社区的人口组成和社交模式。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风险描述：在硬质合金喷焊粉项目运营过程中，可能涉及大量个人和商业敏感信息，存在信息安全和隐私保护的风险。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499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2190"/>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一、硬质合金喷焊粉项目的技术资源开发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二、硬质合金喷焊粉项目的人力资源管理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硬质合金喷焊粉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三、硬质合金喷焊粉项目的资金资源筹措与优化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硬质合金喷焊粉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https://d.book118.com/667150020033006044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496CD7"/>
    <w:rsid w:val="49496C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715002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2024-02-15T22:06:00Z</dcterms:created>
  <dcterms:modified xsi:type="dcterms:W3CDTF">2024-02-15T22:06:48Z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29F227F0CE8D4D688E1631E63B759529_11</vt:lpwstr>
  </property>
  <property fmtid="{D5CDD505-2E9C-101B-9397-08002B2CF9AE}" pid="3" name="KSOProductBuildVer">
    <vt:lpwstr>2052-12.1.0.16250</vt:lpwstr>
  </property>
</Properties>
</file>