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28639E" w14:paraId="619BF376" w14:textId="77777777">
      <w:pPr>
        <w:jc w:val="center"/>
      </w:pPr>
      <w:r>
        <w:rPr>
          <w:rFonts w:ascii="仿宋" w:eastAsia="仿宋" w:hAnsi="仿宋" w:cs="仿宋"/>
          <w:b/>
          <w:bCs/>
          <w:sz w:val="32"/>
          <w:szCs w:val="32"/>
        </w:rPr>
        <w:t>第一章</w:t>
      </w:r>
      <w:r>
        <w:rPr>
          <w:rFonts w:ascii="仿宋" w:eastAsia="仿宋" w:hAnsi="仿宋" w:cs="仿宋"/>
          <w:b/>
          <w:bCs/>
          <w:sz w:val="32"/>
          <w:szCs w:val="32"/>
        </w:rPr>
        <w:t xml:space="preserve">  </w:t>
      </w:r>
      <w:r>
        <w:rPr>
          <w:rFonts w:ascii="仿宋" w:eastAsia="仿宋" w:hAnsi="仿宋" w:cs="仿宋"/>
          <w:b/>
          <w:bCs/>
          <w:sz w:val="32"/>
          <w:szCs w:val="32"/>
        </w:rPr>
        <w:t>项目概论</w:t>
      </w:r>
      <w:r>
        <w:br/>
      </w:r>
    </w:p>
    <w:p w:rsidR="0028639E" w14:paraId="36D7DE51" w14:textId="77777777">
      <w:r>
        <w:rPr>
          <w:rFonts w:ascii="仿宋" w:eastAsia="仿宋" w:hAnsi="仿宋" w:cs="仿宋"/>
          <w:b/>
          <w:bCs/>
          <w:sz w:val="32"/>
          <w:szCs w:val="32"/>
        </w:rPr>
        <w:t>一、项目概况</w:t>
      </w:r>
    </w:p>
    <w:p w:rsidR="0028639E" w14:paraId="1278AB36" w14:textId="77777777">
      <w:pPr>
        <w:ind w:firstLine="600"/>
      </w:pPr>
      <w:r>
        <w:rPr>
          <w:rFonts w:ascii="仿宋" w:eastAsia="仿宋" w:hAnsi="仿宋" w:cs="仿宋"/>
          <w:b/>
          <w:bCs/>
          <w:sz w:val="30"/>
          <w:szCs w:val="30"/>
        </w:rPr>
        <w:t>（一）项目名称</w:t>
      </w:r>
    </w:p>
    <w:p w:rsidR="0028639E" w14:paraId="3A4CEBAB" w14:textId="77777777">
      <w:pPr>
        <w:ind w:firstLine="600"/>
      </w:pPr>
      <w:r>
        <w:rPr>
          <w:rFonts w:ascii="仿宋" w:eastAsia="仿宋" w:hAnsi="仿宋" w:cs="仿宋"/>
          <w:sz w:val="30"/>
          <w:szCs w:val="30"/>
        </w:rPr>
        <w:t>缆车项目</w:t>
      </w:r>
    </w:p>
    <w:p w:rsidR="0028639E" w14:paraId="33F9C9AD" w14:textId="77777777">
      <w:pPr>
        <w:ind w:firstLine="600"/>
      </w:pPr>
      <w:r>
        <w:rPr>
          <w:rFonts w:ascii="仿宋" w:eastAsia="仿宋" w:hAnsi="仿宋" w:cs="仿宋"/>
          <w:b/>
          <w:bCs/>
          <w:sz w:val="30"/>
          <w:szCs w:val="30"/>
        </w:rPr>
        <w:t>（二）项目选址</w:t>
      </w:r>
    </w:p>
    <w:p w:rsidR="0028639E" w14:paraId="10BAC16D" w14:textId="77777777">
      <w:pPr>
        <w:ind w:firstLine="600"/>
      </w:pPr>
      <w:r>
        <w:rPr>
          <w:rFonts w:ascii="仿宋" w:eastAsia="仿宋" w:hAnsi="仿宋" w:cs="仿宋"/>
          <w:sz w:val="30"/>
          <w:szCs w:val="30"/>
        </w:rPr>
        <w:t>xxx</w:t>
      </w:r>
      <w:r>
        <w:rPr>
          <w:rFonts w:ascii="仿宋" w:eastAsia="仿宋" w:hAnsi="仿宋" w:cs="仿宋"/>
          <w:sz w:val="30"/>
          <w:szCs w:val="30"/>
        </w:rPr>
        <w:t>产业集聚区</w:t>
      </w:r>
    </w:p>
    <w:p w:rsidR="0028639E" w14:paraId="679B2253" w14:textId="77777777">
      <w:pPr>
        <w:ind w:firstLine="600"/>
      </w:pPr>
    </w:p>
    <w:p w:rsidR="0028639E" w14:paraId="4580BF0A" w14:textId="77777777">
      <w:pPr>
        <w:ind w:firstLine="600"/>
      </w:pPr>
      <w:r>
        <w:rPr>
          <w:rFonts w:ascii="仿宋" w:eastAsia="仿宋" w:hAnsi="仿宋" w:cs="仿宋"/>
          <w:b/>
          <w:bCs/>
          <w:sz w:val="30"/>
          <w:szCs w:val="30"/>
        </w:rPr>
        <w:t>（三）项目用地规模</w:t>
      </w:r>
    </w:p>
    <w:p w:rsidR="0028639E" w14:paraId="772DCA41" w14:textId="77777777">
      <w:pPr>
        <w:ind w:firstLine="600"/>
      </w:pPr>
      <w:r>
        <w:rPr>
          <w:rFonts w:ascii="仿宋" w:eastAsia="仿宋" w:hAnsi="仿宋" w:cs="仿宋"/>
          <w:sz w:val="30"/>
          <w:szCs w:val="30"/>
        </w:rPr>
        <w:t>项目总用地面积</w:t>
      </w:r>
      <w:r>
        <w:rPr>
          <w:rFonts w:ascii="仿宋" w:eastAsia="仿宋" w:hAnsi="仿宋" w:cs="仿宋"/>
          <w:sz w:val="30"/>
          <w:szCs w:val="30"/>
        </w:rPr>
        <w:t>51185.58</w:t>
      </w:r>
      <w:r>
        <w:rPr>
          <w:rFonts w:ascii="仿宋" w:eastAsia="仿宋" w:hAnsi="仿宋" w:cs="仿宋"/>
          <w:sz w:val="30"/>
          <w:szCs w:val="30"/>
        </w:rPr>
        <w:t>平方米（折合约</w:t>
      </w:r>
      <w:r>
        <w:rPr>
          <w:rFonts w:ascii="仿宋" w:eastAsia="仿宋" w:hAnsi="仿宋" w:cs="仿宋"/>
          <w:sz w:val="30"/>
          <w:szCs w:val="30"/>
        </w:rPr>
        <w:t>76.74</w:t>
      </w:r>
      <w:r>
        <w:rPr>
          <w:rFonts w:ascii="仿宋" w:eastAsia="仿宋" w:hAnsi="仿宋" w:cs="仿宋"/>
          <w:sz w:val="30"/>
          <w:szCs w:val="30"/>
        </w:rPr>
        <w:t>亩）。</w:t>
      </w:r>
    </w:p>
    <w:p w:rsidR="0028639E" w14:paraId="32B527D6" w14:textId="77777777">
      <w:pPr>
        <w:ind w:firstLine="600"/>
      </w:pPr>
      <w:r>
        <w:rPr>
          <w:rFonts w:ascii="仿宋" w:eastAsia="仿宋" w:hAnsi="仿宋" w:cs="仿宋"/>
          <w:b/>
          <w:bCs/>
          <w:sz w:val="30"/>
          <w:szCs w:val="30"/>
        </w:rPr>
        <w:t>（四）项目用地控制指标</w:t>
      </w:r>
    </w:p>
    <w:p w:rsidR="0028639E" w14:paraId="6AC5F8E8" w14:textId="77777777">
      <w:pPr>
        <w:ind w:firstLine="600"/>
      </w:pPr>
      <w:r>
        <w:rPr>
          <w:rFonts w:ascii="仿宋" w:eastAsia="仿宋" w:hAnsi="仿宋" w:cs="仿宋"/>
          <w:sz w:val="30"/>
          <w:szCs w:val="30"/>
        </w:rPr>
        <w:t>该工程规划建筑系数</w:t>
      </w:r>
      <w:r>
        <w:rPr>
          <w:rFonts w:ascii="仿宋" w:eastAsia="仿宋" w:hAnsi="仿宋" w:cs="仿宋"/>
          <w:sz w:val="30"/>
          <w:szCs w:val="30"/>
        </w:rPr>
        <w:t>73.62%</w:t>
      </w:r>
      <w:r>
        <w:rPr>
          <w:rFonts w:ascii="仿宋" w:eastAsia="仿宋" w:hAnsi="仿宋" w:cs="仿宋"/>
          <w:sz w:val="30"/>
          <w:szCs w:val="30"/>
        </w:rPr>
        <w:t>，建筑容积率</w:t>
      </w:r>
      <w:r>
        <w:rPr>
          <w:rFonts w:ascii="仿宋" w:eastAsia="仿宋" w:hAnsi="仿宋" w:cs="仿宋"/>
          <w:sz w:val="30"/>
          <w:szCs w:val="30"/>
        </w:rPr>
        <w:t>1.69</w:t>
      </w:r>
      <w:r>
        <w:rPr>
          <w:rFonts w:ascii="仿宋" w:eastAsia="仿宋" w:hAnsi="仿宋" w:cs="仿宋"/>
          <w:sz w:val="30"/>
          <w:szCs w:val="30"/>
        </w:rPr>
        <w:t>，建设区域绿化覆盖率</w:t>
      </w:r>
      <w:r>
        <w:rPr>
          <w:rFonts w:ascii="仿宋" w:eastAsia="仿宋" w:hAnsi="仿宋" w:cs="仿宋"/>
          <w:sz w:val="30"/>
          <w:szCs w:val="30"/>
        </w:rPr>
        <w:t>7.47%</w:t>
      </w:r>
      <w:r>
        <w:rPr>
          <w:rFonts w:ascii="仿宋" w:eastAsia="仿宋" w:hAnsi="仿宋" w:cs="仿宋"/>
          <w:sz w:val="30"/>
          <w:szCs w:val="30"/>
        </w:rPr>
        <w:t>，固定资产投资强度</w:t>
      </w:r>
      <w:r>
        <w:rPr>
          <w:rFonts w:ascii="仿宋" w:eastAsia="仿宋" w:hAnsi="仿宋" w:cs="仿宋"/>
          <w:sz w:val="30"/>
          <w:szCs w:val="30"/>
        </w:rPr>
        <w:t>182.60</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28639E" w14:paraId="47EAD703" w14:textId="77777777">
      <w:pPr>
        <w:ind w:firstLine="600"/>
      </w:pPr>
      <w:r>
        <w:rPr>
          <w:rFonts w:ascii="仿宋" w:eastAsia="仿宋" w:hAnsi="仿宋" w:cs="仿宋"/>
          <w:b/>
          <w:bCs/>
          <w:sz w:val="30"/>
          <w:szCs w:val="30"/>
        </w:rPr>
        <w:t>（五）土建工程指标</w:t>
      </w:r>
    </w:p>
    <w:p w:rsidR="0028639E" w14:paraId="17477C50" w14:textId="77777777">
      <w:pPr>
        <w:ind w:firstLine="600"/>
      </w:pPr>
      <w:r>
        <w:rPr>
          <w:rFonts w:ascii="仿宋" w:eastAsia="仿宋" w:hAnsi="仿宋" w:cs="仿宋"/>
          <w:sz w:val="30"/>
          <w:szCs w:val="30"/>
        </w:rPr>
        <w:t>项目净用地面积</w:t>
      </w:r>
      <w:r>
        <w:rPr>
          <w:rFonts w:ascii="仿宋" w:eastAsia="仿宋" w:hAnsi="仿宋" w:cs="仿宋"/>
          <w:sz w:val="30"/>
          <w:szCs w:val="30"/>
        </w:rPr>
        <w:t>51185.58</w:t>
      </w:r>
      <w:r>
        <w:rPr>
          <w:rFonts w:ascii="仿宋" w:eastAsia="仿宋" w:hAnsi="仿宋" w:cs="仿宋"/>
          <w:sz w:val="30"/>
          <w:szCs w:val="30"/>
        </w:rPr>
        <w:t>平方米，建筑物基底占地面积</w:t>
      </w:r>
      <w:r>
        <w:rPr>
          <w:rFonts w:ascii="仿宋" w:eastAsia="仿宋" w:hAnsi="仿宋" w:cs="仿宋"/>
          <w:sz w:val="30"/>
          <w:szCs w:val="30"/>
        </w:rPr>
        <w:t>37682.82</w:t>
      </w:r>
      <w:r>
        <w:rPr>
          <w:rFonts w:ascii="仿宋" w:eastAsia="仿宋" w:hAnsi="仿宋" w:cs="仿宋"/>
          <w:sz w:val="30"/>
          <w:szCs w:val="30"/>
        </w:rPr>
        <w:t>平方米，总建筑面积</w:t>
      </w:r>
      <w:r>
        <w:rPr>
          <w:rFonts w:ascii="仿宋" w:eastAsia="仿宋" w:hAnsi="仿宋" w:cs="仿宋"/>
          <w:sz w:val="30"/>
          <w:szCs w:val="30"/>
        </w:rPr>
        <w:t>86503.63</w:t>
      </w:r>
      <w:r>
        <w:rPr>
          <w:rFonts w:ascii="仿宋" w:eastAsia="仿宋" w:hAnsi="仿宋" w:cs="仿宋"/>
          <w:sz w:val="30"/>
          <w:szCs w:val="30"/>
        </w:rPr>
        <w:t>平方米，其中：规划建设主体工程</w:t>
      </w:r>
      <w:r>
        <w:rPr>
          <w:rFonts w:ascii="仿宋" w:eastAsia="仿宋" w:hAnsi="仿宋" w:cs="仿宋"/>
          <w:sz w:val="30"/>
          <w:szCs w:val="30"/>
        </w:rPr>
        <w:t>61963.66</w:t>
      </w:r>
      <w:r>
        <w:rPr>
          <w:rFonts w:ascii="仿宋" w:eastAsia="仿宋" w:hAnsi="仿宋" w:cs="仿宋"/>
          <w:sz w:val="30"/>
          <w:szCs w:val="30"/>
        </w:rPr>
        <w:t>平方米，项目规划绿化面积</w:t>
      </w:r>
      <w:r>
        <w:rPr>
          <w:rFonts w:ascii="仿宋" w:eastAsia="仿宋" w:hAnsi="仿宋" w:cs="仿宋"/>
          <w:sz w:val="30"/>
          <w:szCs w:val="30"/>
        </w:rPr>
        <w:t>6459.98</w:t>
      </w:r>
      <w:r>
        <w:rPr>
          <w:rFonts w:ascii="仿宋" w:eastAsia="仿宋" w:hAnsi="仿宋" w:cs="仿宋"/>
          <w:sz w:val="30"/>
          <w:szCs w:val="30"/>
        </w:rPr>
        <w:t>平方米。</w:t>
      </w:r>
    </w:p>
    <w:p w:rsidR="0028639E" w14:paraId="2C78C3F5" w14:textId="77777777">
      <w:pPr>
        <w:ind w:firstLine="600"/>
      </w:pPr>
      <w:r>
        <w:rPr>
          <w:rFonts w:ascii="仿宋" w:eastAsia="仿宋" w:hAnsi="仿宋" w:cs="仿宋"/>
          <w:b/>
          <w:bCs/>
          <w:sz w:val="30"/>
          <w:szCs w:val="30"/>
        </w:rPr>
        <w:t>（六）设备选型方案</w:t>
      </w:r>
    </w:p>
    <w:p w:rsidR="0028639E" w14:paraId="30025F01"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171</w:t>
      </w:r>
      <w:r>
        <w:rPr>
          <w:rFonts w:ascii="仿宋" w:eastAsia="仿宋" w:hAnsi="仿宋" w:cs="仿宋"/>
          <w:sz w:val="30"/>
          <w:szCs w:val="30"/>
        </w:rPr>
        <w:t>台（套），设备购置费</w:t>
      </w:r>
      <w:r>
        <w:rPr>
          <w:rFonts w:ascii="仿宋" w:eastAsia="仿宋" w:hAnsi="仿宋" w:cs="仿宋"/>
          <w:sz w:val="30"/>
          <w:szCs w:val="30"/>
        </w:rPr>
        <w:t>4135.22</w:t>
      </w:r>
      <w:r>
        <w:rPr>
          <w:rFonts w:ascii="仿宋" w:eastAsia="仿宋" w:hAnsi="仿宋" w:cs="仿宋"/>
          <w:sz w:val="30"/>
          <w:szCs w:val="30"/>
        </w:rPr>
        <w:t>万元。</w:t>
      </w:r>
    </w:p>
    <w:p w:rsidR="0028639E" w14:paraId="66036A66" w14:textId="45F53911">
      <w:pPr>
        <w:ind w:firstLine="600"/>
        <w:sectPr w:rsidSect="00A02F19">
          <w:headerReference w:type="default" r:id="rId4"/>
          <w:pgSz w:w="12240" w:h="15840"/>
          <w:pgMar w:top="1800" w:right="1200" w:bottom="1200" w:left="1200" w:header="720" w:footer="720" w:gutter="0"/>
          <w:cols w:space="720"/>
          <w:docGrid w:linePitch="360"/>
        </w:sectPr>
      </w:pPr>
      <w:r>
        <w:rPr>
          <w:rFonts w:ascii="仿宋" w:eastAsia="仿宋" w:hAnsi="仿宋" w:cs="仿宋"/>
          <w:b/>
          <w:bCs/>
          <w:noProof/>
          <w:sz w:val="30"/>
          <w:szCs w:val="30"/>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28639E" w:rsidRPr="0028639E" w14:paraId="1E23D6D9" w14:textId="5FF5F375">
                  <w:pPr>
                    <w:rPr>
                      <w:rFonts w:ascii="黑体" w:eastAsia="黑体"/>
                      <w:sz w:val="24"/>
                    </w:rPr>
                  </w:pPr>
                  <w:r w:rsidRPr="0028639E">
                    <w:rPr>
                      <w:rFonts w:ascii="黑体" w:eastAsia="黑体" w:hint="eastAsia"/>
                      <w:sz w:val="24"/>
                    </w:rPr>
                    <w:t>缆车项目可行性分析报告 全文共1页，当前为第1页。</w:t>
                  </w:r>
                </w:p>
              </w:txbxContent>
            </v:textbox>
          </v:shape>
        </w:pict>
      </w:r>
      <w:r>
        <w:rPr>
          <w:rFonts w:ascii="仿宋" w:eastAsia="仿宋" w:hAnsi="仿宋" w:cs="仿宋"/>
          <w:b/>
          <w:bCs/>
          <w:sz w:val="30"/>
          <w:szCs w:val="30"/>
        </w:rPr>
        <w:t>（七）节能分析</w:t>
      </w:r>
    </w:p>
    <w:p w:rsidR="0028639E" w14:paraId="2C15BE5F"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695923.40</w:t>
      </w:r>
      <w:r>
        <w:rPr>
          <w:rFonts w:ascii="仿宋" w:eastAsia="仿宋" w:hAnsi="仿宋" w:cs="仿宋"/>
          <w:sz w:val="30"/>
          <w:szCs w:val="30"/>
        </w:rPr>
        <w:t>千瓦时，折合</w:t>
      </w:r>
      <w:r>
        <w:rPr>
          <w:rFonts w:ascii="仿宋" w:eastAsia="仿宋" w:hAnsi="仿宋" w:cs="仿宋"/>
          <w:sz w:val="30"/>
          <w:szCs w:val="30"/>
        </w:rPr>
        <w:t>85.53</w:t>
      </w:r>
      <w:r>
        <w:rPr>
          <w:rFonts w:ascii="仿宋" w:eastAsia="仿宋" w:hAnsi="仿宋" w:cs="仿宋"/>
          <w:sz w:val="30"/>
          <w:szCs w:val="30"/>
        </w:rPr>
        <w:t>吨标准煤。</w:t>
      </w:r>
    </w:p>
    <w:p w:rsidR="0028639E" w14:paraId="59350AE4"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23278.42</w:t>
      </w:r>
      <w:r>
        <w:rPr>
          <w:rFonts w:ascii="仿宋" w:eastAsia="仿宋" w:hAnsi="仿宋" w:cs="仿宋"/>
          <w:sz w:val="30"/>
          <w:szCs w:val="30"/>
        </w:rPr>
        <w:t>立方米，折合</w:t>
      </w:r>
      <w:r>
        <w:rPr>
          <w:rFonts w:ascii="仿宋" w:eastAsia="仿宋" w:hAnsi="仿宋" w:cs="仿宋"/>
          <w:sz w:val="30"/>
          <w:szCs w:val="30"/>
        </w:rPr>
        <w:t>1.99</w:t>
      </w:r>
      <w:r>
        <w:rPr>
          <w:rFonts w:ascii="仿宋" w:eastAsia="仿宋" w:hAnsi="仿宋" w:cs="仿宋"/>
          <w:sz w:val="30"/>
          <w:szCs w:val="30"/>
        </w:rPr>
        <w:t>吨标准煤。</w:t>
      </w:r>
    </w:p>
    <w:p w:rsidR="0028639E" w14:paraId="62EFB880"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缆车项目投资建设项目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695923.40</w:t>
      </w:r>
      <w:r>
        <w:rPr>
          <w:rFonts w:ascii="仿宋" w:eastAsia="仿宋" w:hAnsi="仿宋" w:cs="仿宋"/>
          <w:sz w:val="30"/>
          <w:szCs w:val="30"/>
        </w:rPr>
        <w:t>千瓦时，年总用水量</w:t>
      </w:r>
      <w:r>
        <w:rPr>
          <w:rFonts w:ascii="仿宋" w:eastAsia="仿宋" w:hAnsi="仿宋" w:cs="仿宋"/>
          <w:sz w:val="30"/>
          <w:szCs w:val="30"/>
        </w:rPr>
        <w:t>23278.42</w:t>
      </w:r>
      <w:r>
        <w:rPr>
          <w:rFonts w:ascii="仿宋" w:eastAsia="仿宋" w:hAnsi="仿宋" w:cs="仿宋"/>
          <w:sz w:val="30"/>
          <w:szCs w:val="30"/>
        </w:rPr>
        <w:t>立方米，项目年综合总耗能量（当量值）</w:t>
      </w:r>
      <w:r>
        <w:rPr>
          <w:rFonts w:ascii="仿宋" w:eastAsia="仿宋" w:hAnsi="仿宋" w:cs="仿宋"/>
          <w:sz w:val="30"/>
          <w:szCs w:val="30"/>
        </w:rPr>
        <w:t>87.52</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24.69</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27.14%</w:t>
      </w:r>
      <w:r>
        <w:rPr>
          <w:rFonts w:ascii="仿宋" w:eastAsia="仿宋" w:hAnsi="仿宋" w:cs="仿宋"/>
          <w:sz w:val="30"/>
          <w:szCs w:val="30"/>
        </w:rPr>
        <w:t>，能源利用效果良好。</w:t>
      </w:r>
    </w:p>
    <w:p w:rsidR="0028639E" w14:paraId="2185E104" w14:textId="77777777">
      <w:pPr>
        <w:ind w:firstLine="600"/>
      </w:pPr>
      <w:r>
        <w:rPr>
          <w:rFonts w:ascii="仿宋" w:eastAsia="仿宋" w:hAnsi="仿宋" w:cs="仿宋"/>
          <w:b/>
          <w:bCs/>
          <w:sz w:val="30"/>
          <w:szCs w:val="30"/>
        </w:rPr>
        <w:t>（八）环境保护</w:t>
      </w:r>
    </w:p>
    <w:p w:rsidR="0028639E" w14:paraId="28161A1D" w14:textId="77777777">
      <w:pPr>
        <w:ind w:firstLine="600"/>
      </w:pPr>
      <w:r>
        <w:rPr>
          <w:rFonts w:ascii="仿宋" w:eastAsia="仿宋" w:hAnsi="仿宋" w:cs="仿宋"/>
          <w:sz w:val="30"/>
          <w:szCs w:val="30"/>
        </w:rPr>
        <w:t>项目符合</w:t>
      </w:r>
      <w:r>
        <w:rPr>
          <w:rFonts w:ascii="仿宋" w:eastAsia="仿宋" w:hAnsi="仿宋" w:cs="仿宋"/>
          <w:sz w:val="30"/>
          <w:szCs w:val="30"/>
        </w:rPr>
        <w:t>xxx</w:t>
      </w:r>
      <w:r>
        <w:rPr>
          <w:rFonts w:ascii="仿宋" w:eastAsia="仿宋" w:hAnsi="仿宋" w:cs="仿宋"/>
          <w:sz w:val="30"/>
          <w:szCs w:val="30"/>
        </w:rPr>
        <w:t>产业集聚区发展规划，符合</w:t>
      </w:r>
      <w:r>
        <w:rPr>
          <w:rFonts w:ascii="仿宋" w:eastAsia="仿宋" w:hAnsi="仿宋" w:cs="仿宋"/>
          <w:sz w:val="30"/>
          <w:szCs w:val="30"/>
        </w:rPr>
        <w:t>xxx</w:t>
      </w:r>
      <w:r>
        <w:rPr>
          <w:rFonts w:ascii="仿宋" w:eastAsia="仿宋" w:hAnsi="仿宋" w:cs="仿宋"/>
          <w:sz w:val="30"/>
          <w:szCs w:val="30"/>
        </w:rPr>
        <w:t>产业集聚区产业结构调整规划和国家的产业发展政策；对产生的各类污染物都采取了切实可行的治理措施，严格控制在国家规定的排放标准内，项目建设不会对区域生态环境产生明显的影响。</w:t>
      </w:r>
    </w:p>
    <w:p w:rsidR="0028639E" w14:paraId="72F4A532" w14:textId="77777777">
      <w:pPr>
        <w:ind w:firstLine="600"/>
      </w:pPr>
      <w:r>
        <w:rPr>
          <w:rFonts w:ascii="仿宋" w:eastAsia="仿宋" w:hAnsi="仿宋" w:cs="仿宋"/>
          <w:b/>
          <w:bCs/>
          <w:sz w:val="30"/>
          <w:szCs w:val="30"/>
        </w:rPr>
        <w:t>（九）项目总投资及资金构成</w:t>
      </w:r>
    </w:p>
    <w:p w:rsidR="0028639E" w14:paraId="2E726720" w14:textId="77777777">
      <w:pPr>
        <w:ind w:firstLine="600"/>
      </w:pPr>
      <w:r>
        <w:rPr>
          <w:rFonts w:ascii="仿宋" w:eastAsia="仿宋" w:hAnsi="仿宋" w:cs="仿宋"/>
          <w:sz w:val="30"/>
          <w:szCs w:val="30"/>
        </w:rPr>
        <w:t>项目预计总投资</w:t>
      </w:r>
      <w:r>
        <w:rPr>
          <w:rFonts w:ascii="仿宋" w:eastAsia="仿宋" w:hAnsi="仿宋" w:cs="仿宋"/>
          <w:sz w:val="30"/>
          <w:szCs w:val="30"/>
        </w:rPr>
        <w:t>18214.73</w:t>
      </w:r>
      <w:r>
        <w:rPr>
          <w:rFonts w:ascii="仿宋" w:eastAsia="仿宋" w:hAnsi="仿宋" w:cs="仿宋"/>
          <w:sz w:val="30"/>
          <w:szCs w:val="30"/>
        </w:rPr>
        <w:t>万元，其中：固定资产投资</w:t>
      </w:r>
      <w:r>
        <w:rPr>
          <w:rFonts w:ascii="仿宋" w:eastAsia="仿宋" w:hAnsi="仿宋" w:cs="仿宋"/>
          <w:sz w:val="30"/>
          <w:szCs w:val="30"/>
        </w:rPr>
        <w:t>14012.72</w:t>
      </w:r>
      <w:r>
        <w:rPr>
          <w:rFonts w:ascii="仿宋" w:eastAsia="仿宋" w:hAnsi="仿宋" w:cs="仿宋"/>
          <w:sz w:val="30"/>
          <w:szCs w:val="30"/>
        </w:rPr>
        <w:t>万元，占项目总投资的</w:t>
      </w:r>
      <w:r>
        <w:rPr>
          <w:rFonts w:ascii="仿宋" w:eastAsia="仿宋" w:hAnsi="仿宋" w:cs="仿宋"/>
          <w:sz w:val="30"/>
          <w:szCs w:val="30"/>
        </w:rPr>
        <w:t>76.93%</w:t>
      </w:r>
      <w:r>
        <w:rPr>
          <w:rFonts w:ascii="仿宋" w:eastAsia="仿宋" w:hAnsi="仿宋" w:cs="仿宋"/>
          <w:sz w:val="30"/>
          <w:szCs w:val="30"/>
        </w:rPr>
        <w:t>；流动资金</w:t>
      </w:r>
      <w:r>
        <w:rPr>
          <w:rFonts w:ascii="仿宋" w:eastAsia="仿宋" w:hAnsi="仿宋" w:cs="仿宋"/>
          <w:sz w:val="30"/>
          <w:szCs w:val="30"/>
        </w:rPr>
        <w:t>4202.01</w:t>
      </w:r>
      <w:r>
        <w:rPr>
          <w:rFonts w:ascii="仿宋" w:eastAsia="仿宋" w:hAnsi="仿宋" w:cs="仿宋"/>
          <w:sz w:val="30"/>
          <w:szCs w:val="30"/>
        </w:rPr>
        <w:t>万元，占项目总投资的</w:t>
      </w:r>
      <w:r>
        <w:rPr>
          <w:rFonts w:ascii="仿宋" w:eastAsia="仿宋" w:hAnsi="仿宋" w:cs="仿宋"/>
          <w:sz w:val="30"/>
          <w:szCs w:val="30"/>
        </w:rPr>
        <w:t>23.07%</w:t>
      </w:r>
      <w:r>
        <w:rPr>
          <w:rFonts w:ascii="仿宋" w:eastAsia="仿宋" w:hAnsi="仿宋" w:cs="仿宋"/>
          <w:sz w:val="30"/>
          <w:szCs w:val="30"/>
        </w:rPr>
        <w:t>。</w:t>
      </w:r>
    </w:p>
    <w:p w:rsidR="0028639E" w14:paraId="75EB091E" w14:textId="77777777">
      <w:pPr>
        <w:ind w:firstLine="600"/>
      </w:pPr>
      <w:r>
        <w:rPr>
          <w:rFonts w:ascii="仿宋" w:eastAsia="仿宋" w:hAnsi="仿宋" w:cs="仿宋"/>
          <w:b/>
          <w:bCs/>
          <w:sz w:val="30"/>
          <w:szCs w:val="30"/>
        </w:rPr>
        <w:t>（十）资金筹措</w:t>
      </w:r>
    </w:p>
    <w:p w:rsidR="0028639E" w14:paraId="54C9C393" w14:textId="77777777">
      <w:pPr>
        <w:ind w:firstLine="600"/>
      </w:pPr>
      <w:r>
        <w:rPr>
          <w:rFonts w:ascii="仿宋" w:eastAsia="仿宋" w:hAnsi="仿宋" w:cs="仿宋"/>
          <w:sz w:val="30"/>
          <w:szCs w:val="30"/>
        </w:rPr>
        <w:t>该项目现阶段投资均由企业自筹。</w:t>
      </w:r>
    </w:p>
    <w:p w:rsidR="0028639E" w14:paraId="5B60CC05" w14:textId="77777777">
      <w:pPr>
        <w:ind w:firstLine="600"/>
      </w:pPr>
      <w:r>
        <w:rPr>
          <w:rFonts w:ascii="仿宋" w:eastAsia="仿宋" w:hAnsi="仿宋" w:cs="仿宋"/>
          <w:b/>
          <w:bCs/>
          <w:sz w:val="30"/>
          <w:szCs w:val="30"/>
        </w:rPr>
        <w:t>（十一）项目预期经济效益规划目标</w:t>
      </w:r>
    </w:p>
    <w:p w:rsidR="0028639E" w14:paraId="2B7FD20E" w14:textId="7989CB48">
      <w:pPr>
        <w:ind w:firstLine="600"/>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rFonts w:ascii="仿宋" w:eastAsia="仿宋" w:hAnsi="仿宋" w:cs="仿宋"/>
          <w:noProof/>
          <w:sz w:val="30"/>
          <w:szCs w:val="30"/>
        </w:rPr>
        <w:pict>
          <v:shape id="PageShape2" o:spid="_x0000_s1026" type="#_x0000_t202" style="width:500pt;height:5pt;margin-top:787pt;margin-left:0;mso-wrap-style:square;position:absolute;visibility:hidden;z-index:251659264">
            <v:textbox>
              <w:txbxContent>
                <w:p w:rsidR="0028639E" w:rsidRPr="0028639E" w14:paraId="4BBF160B" w14:textId="7CBD7B95">
                  <w:pPr>
                    <w:rPr>
                      <w:rFonts w:ascii="黑体" w:eastAsia="黑体"/>
                      <w:sz w:val="24"/>
                    </w:rPr>
                  </w:pPr>
                  <w:r w:rsidRPr="0028639E">
                    <w:rPr>
                      <w:rFonts w:ascii="黑体" w:eastAsia="黑体" w:hint="eastAsia"/>
                      <w:sz w:val="24"/>
                    </w:rPr>
                    <w:t>缆车项目可行性分析报告 全文共2页，当前为第2页。</w:t>
                  </w:r>
                </w:p>
              </w:txbxContent>
            </v:textbox>
          </v:shape>
        </w:pict>
      </w:r>
      <w:r>
        <w:rPr>
          <w:rFonts w:ascii="仿宋" w:eastAsia="仿宋" w:hAnsi="仿宋" w:cs="仿宋"/>
          <w:sz w:val="30"/>
          <w:szCs w:val="30"/>
        </w:rPr>
        <w:t>预期达产年营业收入</w:t>
      </w:r>
      <w:r>
        <w:rPr>
          <w:rFonts w:ascii="仿宋" w:eastAsia="仿宋" w:hAnsi="仿宋" w:cs="仿宋"/>
          <w:sz w:val="30"/>
          <w:szCs w:val="30"/>
        </w:rPr>
        <w:t>36404.00</w:t>
      </w:r>
      <w:r>
        <w:rPr>
          <w:rFonts w:ascii="仿宋" w:eastAsia="仿宋" w:hAnsi="仿宋" w:cs="仿宋"/>
          <w:sz w:val="30"/>
          <w:szCs w:val="30"/>
        </w:rPr>
        <w:t>万元，总成本费用</w:t>
      </w:r>
      <w:r>
        <w:rPr>
          <w:rFonts w:ascii="仿宋" w:eastAsia="仿宋" w:hAnsi="仿宋" w:cs="仿宋"/>
          <w:sz w:val="30"/>
          <w:szCs w:val="30"/>
        </w:rPr>
        <w:t>28255.32</w:t>
      </w:r>
      <w:r>
        <w:rPr>
          <w:rFonts w:ascii="仿宋" w:eastAsia="仿宋" w:hAnsi="仿宋" w:cs="仿宋"/>
          <w:sz w:val="30"/>
          <w:szCs w:val="30"/>
        </w:rPr>
        <w:t>万元，税金及附加</w:t>
      </w:r>
      <w:r>
        <w:rPr>
          <w:rFonts w:ascii="仿宋" w:eastAsia="仿宋" w:hAnsi="仿宋" w:cs="仿宋"/>
          <w:sz w:val="30"/>
          <w:szCs w:val="30"/>
        </w:rPr>
        <w:t>339.62</w:t>
      </w:r>
      <w:r>
        <w:rPr>
          <w:rFonts w:ascii="仿宋" w:eastAsia="仿宋" w:hAnsi="仿宋" w:cs="仿宋"/>
          <w:sz w:val="30"/>
          <w:szCs w:val="30"/>
        </w:rPr>
        <w:t>万元，利润总额</w:t>
      </w:r>
      <w:r>
        <w:rPr>
          <w:rFonts w:ascii="仿宋" w:eastAsia="仿宋" w:hAnsi="仿宋" w:cs="仿宋"/>
          <w:sz w:val="30"/>
          <w:szCs w:val="30"/>
        </w:rPr>
        <w:t>8148.68</w:t>
      </w:r>
      <w:r>
        <w:rPr>
          <w:rFonts w:ascii="仿宋" w:eastAsia="仿宋" w:hAnsi="仿宋" w:cs="仿宋"/>
          <w:sz w:val="30"/>
          <w:szCs w:val="30"/>
        </w:rPr>
        <w:t>万元，利税总额</w:t>
      </w:r>
      <w:r>
        <w:rPr>
          <w:rFonts w:ascii="仿宋" w:eastAsia="仿宋" w:hAnsi="仿宋" w:cs="仿宋"/>
          <w:sz w:val="30"/>
          <w:szCs w:val="30"/>
        </w:rPr>
        <w:t>9612.26</w:t>
      </w:r>
    </w:p>
    <w:p w:rsidR="0028639E" w14:textId="7989CB48">
      <w:pPr>
        <w:ind w:firstLine="600"/>
      </w:pPr>
      <w:r>
        <w:rPr>
          <w:rFonts w:ascii="仿宋" w:eastAsia="仿宋" w:hAnsi="仿宋" w:cs="仿宋"/>
          <w:sz w:val="30"/>
          <w:szCs w:val="30"/>
        </w:rPr>
        <w:t>万元，税后净利润</w:t>
      </w:r>
      <w:r>
        <w:rPr>
          <w:rFonts w:ascii="仿宋" w:eastAsia="仿宋" w:hAnsi="仿宋" w:cs="仿宋"/>
          <w:sz w:val="30"/>
          <w:szCs w:val="30"/>
        </w:rPr>
        <w:t>6111.51</w:t>
      </w:r>
      <w:r>
        <w:rPr>
          <w:rFonts w:ascii="仿宋" w:eastAsia="仿宋" w:hAnsi="仿宋" w:cs="仿宋"/>
          <w:sz w:val="30"/>
          <w:szCs w:val="30"/>
        </w:rPr>
        <w:t>万元，达产年纳税总额</w:t>
      </w:r>
      <w:r>
        <w:rPr>
          <w:rFonts w:ascii="仿宋" w:eastAsia="仿宋" w:hAnsi="仿宋" w:cs="仿宋"/>
          <w:sz w:val="30"/>
          <w:szCs w:val="30"/>
        </w:rPr>
        <w:t>3500.75</w:t>
      </w:r>
      <w:r>
        <w:rPr>
          <w:rFonts w:ascii="仿宋" w:eastAsia="仿宋" w:hAnsi="仿宋" w:cs="仿宋"/>
          <w:sz w:val="30"/>
          <w:szCs w:val="30"/>
        </w:rPr>
        <w:t>万元；达产年投资利</w:t>
      </w:r>
      <w:r>
        <w:rPr>
          <w:rFonts w:ascii="仿宋" w:eastAsia="仿宋" w:hAnsi="仿宋" w:cs="仿宋"/>
          <w:sz w:val="30"/>
          <w:szCs w:val="30"/>
        </w:rPr>
        <w:t>润率</w:t>
      </w:r>
      <w:r>
        <w:rPr>
          <w:rFonts w:ascii="仿宋" w:eastAsia="仿宋" w:hAnsi="仿宋" w:cs="仿宋"/>
          <w:sz w:val="30"/>
          <w:szCs w:val="30"/>
        </w:rPr>
        <w:t>44.74%</w:t>
      </w:r>
      <w:r>
        <w:rPr>
          <w:rFonts w:ascii="仿宋" w:eastAsia="仿宋" w:hAnsi="仿宋" w:cs="仿宋"/>
          <w:sz w:val="30"/>
          <w:szCs w:val="30"/>
        </w:rPr>
        <w:t>，投资利税率</w:t>
      </w:r>
      <w:r>
        <w:rPr>
          <w:rFonts w:ascii="仿宋" w:eastAsia="仿宋" w:hAnsi="仿宋" w:cs="仿宋"/>
          <w:sz w:val="30"/>
          <w:szCs w:val="30"/>
        </w:rPr>
        <w:t>52.77%</w:t>
      </w:r>
      <w:r>
        <w:rPr>
          <w:rFonts w:ascii="仿宋" w:eastAsia="仿宋" w:hAnsi="仿宋" w:cs="仿宋"/>
          <w:sz w:val="30"/>
          <w:szCs w:val="30"/>
        </w:rPr>
        <w:t>，投资回报率</w:t>
      </w:r>
      <w:r>
        <w:rPr>
          <w:rFonts w:ascii="仿宋" w:eastAsia="仿宋" w:hAnsi="仿宋" w:cs="仿宋"/>
          <w:sz w:val="30"/>
          <w:szCs w:val="30"/>
        </w:rPr>
        <w:t>33.55%</w:t>
      </w:r>
      <w:r>
        <w:rPr>
          <w:rFonts w:ascii="仿宋" w:eastAsia="仿宋" w:hAnsi="仿宋" w:cs="仿宋"/>
          <w:sz w:val="30"/>
          <w:szCs w:val="30"/>
        </w:rPr>
        <w:t>，全部投资回收期</w:t>
      </w:r>
      <w:r>
        <w:rPr>
          <w:rFonts w:ascii="仿宋" w:eastAsia="仿宋" w:hAnsi="仿宋" w:cs="仿宋"/>
          <w:sz w:val="30"/>
          <w:szCs w:val="30"/>
        </w:rPr>
        <w:t>4.48</w:t>
      </w:r>
      <w:r>
        <w:rPr>
          <w:rFonts w:ascii="仿宋" w:eastAsia="仿宋" w:hAnsi="仿宋" w:cs="仿宋"/>
          <w:sz w:val="30"/>
          <w:szCs w:val="30"/>
        </w:rPr>
        <w:t>年，提供就业职位</w:t>
      </w:r>
      <w:r>
        <w:rPr>
          <w:rFonts w:ascii="仿宋" w:eastAsia="仿宋" w:hAnsi="仿宋" w:cs="仿宋"/>
          <w:sz w:val="30"/>
          <w:szCs w:val="30"/>
        </w:rPr>
        <w:t>725</w:t>
      </w:r>
      <w:r>
        <w:rPr>
          <w:rFonts w:ascii="仿宋" w:eastAsia="仿宋" w:hAnsi="仿宋" w:cs="仿宋"/>
          <w:sz w:val="30"/>
          <w:szCs w:val="30"/>
        </w:rPr>
        <w:t>个。</w:t>
      </w:r>
    </w:p>
    <w:p w:rsidR="0028639E" w14:paraId="61AA2EB0" w14:textId="77777777">
      <w:pPr>
        <w:ind w:firstLine="600"/>
      </w:pPr>
      <w:r>
        <w:rPr>
          <w:rFonts w:ascii="仿宋" w:eastAsia="仿宋" w:hAnsi="仿宋" w:cs="仿宋"/>
          <w:b/>
          <w:bCs/>
          <w:sz w:val="30"/>
          <w:szCs w:val="30"/>
        </w:rPr>
        <w:t>（十二）进度规划</w:t>
      </w:r>
    </w:p>
    <w:p w:rsidR="0028639E" w14:paraId="58CDFA57" w14:textId="77777777">
      <w:pPr>
        <w:ind w:firstLine="600"/>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28639E" w14:paraId="7109C4BA" w14:textId="77777777">
      <w:pPr>
        <w:ind w:firstLine="600"/>
      </w:pPr>
      <w:r>
        <w:rPr>
          <w:rFonts w:ascii="仿宋" w:eastAsia="仿宋" w:hAnsi="仿宋" w:cs="仿宋"/>
          <w:sz w:val="30"/>
          <w:szCs w:val="30"/>
        </w:rPr>
        <w:t>项目承办单位组建一个投资控制小组，负责各期投资目标管理跟踪，各阶段实际投资与计划对比，进行投资计划调整，分析原因采取措施，确保该项目建设目标如期完成。</w:t>
      </w:r>
    </w:p>
    <w:p w:rsidR="0028639E" w14:paraId="1ECD0DB5" w14:textId="77777777">
      <w:r>
        <w:rPr>
          <w:rFonts w:ascii="仿宋" w:eastAsia="仿宋" w:hAnsi="仿宋" w:cs="仿宋"/>
          <w:b/>
          <w:bCs/>
          <w:sz w:val="32"/>
          <w:szCs w:val="32"/>
        </w:rPr>
        <w:t>二、项目评价</w:t>
      </w:r>
    </w:p>
    <w:p w:rsidR="0028639E" w14:paraId="3B938F3A" w14:textId="77777777">
      <w:pPr>
        <w:ind w:firstLine="600"/>
      </w:pPr>
      <w:r>
        <w:rPr>
          <w:rFonts w:ascii="仿宋" w:eastAsia="仿宋" w:hAnsi="仿宋" w:cs="仿宋"/>
          <w:sz w:val="30"/>
          <w:szCs w:val="30"/>
        </w:rPr>
        <w:t>1</w:t>
      </w:r>
      <w:r>
        <w:rPr>
          <w:rFonts w:ascii="仿宋" w:eastAsia="仿宋" w:hAnsi="仿宋" w:cs="仿宋"/>
          <w:sz w:val="30"/>
          <w:szCs w:val="30"/>
        </w:rPr>
        <w:t>、本期工程项目符合国家产业发展政策和规划要求，符合</w:t>
      </w:r>
      <w:r>
        <w:rPr>
          <w:rFonts w:ascii="仿宋" w:eastAsia="仿宋" w:hAnsi="仿宋" w:cs="仿宋"/>
          <w:sz w:val="30"/>
          <w:szCs w:val="30"/>
        </w:rPr>
        <w:t>xxx</w:t>
      </w:r>
      <w:r>
        <w:rPr>
          <w:rFonts w:ascii="仿宋" w:eastAsia="仿宋" w:hAnsi="仿宋" w:cs="仿宋"/>
          <w:sz w:val="30"/>
          <w:szCs w:val="30"/>
        </w:rPr>
        <w:t>产业集聚区及</w:t>
      </w:r>
      <w:r>
        <w:rPr>
          <w:rFonts w:ascii="仿宋" w:eastAsia="仿宋" w:hAnsi="仿宋" w:cs="仿宋"/>
          <w:sz w:val="30"/>
          <w:szCs w:val="30"/>
        </w:rPr>
        <w:t>xxx</w:t>
      </w:r>
      <w:r>
        <w:rPr>
          <w:rFonts w:ascii="仿宋" w:eastAsia="仿宋" w:hAnsi="仿宋" w:cs="仿宋"/>
          <w:sz w:val="30"/>
          <w:szCs w:val="30"/>
        </w:rPr>
        <w:t>产业集聚区缆车行业布局和结构调整政策；项目的建设对促进</w:t>
      </w:r>
      <w:r>
        <w:rPr>
          <w:rFonts w:ascii="仿宋" w:eastAsia="仿宋" w:hAnsi="仿宋" w:cs="仿宋"/>
          <w:sz w:val="30"/>
          <w:szCs w:val="30"/>
        </w:rPr>
        <w:t>xxx</w:t>
      </w:r>
      <w:r>
        <w:rPr>
          <w:rFonts w:ascii="仿宋" w:eastAsia="仿宋" w:hAnsi="仿宋" w:cs="仿宋"/>
          <w:sz w:val="30"/>
          <w:szCs w:val="30"/>
        </w:rPr>
        <w:t>产业集聚区缆车产业结构、技术结构、组织结构、产品结构的调整优化有着积极的推动意义。</w:t>
      </w:r>
    </w:p>
    <w:p w:rsidR="0028639E" w14:paraId="26EA7FEF" w14:textId="77777777">
      <w:pPr>
        <w:ind w:firstLine="600"/>
      </w:pP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科技发展公司为适应国内外市场需求，拟建</w:t>
      </w:r>
      <w:r>
        <w:rPr>
          <w:rFonts w:ascii="仿宋" w:eastAsia="仿宋" w:hAnsi="仿宋" w:cs="仿宋"/>
          <w:sz w:val="30"/>
          <w:szCs w:val="30"/>
        </w:rPr>
        <w:t>“</w:t>
      </w:r>
      <w:r>
        <w:rPr>
          <w:rFonts w:ascii="仿宋" w:eastAsia="仿宋" w:hAnsi="仿宋" w:cs="仿宋"/>
          <w:sz w:val="30"/>
          <w:szCs w:val="30"/>
        </w:rPr>
        <w:t>缆车项目</w:t>
      </w:r>
      <w:r>
        <w:rPr>
          <w:rFonts w:ascii="仿宋" w:eastAsia="仿宋" w:hAnsi="仿宋" w:cs="仿宋"/>
          <w:sz w:val="30"/>
          <w:szCs w:val="30"/>
        </w:rPr>
        <w:t>”</w:t>
      </w:r>
      <w:r>
        <w:rPr>
          <w:rFonts w:ascii="仿宋" w:eastAsia="仿宋" w:hAnsi="仿宋" w:cs="仿宋"/>
          <w:sz w:val="30"/>
          <w:szCs w:val="30"/>
        </w:rPr>
        <w:t>，本期工程项目的建设能够有力促进</w:t>
      </w:r>
      <w:r>
        <w:rPr>
          <w:rFonts w:ascii="仿宋" w:eastAsia="仿宋" w:hAnsi="仿宋" w:cs="仿宋"/>
          <w:sz w:val="30"/>
          <w:szCs w:val="30"/>
        </w:rPr>
        <w:t>xxx</w:t>
      </w:r>
      <w:r>
        <w:rPr>
          <w:rFonts w:ascii="仿宋" w:eastAsia="仿宋" w:hAnsi="仿宋" w:cs="仿宋"/>
          <w:sz w:val="30"/>
          <w:szCs w:val="30"/>
        </w:rPr>
        <w:t>产业集聚区经济发展，为社会提供就业职位</w:t>
      </w:r>
      <w:r>
        <w:rPr>
          <w:rFonts w:ascii="仿宋" w:eastAsia="仿宋" w:hAnsi="仿宋" w:cs="仿宋"/>
          <w:sz w:val="30"/>
          <w:szCs w:val="30"/>
        </w:rPr>
        <w:t>725</w:t>
      </w:r>
      <w:r>
        <w:rPr>
          <w:rFonts w:ascii="仿宋" w:eastAsia="仿宋" w:hAnsi="仿宋" w:cs="仿宋"/>
          <w:sz w:val="30"/>
          <w:szCs w:val="30"/>
        </w:rPr>
        <w:t>个，达产年纳税总额</w:t>
      </w:r>
      <w:r>
        <w:rPr>
          <w:rFonts w:ascii="仿宋" w:eastAsia="仿宋" w:hAnsi="仿宋" w:cs="仿宋"/>
          <w:sz w:val="30"/>
          <w:szCs w:val="30"/>
        </w:rPr>
        <w:t>3500.75</w:t>
      </w:r>
      <w:r>
        <w:rPr>
          <w:rFonts w:ascii="仿宋" w:eastAsia="仿宋" w:hAnsi="仿宋" w:cs="仿宋"/>
          <w:sz w:val="30"/>
          <w:szCs w:val="30"/>
        </w:rPr>
        <w:t>万元，可以促进</w:t>
      </w:r>
      <w:r>
        <w:rPr>
          <w:rFonts w:ascii="仿宋" w:eastAsia="仿宋" w:hAnsi="仿宋" w:cs="仿宋"/>
          <w:sz w:val="30"/>
          <w:szCs w:val="30"/>
        </w:rPr>
        <w:t>xxx</w:t>
      </w:r>
      <w:r>
        <w:rPr>
          <w:rFonts w:ascii="仿宋" w:eastAsia="仿宋" w:hAnsi="仿宋" w:cs="仿宋"/>
          <w:sz w:val="30"/>
          <w:szCs w:val="30"/>
        </w:rPr>
        <w:t>产业集聚区区域经济的繁荣发展和社会稳定，为地方财政收入做出积极的贡献。</w:t>
      </w:r>
    </w:p>
    <w:p w:rsidR="0028639E" w14:paraId="0D3AC1D4" w14:textId="0C3B104C">
      <w:pPr>
        <w:ind w:firstLine="600"/>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rFonts w:ascii="仿宋" w:eastAsia="仿宋" w:hAnsi="仿宋" w:cs="仿宋"/>
          <w:noProof/>
          <w:sz w:val="30"/>
          <w:szCs w:val="30"/>
        </w:rPr>
        <w:pict>
          <v:shape id="PageShape3" o:spid="_x0000_s1027" type="#_x0000_t202" style="width:500pt;height:5pt;margin-top:787pt;margin-left:0;mso-wrap-style:square;position:absolute;visibility:hidden;z-index:251660288">
            <v:textbox>
              <w:txbxContent>
                <w:p w:rsidR="0028639E" w:rsidRPr="0028639E" w14:paraId="238FE757" w14:textId="62AAC4ED">
                  <w:pPr>
                    <w:rPr>
                      <w:rFonts w:ascii="黑体" w:eastAsia="黑体"/>
                      <w:sz w:val="24"/>
                    </w:rPr>
                  </w:pPr>
                  <w:r w:rsidRPr="0028639E">
                    <w:rPr>
                      <w:rFonts w:ascii="黑体" w:eastAsia="黑体" w:hint="eastAsia"/>
                      <w:sz w:val="24"/>
                    </w:rPr>
                    <w:t>缆车项目可行性分析报告 全文共3页，当前为第3页。</w:t>
                  </w:r>
                </w:p>
              </w:txbxContent>
            </v:textbox>
          </v:shape>
        </w:pict>
      </w: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44.74%</w:t>
      </w:r>
      <w:r>
        <w:rPr>
          <w:rFonts w:ascii="仿宋" w:eastAsia="仿宋" w:hAnsi="仿宋" w:cs="仿宋"/>
          <w:sz w:val="30"/>
          <w:szCs w:val="30"/>
        </w:rPr>
        <w:t>，投资利税率</w:t>
      </w:r>
      <w:r>
        <w:rPr>
          <w:rFonts w:ascii="仿宋" w:eastAsia="仿宋" w:hAnsi="仿宋" w:cs="仿宋"/>
          <w:sz w:val="30"/>
          <w:szCs w:val="30"/>
        </w:rPr>
        <w:t>52.77%</w:t>
      </w:r>
      <w:r>
        <w:rPr>
          <w:rFonts w:ascii="仿宋" w:eastAsia="仿宋" w:hAnsi="仿宋" w:cs="仿宋"/>
          <w:sz w:val="30"/>
          <w:szCs w:val="30"/>
        </w:rPr>
        <w:t>，全部投资回报率</w:t>
      </w:r>
      <w:r>
        <w:rPr>
          <w:rFonts w:ascii="仿宋" w:eastAsia="仿宋" w:hAnsi="仿宋" w:cs="仿宋"/>
          <w:sz w:val="30"/>
          <w:szCs w:val="30"/>
        </w:rPr>
        <w:t>33.55%</w:t>
      </w:r>
      <w:r>
        <w:rPr>
          <w:rFonts w:ascii="仿宋" w:eastAsia="仿宋" w:hAnsi="仿宋" w:cs="仿宋"/>
          <w:sz w:val="30"/>
          <w:szCs w:val="30"/>
        </w:rPr>
        <w:t>，全部投资回收期</w:t>
      </w:r>
      <w:r>
        <w:rPr>
          <w:rFonts w:ascii="仿宋" w:eastAsia="仿宋" w:hAnsi="仿宋" w:cs="仿宋"/>
          <w:sz w:val="30"/>
          <w:szCs w:val="30"/>
        </w:rPr>
        <w:t>4.48</w:t>
      </w:r>
      <w:r>
        <w:rPr>
          <w:rFonts w:ascii="仿宋" w:eastAsia="仿宋" w:hAnsi="仿宋" w:cs="仿宋"/>
          <w:sz w:val="30"/>
          <w:szCs w:val="30"/>
        </w:rPr>
        <w:t>年，固定资产投资回收期</w:t>
      </w:r>
      <w:r>
        <w:rPr>
          <w:rFonts w:ascii="仿宋" w:eastAsia="仿宋" w:hAnsi="仿宋" w:cs="仿宋"/>
          <w:sz w:val="30"/>
          <w:szCs w:val="30"/>
        </w:rPr>
        <w:t>4.48</w:t>
      </w:r>
      <w:r>
        <w:rPr>
          <w:rFonts w:ascii="仿宋" w:eastAsia="仿宋" w:hAnsi="仿宋" w:cs="仿宋"/>
          <w:sz w:val="30"/>
          <w:szCs w:val="30"/>
        </w:rPr>
        <w:t>年（含建设期），项目具有较强的盈利能力和抗风险能力。</w:t>
      </w:r>
    </w:p>
    <w:p w:rsidR="0028639E" w14:paraId="222A98DE" w14:textId="77777777">
      <w:pPr>
        <w:ind w:firstLine="600"/>
      </w:pPr>
      <w:r>
        <w:rPr>
          <w:rFonts w:ascii="仿宋" w:eastAsia="仿宋" w:hAnsi="仿宋" w:cs="仿宋"/>
          <w:sz w:val="30"/>
          <w:szCs w:val="30"/>
        </w:rPr>
        <w:t>引导民营企业和产业集群区域的品牌建设。报告要求以民企民资为重点，扶持一批品牌培育和运营专业服务机构，打造产业集群区域品牌和知名品牌示范区。工业和信息化部于</w:t>
      </w:r>
      <w:r>
        <w:rPr>
          <w:rFonts w:ascii="仿宋" w:eastAsia="仿宋" w:hAnsi="仿宋" w:cs="仿宋"/>
          <w:sz w:val="30"/>
          <w:szCs w:val="30"/>
        </w:rPr>
        <w:t>2014</w:t>
      </w:r>
      <w:r>
        <w:rPr>
          <w:rFonts w:ascii="仿宋" w:eastAsia="仿宋" w:hAnsi="仿宋" w:cs="仿宋"/>
          <w:sz w:val="30"/>
          <w:szCs w:val="30"/>
        </w:rPr>
        <w:t>年启动了产业集群区域品牌建设试点示范工作，以区域品牌为突破点，辐射带动区域骨干企业培育自主品牌。目前已推动中关村、中山古镇等</w:t>
      </w:r>
      <w:r>
        <w:rPr>
          <w:rFonts w:ascii="仿宋" w:eastAsia="仿宋" w:hAnsi="仿宋" w:cs="仿宋"/>
          <w:sz w:val="30"/>
          <w:szCs w:val="30"/>
        </w:rPr>
        <w:t>75</w:t>
      </w:r>
      <w:r>
        <w:rPr>
          <w:rFonts w:ascii="仿宋" w:eastAsia="仿宋" w:hAnsi="仿宋" w:cs="仿宋"/>
          <w:sz w:val="30"/>
          <w:szCs w:val="30"/>
        </w:rPr>
        <w:t>个产业集群试点开展区域品牌建设，形成了随州专用汽车、深圳内衣等</w:t>
      </w:r>
      <w:r>
        <w:rPr>
          <w:rFonts w:ascii="仿宋" w:eastAsia="仿宋" w:hAnsi="仿宋" w:cs="仿宋"/>
          <w:sz w:val="30"/>
          <w:szCs w:val="30"/>
        </w:rPr>
        <w:t>6</w:t>
      </w:r>
      <w:r>
        <w:rPr>
          <w:rFonts w:ascii="仿宋" w:eastAsia="仿宋" w:hAnsi="仿宋" w:cs="仿宋"/>
          <w:sz w:val="30"/>
          <w:szCs w:val="30"/>
        </w:rPr>
        <w:t>个示范区。工商总局支持有条件的地方率先发展，开展商标品牌建设局（部）省战略合作，制定区域商标品牌发展规划，积极指导和支持各地区开展商标品牌创业创新基地建设，加快推动条件成熟的地区成立品牌指导站，促进品牌经济与产业发展、区域发展深度融合，不断提高区域经济的综合竞争力。质检总局在全国</w:t>
      </w:r>
      <w:r>
        <w:rPr>
          <w:rFonts w:ascii="仿宋" w:eastAsia="仿宋" w:hAnsi="仿宋" w:cs="仿宋"/>
          <w:sz w:val="30"/>
          <w:szCs w:val="30"/>
        </w:rPr>
        <w:t>31</w:t>
      </w:r>
      <w:r>
        <w:rPr>
          <w:rFonts w:ascii="仿宋" w:eastAsia="仿宋" w:hAnsi="仿宋" w:cs="仿宋"/>
          <w:sz w:val="30"/>
          <w:szCs w:val="30"/>
        </w:rPr>
        <w:t>个省（区、市）批准筹建了</w:t>
      </w:r>
      <w:r>
        <w:rPr>
          <w:rFonts w:ascii="仿宋" w:eastAsia="仿宋" w:hAnsi="仿宋" w:cs="仿宋"/>
          <w:sz w:val="30"/>
          <w:szCs w:val="30"/>
        </w:rPr>
        <w:t>287</w:t>
      </w:r>
      <w:r>
        <w:rPr>
          <w:rFonts w:ascii="仿宋" w:eastAsia="仿宋" w:hAnsi="仿宋" w:cs="仿宋"/>
          <w:sz w:val="30"/>
          <w:szCs w:val="30"/>
        </w:rPr>
        <w:t>个</w:t>
      </w:r>
      <w:r>
        <w:rPr>
          <w:rFonts w:ascii="仿宋" w:eastAsia="仿宋" w:hAnsi="仿宋" w:cs="仿宋"/>
          <w:sz w:val="30"/>
          <w:szCs w:val="30"/>
        </w:rPr>
        <w:t>“</w:t>
      </w:r>
      <w:r>
        <w:rPr>
          <w:rFonts w:ascii="仿宋" w:eastAsia="仿宋" w:hAnsi="仿宋" w:cs="仿宋"/>
          <w:sz w:val="30"/>
          <w:szCs w:val="30"/>
        </w:rPr>
        <w:t>全国知名品牌创建示范区</w:t>
      </w:r>
      <w:r>
        <w:rPr>
          <w:rFonts w:ascii="仿宋" w:eastAsia="仿宋" w:hAnsi="仿宋" w:cs="仿宋"/>
          <w:sz w:val="30"/>
          <w:szCs w:val="30"/>
        </w:rPr>
        <w:t>”</w:t>
      </w:r>
      <w:r>
        <w:rPr>
          <w:rFonts w:ascii="仿宋" w:eastAsia="仿宋" w:hAnsi="仿宋" w:cs="仿宋"/>
          <w:sz w:val="30"/>
          <w:szCs w:val="30"/>
        </w:rPr>
        <w:t>，有效调动了地方政府依靠质量培育知名品牌的积极性，打造了北京中关村科技园</w:t>
      </w:r>
      <w:r>
        <w:rPr>
          <w:rFonts w:ascii="仿宋" w:eastAsia="仿宋" w:hAnsi="仿宋" w:cs="仿宋"/>
          <w:sz w:val="30"/>
          <w:szCs w:val="30"/>
        </w:rPr>
        <w:t>“</w:t>
      </w:r>
      <w:r>
        <w:rPr>
          <w:rFonts w:ascii="仿宋" w:eastAsia="仿宋" w:hAnsi="仿宋" w:cs="仿宋"/>
          <w:sz w:val="30"/>
          <w:szCs w:val="30"/>
        </w:rPr>
        <w:t>全国软件与信息产业知名品牌示范区</w:t>
      </w:r>
      <w:r>
        <w:rPr>
          <w:rFonts w:ascii="仿宋" w:eastAsia="仿宋" w:hAnsi="仿宋" w:cs="仿宋"/>
          <w:sz w:val="30"/>
          <w:szCs w:val="30"/>
        </w:rPr>
        <w:t>”</w:t>
      </w:r>
      <w:r>
        <w:rPr>
          <w:rFonts w:ascii="仿宋" w:eastAsia="仿宋" w:hAnsi="仿宋" w:cs="仿宋"/>
          <w:sz w:val="30"/>
          <w:szCs w:val="30"/>
        </w:rPr>
        <w:t>等一批区域知名品牌。</w:t>
      </w:r>
    </w:p>
    <w:p w:rsidR="0028639E" w14:paraId="57372EA0" w14:textId="77777777">
      <w:pPr>
        <w:ind w:firstLine="600"/>
      </w:pPr>
    </w:p>
    <w:p w:rsidR="0028639E" w14:paraId="7B048FE1" w14:textId="77777777">
      <w:r>
        <w:rPr>
          <w:rFonts w:ascii="仿宋" w:eastAsia="仿宋" w:hAnsi="仿宋" w:cs="仿宋"/>
          <w:b/>
          <w:bCs/>
          <w:sz w:val="32"/>
          <w:szCs w:val="32"/>
        </w:rPr>
        <w:t>三、主要经济指标</w:t>
      </w:r>
      <w:r>
        <w:br/>
      </w:r>
    </w:p>
    <w:p w:rsidR="0028639E" w14:paraId="7910B02F" w14:textId="4C51AD83">
      <w:pPr>
        <w:jc w:val="center"/>
      </w:pPr>
      <w:r>
        <w:rPr>
          <w:rFonts w:ascii="仿宋" w:eastAsia="仿宋" w:hAnsi="仿宋" w:cs="仿宋"/>
          <w:b/>
          <w:bCs/>
          <w:noProof/>
          <w:sz w:val="28"/>
          <w:szCs w:val="28"/>
        </w:rPr>
        <w:pict>
          <v:shape id="PageShape4" o:spid="_x0000_s1028" type="#_x0000_t202" style="width:500pt;height:5pt;margin-top:787pt;margin-left:0;mso-wrap-style:square;position:absolute;visibility:hidden;z-index:251661312">
            <v:textbox>
              <w:txbxContent>
                <w:p w:rsidR="0028639E" w:rsidRPr="0028639E" w14:paraId="544BDFFB" w14:textId="7DDC7B4B">
                  <w:pPr>
                    <w:rPr>
                      <w:rFonts w:ascii="黑体" w:eastAsia="黑体"/>
                      <w:sz w:val="24"/>
                    </w:rPr>
                  </w:pPr>
                  <w:r w:rsidRPr="0028639E">
                    <w:rPr>
                      <w:rFonts w:ascii="黑体" w:eastAsia="黑体" w:hint="eastAsia"/>
                      <w:sz w:val="24"/>
                    </w:rPr>
                    <w:t>缆车项目可行性分析报告 全文共4页，当前为第4页。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5B402ED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28639E" w:rsidRPr="00722E63" w14:paraId="1043E83F" w14:textId="77777777">
            <w:r w:rsidRPr="00722E63">
              <w:rPr>
                <w:rFonts w:ascii="仿宋" w:eastAsia="仿宋" w:hAnsi="仿宋"/>
                <w:b/>
              </w:rPr>
              <w:t>序号</w:t>
            </w:r>
          </w:p>
        </w:tc>
        <w:tc>
          <w:tcPr>
            <w:tcW w:w="2000" w:type="dxa"/>
            <w:shd w:val="clear" w:color="auto" w:fill="auto"/>
            <w:vAlign w:val="center"/>
          </w:tcPr>
          <w:p w:rsidR="0028639E" w:rsidRPr="00722E63" w14:paraId="18318564" w14:textId="77777777">
            <w:r w:rsidRPr="00722E63">
              <w:rPr>
                <w:rFonts w:ascii="仿宋" w:eastAsia="仿宋" w:hAnsi="仿宋"/>
                <w:b/>
              </w:rPr>
              <w:t>项目</w:t>
            </w:r>
          </w:p>
        </w:tc>
        <w:tc>
          <w:tcPr>
            <w:tcW w:w="2000" w:type="dxa"/>
            <w:shd w:val="clear" w:color="auto" w:fill="auto"/>
            <w:vAlign w:val="center"/>
          </w:tcPr>
          <w:p w:rsidR="0028639E" w:rsidRPr="00722E63" w14:paraId="3ED71243" w14:textId="77777777">
            <w:r w:rsidRPr="00722E63">
              <w:rPr>
                <w:rFonts w:ascii="仿宋" w:eastAsia="仿宋" w:hAnsi="仿宋"/>
                <w:b/>
              </w:rPr>
              <w:t>单位</w:t>
            </w:r>
          </w:p>
        </w:tc>
        <w:tc>
          <w:tcPr>
            <w:tcW w:w="2000" w:type="dxa"/>
            <w:shd w:val="clear" w:color="auto" w:fill="auto"/>
            <w:vAlign w:val="center"/>
          </w:tcPr>
          <w:p w:rsidR="0028639E" w:rsidRPr="00722E63" w14:paraId="5BE47260" w14:textId="77777777">
            <w:r w:rsidRPr="00722E63">
              <w:rPr>
                <w:rFonts w:ascii="仿宋" w:eastAsia="仿宋" w:hAnsi="仿宋"/>
                <w:b/>
              </w:rPr>
              <w:t>指标</w:t>
            </w:r>
          </w:p>
        </w:tc>
        <w:tc>
          <w:tcPr>
            <w:tcW w:w="2000" w:type="dxa"/>
            <w:shd w:val="clear" w:color="auto" w:fill="auto"/>
            <w:vAlign w:val="center"/>
          </w:tcPr>
          <w:p w:rsidR="0028639E" w:rsidRPr="00722E63" w14:paraId="6604A523" w14:textId="77777777">
            <w:r w:rsidRPr="00722E63">
              <w:rPr>
                <w:rFonts w:ascii="仿宋" w:eastAsia="仿宋" w:hAnsi="仿宋"/>
                <w:b/>
              </w:rPr>
              <w:t>备注</w:t>
            </w:r>
          </w:p>
        </w:tc>
      </w:tr>
      <w:tr w14:paraId="29FB2409" w14:textId="77777777" w:rsidTr="007F1D13">
        <w:tblPrEx>
          <w:tblW w:w="0" w:type="auto"/>
          <w:tblLook w:val="04A0"/>
        </w:tblPrEx>
        <w:tc>
          <w:tcPr>
            <w:tcW w:w="0" w:type="dxa"/>
            <w:shd w:val="clear" w:color="auto" w:fill="auto"/>
            <w:vAlign w:val="center"/>
          </w:tcPr>
          <w:p w:rsidR="0028639E" w:rsidRPr="00722E63" w14:paraId="4852DDDA" w14:textId="77777777">
            <w:r w:rsidRPr="00722E63">
              <w:rPr>
                <w:rFonts w:ascii="仿宋" w:eastAsia="仿宋" w:hAnsi="仿宋"/>
                <w:sz w:val="20"/>
                <w:szCs w:val="20"/>
              </w:rPr>
              <w:t>1</w:t>
            </w:r>
          </w:p>
        </w:tc>
        <w:tc>
          <w:tcPr>
            <w:tcW w:w="0" w:type="dxa"/>
            <w:shd w:val="clear" w:color="auto" w:fill="auto"/>
            <w:vAlign w:val="center"/>
          </w:tcPr>
          <w:p w:rsidR="0028639E" w:rsidRPr="00722E63" w14:paraId="2E15E0EB" w14:textId="77777777">
            <w:r w:rsidRPr="00722E63">
              <w:rPr>
                <w:rFonts w:ascii="仿宋" w:eastAsia="仿宋" w:hAnsi="仿宋"/>
                <w:sz w:val="20"/>
                <w:szCs w:val="20"/>
              </w:rPr>
              <w:t>占地面积</w:t>
            </w:r>
          </w:p>
        </w:tc>
        <w:tc>
          <w:tcPr>
            <w:tcW w:w="0" w:type="dxa"/>
            <w:shd w:val="clear" w:color="auto" w:fill="auto"/>
            <w:vAlign w:val="center"/>
          </w:tcPr>
          <w:p w:rsidR="0028639E" w:rsidRPr="00722E63" w14:paraId="1862605B" w14:textId="77777777">
            <w:r w:rsidRPr="00722E63">
              <w:rPr>
                <w:rFonts w:ascii="仿宋" w:eastAsia="仿宋" w:hAnsi="仿宋"/>
                <w:sz w:val="20"/>
                <w:szCs w:val="20"/>
              </w:rPr>
              <w:t>平方米</w:t>
            </w:r>
          </w:p>
        </w:tc>
        <w:tc>
          <w:tcPr>
            <w:tcW w:w="0" w:type="dxa"/>
            <w:shd w:val="clear" w:color="auto" w:fill="auto"/>
            <w:vAlign w:val="center"/>
          </w:tcPr>
          <w:p w:rsidR="0028639E" w:rsidRPr="00722E63" w14:paraId="11173364" w14:textId="77777777">
            <w:r w:rsidRPr="00722E63">
              <w:rPr>
                <w:rFonts w:ascii="仿宋" w:eastAsia="仿宋" w:hAnsi="仿宋"/>
                <w:sz w:val="20"/>
                <w:szCs w:val="20"/>
              </w:rPr>
              <w:t>51185.58</w:t>
            </w:r>
          </w:p>
        </w:tc>
        <w:tc>
          <w:tcPr>
            <w:tcW w:w="0" w:type="dxa"/>
            <w:shd w:val="clear" w:color="auto" w:fill="auto"/>
            <w:vAlign w:val="center"/>
          </w:tcPr>
          <w:p w:rsidR="0028639E" w:rsidRPr="00722E63" w14:paraId="421B3CE0" w14:textId="77777777">
            <w:r w:rsidRPr="00722E63">
              <w:rPr>
                <w:rFonts w:ascii="仿宋" w:eastAsia="仿宋" w:hAnsi="仿宋"/>
                <w:sz w:val="20"/>
                <w:szCs w:val="20"/>
              </w:rPr>
              <w:t>76.74</w:t>
            </w:r>
            <w:r w:rsidRPr="00722E63">
              <w:rPr>
                <w:rFonts w:ascii="仿宋" w:eastAsia="仿宋" w:hAnsi="仿宋"/>
                <w:sz w:val="20"/>
                <w:szCs w:val="20"/>
              </w:rPr>
              <w:t>亩</w:t>
            </w:r>
          </w:p>
        </w:tc>
      </w:tr>
      <w:tr w14:paraId="510AF514" w14:textId="77777777" w:rsidTr="007F1D13">
        <w:tblPrEx>
          <w:tblW w:w="0" w:type="auto"/>
          <w:tblLook w:val="04A0"/>
        </w:tblPrEx>
        <w:tc>
          <w:tcPr>
            <w:tcW w:w="0" w:type="dxa"/>
            <w:shd w:val="clear" w:color="auto" w:fill="auto"/>
            <w:vAlign w:val="center"/>
          </w:tcPr>
          <w:p w:rsidR="0028639E" w:rsidRPr="00722E63" w14:paraId="22A22BC3" w14:textId="77777777">
            <w:r w:rsidRPr="00722E63">
              <w:rPr>
                <w:rFonts w:ascii="仿宋" w:eastAsia="仿宋" w:hAnsi="仿宋"/>
                <w:sz w:val="20"/>
                <w:szCs w:val="20"/>
              </w:rPr>
              <w:t>1.1</w:t>
            </w:r>
          </w:p>
        </w:tc>
        <w:tc>
          <w:tcPr>
            <w:tcW w:w="0" w:type="dxa"/>
            <w:shd w:val="clear" w:color="auto" w:fill="auto"/>
            <w:vAlign w:val="center"/>
          </w:tcPr>
          <w:p w:rsidR="0028639E" w:rsidRPr="00722E63" w14:paraId="42759E0C" w14:textId="77777777">
            <w:r w:rsidRPr="00722E63">
              <w:rPr>
                <w:rFonts w:ascii="仿宋" w:eastAsia="仿宋" w:hAnsi="仿宋"/>
                <w:sz w:val="20"/>
                <w:szCs w:val="20"/>
              </w:rPr>
              <w:t>容积率</w:t>
            </w:r>
          </w:p>
        </w:tc>
        <w:tc>
          <w:tcPr>
            <w:tcW w:w="0" w:type="dxa"/>
            <w:shd w:val="clear" w:color="auto" w:fill="auto"/>
            <w:vAlign w:val="center"/>
          </w:tcPr>
          <w:p w:rsidR="0028639E" w:rsidRPr="00722E63" w14:paraId="353D13C4" w14:textId="77777777"/>
        </w:tc>
        <w:tc>
          <w:tcPr>
            <w:tcW w:w="0" w:type="dxa"/>
            <w:shd w:val="clear" w:color="auto" w:fill="auto"/>
            <w:vAlign w:val="center"/>
          </w:tcPr>
          <w:p w:rsidR="0028639E" w:rsidRPr="00722E63" w14:paraId="032C2524" w14:textId="77777777">
            <w:r w:rsidRPr="00722E63">
              <w:rPr>
                <w:rFonts w:ascii="仿宋" w:eastAsia="仿宋" w:hAnsi="仿宋"/>
                <w:sz w:val="20"/>
                <w:szCs w:val="20"/>
              </w:rPr>
              <w:t>1.69</w:t>
            </w:r>
          </w:p>
        </w:tc>
        <w:tc>
          <w:tcPr>
            <w:tcW w:w="0" w:type="dxa"/>
            <w:shd w:val="clear" w:color="auto" w:fill="auto"/>
            <w:vAlign w:val="center"/>
          </w:tcPr>
          <w:p w:rsidR="0028639E" w:rsidRPr="00722E63" w14:paraId="4F998EE0" w14:textId="77777777"/>
        </w:tc>
      </w:tr>
      <w:tr w14:paraId="6BF679DF" w14:textId="77777777" w:rsidTr="007F1D13">
        <w:tblPrEx>
          <w:tblW w:w="0" w:type="auto"/>
          <w:tblLook w:val="04A0"/>
        </w:tblPrEx>
        <w:tc>
          <w:tcPr>
            <w:tcW w:w="0" w:type="dxa"/>
            <w:shd w:val="clear" w:color="auto" w:fill="auto"/>
            <w:vAlign w:val="center"/>
          </w:tcPr>
          <w:p w:rsidR="0028639E" w:rsidRPr="00722E63" w14:paraId="2C68D89C" w14:textId="77777777">
            <w:r w:rsidRPr="00722E63">
              <w:rPr>
                <w:rFonts w:ascii="仿宋" w:eastAsia="仿宋" w:hAnsi="仿宋"/>
                <w:sz w:val="20"/>
                <w:szCs w:val="20"/>
              </w:rPr>
              <w:t>1.2</w:t>
            </w:r>
          </w:p>
        </w:tc>
        <w:tc>
          <w:tcPr>
            <w:tcW w:w="0" w:type="dxa"/>
            <w:shd w:val="clear" w:color="auto" w:fill="auto"/>
            <w:vAlign w:val="center"/>
          </w:tcPr>
          <w:p w:rsidR="0028639E" w:rsidRPr="00722E63" w14:paraId="4D4A9211" w14:textId="77777777">
            <w:r w:rsidRPr="00722E63">
              <w:rPr>
                <w:rFonts w:ascii="仿宋" w:eastAsia="仿宋" w:hAnsi="仿宋"/>
                <w:sz w:val="20"/>
                <w:szCs w:val="20"/>
              </w:rPr>
              <w:t>建筑系数</w:t>
            </w:r>
          </w:p>
        </w:tc>
        <w:tc>
          <w:tcPr>
            <w:tcW w:w="0" w:type="dxa"/>
            <w:shd w:val="clear" w:color="auto" w:fill="auto"/>
            <w:vAlign w:val="center"/>
          </w:tcPr>
          <w:p w:rsidR="0028639E" w:rsidRPr="00722E63" w14:paraId="40D27543" w14:textId="77777777"/>
        </w:tc>
        <w:tc>
          <w:tcPr>
            <w:tcW w:w="0" w:type="dxa"/>
            <w:shd w:val="clear" w:color="auto" w:fill="auto"/>
            <w:vAlign w:val="center"/>
          </w:tcPr>
          <w:p w:rsidR="0028639E" w:rsidRPr="00722E63" w14:paraId="64E95212" w14:textId="77777777">
            <w:r w:rsidRPr="00722E63">
              <w:rPr>
                <w:rFonts w:ascii="仿宋" w:eastAsia="仿宋" w:hAnsi="仿宋"/>
                <w:sz w:val="20"/>
                <w:szCs w:val="20"/>
              </w:rPr>
              <w:t>73.62%</w:t>
            </w:r>
          </w:p>
        </w:tc>
        <w:tc>
          <w:tcPr>
            <w:tcW w:w="0" w:type="dxa"/>
            <w:shd w:val="clear" w:color="auto" w:fill="auto"/>
            <w:vAlign w:val="center"/>
          </w:tcPr>
          <w:p w:rsidR="0028639E" w:rsidRPr="00722E63" w14:paraId="65FE685C" w14:textId="77777777"/>
        </w:tc>
      </w:tr>
    </w:tbl>
    <w:p>
      <w:pPr>
        <w:sectPr w:rsidSect="00A02F19">
          <w:headerReference w:type="default" r:id="rId7"/>
          <w:type w:val="nextPage"/>
          <w:pgSz w:w="12240" w:h="15840"/>
          <w:pgMar w:top="1800" w:right="1200" w:bottom="1200" w:left="1200" w:header="720" w:footer="720" w:gutter="0"/>
          <w:pgNumType w:start="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53482747"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28639E" w:rsidRPr="00722E63" w14:paraId="69AE41CA" w14:textId="77777777">
            <w:r w:rsidRPr="00722E63">
              <w:rPr>
                <w:rFonts w:ascii="仿宋" w:eastAsia="仿宋" w:hAnsi="仿宋"/>
                <w:sz w:val="20"/>
                <w:szCs w:val="20"/>
              </w:rPr>
              <w:t>1.3</w:t>
            </w:r>
          </w:p>
        </w:tc>
        <w:tc>
          <w:tcPr>
            <w:tcW w:w="0" w:type="dxa"/>
            <w:shd w:val="clear" w:color="auto" w:fill="auto"/>
            <w:vAlign w:val="center"/>
          </w:tcPr>
          <w:p w:rsidR="0028639E" w:rsidRPr="00722E63" w14:paraId="5D1EE43B" w14:textId="77777777">
            <w:r w:rsidRPr="00722E63">
              <w:rPr>
                <w:rFonts w:ascii="仿宋" w:eastAsia="仿宋" w:hAnsi="仿宋"/>
                <w:sz w:val="20"/>
                <w:szCs w:val="20"/>
              </w:rPr>
              <w:t>投资强度</w:t>
            </w:r>
          </w:p>
        </w:tc>
        <w:tc>
          <w:tcPr>
            <w:tcW w:w="0" w:type="dxa"/>
            <w:shd w:val="clear" w:color="auto" w:fill="auto"/>
            <w:vAlign w:val="center"/>
          </w:tcPr>
          <w:p w:rsidR="0028639E" w:rsidRPr="00722E63" w14:paraId="0526A353"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28639E" w:rsidRPr="00722E63" w14:paraId="36544C3E" w14:textId="77777777">
            <w:r w:rsidRPr="00722E63">
              <w:rPr>
                <w:rFonts w:ascii="仿宋" w:eastAsia="仿宋" w:hAnsi="仿宋"/>
                <w:sz w:val="20"/>
                <w:szCs w:val="20"/>
              </w:rPr>
              <w:t>182.60</w:t>
            </w:r>
          </w:p>
        </w:tc>
        <w:tc>
          <w:tcPr>
            <w:tcW w:w="0" w:type="dxa"/>
            <w:shd w:val="clear" w:color="auto" w:fill="auto"/>
            <w:vAlign w:val="center"/>
          </w:tcPr>
          <w:p w:rsidR="0028639E" w:rsidRPr="00722E63" w14:paraId="5AFDBCFD" w14:textId="77777777"/>
        </w:tc>
      </w:tr>
      <w:tr w14:paraId="00DC4280" w14:textId="77777777" w:rsidTr="007F1D13">
        <w:tblPrEx>
          <w:tblW w:w="0" w:type="auto"/>
          <w:tblLook w:val="04A0"/>
        </w:tblPrEx>
        <w:tc>
          <w:tcPr>
            <w:tcW w:w="0" w:type="dxa"/>
            <w:shd w:val="clear" w:color="auto" w:fill="auto"/>
            <w:vAlign w:val="center"/>
          </w:tcPr>
          <w:p w:rsidR="0028639E" w:rsidRPr="00722E63" w14:paraId="1217A1D1" w14:textId="77777777">
            <w:r w:rsidRPr="00722E63">
              <w:rPr>
                <w:rFonts w:ascii="仿宋" w:eastAsia="仿宋" w:hAnsi="仿宋"/>
                <w:sz w:val="20"/>
                <w:szCs w:val="20"/>
              </w:rPr>
              <w:t>1.4</w:t>
            </w:r>
          </w:p>
        </w:tc>
        <w:tc>
          <w:tcPr>
            <w:tcW w:w="0" w:type="dxa"/>
            <w:shd w:val="clear" w:color="auto" w:fill="auto"/>
            <w:vAlign w:val="center"/>
          </w:tcPr>
          <w:p w:rsidR="0028639E" w:rsidRPr="00722E63" w14:paraId="2FA78C4B" w14:textId="77777777">
            <w:r w:rsidRPr="00722E63">
              <w:rPr>
                <w:rFonts w:ascii="仿宋" w:eastAsia="仿宋" w:hAnsi="仿宋"/>
                <w:sz w:val="20"/>
                <w:szCs w:val="20"/>
              </w:rPr>
              <w:t>基底面积</w:t>
            </w:r>
          </w:p>
        </w:tc>
        <w:tc>
          <w:tcPr>
            <w:tcW w:w="0" w:type="dxa"/>
            <w:shd w:val="clear" w:color="auto" w:fill="auto"/>
            <w:vAlign w:val="center"/>
          </w:tcPr>
          <w:p w:rsidR="0028639E" w:rsidRPr="00722E63" w14:paraId="49BDEA05" w14:textId="77777777">
            <w:r w:rsidRPr="00722E63">
              <w:rPr>
                <w:rFonts w:ascii="仿宋" w:eastAsia="仿宋" w:hAnsi="仿宋"/>
                <w:sz w:val="20"/>
                <w:szCs w:val="20"/>
              </w:rPr>
              <w:t>平方米</w:t>
            </w:r>
          </w:p>
        </w:tc>
        <w:tc>
          <w:tcPr>
            <w:tcW w:w="0" w:type="dxa"/>
            <w:shd w:val="clear" w:color="auto" w:fill="auto"/>
            <w:vAlign w:val="center"/>
          </w:tcPr>
          <w:p w:rsidR="0028639E" w:rsidRPr="00722E63" w14:paraId="15C79451" w14:textId="77777777">
            <w:r w:rsidRPr="00722E63">
              <w:rPr>
                <w:rFonts w:ascii="仿宋" w:eastAsia="仿宋" w:hAnsi="仿宋"/>
                <w:sz w:val="20"/>
                <w:szCs w:val="20"/>
              </w:rPr>
              <w:t>37682.82</w:t>
            </w:r>
          </w:p>
        </w:tc>
        <w:tc>
          <w:tcPr>
            <w:tcW w:w="0" w:type="dxa"/>
            <w:shd w:val="clear" w:color="auto" w:fill="auto"/>
            <w:vAlign w:val="center"/>
          </w:tcPr>
          <w:p w:rsidR="0028639E" w:rsidRPr="00722E63" w14:paraId="24919A61" w14:textId="77777777"/>
        </w:tc>
      </w:tr>
      <w:tr w14:paraId="30E05313" w14:textId="77777777" w:rsidTr="007F1D13">
        <w:tblPrEx>
          <w:tblW w:w="0" w:type="auto"/>
          <w:tblLook w:val="04A0"/>
        </w:tblPrEx>
        <w:tc>
          <w:tcPr>
            <w:tcW w:w="0" w:type="dxa"/>
            <w:shd w:val="clear" w:color="auto" w:fill="auto"/>
            <w:vAlign w:val="center"/>
          </w:tcPr>
          <w:p w:rsidR="0028639E" w:rsidRPr="00722E63" w14:paraId="1CEFD203" w14:textId="77777777">
            <w:r w:rsidRPr="00722E63">
              <w:rPr>
                <w:rFonts w:ascii="仿宋" w:eastAsia="仿宋" w:hAnsi="仿宋"/>
                <w:sz w:val="20"/>
                <w:szCs w:val="20"/>
              </w:rPr>
              <w:t>1.5</w:t>
            </w:r>
          </w:p>
        </w:tc>
        <w:tc>
          <w:tcPr>
            <w:tcW w:w="0" w:type="dxa"/>
            <w:shd w:val="clear" w:color="auto" w:fill="auto"/>
            <w:vAlign w:val="center"/>
          </w:tcPr>
          <w:p w:rsidR="0028639E" w:rsidRPr="00722E63" w14:paraId="375888B2" w14:textId="77777777">
            <w:r w:rsidRPr="00722E63">
              <w:rPr>
                <w:rFonts w:ascii="仿宋" w:eastAsia="仿宋" w:hAnsi="仿宋"/>
                <w:sz w:val="20"/>
                <w:szCs w:val="20"/>
              </w:rPr>
              <w:t>总建筑面积</w:t>
            </w:r>
          </w:p>
        </w:tc>
        <w:tc>
          <w:tcPr>
            <w:tcW w:w="0" w:type="dxa"/>
            <w:shd w:val="clear" w:color="auto" w:fill="auto"/>
            <w:vAlign w:val="center"/>
          </w:tcPr>
          <w:p w:rsidR="0028639E" w:rsidRPr="00722E63" w14:paraId="5A80DE34" w14:textId="77777777">
            <w:r w:rsidRPr="00722E63">
              <w:rPr>
                <w:rFonts w:ascii="仿宋" w:eastAsia="仿宋" w:hAnsi="仿宋"/>
                <w:sz w:val="20"/>
                <w:szCs w:val="20"/>
              </w:rPr>
              <w:t>平方米</w:t>
            </w:r>
          </w:p>
        </w:tc>
        <w:tc>
          <w:tcPr>
            <w:tcW w:w="0" w:type="dxa"/>
            <w:shd w:val="clear" w:color="auto" w:fill="auto"/>
            <w:vAlign w:val="center"/>
          </w:tcPr>
          <w:p w:rsidR="0028639E" w:rsidRPr="00722E63" w14:paraId="1CD968A1" w14:textId="77777777">
            <w:r w:rsidRPr="00722E63">
              <w:rPr>
                <w:rFonts w:ascii="仿宋" w:eastAsia="仿宋" w:hAnsi="仿宋"/>
                <w:sz w:val="20"/>
                <w:szCs w:val="20"/>
              </w:rPr>
              <w:t>86503.63</w:t>
            </w:r>
          </w:p>
        </w:tc>
        <w:tc>
          <w:tcPr>
            <w:tcW w:w="0" w:type="dxa"/>
            <w:shd w:val="clear" w:color="auto" w:fill="auto"/>
            <w:vAlign w:val="center"/>
          </w:tcPr>
          <w:p w:rsidR="0028639E" w:rsidRPr="00722E63" w14:paraId="5B8FA601" w14:textId="77777777"/>
        </w:tc>
      </w:tr>
      <w:tr w14:paraId="028DB55E" w14:textId="77777777" w:rsidTr="007F1D13">
        <w:tblPrEx>
          <w:tblW w:w="0" w:type="auto"/>
          <w:tblLook w:val="04A0"/>
        </w:tblPrEx>
        <w:tc>
          <w:tcPr>
            <w:tcW w:w="0" w:type="dxa"/>
            <w:shd w:val="clear" w:color="auto" w:fill="auto"/>
            <w:vAlign w:val="center"/>
          </w:tcPr>
          <w:p w:rsidR="0028639E" w:rsidRPr="00722E63" w14:paraId="28DFCA28" w14:textId="77777777">
            <w:r w:rsidRPr="00722E63">
              <w:rPr>
                <w:rFonts w:ascii="仿宋" w:eastAsia="仿宋" w:hAnsi="仿宋"/>
                <w:sz w:val="20"/>
                <w:szCs w:val="20"/>
              </w:rPr>
              <w:t>1.6</w:t>
            </w:r>
          </w:p>
        </w:tc>
        <w:tc>
          <w:tcPr>
            <w:tcW w:w="0" w:type="dxa"/>
            <w:shd w:val="clear" w:color="auto" w:fill="auto"/>
            <w:vAlign w:val="center"/>
          </w:tcPr>
          <w:p w:rsidR="0028639E" w:rsidRPr="00722E63" w14:paraId="2C5B3A99" w14:textId="77777777">
            <w:r w:rsidRPr="00722E63">
              <w:rPr>
                <w:rFonts w:ascii="仿宋" w:eastAsia="仿宋" w:hAnsi="仿宋"/>
                <w:sz w:val="20"/>
                <w:szCs w:val="20"/>
              </w:rPr>
              <w:t>绿化面积</w:t>
            </w:r>
          </w:p>
        </w:tc>
        <w:tc>
          <w:tcPr>
            <w:tcW w:w="0" w:type="dxa"/>
            <w:shd w:val="clear" w:color="auto" w:fill="auto"/>
            <w:vAlign w:val="center"/>
          </w:tcPr>
          <w:p w:rsidR="0028639E" w:rsidRPr="00722E63" w14:paraId="42E3BFCC" w14:textId="77777777">
            <w:r w:rsidRPr="00722E63">
              <w:rPr>
                <w:rFonts w:ascii="仿宋" w:eastAsia="仿宋" w:hAnsi="仿宋"/>
                <w:sz w:val="20"/>
                <w:szCs w:val="20"/>
              </w:rPr>
              <w:t>平方米</w:t>
            </w:r>
          </w:p>
        </w:tc>
        <w:tc>
          <w:tcPr>
            <w:tcW w:w="0" w:type="dxa"/>
            <w:shd w:val="clear" w:color="auto" w:fill="auto"/>
            <w:vAlign w:val="center"/>
          </w:tcPr>
          <w:p w:rsidR="0028639E" w:rsidRPr="00722E63" w14:paraId="3641C223" w14:textId="77777777">
            <w:r w:rsidRPr="00722E63">
              <w:rPr>
                <w:rFonts w:ascii="仿宋" w:eastAsia="仿宋" w:hAnsi="仿宋"/>
                <w:sz w:val="20"/>
                <w:szCs w:val="20"/>
              </w:rPr>
              <w:t>6459.98</w:t>
            </w:r>
          </w:p>
        </w:tc>
        <w:tc>
          <w:tcPr>
            <w:tcW w:w="0" w:type="dxa"/>
            <w:shd w:val="clear" w:color="auto" w:fill="auto"/>
            <w:vAlign w:val="center"/>
          </w:tcPr>
          <w:p w:rsidR="0028639E" w:rsidRPr="00722E63" w14:paraId="13C18811" w14:textId="77777777">
            <w:r w:rsidRPr="00722E63">
              <w:rPr>
                <w:rFonts w:ascii="仿宋" w:eastAsia="仿宋" w:hAnsi="仿宋"/>
                <w:sz w:val="20"/>
                <w:szCs w:val="20"/>
              </w:rPr>
              <w:t>绿化率</w:t>
            </w:r>
            <w:r w:rsidRPr="00722E63">
              <w:rPr>
                <w:rFonts w:ascii="仿宋" w:eastAsia="仿宋" w:hAnsi="仿宋"/>
                <w:sz w:val="20"/>
                <w:szCs w:val="20"/>
              </w:rPr>
              <w:t>7.47%</w:t>
            </w:r>
          </w:p>
        </w:tc>
      </w:tr>
      <w:tr w14:paraId="21FF81F1" w14:textId="77777777" w:rsidTr="007F1D13">
        <w:tblPrEx>
          <w:tblW w:w="0" w:type="auto"/>
          <w:tblLook w:val="04A0"/>
        </w:tblPrEx>
        <w:tc>
          <w:tcPr>
            <w:tcW w:w="0" w:type="dxa"/>
            <w:shd w:val="clear" w:color="auto" w:fill="auto"/>
            <w:vAlign w:val="center"/>
          </w:tcPr>
          <w:p w:rsidR="0028639E" w:rsidRPr="00722E63" w14:paraId="11738BAD" w14:textId="77777777">
            <w:r w:rsidRPr="00722E63">
              <w:rPr>
                <w:rFonts w:ascii="仿宋" w:eastAsia="仿宋" w:hAnsi="仿宋"/>
                <w:sz w:val="20"/>
                <w:szCs w:val="20"/>
              </w:rPr>
              <w:t>2</w:t>
            </w:r>
          </w:p>
        </w:tc>
        <w:tc>
          <w:tcPr>
            <w:tcW w:w="0" w:type="dxa"/>
            <w:shd w:val="clear" w:color="auto" w:fill="auto"/>
            <w:vAlign w:val="center"/>
          </w:tcPr>
          <w:p w:rsidR="0028639E" w:rsidRPr="00722E63" w14:paraId="18C22BFE" w14:textId="77777777">
            <w:r w:rsidRPr="00722E63">
              <w:rPr>
                <w:rFonts w:ascii="仿宋" w:eastAsia="仿宋" w:hAnsi="仿宋"/>
                <w:sz w:val="20"/>
                <w:szCs w:val="20"/>
              </w:rPr>
              <w:t>总投资</w:t>
            </w:r>
          </w:p>
        </w:tc>
        <w:tc>
          <w:tcPr>
            <w:tcW w:w="0" w:type="dxa"/>
            <w:shd w:val="clear" w:color="auto" w:fill="auto"/>
            <w:vAlign w:val="center"/>
          </w:tcPr>
          <w:p w:rsidR="0028639E" w:rsidRPr="00722E63" w14:paraId="6C1E65F8" w14:textId="77777777">
            <w:r w:rsidRPr="00722E63">
              <w:rPr>
                <w:rFonts w:ascii="仿宋" w:eastAsia="仿宋" w:hAnsi="仿宋"/>
                <w:sz w:val="20"/>
                <w:szCs w:val="20"/>
              </w:rPr>
              <w:t>万元</w:t>
            </w:r>
          </w:p>
        </w:tc>
        <w:tc>
          <w:tcPr>
            <w:tcW w:w="0" w:type="dxa"/>
            <w:shd w:val="clear" w:color="auto" w:fill="auto"/>
            <w:vAlign w:val="center"/>
          </w:tcPr>
          <w:p w:rsidR="0028639E" w:rsidRPr="00722E63" w14:paraId="653ACBDC" w14:textId="77777777">
            <w:r w:rsidRPr="00722E63">
              <w:rPr>
                <w:rFonts w:ascii="仿宋" w:eastAsia="仿宋" w:hAnsi="仿宋"/>
                <w:sz w:val="20"/>
                <w:szCs w:val="20"/>
              </w:rPr>
              <w:t>18214.73</w:t>
            </w:r>
          </w:p>
        </w:tc>
        <w:tc>
          <w:tcPr>
            <w:tcW w:w="0" w:type="dxa"/>
            <w:shd w:val="clear" w:color="auto" w:fill="auto"/>
            <w:vAlign w:val="center"/>
          </w:tcPr>
          <w:p w:rsidR="0028639E" w:rsidRPr="00722E63" w14:paraId="1BAB9F00" w14:textId="77777777"/>
        </w:tc>
      </w:tr>
      <w:tr w14:paraId="62D191CA" w14:textId="77777777" w:rsidTr="007F1D13">
        <w:tblPrEx>
          <w:tblW w:w="0" w:type="auto"/>
          <w:tblLook w:val="04A0"/>
        </w:tblPrEx>
        <w:tc>
          <w:tcPr>
            <w:tcW w:w="0" w:type="dxa"/>
            <w:shd w:val="clear" w:color="auto" w:fill="auto"/>
            <w:vAlign w:val="center"/>
          </w:tcPr>
          <w:p w:rsidR="0028639E" w:rsidRPr="00722E63" w14:paraId="6228C434" w14:textId="77777777">
            <w:r w:rsidRPr="00722E63">
              <w:rPr>
                <w:rFonts w:ascii="仿宋" w:eastAsia="仿宋" w:hAnsi="仿宋"/>
                <w:sz w:val="20"/>
                <w:szCs w:val="20"/>
              </w:rPr>
              <w:t>2.1</w:t>
            </w:r>
          </w:p>
        </w:tc>
        <w:tc>
          <w:tcPr>
            <w:tcW w:w="0" w:type="dxa"/>
            <w:shd w:val="clear" w:color="auto" w:fill="auto"/>
            <w:vAlign w:val="center"/>
          </w:tcPr>
          <w:p w:rsidR="0028639E" w:rsidRPr="00722E63" w14:paraId="50FBEDEF" w14:textId="77777777">
            <w:r w:rsidRPr="00722E63">
              <w:rPr>
                <w:rFonts w:ascii="仿宋" w:eastAsia="仿宋" w:hAnsi="仿宋"/>
                <w:sz w:val="20"/>
                <w:szCs w:val="20"/>
              </w:rPr>
              <w:t>固定资产投资</w:t>
            </w:r>
          </w:p>
        </w:tc>
        <w:tc>
          <w:tcPr>
            <w:tcW w:w="0" w:type="dxa"/>
            <w:shd w:val="clear" w:color="auto" w:fill="auto"/>
            <w:vAlign w:val="center"/>
          </w:tcPr>
          <w:p w:rsidR="0028639E" w:rsidRPr="00722E63" w14:paraId="6BE3CB01" w14:textId="77777777">
            <w:r w:rsidRPr="00722E63">
              <w:rPr>
                <w:rFonts w:ascii="仿宋" w:eastAsia="仿宋" w:hAnsi="仿宋"/>
                <w:sz w:val="20"/>
                <w:szCs w:val="20"/>
              </w:rPr>
              <w:t>万元</w:t>
            </w:r>
          </w:p>
        </w:tc>
        <w:tc>
          <w:tcPr>
            <w:tcW w:w="0" w:type="dxa"/>
            <w:shd w:val="clear" w:color="auto" w:fill="auto"/>
            <w:vAlign w:val="center"/>
          </w:tcPr>
          <w:p w:rsidR="0028639E" w:rsidRPr="00722E63" w14:paraId="1CEFD5C2" w14:textId="77777777">
            <w:r w:rsidRPr="00722E63">
              <w:rPr>
                <w:rFonts w:ascii="仿宋" w:eastAsia="仿宋" w:hAnsi="仿宋"/>
                <w:sz w:val="20"/>
                <w:szCs w:val="20"/>
              </w:rPr>
              <w:t>14012.72</w:t>
            </w:r>
          </w:p>
        </w:tc>
        <w:tc>
          <w:tcPr>
            <w:tcW w:w="0" w:type="dxa"/>
            <w:shd w:val="clear" w:color="auto" w:fill="auto"/>
            <w:vAlign w:val="center"/>
          </w:tcPr>
          <w:p w:rsidR="0028639E" w:rsidRPr="00722E63" w14:paraId="37E838A3" w14:textId="77777777"/>
        </w:tc>
      </w:tr>
      <w:tr w14:paraId="547420BD" w14:textId="77777777" w:rsidTr="007F1D13">
        <w:tblPrEx>
          <w:tblW w:w="0" w:type="auto"/>
          <w:tblLook w:val="04A0"/>
        </w:tblPrEx>
        <w:tc>
          <w:tcPr>
            <w:tcW w:w="0" w:type="dxa"/>
            <w:shd w:val="clear" w:color="auto" w:fill="auto"/>
            <w:vAlign w:val="center"/>
          </w:tcPr>
          <w:p w:rsidR="0028639E" w:rsidRPr="00722E63" w14:paraId="1CD2E4A7" w14:textId="77777777">
            <w:r w:rsidRPr="00722E63">
              <w:rPr>
                <w:rFonts w:ascii="仿宋" w:eastAsia="仿宋" w:hAnsi="仿宋"/>
                <w:sz w:val="20"/>
                <w:szCs w:val="20"/>
              </w:rPr>
              <w:t>2.1.1</w:t>
            </w:r>
          </w:p>
        </w:tc>
        <w:tc>
          <w:tcPr>
            <w:tcW w:w="0" w:type="dxa"/>
            <w:shd w:val="clear" w:color="auto" w:fill="auto"/>
            <w:vAlign w:val="center"/>
          </w:tcPr>
          <w:p w:rsidR="0028639E" w:rsidRPr="00722E63" w14:paraId="619A8E38" w14:textId="77777777">
            <w:r w:rsidRPr="00722E63">
              <w:rPr>
                <w:rFonts w:ascii="仿宋" w:eastAsia="仿宋" w:hAnsi="仿宋"/>
                <w:sz w:val="20"/>
                <w:szCs w:val="20"/>
              </w:rPr>
              <w:t>土建工程投资</w:t>
            </w:r>
          </w:p>
        </w:tc>
        <w:tc>
          <w:tcPr>
            <w:tcW w:w="0" w:type="dxa"/>
            <w:shd w:val="clear" w:color="auto" w:fill="auto"/>
            <w:vAlign w:val="center"/>
          </w:tcPr>
          <w:p w:rsidR="0028639E" w:rsidRPr="00722E63" w14:paraId="014ED2FD" w14:textId="77777777">
            <w:r w:rsidRPr="00722E63">
              <w:rPr>
                <w:rFonts w:ascii="仿宋" w:eastAsia="仿宋" w:hAnsi="仿宋"/>
                <w:sz w:val="20"/>
                <w:szCs w:val="20"/>
              </w:rPr>
              <w:t>万元</w:t>
            </w:r>
          </w:p>
        </w:tc>
        <w:tc>
          <w:tcPr>
            <w:tcW w:w="0" w:type="dxa"/>
            <w:shd w:val="clear" w:color="auto" w:fill="auto"/>
            <w:vAlign w:val="center"/>
          </w:tcPr>
          <w:p w:rsidR="0028639E" w:rsidRPr="00722E63" w14:paraId="4800E2D1" w14:textId="77777777">
            <w:r w:rsidRPr="00722E63">
              <w:rPr>
                <w:rFonts w:ascii="仿宋" w:eastAsia="仿宋" w:hAnsi="仿宋"/>
                <w:sz w:val="20"/>
                <w:szCs w:val="20"/>
              </w:rPr>
              <w:t>6659.72</w:t>
            </w:r>
          </w:p>
        </w:tc>
        <w:tc>
          <w:tcPr>
            <w:tcW w:w="0" w:type="dxa"/>
            <w:shd w:val="clear" w:color="auto" w:fill="auto"/>
            <w:vAlign w:val="center"/>
          </w:tcPr>
          <w:p w:rsidR="0028639E" w:rsidRPr="00722E63" w14:paraId="650A3A86" w14:textId="77777777"/>
        </w:tc>
      </w:tr>
      <w:tr w14:paraId="0613BB70" w14:textId="77777777" w:rsidTr="007F1D13">
        <w:tblPrEx>
          <w:tblW w:w="0" w:type="auto"/>
          <w:tblLook w:val="04A0"/>
        </w:tblPrEx>
        <w:tc>
          <w:tcPr>
            <w:tcW w:w="0" w:type="dxa"/>
            <w:shd w:val="clear" w:color="auto" w:fill="auto"/>
            <w:vAlign w:val="center"/>
          </w:tcPr>
          <w:p w:rsidR="0028639E" w:rsidRPr="00722E63" w14:paraId="0618C862" w14:textId="77777777">
            <w:r w:rsidRPr="00722E63">
              <w:rPr>
                <w:rFonts w:ascii="仿宋" w:eastAsia="仿宋" w:hAnsi="仿宋"/>
                <w:sz w:val="20"/>
                <w:szCs w:val="20"/>
              </w:rPr>
              <w:t>2.1.1.1</w:t>
            </w:r>
          </w:p>
        </w:tc>
        <w:tc>
          <w:tcPr>
            <w:tcW w:w="0" w:type="dxa"/>
            <w:shd w:val="clear" w:color="auto" w:fill="auto"/>
            <w:vAlign w:val="center"/>
          </w:tcPr>
          <w:p w:rsidR="0028639E" w:rsidRPr="00722E63" w14:paraId="7FCC0348" w14:textId="77777777">
            <w:r w:rsidRPr="00722E63">
              <w:rPr>
                <w:rFonts w:ascii="仿宋" w:eastAsia="仿宋" w:hAnsi="仿宋"/>
                <w:sz w:val="20"/>
                <w:szCs w:val="20"/>
              </w:rPr>
              <w:t>土建工程投资占比</w:t>
            </w:r>
          </w:p>
        </w:tc>
        <w:tc>
          <w:tcPr>
            <w:tcW w:w="0" w:type="dxa"/>
            <w:shd w:val="clear" w:color="auto" w:fill="auto"/>
            <w:vAlign w:val="center"/>
          </w:tcPr>
          <w:p w:rsidR="0028639E" w:rsidRPr="00722E63" w14:paraId="50A6DD63" w14:textId="77777777">
            <w:r w:rsidRPr="00722E63">
              <w:rPr>
                <w:rFonts w:ascii="仿宋" w:eastAsia="仿宋" w:hAnsi="仿宋"/>
                <w:sz w:val="20"/>
                <w:szCs w:val="20"/>
              </w:rPr>
              <w:t>万元</w:t>
            </w:r>
          </w:p>
        </w:tc>
        <w:tc>
          <w:tcPr>
            <w:tcW w:w="0" w:type="dxa"/>
            <w:shd w:val="clear" w:color="auto" w:fill="auto"/>
            <w:vAlign w:val="center"/>
          </w:tcPr>
          <w:p w:rsidR="0028639E" w:rsidRPr="00722E63" w14:paraId="2C87FF19" w14:textId="77777777">
            <w:r w:rsidRPr="00722E63">
              <w:rPr>
                <w:rFonts w:ascii="仿宋" w:eastAsia="仿宋" w:hAnsi="仿宋"/>
                <w:sz w:val="20"/>
                <w:szCs w:val="20"/>
              </w:rPr>
              <w:t>36.56%</w:t>
            </w:r>
          </w:p>
        </w:tc>
        <w:tc>
          <w:tcPr>
            <w:tcW w:w="0" w:type="dxa"/>
            <w:shd w:val="clear" w:color="auto" w:fill="auto"/>
            <w:vAlign w:val="center"/>
          </w:tcPr>
          <w:p w:rsidR="0028639E" w:rsidRPr="00722E63" w14:paraId="78523DA4" w14:textId="77777777"/>
        </w:tc>
      </w:tr>
      <w:tr w14:paraId="61FBB7E7" w14:textId="77777777" w:rsidTr="007F1D13">
        <w:tblPrEx>
          <w:tblW w:w="0" w:type="auto"/>
          <w:tblLook w:val="04A0"/>
        </w:tblPrEx>
        <w:tc>
          <w:tcPr>
            <w:tcW w:w="0" w:type="dxa"/>
            <w:shd w:val="clear" w:color="auto" w:fill="auto"/>
            <w:vAlign w:val="center"/>
          </w:tcPr>
          <w:p w:rsidR="0028639E" w:rsidRPr="00722E63" w14:paraId="3E0A58BB" w14:textId="77777777">
            <w:r w:rsidRPr="00722E63">
              <w:rPr>
                <w:rFonts w:ascii="仿宋" w:eastAsia="仿宋" w:hAnsi="仿宋"/>
                <w:sz w:val="20"/>
                <w:szCs w:val="20"/>
              </w:rPr>
              <w:t>2.1.2</w:t>
            </w:r>
          </w:p>
        </w:tc>
        <w:tc>
          <w:tcPr>
            <w:tcW w:w="0" w:type="dxa"/>
            <w:shd w:val="clear" w:color="auto" w:fill="auto"/>
            <w:vAlign w:val="center"/>
          </w:tcPr>
          <w:p w:rsidR="0028639E" w:rsidRPr="00722E63" w14:paraId="2DFADBBF" w14:textId="77777777">
            <w:r w:rsidRPr="00722E63">
              <w:rPr>
                <w:rFonts w:ascii="仿宋" w:eastAsia="仿宋" w:hAnsi="仿宋"/>
                <w:sz w:val="20"/>
                <w:szCs w:val="20"/>
              </w:rPr>
              <w:t>设备投资</w:t>
            </w:r>
          </w:p>
        </w:tc>
        <w:tc>
          <w:tcPr>
            <w:tcW w:w="0" w:type="dxa"/>
            <w:shd w:val="clear" w:color="auto" w:fill="auto"/>
            <w:vAlign w:val="center"/>
          </w:tcPr>
          <w:p w:rsidR="0028639E" w:rsidRPr="00722E63" w14:paraId="0BCCF1C0" w14:textId="77777777">
            <w:r w:rsidRPr="00722E63">
              <w:rPr>
                <w:rFonts w:ascii="仿宋" w:eastAsia="仿宋" w:hAnsi="仿宋"/>
                <w:sz w:val="20"/>
                <w:szCs w:val="20"/>
              </w:rPr>
              <w:t>万元</w:t>
            </w:r>
          </w:p>
        </w:tc>
        <w:tc>
          <w:tcPr>
            <w:tcW w:w="0" w:type="dxa"/>
            <w:shd w:val="clear" w:color="auto" w:fill="auto"/>
            <w:vAlign w:val="center"/>
          </w:tcPr>
          <w:p w:rsidR="0028639E" w:rsidRPr="00722E63" w14:paraId="5063118A" w14:textId="77777777">
            <w:r w:rsidRPr="00722E63">
              <w:rPr>
                <w:rFonts w:ascii="仿宋" w:eastAsia="仿宋" w:hAnsi="仿宋"/>
                <w:sz w:val="20"/>
                <w:szCs w:val="20"/>
              </w:rPr>
              <w:t>4135.22</w:t>
            </w:r>
          </w:p>
        </w:tc>
        <w:tc>
          <w:tcPr>
            <w:tcW w:w="0" w:type="dxa"/>
            <w:shd w:val="clear" w:color="auto" w:fill="auto"/>
            <w:vAlign w:val="center"/>
          </w:tcPr>
          <w:p w:rsidR="0028639E" w:rsidRPr="00722E63" w14:paraId="03A4BD38" w14:textId="77777777"/>
        </w:tc>
      </w:tr>
      <w:tr w14:paraId="18882A60" w14:textId="77777777" w:rsidTr="007F1D13">
        <w:tblPrEx>
          <w:tblW w:w="0" w:type="auto"/>
          <w:tblLook w:val="04A0"/>
        </w:tblPrEx>
        <w:tc>
          <w:tcPr>
            <w:tcW w:w="0" w:type="dxa"/>
            <w:shd w:val="clear" w:color="auto" w:fill="auto"/>
            <w:vAlign w:val="center"/>
          </w:tcPr>
          <w:p w:rsidR="0028639E" w:rsidRPr="00722E63" w14:paraId="10CAF95B" w14:textId="77777777">
            <w:r w:rsidRPr="00722E63">
              <w:rPr>
                <w:rFonts w:ascii="仿宋" w:eastAsia="仿宋" w:hAnsi="仿宋"/>
                <w:sz w:val="20"/>
                <w:szCs w:val="20"/>
              </w:rPr>
              <w:t>2.1.2.1</w:t>
            </w:r>
          </w:p>
        </w:tc>
        <w:tc>
          <w:tcPr>
            <w:tcW w:w="0" w:type="dxa"/>
            <w:shd w:val="clear" w:color="auto" w:fill="auto"/>
            <w:vAlign w:val="center"/>
          </w:tcPr>
          <w:p w:rsidR="0028639E" w:rsidRPr="00722E63" w14:paraId="55CCC2C4" w14:textId="77777777">
            <w:r w:rsidRPr="00722E63">
              <w:rPr>
                <w:rFonts w:ascii="仿宋" w:eastAsia="仿宋" w:hAnsi="仿宋"/>
                <w:sz w:val="20"/>
                <w:szCs w:val="20"/>
              </w:rPr>
              <w:t>设备投资占比</w:t>
            </w:r>
          </w:p>
        </w:tc>
        <w:tc>
          <w:tcPr>
            <w:tcW w:w="0" w:type="dxa"/>
            <w:shd w:val="clear" w:color="auto" w:fill="auto"/>
            <w:vAlign w:val="center"/>
          </w:tcPr>
          <w:p w:rsidR="0028639E" w:rsidRPr="00722E63" w14:paraId="2B58C793" w14:textId="77777777"/>
        </w:tc>
        <w:tc>
          <w:tcPr>
            <w:tcW w:w="0" w:type="dxa"/>
            <w:shd w:val="clear" w:color="auto" w:fill="auto"/>
            <w:vAlign w:val="center"/>
          </w:tcPr>
          <w:p w:rsidR="0028639E" w:rsidRPr="00722E63" w14:paraId="07ED1B3D" w14:textId="77777777">
            <w:r w:rsidRPr="00722E63">
              <w:rPr>
                <w:rFonts w:ascii="仿宋" w:eastAsia="仿宋" w:hAnsi="仿宋"/>
                <w:sz w:val="20"/>
                <w:szCs w:val="20"/>
              </w:rPr>
              <w:t>22.70%</w:t>
            </w:r>
          </w:p>
        </w:tc>
        <w:tc>
          <w:tcPr>
            <w:tcW w:w="0" w:type="dxa"/>
            <w:shd w:val="clear" w:color="auto" w:fill="auto"/>
            <w:vAlign w:val="center"/>
          </w:tcPr>
          <w:p w:rsidR="0028639E" w:rsidRPr="00722E63" w14:paraId="2E3A958E" w14:textId="77777777"/>
        </w:tc>
      </w:tr>
      <w:tr w14:paraId="50BBE30D" w14:textId="77777777" w:rsidTr="007F1D13">
        <w:tblPrEx>
          <w:tblW w:w="0" w:type="auto"/>
          <w:tblLook w:val="04A0"/>
        </w:tblPrEx>
        <w:tc>
          <w:tcPr>
            <w:tcW w:w="0" w:type="dxa"/>
            <w:shd w:val="clear" w:color="auto" w:fill="auto"/>
            <w:vAlign w:val="center"/>
          </w:tcPr>
          <w:p w:rsidR="0028639E" w:rsidRPr="00722E63" w14:paraId="3ACE6AC9" w14:textId="77777777">
            <w:r w:rsidRPr="00722E63">
              <w:rPr>
                <w:rFonts w:ascii="仿宋" w:eastAsia="仿宋" w:hAnsi="仿宋"/>
                <w:sz w:val="20"/>
                <w:szCs w:val="20"/>
              </w:rPr>
              <w:t>2.1.3</w:t>
            </w:r>
          </w:p>
        </w:tc>
        <w:tc>
          <w:tcPr>
            <w:tcW w:w="0" w:type="dxa"/>
            <w:shd w:val="clear" w:color="auto" w:fill="auto"/>
            <w:vAlign w:val="center"/>
          </w:tcPr>
          <w:p w:rsidR="0028639E" w:rsidRPr="00722E63" w14:paraId="1BE3668E" w14:textId="77777777">
            <w:r w:rsidRPr="00722E63">
              <w:rPr>
                <w:rFonts w:ascii="仿宋" w:eastAsia="仿宋" w:hAnsi="仿宋"/>
                <w:sz w:val="20"/>
                <w:szCs w:val="20"/>
              </w:rPr>
              <w:t>其它投资</w:t>
            </w:r>
          </w:p>
        </w:tc>
        <w:tc>
          <w:tcPr>
            <w:tcW w:w="0" w:type="dxa"/>
            <w:shd w:val="clear" w:color="auto" w:fill="auto"/>
            <w:vAlign w:val="center"/>
          </w:tcPr>
          <w:p w:rsidR="0028639E" w:rsidRPr="00722E63" w14:paraId="7DE21EA3" w14:textId="77777777">
            <w:r w:rsidRPr="00722E63">
              <w:rPr>
                <w:rFonts w:ascii="仿宋" w:eastAsia="仿宋" w:hAnsi="仿宋"/>
                <w:sz w:val="20"/>
                <w:szCs w:val="20"/>
              </w:rPr>
              <w:t>万元</w:t>
            </w:r>
          </w:p>
        </w:tc>
        <w:tc>
          <w:tcPr>
            <w:tcW w:w="0" w:type="dxa"/>
            <w:shd w:val="clear" w:color="auto" w:fill="auto"/>
            <w:vAlign w:val="center"/>
          </w:tcPr>
          <w:p w:rsidR="0028639E" w:rsidRPr="00722E63" w14:paraId="66BE573D" w14:textId="77777777">
            <w:r w:rsidRPr="00722E63">
              <w:rPr>
                <w:rFonts w:ascii="仿宋" w:eastAsia="仿宋" w:hAnsi="仿宋"/>
                <w:sz w:val="20"/>
                <w:szCs w:val="20"/>
              </w:rPr>
              <w:t>3217.78</w:t>
            </w:r>
          </w:p>
        </w:tc>
        <w:tc>
          <w:tcPr>
            <w:tcW w:w="0" w:type="dxa"/>
            <w:shd w:val="clear" w:color="auto" w:fill="auto"/>
            <w:vAlign w:val="center"/>
          </w:tcPr>
          <w:p w:rsidR="0028639E" w:rsidRPr="00722E63" w14:paraId="2F259B19" w14:textId="77777777"/>
        </w:tc>
      </w:tr>
      <w:tr w14:paraId="07F3A442" w14:textId="77777777" w:rsidTr="007F1D13">
        <w:tblPrEx>
          <w:tblW w:w="0" w:type="auto"/>
          <w:tblLook w:val="04A0"/>
        </w:tblPrEx>
        <w:tc>
          <w:tcPr>
            <w:tcW w:w="0" w:type="dxa"/>
            <w:shd w:val="clear" w:color="auto" w:fill="auto"/>
            <w:vAlign w:val="center"/>
          </w:tcPr>
          <w:p w:rsidR="0028639E" w:rsidRPr="00722E63" w14:paraId="530242D0" w14:textId="77777777">
            <w:r w:rsidRPr="00722E63">
              <w:rPr>
                <w:rFonts w:ascii="仿宋" w:eastAsia="仿宋" w:hAnsi="仿宋"/>
                <w:sz w:val="20"/>
                <w:szCs w:val="20"/>
              </w:rPr>
              <w:t>2.1.3.1</w:t>
            </w:r>
          </w:p>
        </w:tc>
        <w:tc>
          <w:tcPr>
            <w:tcW w:w="0" w:type="dxa"/>
            <w:shd w:val="clear" w:color="auto" w:fill="auto"/>
            <w:vAlign w:val="center"/>
          </w:tcPr>
          <w:p w:rsidR="0028639E" w:rsidRPr="00722E63" w14:paraId="18C9FE48" w14:textId="77777777">
            <w:r w:rsidRPr="00722E63">
              <w:rPr>
                <w:rFonts w:ascii="仿宋" w:eastAsia="仿宋" w:hAnsi="仿宋"/>
                <w:sz w:val="20"/>
                <w:szCs w:val="20"/>
              </w:rPr>
              <w:t>其它投资占比</w:t>
            </w:r>
          </w:p>
        </w:tc>
        <w:tc>
          <w:tcPr>
            <w:tcW w:w="0" w:type="dxa"/>
            <w:shd w:val="clear" w:color="auto" w:fill="auto"/>
            <w:vAlign w:val="center"/>
          </w:tcPr>
          <w:p w:rsidR="0028639E" w:rsidRPr="00722E63" w14:paraId="182CC608" w14:textId="77777777"/>
        </w:tc>
        <w:tc>
          <w:tcPr>
            <w:tcW w:w="0" w:type="dxa"/>
            <w:shd w:val="clear" w:color="auto" w:fill="auto"/>
            <w:vAlign w:val="center"/>
          </w:tcPr>
          <w:p w:rsidR="0028639E" w:rsidRPr="00722E63" w14:paraId="08B5EB64" w14:textId="77777777">
            <w:r w:rsidRPr="00722E63">
              <w:rPr>
                <w:rFonts w:ascii="仿宋" w:eastAsia="仿宋" w:hAnsi="仿宋"/>
                <w:sz w:val="20"/>
                <w:szCs w:val="20"/>
              </w:rPr>
              <w:t>17.67%</w:t>
            </w:r>
          </w:p>
        </w:tc>
        <w:tc>
          <w:tcPr>
            <w:tcW w:w="0" w:type="dxa"/>
            <w:shd w:val="clear" w:color="auto" w:fill="auto"/>
            <w:vAlign w:val="center"/>
          </w:tcPr>
          <w:p w:rsidR="0028639E" w:rsidRPr="00722E63" w14:paraId="4613FD92" w14:textId="77777777"/>
        </w:tc>
      </w:tr>
      <w:tr w14:paraId="3F1199FE" w14:textId="77777777" w:rsidTr="007F1D13">
        <w:tblPrEx>
          <w:tblW w:w="0" w:type="auto"/>
          <w:tblLook w:val="04A0"/>
        </w:tblPrEx>
        <w:tc>
          <w:tcPr>
            <w:tcW w:w="0" w:type="dxa"/>
            <w:shd w:val="clear" w:color="auto" w:fill="auto"/>
            <w:vAlign w:val="center"/>
          </w:tcPr>
          <w:p w:rsidR="0028639E" w:rsidRPr="00722E63" w14:paraId="28F11FC4" w14:textId="77777777">
            <w:r w:rsidRPr="00722E63">
              <w:rPr>
                <w:rFonts w:ascii="仿宋" w:eastAsia="仿宋" w:hAnsi="仿宋"/>
                <w:sz w:val="20"/>
                <w:szCs w:val="20"/>
              </w:rPr>
              <w:t>2.1.4</w:t>
            </w:r>
          </w:p>
        </w:tc>
        <w:tc>
          <w:tcPr>
            <w:tcW w:w="0" w:type="dxa"/>
            <w:shd w:val="clear" w:color="auto" w:fill="auto"/>
            <w:vAlign w:val="center"/>
          </w:tcPr>
          <w:p w:rsidR="0028639E" w:rsidRPr="00722E63" w14:paraId="455C66FD" w14:textId="77777777">
            <w:r w:rsidRPr="00722E63">
              <w:rPr>
                <w:rFonts w:ascii="仿宋" w:eastAsia="仿宋" w:hAnsi="仿宋"/>
                <w:sz w:val="20"/>
                <w:szCs w:val="20"/>
              </w:rPr>
              <w:t>固定资产投资占比</w:t>
            </w:r>
          </w:p>
        </w:tc>
        <w:tc>
          <w:tcPr>
            <w:tcW w:w="0" w:type="dxa"/>
            <w:shd w:val="clear" w:color="auto" w:fill="auto"/>
            <w:vAlign w:val="center"/>
          </w:tcPr>
          <w:p w:rsidR="0028639E" w:rsidRPr="00722E63" w14:paraId="04E7C803" w14:textId="77777777"/>
        </w:tc>
        <w:tc>
          <w:tcPr>
            <w:tcW w:w="0" w:type="dxa"/>
            <w:shd w:val="clear" w:color="auto" w:fill="auto"/>
            <w:vAlign w:val="center"/>
          </w:tcPr>
          <w:p w:rsidR="0028639E" w:rsidRPr="00722E63" w14:paraId="4AF0D53C" w14:textId="77777777">
            <w:r w:rsidRPr="00722E63">
              <w:rPr>
                <w:rFonts w:ascii="仿宋" w:eastAsia="仿宋" w:hAnsi="仿宋"/>
                <w:sz w:val="20"/>
                <w:szCs w:val="20"/>
              </w:rPr>
              <w:t>76.93%</w:t>
            </w:r>
          </w:p>
        </w:tc>
        <w:tc>
          <w:tcPr>
            <w:tcW w:w="0" w:type="dxa"/>
            <w:shd w:val="clear" w:color="auto" w:fill="auto"/>
            <w:vAlign w:val="center"/>
          </w:tcPr>
          <w:p w:rsidR="0028639E" w:rsidRPr="00722E63" w14:paraId="143136D7" w14:textId="77777777"/>
        </w:tc>
      </w:tr>
      <w:tr w14:paraId="1581A95E" w14:textId="77777777" w:rsidTr="007F1D13">
        <w:tblPrEx>
          <w:tblW w:w="0" w:type="auto"/>
          <w:tblLook w:val="04A0"/>
        </w:tblPrEx>
        <w:tc>
          <w:tcPr>
            <w:tcW w:w="0" w:type="dxa"/>
            <w:shd w:val="clear" w:color="auto" w:fill="auto"/>
            <w:vAlign w:val="center"/>
          </w:tcPr>
          <w:p w:rsidR="0028639E" w:rsidRPr="00722E63" w14:paraId="214D6E7B" w14:textId="77777777">
            <w:r w:rsidRPr="00722E63">
              <w:rPr>
                <w:rFonts w:ascii="仿宋" w:eastAsia="仿宋" w:hAnsi="仿宋"/>
                <w:sz w:val="20"/>
                <w:szCs w:val="20"/>
              </w:rPr>
              <w:t>2.2</w:t>
            </w:r>
          </w:p>
        </w:tc>
        <w:tc>
          <w:tcPr>
            <w:tcW w:w="0" w:type="dxa"/>
            <w:shd w:val="clear" w:color="auto" w:fill="auto"/>
            <w:vAlign w:val="center"/>
          </w:tcPr>
          <w:p w:rsidR="0028639E" w:rsidRPr="00722E63" w14:paraId="329429EB" w14:textId="77777777">
            <w:r w:rsidRPr="00722E63">
              <w:rPr>
                <w:rFonts w:ascii="仿宋" w:eastAsia="仿宋" w:hAnsi="仿宋"/>
                <w:sz w:val="20"/>
                <w:szCs w:val="20"/>
              </w:rPr>
              <w:t>流动资金</w:t>
            </w:r>
          </w:p>
        </w:tc>
        <w:tc>
          <w:tcPr>
            <w:tcW w:w="0" w:type="dxa"/>
            <w:shd w:val="clear" w:color="auto" w:fill="auto"/>
            <w:vAlign w:val="center"/>
          </w:tcPr>
          <w:p w:rsidR="0028639E" w:rsidRPr="00722E63" w14:paraId="7918EFEA" w14:textId="77777777">
            <w:r w:rsidRPr="00722E63">
              <w:rPr>
                <w:rFonts w:ascii="仿宋" w:eastAsia="仿宋" w:hAnsi="仿宋"/>
                <w:sz w:val="20"/>
                <w:szCs w:val="20"/>
              </w:rPr>
              <w:t>万元</w:t>
            </w:r>
          </w:p>
        </w:tc>
        <w:tc>
          <w:tcPr>
            <w:tcW w:w="0" w:type="dxa"/>
            <w:shd w:val="clear" w:color="auto" w:fill="auto"/>
            <w:vAlign w:val="center"/>
          </w:tcPr>
          <w:p w:rsidR="0028639E" w:rsidRPr="00722E63" w14:paraId="4CB8D227" w14:textId="77777777">
            <w:r w:rsidRPr="00722E63">
              <w:rPr>
                <w:rFonts w:ascii="仿宋" w:eastAsia="仿宋" w:hAnsi="仿宋"/>
                <w:sz w:val="20"/>
                <w:szCs w:val="20"/>
              </w:rPr>
              <w:t>4202.01</w:t>
            </w:r>
          </w:p>
        </w:tc>
        <w:tc>
          <w:tcPr>
            <w:tcW w:w="0" w:type="dxa"/>
            <w:shd w:val="clear" w:color="auto" w:fill="auto"/>
            <w:vAlign w:val="center"/>
          </w:tcPr>
          <w:p w:rsidR="0028639E" w:rsidRPr="00722E63" w14:paraId="6962FC9B" w14:textId="77777777"/>
        </w:tc>
      </w:tr>
      <w:tr w14:paraId="3650DEF5" w14:textId="77777777" w:rsidTr="007F1D13">
        <w:tblPrEx>
          <w:tblW w:w="0" w:type="auto"/>
          <w:tblLook w:val="04A0"/>
        </w:tblPrEx>
        <w:tc>
          <w:tcPr>
            <w:tcW w:w="0" w:type="dxa"/>
            <w:shd w:val="clear" w:color="auto" w:fill="auto"/>
            <w:vAlign w:val="center"/>
          </w:tcPr>
          <w:p w:rsidR="0028639E" w:rsidRPr="00722E63" w14:paraId="2A4B3392" w14:textId="77777777">
            <w:r w:rsidRPr="00722E63">
              <w:rPr>
                <w:rFonts w:ascii="仿宋" w:eastAsia="仿宋" w:hAnsi="仿宋"/>
                <w:sz w:val="20"/>
                <w:szCs w:val="20"/>
              </w:rPr>
              <w:t>2.2.1</w:t>
            </w:r>
          </w:p>
        </w:tc>
        <w:tc>
          <w:tcPr>
            <w:tcW w:w="0" w:type="dxa"/>
            <w:shd w:val="clear" w:color="auto" w:fill="auto"/>
            <w:vAlign w:val="center"/>
          </w:tcPr>
          <w:p w:rsidR="0028639E" w:rsidRPr="00722E63" w14:paraId="22063943" w14:textId="77777777">
            <w:r w:rsidRPr="00722E63">
              <w:rPr>
                <w:rFonts w:ascii="仿宋" w:eastAsia="仿宋" w:hAnsi="仿宋"/>
                <w:sz w:val="20"/>
                <w:szCs w:val="20"/>
              </w:rPr>
              <w:t>流动资金占比</w:t>
            </w:r>
          </w:p>
        </w:tc>
        <w:tc>
          <w:tcPr>
            <w:tcW w:w="0" w:type="dxa"/>
            <w:shd w:val="clear" w:color="auto" w:fill="auto"/>
            <w:vAlign w:val="center"/>
          </w:tcPr>
          <w:p w:rsidR="0028639E" w:rsidRPr="00722E63" w14:paraId="63CF9548" w14:textId="77777777"/>
        </w:tc>
        <w:tc>
          <w:tcPr>
            <w:tcW w:w="0" w:type="dxa"/>
            <w:shd w:val="clear" w:color="auto" w:fill="auto"/>
            <w:vAlign w:val="center"/>
          </w:tcPr>
          <w:p w:rsidR="0028639E" w:rsidRPr="00722E63" w14:paraId="2D9ED21C" w14:textId="77777777">
            <w:r w:rsidRPr="00722E63">
              <w:rPr>
                <w:rFonts w:ascii="仿宋" w:eastAsia="仿宋" w:hAnsi="仿宋"/>
                <w:sz w:val="20"/>
                <w:szCs w:val="20"/>
              </w:rPr>
              <w:t>23.07%</w:t>
            </w:r>
          </w:p>
        </w:tc>
        <w:tc>
          <w:tcPr>
            <w:tcW w:w="0" w:type="dxa"/>
            <w:shd w:val="clear" w:color="auto" w:fill="auto"/>
            <w:vAlign w:val="center"/>
          </w:tcPr>
          <w:p w:rsidR="0028639E" w:rsidRPr="00722E63" w14:paraId="40EF45AD" w14:textId="77777777"/>
        </w:tc>
      </w:tr>
      <w:tr w14:paraId="1A43E76B" w14:textId="77777777" w:rsidTr="007F1D13">
        <w:tblPrEx>
          <w:tblW w:w="0" w:type="auto"/>
          <w:tblLook w:val="04A0"/>
        </w:tblPrEx>
        <w:tc>
          <w:tcPr>
            <w:tcW w:w="0" w:type="dxa"/>
            <w:shd w:val="clear" w:color="auto" w:fill="auto"/>
            <w:vAlign w:val="center"/>
          </w:tcPr>
          <w:p w:rsidR="0028639E" w:rsidRPr="00722E63" w14:paraId="57862010" w14:textId="77777777">
            <w:r w:rsidRPr="00722E63">
              <w:rPr>
                <w:rFonts w:ascii="仿宋" w:eastAsia="仿宋" w:hAnsi="仿宋"/>
                <w:sz w:val="20"/>
                <w:szCs w:val="20"/>
              </w:rPr>
              <w:t>3</w:t>
            </w:r>
          </w:p>
        </w:tc>
        <w:tc>
          <w:tcPr>
            <w:tcW w:w="0" w:type="dxa"/>
            <w:shd w:val="clear" w:color="auto" w:fill="auto"/>
            <w:vAlign w:val="center"/>
          </w:tcPr>
          <w:p w:rsidR="0028639E" w:rsidRPr="00722E63" w14:paraId="4F88F574" w14:textId="77777777">
            <w:r w:rsidRPr="00722E63">
              <w:rPr>
                <w:rFonts w:ascii="仿宋" w:eastAsia="仿宋" w:hAnsi="仿宋"/>
                <w:sz w:val="20"/>
                <w:szCs w:val="20"/>
              </w:rPr>
              <w:t>收入</w:t>
            </w:r>
          </w:p>
        </w:tc>
        <w:tc>
          <w:tcPr>
            <w:tcW w:w="0" w:type="dxa"/>
            <w:shd w:val="clear" w:color="auto" w:fill="auto"/>
            <w:vAlign w:val="center"/>
          </w:tcPr>
          <w:p w:rsidR="0028639E" w:rsidRPr="00722E63" w14:paraId="543D55B4" w14:textId="77777777">
            <w:r w:rsidRPr="00722E63">
              <w:rPr>
                <w:rFonts w:ascii="仿宋" w:eastAsia="仿宋" w:hAnsi="仿宋"/>
                <w:sz w:val="20"/>
                <w:szCs w:val="20"/>
              </w:rPr>
              <w:t>万元</w:t>
            </w:r>
          </w:p>
        </w:tc>
        <w:tc>
          <w:tcPr>
            <w:tcW w:w="0" w:type="dxa"/>
            <w:shd w:val="clear" w:color="auto" w:fill="auto"/>
            <w:vAlign w:val="center"/>
          </w:tcPr>
          <w:p w:rsidR="0028639E" w:rsidRPr="00722E63" w14:paraId="500DD02D" w14:textId="77777777">
            <w:r w:rsidRPr="00722E63">
              <w:rPr>
                <w:rFonts w:ascii="仿宋" w:eastAsia="仿宋" w:hAnsi="仿宋"/>
                <w:sz w:val="20"/>
                <w:szCs w:val="20"/>
              </w:rPr>
              <w:t>36404.00</w:t>
            </w:r>
          </w:p>
        </w:tc>
        <w:tc>
          <w:tcPr>
            <w:tcW w:w="0" w:type="dxa"/>
            <w:shd w:val="clear" w:color="auto" w:fill="auto"/>
            <w:vAlign w:val="center"/>
          </w:tcPr>
          <w:p w:rsidR="0028639E" w:rsidRPr="00722E63" w14:paraId="3CF83CDE" w14:textId="77777777"/>
        </w:tc>
      </w:tr>
      <w:tr w14:paraId="2398CF20" w14:textId="77777777" w:rsidTr="007F1D13">
        <w:tblPrEx>
          <w:tblW w:w="0" w:type="auto"/>
          <w:tblLook w:val="04A0"/>
        </w:tblPrEx>
        <w:tc>
          <w:tcPr>
            <w:tcW w:w="0" w:type="dxa"/>
            <w:shd w:val="clear" w:color="auto" w:fill="auto"/>
            <w:vAlign w:val="center"/>
          </w:tcPr>
          <w:p w:rsidR="0028639E" w:rsidRPr="00722E63" w14:paraId="3A11B463" w14:textId="77777777">
            <w:r w:rsidRPr="00722E63">
              <w:rPr>
                <w:rFonts w:ascii="仿宋" w:eastAsia="仿宋" w:hAnsi="仿宋"/>
                <w:sz w:val="20"/>
                <w:szCs w:val="20"/>
              </w:rPr>
              <w:t>4</w:t>
            </w:r>
          </w:p>
        </w:tc>
        <w:tc>
          <w:tcPr>
            <w:tcW w:w="0" w:type="dxa"/>
            <w:shd w:val="clear" w:color="auto" w:fill="auto"/>
            <w:vAlign w:val="center"/>
          </w:tcPr>
          <w:p w:rsidR="0028639E" w:rsidRPr="00722E63" w14:paraId="5441FC80" w14:textId="77777777">
            <w:r w:rsidRPr="00722E63">
              <w:rPr>
                <w:rFonts w:ascii="仿宋" w:eastAsia="仿宋" w:hAnsi="仿宋"/>
                <w:sz w:val="20"/>
                <w:szCs w:val="20"/>
              </w:rPr>
              <w:t>总成本</w:t>
            </w:r>
          </w:p>
        </w:tc>
        <w:tc>
          <w:tcPr>
            <w:tcW w:w="0" w:type="dxa"/>
            <w:shd w:val="clear" w:color="auto" w:fill="auto"/>
            <w:vAlign w:val="center"/>
          </w:tcPr>
          <w:p w:rsidR="0028639E" w:rsidRPr="00722E63" w14:paraId="02809FBB" w14:textId="77777777">
            <w:r w:rsidRPr="00722E63">
              <w:rPr>
                <w:rFonts w:ascii="仿宋" w:eastAsia="仿宋" w:hAnsi="仿宋"/>
                <w:sz w:val="20"/>
                <w:szCs w:val="20"/>
              </w:rPr>
              <w:t>万元</w:t>
            </w:r>
          </w:p>
        </w:tc>
        <w:tc>
          <w:tcPr>
            <w:tcW w:w="0" w:type="dxa"/>
            <w:shd w:val="clear" w:color="auto" w:fill="auto"/>
            <w:vAlign w:val="center"/>
          </w:tcPr>
          <w:p w:rsidR="0028639E" w:rsidRPr="00722E63" w14:paraId="1B7C8B9F" w14:textId="77777777">
            <w:r w:rsidRPr="00722E63">
              <w:rPr>
                <w:rFonts w:ascii="仿宋" w:eastAsia="仿宋" w:hAnsi="仿宋"/>
                <w:sz w:val="20"/>
                <w:szCs w:val="20"/>
              </w:rPr>
              <w:t>28255.32</w:t>
            </w:r>
          </w:p>
        </w:tc>
        <w:tc>
          <w:tcPr>
            <w:tcW w:w="0" w:type="dxa"/>
            <w:shd w:val="clear" w:color="auto" w:fill="auto"/>
            <w:vAlign w:val="center"/>
          </w:tcPr>
          <w:p w:rsidR="0028639E" w:rsidRPr="00722E63" w14:paraId="14051F92" w14:textId="77777777"/>
        </w:tc>
      </w:tr>
      <w:tr w14:paraId="235B42D7" w14:textId="77777777" w:rsidTr="007F1D13">
        <w:tblPrEx>
          <w:tblW w:w="0" w:type="auto"/>
          <w:tblLook w:val="04A0"/>
        </w:tblPrEx>
        <w:tc>
          <w:tcPr>
            <w:tcW w:w="0" w:type="dxa"/>
            <w:shd w:val="clear" w:color="auto" w:fill="auto"/>
            <w:vAlign w:val="center"/>
          </w:tcPr>
          <w:p w:rsidR="0028639E" w:rsidRPr="00722E63" w14:paraId="384EC31C" w14:textId="77777777">
            <w:r w:rsidRPr="00722E63">
              <w:rPr>
                <w:rFonts w:ascii="仿宋" w:eastAsia="仿宋" w:hAnsi="仿宋"/>
                <w:sz w:val="20"/>
                <w:szCs w:val="20"/>
              </w:rPr>
              <w:t>5</w:t>
            </w:r>
          </w:p>
        </w:tc>
        <w:tc>
          <w:tcPr>
            <w:tcW w:w="0" w:type="dxa"/>
            <w:shd w:val="clear" w:color="auto" w:fill="auto"/>
            <w:vAlign w:val="center"/>
          </w:tcPr>
          <w:p w:rsidR="0028639E" w:rsidRPr="00722E63" w14:paraId="409FE3C3" w14:textId="77777777">
            <w:r w:rsidRPr="00722E63">
              <w:rPr>
                <w:rFonts w:ascii="仿宋" w:eastAsia="仿宋" w:hAnsi="仿宋"/>
                <w:sz w:val="20"/>
                <w:szCs w:val="20"/>
              </w:rPr>
              <w:t>利润总额</w:t>
            </w:r>
          </w:p>
        </w:tc>
        <w:tc>
          <w:tcPr>
            <w:tcW w:w="0" w:type="dxa"/>
            <w:shd w:val="clear" w:color="auto" w:fill="auto"/>
            <w:vAlign w:val="center"/>
          </w:tcPr>
          <w:p w:rsidR="0028639E" w:rsidRPr="00722E63" w14:paraId="50F17A78" w14:textId="77777777">
            <w:r w:rsidRPr="00722E63">
              <w:rPr>
                <w:rFonts w:ascii="仿宋" w:eastAsia="仿宋" w:hAnsi="仿宋"/>
                <w:sz w:val="20"/>
                <w:szCs w:val="20"/>
              </w:rPr>
              <w:t>万元</w:t>
            </w:r>
          </w:p>
        </w:tc>
        <w:tc>
          <w:tcPr>
            <w:tcW w:w="0" w:type="dxa"/>
            <w:shd w:val="clear" w:color="auto" w:fill="auto"/>
            <w:vAlign w:val="center"/>
          </w:tcPr>
          <w:p w:rsidR="0028639E" w:rsidRPr="00722E63" w14:paraId="5AF42422" w14:textId="77777777">
            <w:r w:rsidRPr="00722E63">
              <w:rPr>
                <w:rFonts w:ascii="仿宋" w:eastAsia="仿宋" w:hAnsi="仿宋"/>
                <w:sz w:val="20"/>
                <w:szCs w:val="20"/>
              </w:rPr>
              <w:t>8148.68</w:t>
            </w:r>
          </w:p>
        </w:tc>
        <w:tc>
          <w:tcPr>
            <w:tcW w:w="0" w:type="dxa"/>
            <w:shd w:val="clear" w:color="auto" w:fill="auto"/>
            <w:vAlign w:val="center"/>
          </w:tcPr>
          <w:p w:rsidR="0028639E" w:rsidRPr="00722E63" w14:paraId="631B24AF" w14:textId="77777777"/>
        </w:tc>
      </w:tr>
      <w:tr w14:paraId="1CC90A55" w14:textId="77777777" w:rsidTr="007F1D13">
        <w:tblPrEx>
          <w:tblW w:w="0" w:type="auto"/>
          <w:tblLook w:val="04A0"/>
        </w:tblPrEx>
        <w:tc>
          <w:tcPr>
            <w:tcW w:w="0" w:type="dxa"/>
            <w:shd w:val="clear" w:color="auto" w:fill="auto"/>
            <w:vAlign w:val="center"/>
          </w:tcPr>
          <w:p w:rsidR="0028639E" w:rsidRPr="00722E63" w14:paraId="7F1FEFD8" w14:textId="77777777">
            <w:r w:rsidRPr="00722E63">
              <w:rPr>
                <w:rFonts w:ascii="仿宋" w:eastAsia="仿宋" w:hAnsi="仿宋"/>
                <w:sz w:val="20"/>
                <w:szCs w:val="20"/>
              </w:rPr>
              <w:t>6</w:t>
            </w:r>
          </w:p>
        </w:tc>
        <w:tc>
          <w:tcPr>
            <w:tcW w:w="0" w:type="dxa"/>
            <w:shd w:val="clear" w:color="auto" w:fill="auto"/>
            <w:vAlign w:val="center"/>
          </w:tcPr>
          <w:p w:rsidR="0028639E" w:rsidRPr="00722E63" w14:paraId="07412516" w14:textId="77777777">
            <w:r w:rsidRPr="00722E63">
              <w:rPr>
                <w:rFonts w:ascii="仿宋" w:eastAsia="仿宋" w:hAnsi="仿宋"/>
                <w:sz w:val="20"/>
                <w:szCs w:val="20"/>
              </w:rPr>
              <w:t>净利润</w:t>
            </w:r>
          </w:p>
        </w:tc>
        <w:tc>
          <w:tcPr>
            <w:tcW w:w="0" w:type="dxa"/>
            <w:shd w:val="clear" w:color="auto" w:fill="auto"/>
            <w:vAlign w:val="center"/>
          </w:tcPr>
          <w:p w:rsidR="0028639E" w:rsidRPr="00722E63" w14:paraId="69387AF5" w14:textId="77777777">
            <w:r w:rsidRPr="00722E63">
              <w:rPr>
                <w:rFonts w:ascii="仿宋" w:eastAsia="仿宋" w:hAnsi="仿宋"/>
                <w:sz w:val="20"/>
                <w:szCs w:val="20"/>
              </w:rPr>
              <w:t>万元</w:t>
            </w:r>
          </w:p>
        </w:tc>
        <w:tc>
          <w:tcPr>
            <w:tcW w:w="0" w:type="dxa"/>
            <w:shd w:val="clear" w:color="auto" w:fill="auto"/>
            <w:vAlign w:val="center"/>
          </w:tcPr>
          <w:p w:rsidR="0028639E" w:rsidRPr="00722E63" w14:paraId="36D1EB29" w14:textId="77777777">
            <w:r w:rsidRPr="00722E63">
              <w:rPr>
                <w:rFonts w:ascii="仿宋" w:eastAsia="仿宋" w:hAnsi="仿宋"/>
                <w:sz w:val="20"/>
                <w:szCs w:val="20"/>
              </w:rPr>
              <w:t>6111.51</w:t>
            </w:r>
          </w:p>
        </w:tc>
        <w:tc>
          <w:tcPr>
            <w:tcW w:w="0" w:type="dxa"/>
            <w:shd w:val="clear" w:color="auto" w:fill="auto"/>
            <w:vAlign w:val="center"/>
          </w:tcPr>
          <w:p w:rsidR="0028639E" w:rsidRPr="00722E63" w14:paraId="2E375BC9" w14:textId="77777777"/>
        </w:tc>
      </w:tr>
      <w:tr w14:paraId="14D051D4" w14:textId="77777777" w:rsidTr="007F1D13">
        <w:tblPrEx>
          <w:tblW w:w="0" w:type="auto"/>
          <w:tblLook w:val="04A0"/>
        </w:tblPrEx>
        <w:tc>
          <w:tcPr>
            <w:tcW w:w="0" w:type="dxa"/>
            <w:shd w:val="clear" w:color="auto" w:fill="auto"/>
            <w:vAlign w:val="center"/>
          </w:tcPr>
          <w:p w:rsidR="0028639E" w:rsidRPr="00722E63" w14:paraId="679E3053" w14:textId="77777777">
            <w:r w:rsidRPr="00722E63">
              <w:rPr>
                <w:rFonts w:ascii="仿宋" w:eastAsia="仿宋" w:hAnsi="仿宋"/>
                <w:sz w:val="20"/>
                <w:szCs w:val="20"/>
              </w:rPr>
              <w:t>7</w:t>
            </w:r>
          </w:p>
        </w:tc>
        <w:tc>
          <w:tcPr>
            <w:tcW w:w="0" w:type="dxa"/>
            <w:shd w:val="clear" w:color="auto" w:fill="auto"/>
            <w:vAlign w:val="center"/>
          </w:tcPr>
          <w:p w:rsidR="0028639E" w:rsidRPr="00722E63" w14:paraId="3AB0CB00" w14:textId="77777777">
            <w:r w:rsidRPr="00722E63">
              <w:rPr>
                <w:rFonts w:ascii="仿宋" w:eastAsia="仿宋" w:hAnsi="仿宋"/>
                <w:sz w:val="20"/>
                <w:szCs w:val="20"/>
              </w:rPr>
              <w:t>所得税</w:t>
            </w:r>
          </w:p>
        </w:tc>
        <w:tc>
          <w:tcPr>
            <w:tcW w:w="0" w:type="dxa"/>
            <w:shd w:val="clear" w:color="auto" w:fill="auto"/>
            <w:vAlign w:val="center"/>
          </w:tcPr>
          <w:p w:rsidR="0028639E" w:rsidRPr="00722E63" w14:paraId="2B689997" w14:textId="77777777">
            <w:r w:rsidRPr="00722E63">
              <w:rPr>
                <w:rFonts w:ascii="仿宋" w:eastAsia="仿宋" w:hAnsi="仿宋"/>
                <w:sz w:val="20"/>
                <w:szCs w:val="20"/>
              </w:rPr>
              <w:t>万元</w:t>
            </w:r>
          </w:p>
        </w:tc>
        <w:tc>
          <w:tcPr>
            <w:tcW w:w="0" w:type="dxa"/>
            <w:shd w:val="clear" w:color="auto" w:fill="auto"/>
            <w:vAlign w:val="center"/>
          </w:tcPr>
          <w:p w:rsidR="0028639E" w:rsidRPr="00722E63" w14:paraId="66D9007B" w14:textId="77777777">
            <w:r w:rsidRPr="00722E63">
              <w:rPr>
                <w:rFonts w:ascii="仿宋" w:eastAsia="仿宋" w:hAnsi="仿宋"/>
                <w:sz w:val="20"/>
                <w:szCs w:val="20"/>
              </w:rPr>
              <w:t>1.69</w:t>
            </w:r>
          </w:p>
        </w:tc>
        <w:tc>
          <w:tcPr>
            <w:tcW w:w="0" w:type="dxa"/>
            <w:shd w:val="clear" w:color="auto" w:fill="auto"/>
            <w:vAlign w:val="center"/>
          </w:tcPr>
          <w:p w:rsidR="0028639E" w:rsidRPr="00722E63" w14:paraId="2DF46B97" w14:textId="77777777"/>
        </w:tc>
      </w:tr>
      <w:tr w14:paraId="73095A39" w14:textId="77777777" w:rsidTr="007F1D13">
        <w:tblPrEx>
          <w:tblW w:w="0" w:type="auto"/>
          <w:tblLook w:val="04A0"/>
        </w:tblPrEx>
        <w:tc>
          <w:tcPr>
            <w:tcW w:w="0" w:type="dxa"/>
            <w:shd w:val="clear" w:color="auto" w:fill="auto"/>
            <w:vAlign w:val="center"/>
          </w:tcPr>
          <w:p w:rsidR="0028639E" w:rsidRPr="00722E63" w14:paraId="16E000EB" w14:textId="77777777">
            <w:r w:rsidRPr="00722E63">
              <w:rPr>
                <w:rFonts w:ascii="仿宋" w:eastAsia="仿宋" w:hAnsi="仿宋"/>
                <w:sz w:val="20"/>
                <w:szCs w:val="20"/>
              </w:rPr>
              <w:t>8</w:t>
            </w:r>
          </w:p>
        </w:tc>
        <w:tc>
          <w:tcPr>
            <w:tcW w:w="0" w:type="dxa"/>
            <w:shd w:val="clear" w:color="auto" w:fill="auto"/>
            <w:vAlign w:val="center"/>
          </w:tcPr>
          <w:p w:rsidR="0028639E" w:rsidRPr="00722E63" w14:paraId="2A8FF51D" w14:textId="77777777">
            <w:r w:rsidRPr="00722E63">
              <w:rPr>
                <w:rFonts w:ascii="仿宋" w:eastAsia="仿宋" w:hAnsi="仿宋"/>
                <w:sz w:val="20"/>
                <w:szCs w:val="20"/>
              </w:rPr>
              <w:t>增值税</w:t>
            </w:r>
          </w:p>
        </w:tc>
        <w:tc>
          <w:tcPr>
            <w:tcW w:w="0" w:type="dxa"/>
            <w:shd w:val="clear" w:color="auto" w:fill="auto"/>
            <w:vAlign w:val="center"/>
          </w:tcPr>
          <w:p w:rsidR="0028639E" w:rsidRPr="00722E63" w14:paraId="6FBB26C9" w14:textId="77777777">
            <w:r w:rsidRPr="00722E63">
              <w:rPr>
                <w:rFonts w:ascii="仿宋" w:eastAsia="仿宋" w:hAnsi="仿宋"/>
                <w:sz w:val="20"/>
                <w:szCs w:val="20"/>
              </w:rPr>
              <w:t>万元</w:t>
            </w:r>
          </w:p>
        </w:tc>
        <w:tc>
          <w:tcPr>
            <w:tcW w:w="0" w:type="dxa"/>
            <w:shd w:val="clear" w:color="auto" w:fill="auto"/>
            <w:vAlign w:val="center"/>
          </w:tcPr>
          <w:p w:rsidR="0028639E" w:rsidRPr="00722E63" w14:paraId="79CBD145" w14:textId="77777777">
            <w:r w:rsidRPr="00722E63">
              <w:rPr>
                <w:rFonts w:ascii="仿宋" w:eastAsia="仿宋" w:hAnsi="仿宋"/>
                <w:sz w:val="20"/>
                <w:szCs w:val="20"/>
              </w:rPr>
              <w:t>1123.96</w:t>
            </w:r>
          </w:p>
        </w:tc>
        <w:tc>
          <w:tcPr>
            <w:tcW w:w="0" w:type="dxa"/>
            <w:shd w:val="clear" w:color="auto" w:fill="auto"/>
            <w:vAlign w:val="center"/>
          </w:tcPr>
          <w:p w:rsidR="0028639E" w:rsidRPr="00722E63" w14:paraId="1B2845C5" w14:textId="77777777"/>
        </w:tc>
      </w:tr>
      <w:tr w14:paraId="165F036C" w14:textId="77777777" w:rsidTr="007F1D13">
        <w:tblPrEx>
          <w:tblW w:w="0" w:type="auto"/>
          <w:tblLook w:val="04A0"/>
        </w:tblPrEx>
        <w:tc>
          <w:tcPr>
            <w:tcW w:w="0" w:type="dxa"/>
            <w:shd w:val="clear" w:color="auto" w:fill="auto"/>
            <w:vAlign w:val="center"/>
          </w:tcPr>
          <w:p w:rsidR="0028639E" w:rsidRPr="00722E63" w14:paraId="48D73DBC" w14:textId="77777777">
            <w:r w:rsidRPr="00722E63">
              <w:rPr>
                <w:rFonts w:ascii="仿宋" w:eastAsia="仿宋" w:hAnsi="仿宋"/>
                <w:sz w:val="20"/>
                <w:szCs w:val="20"/>
              </w:rPr>
              <w:t>9</w:t>
            </w:r>
          </w:p>
        </w:tc>
        <w:tc>
          <w:tcPr>
            <w:tcW w:w="0" w:type="dxa"/>
            <w:shd w:val="clear" w:color="auto" w:fill="auto"/>
            <w:vAlign w:val="center"/>
          </w:tcPr>
          <w:p w:rsidR="0028639E" w:rsidRPr="00722E63" w14:paraId="0468270C" w14:textId="77777777">
            <w:r w:rsidRPr="00722E63">
              <w:rPr>
                <w:rFonts w:ascii="仿宋" w:eastAsia="仿宋" w:hAnsi="仿宋"/>
                <w:sz w:val="20"/>
                <w:szCs w:val="20"/>
              </w:rPr>
              <w:t>税金及附加</w:t>
            </w:r>
          </w:p>
        </w:tc>
        <w:tc>
          <w:tcPr>
            <w:tcW w:w="0" w:type="dxa"/>
            <w:shd w:val="clear" w:color="auto" w:fill="auto"/>
            <w:vAlign w:val="center"/>
          </w:tcPr>
          <w:p w:rsidR="0028639E" w:rsidRPr="00722E63" w14:paraId="2AAEB15B" w14:textId="77777777">
            <w:r w:rsidRPr="00722E63">
              <w:rPr>
                <w:rFonts w:ascii="仿宋" w:eastAsia="仿宋" w:hAnsi="仿宋"/>
                <w:sz w:val="20"/>
                <w:szCs w:val="20"/>
              </w:rPr>
              <w:t>万元</w:t>
            </w:r>
          </w:p>
        </w:tc>
        <w:tc>
          <w:tcPr>
            <w:tcW w:w="0" w:type="dxa"/>
            <w:shd w:val="clear" w:color="auto" w:fill="auto"/>
            <w:vAlign w:val="center"/>
          </w:tcPr>
          <w:p w:rsidR="0028639E" w:rsidRPr="00722E63" w14:paraId="0AD6BA2B" w14:textId="77777777">
            <w:r w:rsidRPr="00722E63">
              <w:rPr>
                <w:rFonts w:ascii="仿宋" w:eastAsia="仿宋" w:hAnsi="仿宋"/>
                <w:sz w:val="20"/>
                <w:szCs w:val="20"/>
              </w:rPr>
              <w:t>339.62</w:t>
            </w:r>
          </w:p>
        </w:tc>
        <w:tc>
          <w:tcPr>
            <w:tcW w:w="0" w:type="dxa"/>
            <w:shd w:val="clear" w:color="auto" w:fill="auto"/>
            <w:vAlign w:val="center"/>
          </w:tcPr>
          <w:p w:rsidR="0028639E" w:rsidRPr="00722E63" w14:paraId="6AB0A962" w14:textId="77777777"/>
        </w:tc>
      </w:tr>
      <w:tr w14:paraId="083B4CAF" w14:textId="77777777" w:rsidTr="007F1D13">
        <w:tblPrEx>
          <w:tblW w:w="0" w:type="auto"/>
          <w:tblLook w:val="04A0"/>
        </w:tblPrEx>
        <w:tc>
          <w:tcPr>
            <w:tcW w:w="0" w:type="dxa"/>
            <w:shd w:val="clear" w:color="auto" w:fill="auto"/>
            <w:vAlign w:val="center"/>
          </w:tcPr>
          <w:p w:rsidR="0028639E" w:rsidRPr="00722E63" w14:paraId="56131283" w14:textId="77777777">
            <w:r w:rsidRPr="00722E63">
              <w:rPr>
                <w:rFonts w:ascii="仿宋" w:eastAsia="仿宋" w:hAnsi="仿宋"/>
                <w:sz w:val="20"/>
                <w:szCs w:val="20"/>
              </w:rPr>
              <w:t>10</w:t>
            </w:r>
          </w:p>
        </w:tc>
        <w:tc>
          <w:tcPr>
            <w:tcW w:w="0" w:type="dxa"/>
            <w:shd w:val="clear" w:color="auto" w:fill="auto"/>
            <w:vAlign w:val="center"/>
          </w:tcPr>
          <w:p w:rsidR="0028639E" w:rsidRPr="00722E63" w14:paraId="34BA01FC" w14:textId="77777777">
            <w:r w:rsidRPr="00722E63">
              <w:rPr>
                <w:rFonts w:ascii="仿宋" w:eastAsia="仿宋" w:hAnsi="仿宋"/>
                <w:sz w:val="20"/>
                <w:szCs w:val="20"/>
              </w:rPr>
              <w:t>纳税总额</w:t>
            </w:r>
          </w:p>
        </w:tc>
        <w:tc>
          <w:tcPr>
            <w:tcW w:w="0" w:type="dxa"/>
            <w:shd w:val="clear" w:color="auto" w:fill="auto"/>
            <w:vAlign w:val="center"/>
          </w:tcPr>
          <w:p w:rsidR="0028639E" w:rsidRPr="00722E63" w14:paraId="5EEAE495" w14:textId="77777777">
            <w:r w:rsidRPr="00722E63">
              <w:rPr>
                <w:rFonts w:ascii="仿宋" w:eastAsia="仿宋" w:hAnsi="仿宋"/>
                <w:sz w:val="20"/>
                <w:szCs w:val="20"/>
              </w:rPr>
              <w:t>万元</w:t>
            </w:r>
          </w:p>
        </w:tc>
        <w:tc>
          <w:tcPr>
            <w:tcW w:w="0" w:type="dxa"/>
            <w:shd w:val="clear" w:color="auto" w:fill="auto"/>
            <w:vAlign w:val="center"/>
          </w:tcPr>
          <w:p w:rsidR="0028639E" w:rsidRPr="00722E63" w14:paraId="744FFF45" w14:textId="77777777">
            <w:r w:rsidRPr="00722E63">
              <w:rPr>
                <w:rFonts w:ascii="仿宋" w:eastAsia="仿宋" w:hAnsi="仿宋"/>
                <w:sz w:val="20"/>
                <w:szCs w:val="20"/>
              </w:rPr>
              <w:t>3500.75</w:t>
            </w:r>
          </w:p>
        </w:tc>
        <w:tc>
          <w:tcPr>
            <w:tcW w:w="0" w:type="dxa"/>
            <w:shd w:val="clear" w:color="auto" w:fill="auto"/>
            <w:vAlign w:val="center"/>
          </w:tcPr>
          <w:p w:rsidR="0028639E" w:rsidRPr="00722E63" w14:paraId="3C00DD6C" w14:textId="77777777"/>
        </w:tc>
      </w:tr>
      <w:tr w14:paraId="565950ED" w14:textId="77777777" w:rsidTr="007F1D13">
        <w:tblPrEx>
          <w:tblW w:w="0" w:type="auto"/>
          <w:tblLook w:val="04A0"/>
        </w:tblPrEx>
        <w:tc>
          <w:tcPr>
            <w:tcW w:w="0" w:type="dxa"/>
            <w:shd w:val="clear" w:color="auto" w:fill="auto"/>
            <w:vAlign w:val="center"/>
          </w:tcPr>
          <w:p w:rsidR="0028639E" w:rsidRPr="00722E63" w14:paraId="65F97DE2" w14:textId="77777777">
            <w:r w:rsidRPr="00722E63">
              <w:rPr>
                <w:rFonts w:ascii="仿宋" w:eastAsia="仿宋" w:hAnsi="仿宋"/>
                <w:sz w:val="20"/>
                <w:szCs w:val="20"/>
              </w:rPr>
              <w:t>11</w:t>
            </w:r>
          </w:p>
        </w:tc>
        <w:tc>
          <w:tcPr>
            <w:tcW w:w="0" w:type="dxa"/>
            <w:shd w:val="clear" w:color="auto" w:fill="auto"/>
            <w:vAlign w:val="center"/>
          </w:tcPr>
          <w:p w:rsidR="0028639E" w:rsidRPr="00722E63" w14:paraId="2F5F3CAA" w14:textId="77777777">
            <w:r w:rsidRPr="00722E63">
              <w:rPr>
                <w:rFonts w:ascii="仿宋" w:eastAsia="仿宋" w:hAnsi="仿宋"/>
                <w:sz w:val="20"/>
                <w:szCs w:val="20"/>
              </w:rPr>
              <w:t>利税总额</w:t>
            </w:r>
          </w:p>
        </w:tc>
        <w:tc>
          <w:tcPr>
            <w:tcW w:w="0" w:type="dxa"/>
            <w:shd w:val="clear" w:color="auto" w:fill="auto"/>
            <w:vAlign w:val="center"/>
          </w:tcPr>
          <w:p w:rsidR="0028639E" w:rsidRPr="00722E63" w14:paraId="73A71F5F" w14:textId="77777777">
            <w:r w:rsidRPr="00722E63">
              <w:rPr>
                <w:rFonts w:ascii="仿宋" w:eastAsia="仿宋" w:hAnsi="仿宋"/>
                <w:sz w:val="20"/>
                <w:szCs w:val="20"/>
              </w:rPr>
              <w:t>万元</w:t>
            </w:r>
          </w:p>
        </w:tc>
        <w:tc>
          <w:tcPr>
            <w:tcW w:w="0" w:type="dxa"/>
            <w:shd w:val="clear" w:color="auto" w:fill="auto"/>
            <w:vAlign w:val="center"/>
          </w:tcPr>
          <w:p w:rsidR="0028639E" w:rsidRPr="00722E63" w14:paraId="6D6B62A4" w14:textId="77777777">
            <w:r w:rsidRPr="00722E63">
              <w:rPr>
                <w:rFonts w:ascii="仿宋" w:eastAsia="仿宋" w:hAnsi="仿宋"/>
                <w:sz w:val="20"/>
                <w:szCs w:val="20"/>
              </w:rPr>
              <w:t>9612.26</w:t>
            </w:r>
          </w:p>
        </w:tc>
        <w:tc>
          <w:tcPr>
            <w:tcW w:w="0" w:type="dxa"/>
            <w:shd w:val="clear" w:color="auto" w:fill="auto"/>
            <w:vAlign w:val="center"/>
          </w:tcPr>
          <w:p w:rsidR="0028639E" w:rsidRPr="00722E63" w14:paraId="4BB41368" w14:textId="77777777"/>
        </w:tc>
      </w:tr>
      <w:tr w14:paraId="5B5FA208" w14:textId="77777777" w:rsidTr="007F1D13">
        <w:tblPrEx>
          <w:tblW w:w="0" w:type="auto"/>
          <w:tblLook w:val="04A0"/>
        </w:tblPrEx>
        <w:tc>
          <w:tcPr>
            <w:tcW w:w="0" w:type="dxa"/>
            <w:shd w:val="clear" w:color="auto" w:fill="auto"/>
            <w:vAlign w:val="center"/>
          </w:tcPr>
          <w:p w:rsidR="0028639E" w:rsidRPr="00722E63" w14:paraId="3B826D43" w14:textId="77777777">
            <w:r w:rsidRPr="00722E63">
              <w:rPr>
                <w:rFonts w:ascii="仿宋" w:eastAsia="仿宋" w:hAnsi="仿宋"/>
                <w:sz w:val="20"/>
                <w:szCs w:val="20"/>
              </w:rPr>
              <w:t>12</w:t>
            </w:r>
          </w:p>
        </w:tc>
        <w:tc>
          <w:tcPr>
            <w:tcW w:w="0" w:type="dxa"/>
            <w:shd w:val="clear" w:color="auto" w:fill="auto"/>
            <w:vAlign w:val="center"/>
          </w:tcPr>
          <w:p w:rsidR="0028639E" w:rsidRPr="00722E63" w14:paraId="15A68307" w14:textId="77777777">
            <w:r w:rsidRPr="00722E63">
              <w:rPr>
                <w:rFonts w:ascii="仿宋" w:eastAsia="仿宋" w:hAnsi="仿宋"/>
                <w:sz w:val="20"/>
                <w:szCs w:val="20"/>
              </w:rPr>
              <w:t>投资利润率</w:t>
            </w:r>
          </w:p>
        </w:tc>
        <w:tc>
          <w:tcPr>
            <w:tcW w:w="0" w:type="dxa"/>
            <w:shd w:val="clear" w:color="auto" w:fill="auto"/>
            <w:vAlign w:val="center"/>
          </w:tcPr>
          <w:p w:rsidR="0028639E" w:rsidRPr="00722E63" w14:paraId="2FFD554C" w14:textId="77777777"/>
        </w:tc>
        <w:tc>
          <w:tcPr>
            <w:tcW w:w="0" w:type="dxa"/>
            <w:shd w:val="clear" w:color="auto" w:fill="auto"/>
            <w:vAlign w:val="center"/>
          </w:tcPr>
          <w:p w:rsidR="0028639E" w:rsidRPr="00722E63" w14:paraId="24BE0F77" w14:textId="77777777">
            <w:r w:rsidRPr="00722E63">
              <w:rPr>
                <w:rFonts w:ascii="仿宋" w:eastAsia="仿宋" w:hAnsi="仿宋"/>
                <w:sz w:val="20"/>
                <w:szCs w:val="20"/>
              </w:rPr>
              <w:t>44.74%</w:t>
            </w:r>
          </w:p>
        </w:tc>
        <w:tc>
          <w:tcPr>
            <w:tcW w:w="0" w:type="dxa"/>
            <w:shd w:val="clear" w:color="auto" w:fill="auto"/>
            <w:vAlign w:val="center"/>
          </w:tcPr>
          <w:p w:rsidR="0028639E" w:rsidRPr="00722E63" w14:paraId="2A640D51" w14:textId="77777777"/>
        </w:tc>
      </w:tr>
      <w:tr w14:paraId="7100BB62" w14:textId="77777777" w:rsidTr="007F1D13">
        <w:tblPrEx>
          <w:tblW w:w="0" w:type="auto"/>
          <w:tblLook w:val="04A0"/>
        </w:tblPrEx>
        <w:tc>
          <w:tcPr>
            <w:tcW w:w="0" w:type="dxa"/>
            <w:shd w:val="clear" w:color="auto" w:fill="auto"/>
            <w:vAlign w:val="center"/>
          </w:tcPr>
          <w:p w:rsidR="0028639E" w:rsidRPr="00722E63" w14:paraId="7ED8034A" w14:textId="77777777">
            <w:r w:rsidRPr="00722E63">
              <w:rPr>
                <w:rFonts w:ascii="仿宋" w:eastAsia="仿宋" w:hAnsi="仿宋"/>
                <w:sz w:val="20"/>
                <w:szCs w:val="20"/>
              </w:rPr>
              <w:t>13</w:t>
            </w:r>
          </w:p>
        </w:tc>
        <w:tc>
          <w:tcPr>
            <w:tcW w:w="0" w:type="dxa"/>
            <w:shd w:val="clear" w:color="auto" w:fill="auto"/>
            <w:vAlign w:val="center"/>
          </w:tcPr>
          <w:p w:rsidR="0028639E" w:rsidRPr="00722E63" w14:paraId="40032DC9" w14:textId="77777777">
            <w:r w:rsidRPr="00722E63">
              <w:rPr>
                <w:rFonts w:ascii="仿宋" w:eastAsia="仿宋" w:hAnsi="仿宋"/>
                <w:sz w:val="20"/>
                <w:szCs w:val="20"/>
              </w:rPr>
              <w:t>投资利税率</w:t>
            </w:r>
          </w:p>
        </w:tc>
        <w:tc>
          <w:tcPr>
            <w:tcW w:w="0" w:type="dxa"/>
            <w:shd w:val="clear" w:color="auto" w:fill="auto"/>
            <w:vAlign w:val="center"/>
          </w:tcPr>
          <w:p w:rsidR="0028639E" w:rsidRPr="00722E63" w14:paraId="55005441" w14:textId="77777777"/>
        </w:tc>
        <w:tc>
          <w:tcPr>
            <w:tcW w:w="0" w:type="dxa"/>
            <w:shd w:val="clear" w:color="auto" w:fill="auto"/>
            <w:vAlign w:val="center"/>
          </w:tcPr>
          <w:p w:rsidR="0028639E" w:rsidRPr="00722E63" w14:paraId="08AD3276" w14:textId="77777777">
            <w:r w:rsidRPr="00722E63">
              <w:rPr>
                <w:rFonts w:ascii="仿宋" w:eastAsia="仿宋" w:hAnsi="仿宋"/>
                <w:sz w:val="20"/>
                <w:szCs w:val="20"/>
              </w:rPr>
              <w:t>52.77%</w:t>
            </w:r>
          </w:p>
        </w:tc>
        <w:tc>
          <w:tcPr>
            <w:tcW w:w="0" w:type="dxa"/>
            <w:shd w:val="clear" w:color="auto" w:fill="auto"/>
            <w:vAlign w:val="center"/>
          </w:tcPr>
          <w:p w:rsidR="0028639E" w:rsidRPr="00722E63" w14:paraId="77757B1B" w14:textId="77777777"/>
        </w:tc>
      </w:tr>
      <w:tr w14:paraId="4772338D" w14:textId="77777777" w:rsidTr="007F1D13">
        <w:tblPrEx>
          <w:tblW w:w="0" w:type="auto"/>
          <w:tblLook w:val="04A0"/>
        </w:tblPrEx>
        <w:tc>
          <w:tcPr>
            <w:tcW w:w="0" w:type="dxa"/>
            <w:shd w:val="clear" w:color="auto" w:fill="auto"/>
            <w:vAlign w:val="center"/>
          </w:tcPr>
          <w:p w:rsidR="0028639E" w:rsidRPr="00722E63" w14:paraId="4421931D" w14:textId="0E72E7A8">
            <w:r>
              <w:rPr>
                <w:rFonts w:ascii="仿宋" w:eastAsia="仿宋" w:hAnsi="仿宋"/>
                <w:noProof/>
                <w:sz w:val="20"/>
                <w:szCs w:val="20"/>
              </w:rPr>
              <w:pict>
                <v:shape id="PageShape5" o:spid="_x0000_s1029" type="#_x0000_t202" style="width:500pt;height:5pt;margin-top:787pt;margin-left:0;mso-wrap-style:square;position:absolute;visibility:hidden;z-index:251662336">
                  <v:textbox>
                    <w:txbxContent>
                      <w:p w:rsidR="0028639E" w:rsidRPr="0028639E" w14:paraId="49210EC2" w14:textId="1440162D">
                        <w:pPr>
                          <w:rPr>
                            <w:rFonts w:ascii="黑体" w:eastAsia="黑体"/>
                            <w:sz w:val="24"/>
                          </w:rPr>
                        </w:pPr>
                        <w:r w:rsidRPr="0028639E">
                          <w:rPr>
                            <w:rFonts w:ascii="黑体" w:eastAsia="黑体" w:hint="eastAsia"/>
                            <w:sz w:val="24"/>
                          </w:rPr>
                          <w:t>缆车项目可行性分析报告 全文共5页，当前为第5页。</w:t>
                        </w:r>
                      </w:p>
                    </w:txbxContent>
                  </v:textbox>
                </v:shape>
              </w:pict>
            </w:r>
            <w:r w:rsidRPr="00722E63">
              <w:rPr>
                <w:rFonts w:ascii="仿宋" w:eastAsia="仿宋" w:hAnsi="仿宋"/>
                <w:sz w:val="20"/>
                <w:szCs w:val="20"/>
              </w:rPr>
              <w:t>14</w:t>
            </w:r>
          </w:p>
        </w:tc>
        <w:tc>
          <w:tcPr>
            <w:tcW w:w="0" w:type="dxa"/>
            <w:shd w:val="clear" w:color="auto" w:fill="auto"/>
            <w:vAlign w:val="center"/>
          </w:tcPr>
          <w:p w:rsidR="0028639E" w:rsidRPr="00722E63" w14:paraId="5715AAC2" w14:textId="77777777">
            <w:r w:rsidRPr="00722E63">
              <w:rPr>
                <w:rFonts w:ascii="仿宋" w:eastAsia="仿宋" w:hAnsi="仿宋"/>
                <w:sz w:val="20"/>
                <w:szCs w:val="20"/>
              </w:rPr>
              <w:t>投资回报率</w:t>
            </w:r>
          </w:p>
        </w:tc>
        <w:tc>
          <w:tcPr>
            <w:tcW w:w="0" w:type="dxa"/>
            <w:shd w:val="clear" w:color="auto" w:fill="auto"/>
            <w:vAlign w:val="center"/>
          </w:tcPr>
          <w:p w:rsidR="0028639E" w:rsidRPr="00722E63" w14:paraId="7544AB8A" w14:textId="77777777"/>
        </w:tc>
        <w:tc>
          <w:tcPr>
            <w:tcW w:w="0" w:type="dxa"/>
            <w:shd w:val="clear" w:color="auto" w:fill="auto"/>
            <w:vAlign w:val="center"/>
          </w:tcPr>
          <w:p w:rsidR="0028639E" w:rsidRPr="00722E63" w14:paraId="6675CFE1" w14:textId="77777777">
            <w:r w:rsidRPr="00722E63">
              <w:rPr>
                <w:rFonts w:ascii="仿宋" w:eastAsia="仿宋" w:hAnsi="仿宋"/>
                <w:sz w:val="20"/>
                <w:szCs w:val="20"/>
              </w:rPr>
              <w:t>33.55%</w:t>
            </w:r>
          </w:p>
        </w:tc>
        <w:tc>
          <w:tcPr>
            <w:tcW w:w="0" w:type="dxa"/>
            <w:shd w:val="clear" w:color="auto" w:fill="auto"/>
            <w:vAlign w:val="center"/>
          </w:tcPr>
          <w:p w:rsidR="0028639E" w:rsidRPr="00722E63" w14:paraId="50B4E997" w14:textId="77777777"/>
        </w:tc>
      </w:tr>
    </w:tbl>
    <w:p>
      <w:pPr>
        <w:sectPr w:rsidSect="00A02F19">
          <w:headerReference w:type="default" r:id="rId8"/>
          <w:type w:val="nextPage"/>
          <w:pgSz w:w="12240" w:h="15840"/>
          <w:pgMar w:top="1800" w:right="1200" w:bottom="1200" w:left="1200" w:header="720" w:footer="720" w:gutter="0"/>
          <w:pgNumType w:start="5"/>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561EA5F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28639E" w:rsidRPr="00722E63" w14:paraId="03307F12" w14:textId="77777777">
            <w:r w:rsidRPr="00722E63">
              <w:rPr>
                <w:rFonts w:ascii="仿宋" w:eastAsia="仿宋" w:hAnsi="仿宋"/>
                <w:sz w:val="20"/>
                <w:szCs w:val="20"/>
              </w:rPr>
              <w:t>15</w:t>
            </w:r>
          </w:p>
        </w:tc>
        <w:tc>
          <w:tcPr>
            <w:tcW w:w="0" w:type="dxa"/>
            <w:shd w:val="clear" w:color="auto" w:fill="auto"/>
            <w:vAlign w:val="center"/>
          </w:tcPr>
          <w:p w:rsidR="0028639E" w:rsidRPr="00722E63" w14:paraId="768776A8" w14:textId="77777777">
            <w:r w:rsidRPr="00722E63">
              <w:rPr>
                <w:rFonts w:ascii="仿宋" w:eastAsia="仿宋" w:hAnsi="仿宋"/>
                <w:sz w:val="20"/>
                <w:szCs w:val="20"/>
              </w:rPr>
              <w:t>回收期</w:t>
            </w:r>
          </w:p>
        </w:tc>
        <w:tc>
          <w:tcPr>
            <w:tcW w:w="0" w:type="dxa"/>
            <w:shd w:val="clear" w:color="auto" w:fill="auto"/>
            <w:vAlign w:val="center"/>
          </w:tcPr>
          <w:p w:rsidR="0028639E" w:rsidRPr="00722E63" w14:paraId="45DFEFD0" w14:textId="77777777">
            <w:r w:rsidRPr="00722E63">
              <w:rPr>
                <w:rFonts w:ascii="仿宋" w:eastAsia="仿宋" w:hAnsi="仿宋"/>
                <w:sz w:val="20"/>
                <w:szCs w:val="20"/>
              </w:rPr>
              <w:t>年</w:t>
            </w:r>
          </w:p>
        </w:tc>
        <w:tc>
          <w:tcPr>
            <w:tcW w:w="0" w:type="dxa"/>
            <w:shd w:val="clear" w:color="auto" w:fill="auto"/>
            <w:vAlign w:val="center"/>
          </w:tcPr>
          <w:p w:rsidR="0028639E" w:rsidRPr="00722E63" w14:paraId="3AFFD4CE" w14:textId="77777777">
            <w:r w:rsidRPr="00722E63">
              <w:rPr>
                <w:rFonts w:ascii="仿宋" w:eastAsia="仿宋" w:hAnsi="仿宋"/>
                <w:sz w:val="20"/>
                <w:szCs w:val="20"/>
              </w:rPr>
              <w:t>4.48</w:t>
            </w:r>
          </w:p>
        </w:tc>
        <w:tc>
          <w:tcPr>
            <w:tcW w:w="0" w:type="dxa"/>
            <w:shd w:val="clear" w:color="auto" w:fill="auto"/>
            <w:vAlign w:val="center"/>
          </w:tcPr>
          <w:p w:rsidR="0028639E" w:rsidRPr="00722E63" w14:paraId="0393BF4D" w14:textId="77777777"/>
        </w:tc>
      </w:tr>
      <w:tr w14:paraId="0E38FF1D" w14:textId="77777777" w:rsidTr="007F1D13">
        <w:tblPrEx>
          <w:tblW w:w="0" w:type="auto"/>
          <w:tblLook w:val="04A0"/>
        </w:tblPrEx>
        <w:tc>
          <w:tcPr>
            <w:tcW w:w="0" w:type="dxa"/>
            <w:shd w:val="clear" w:color="auto" w:fill="auto"/>
            <w:vAlign w:val="center"/>
          </w:tcPr>
          <w:p w:rsidR="0028639E" w:rsidRPr="00722E63" w14:paraId="70D2E3E0" w14:textId="77777777">
            <w:r w:rsidRPr="00722E63">
              <w:rPr>
                <w:rFonts w:ascii="仿宋" w:eastAsia="仿宋" w:hAnsi="仿宋"/>
                <w:sz w:val="20"/>
                <w:szCs w:val="20"/>
              </w:rPr>
              <w:t>16</w:t>
            </w:r>
          </w:p>
        </w:tc>
        <w:tc>
          <w:tcPr>
            <w:tcW w:w="0" w:type="dxa"/>
            <w:shd w:val="clear" w:color="auto" w:fill="auto"/>
            <w:vAlign w:val="center"/>
          </w:tcPr>
          <w:p w:rsidR="0028639E" w:rsidRPr="00722E63" w14:paraId="657D0A13" w14:textId="77777777">
            <w:r w:rsidRPr="00722E63">
              <w:rPr>
                <w:rFonts w:ascii="仿宋" w:eastAsia="仿宋" w:hAnsi="仿宋"/>
                <w:sz w:val="20"/>
                <w:szCs w:val="20"/>
              </w:rPr>
              <w:t>设备数量</w:t>
            </w:r>
          </w:p>
        </w:tc>
        <w:tc>
          <w:tcPr>
            <w:tcW w:w="0" w:type="dxa"/>
            <w:shd w:val="clear" w:color="auto" w:fill="auto"/>
            <w:vAlign w:val="center"/>
          </w:tcPr>
          <w:p w:rsidR="0028639E" w:rsidRPr="00722E63" w14:paraId="08F864EE" w14:textId="77777777">
            <w:r w:rsidRPr="00722E63">
              <w:rPr>
                <w:rFonts w:ascii="仿宋" w:eastAsia="仿宋" w:hAnsi="仿宋"/>
                <w:sz w:val="20"/>
                <w:szCs w:val="20"/>
              </w:rPr>
              <w:t>台（套）</w:t>
            </w:r>
          </w:p>
        </w:tc>
        <w:tc>
          <w:tcPr>
            <w:tcW w:w="0" w:type="dxa"/>
            <w:shd w:val="clear" w:color="auto" w:fill="auto"/>
            <w:vAlign w:val="center"/>
          </w:tcPr>
          <w:p w:rsidR="0028639E" w:rsidRPr="00722E63" w14:paraId="3C44B2C3" w14:textId="77777777">
            <w:r w:rsidRPr="00722E63">
              <w:rPr>
                <w:rFonts w:ascii="仿宋" w:eastAsia="仿宋" w:hAnsi="仿宋"/>
                <w:sz w:val="20"/>
                <w:szCs w:val="20"/>
              </w:rPr>
              <w:t>171</w:t>
            </w:r>
          </w:p>
        </w:tc>
        <w:tc>
          <w:tcPr>
            <w:tcW w:w="0" w:type="dxa"/>
            <w:shd w:val="clear" w:color="auto" w:fill="auto"/>
            <w:vAlign w:val="center"/>
          </w:tcPr>
          <w:p w:rsidR="0028639E" w:rsidRPr="00722E63" w14:paraId="328AB470" w14:textId="77777777"/>
        </w:tc>
      </w:tr>
      <w:tr w14:paraId="32157608" w14:textId="77777777" w:rsidTr="007F1D13">
        <w:tblPrEx>
          <w:tblW w:w="0" w:type="auto"/>
          <w:tblLook w:val="04A0"/>
        </w:tblPrEx>
        <w:tc>
          <w:tcPr>
            <w:tcW w:w="0" w:type="dxa"/>
            <w:shd w:val="clear" w:color="auto" w:fill="auto"/>
            <w:vAlign w:val="center"/>
          </w:tcPr>
          <w:p w:rsidR="0028639E" w:rsidRPr="00722E63" w14:paraId="3B9FA785" w14:textId="77777777">
            <w:r w:rsidRPr="00722E63">
              <w:rPr>
                <w:rFonts w:ascii="仿宋" w:eastAsia="仿宋" w:hAnsi="仿宋"/>
                <w:sz w:val="20"/>
                <w:szCs w:val="20"/>
              </w:rPr>
              <w:t>17</w:t>
            </w:r>
          </w:p>
        </w:tc>
        <w:tc>
          <w:tcPr>
            <w:tcW w:w="0" w:type="dxa"/>
            <w:shd w:val="clear" w:color="auto" w:fill="auto"/>
            <w:vAlign w:val="center"/>
          </w:tcPr>
          <w:p w:rsidR="0028639E" w:rsidRPr="00722E63" w14:paraId="76EA64B1" w14:textId="77777777">
            <w:r w:rsidRPr="00722E63">
              <w:rPr>
                <w:rFonts w:ascii="仿宋" w:eastAsia="仿宋" w:hAnsi="仿宋"/>
                <w:sz w:val="20"/>
                <w:szCs w:val="20"/>
              </w:rPr>
              <w:t>年用电量</w:t>
            </w:r>
          </w:p>
        </w:tc>
        <w:tc>
          <w:tcPr>
            <w:tcW w:w="0" w:type="dxa"/>
            <w:shd w:val="clear" w:color="auto" w:fill="auto"/>
            <w:vAlign w:val="center"/>
          </w:tcPr>
          <w:p w:rsidR="0028639E" w:rsidRPr="00722E63" w14:paraId="1925D02A" w14:textId="77777777">
            <w:r w:rsidRPr="00722E63">
              <w:rPr>
                <w:rFonts w:ascii="仿宋" w:eastAsia="仿宋" w:hAnsi="仿宋"/>
                <w:sz w:val="20"/>
                <w:szCs w:val="20"/>
              </w:rPr>
              <w:t>千瓦时</w:t>
            </w:r>
          </w:p>
        </w:tc>
        <w:tc>
          <w:tcPr>
            <w:tcW w:w="0" w:type="dxa"/>
            <w:shd w:val="clear" w:color="auto" w:fill="auto"/>
            <w:vAlign w:val="center"/>
          </w:tcPr>
          <w:p w:rsidR="0028639E" w:rsidRPr="00722E63" w14:paraId="5AAFAA75" w14:textId="77777777">
            <w:r w:rsidRPr="00722E63">
              <w:rPr>
                <w:rFonts w:ascii="仿宋" w:eastAsia="仿宋" w:hAnsi="仿宋"/>
                <w:sz w:val="20"/>
                <w:szCs w:val="20"/>
              </w:rPr>
              <w:t>695923.40</w:t>
            </w:r>
          </w:p>
        </w:tc>
        <w:tc>
          <w:tcPr>
            <w:tcW w:w="0" w:type="dxa"/>
            <w:shd w:val="clear" w:color="auto" w:fill="auto"/>
            <w:vAlign w:val="center"/>
          </w:tcPr>
          <w:p w:rsidR="0028639E" w:rsidRPr="00722E63" w14:paraId="202B241F" w14:textId="77777777"/>
        </w:tc>
      </w:tr>
      <w:tr w14:paraId="33CE9A0F" w14:textId="77777777" w:rsidTr="007F1D13">
        <w:tblPrEx>
          <w:tblW w:w="0" w:type="auto"/>
          <w:tblLook w:val="04A0"/>
        </w:tblPrEx>
        <w:tc>
          <w:tcPr>
            <w:tcW w:w="0" w:type="dxa"/>
            <w:shd w:val="clear" w:color="auto" w:fill="auto"/>
            <w:vAlign w:val="center"/>
          </w:tcPr>
          <w:p w:rsidR="0028639E" w:rsidRPr="00722E63" w14:paraId="7C5DD04B" w14:textId="77777777">
            <w:r w:rsidRPr="00722E63">
              <w:rPr>
                <w:rFonts w:ascii="仿宋" w:eastAsia="仿宋" w:hAnsi="仿宋"/>
                <w:sz w:val="20"/>
                <w:szCs w:val="20"/>
              </w:rPr>
              <w:t>18</w:t>
            </w:r>
          </w:p>
        </w:tc>
        <w:tc>
          <w:tcPr>
            <w:tcW w:w="0" w:type="dxa"/>
            <w:shd w:val="clear" w:color="auto" w:fill="auto"/>
            <w:vAlign w:val="center"/>
          </w:tcPr>
          <w:p w:rsidR="0028639E" w:rsidRPr="00722E63" w14:paraId="360CC0B6" w14:textId="77777777">
            <w:r w:rsidRPr="00722E63">
              <w:rPr>
                <w:rFonts w:ascii="仿宋" w:eastAsia="仿宋" w:hAnsi="仿宋"/>
                <w:sz w:val="20"/>
                <w:szCs w:val="20"/>
              </w:rPr>
              <w:t>年用水量</w:t>
            </w:r>
          </w:p>
        </w:tc>
        <w:tc>
          <w:tcPr>
            <w:tcW w:w="0" w:type="dxa"/>
            <w:shd w:val="clear" w:color="auto" w:fill="auto"/>
            <w:vAlign w:val="center"/>
          </w:tcPr>
          <w:p w:rsidR="0028639E" w:rsidRPr="00722E63" w14:paraId="2249DC83" w14:textId="77777777">
            <w:r w:rsidRPr="00722E63">
              <w:rPr>
                <w:rFonts w:ascii="仿宋" w:eastAsia="仿宋" w:hAnsi="仿宋"/>
                <w:sz w:val="20"/>
                <w:szCs w:val="20"/>
              </w:rPr>
              <w:t>立方米</w:t>
            </w:r>
          </w:p>
        </w:tc>
        <w:tc>
          <w:tcPr>
            <w:tcW w:w="0" w:type="dxa"/>
            <w:shd w:val="clear" w:color="auto" w:fill="auto"/>
            <w:vAlign w:val="center"/>
          </w:tcPr>
          <w:p w:rsidR="0028639E" w:rsidRPr="00722E63" w14:paraId="069D51A1" w14:textId="77777777">
            <w:r w:rsidRPr="00722E63">
              <w:rPr>
                <w:rFonts w:ascii="仿宋" w:eastAsia="仿宋" w:hAnsi="仿宋"/>
                <w:sz w:val="20"/>
                <w:szCs w:val="20"/>
              </w:rPr>
              <w:t>23278.42</w:t>
            </w:r>
          </w:p>
        </w:tc>
        <w:tc>
          <w:tcPr>
            <w:tcW w:w="0" w:type="dxa"/>
            <w:shd w:val="clear" w:color="auto" w:fill="auto"/>
            <w:vAlign w:val="center"/>
          </w:tcPr>
          <w:p w:rsidR="0028639E" w:rsidRPr="00722E63" w14:paraId="5C513E44" w14:textId="77777777"/>
        </w:tc>
      </w:tr>
      <w:tr w14:paraId="7BF2696F" w14:textId="77777777" w:rsidTr="007F1D13">
        <w:tblPrEx>
          <w:tblW w:w="0" w:type="auto"/>
          <w:tblLook w:val="04A0"/>
        </w:tblPrEx>
        <w:tc>
          <w:tcPr>
            <w:tcW w:w="0" w:type="dxa"/>
            <w:shd w:val="clear" w:color="auto" w:fill="auto"/>
            <w:vAlign w:val="center"/>
          </w:tcPr>
          <w:p w:rsidR="0028639E" w:rsidRPr="00722E63" w14:paraId="17F905BF" w14:textId="77777777">
            <w:r w:rsidRPr="00722E63">
              <w:rPr>
                <w:rFonts w:ascii="仿宋" w:eastAsia="仿宋" w:hAnsi="仿宋"/>
                <w:sz w:val="20"/>
                <w:szCs w:val="20"/>
              </w:rPr>
              <w:t>19</w:t>
            </w:r>
          </w:p>
        </w:tc>
        <w:tc>
          <w:tcPr>
            <w:tcW w:w="0" w:type="dxa"/>
            <w:shd w:val="clear" w:color="auto" w:fill="auto"/>
            <w:vAlign w:val="center"/>
          </w:tcPr>
          <w:p w:rsidR="0028639E" w:rsidRPr="00722E63" w14:paraId="475E3120" w14:textId="77777777">
            <w:r w:rsidRPr="00722E63">
              <w:rPr>
                <w:rFonts w:ascii="仿宋" w:eastAsia="仿宋" w:hAnsi="仿宋"/>
                <w:sz w:val="20"/>
                <w:szCs w:val="20"/>
              </w:rPr>
              <w:t>总能耗</w:t>
            </w:r>
          </w:p>
        </w:tc>
        <w:tc>
          <w:tcPr>
            <w:tcW w:w="0" w:type="dxa"/>
            <w:shd w:val="clear" w:color="auto" w:fill="auto"/>
            <w:vAlign w:val="center"/>
          </w:tcPr>
          <w:p w:rsidR="0028639E" w:rsidRPr="00722E63" w14:paraId="038F7012" w14:textId="77777777">
            <w:r w:rsidRPr="00722E63">
              <w:rPr>
                <w:rFonts w:ascii="仿宋" w:eastAsia="仿宋" w:hAnsi="仿宋"/>
                <w:sz w:val="20"/>
                <w:szCs w:val="20"/>
              </w:rPr>
              <w:t>吨标准煤</w:t>
            </w:r>
          </w:p>
        </w:tc>
        <w:tc>
          <w:tcPr>
            <w:tcW w:w="0" w:type="dxa"/>
            <w:shd w:val="clear" w:color="auto" w:fill="auto"/>
            <w:vAlign w:val="center"/>
          </w:tcPr>
          <w:p w:rsidR="0028639E" w:rsidRPr="00722E63" w14:paraId="30CB150B" w14:textId="77777777">
            <w:r w:rsidRPr="00722E63">
              <w:rPr>
                <w:rFonts w:ascii="仿宋" w:eastAsia="仿宋" w:hAnsi="仿宋"/>
                <w:sz w:val="20"/>
                <w:szCs w:val="20"/>
              </w:rPr>
              <w:t>87.52</w:t>
            </w:r>
          </w:p>
        </w:tc>
        <w:tc>
          <w:tcPr>
            <w:tcW w:w="0" w:type="dxa"/>
            <w:shd w:val="clear" w:color="auto" w:fill="auto"/>
            <w:vAlign w:val="center"/>
          </w:tcPr>
          <w:p w:rsidR="0028639E" w:rsidRPr="00722E63" w14:paraId="79F30ACE" w14:textId="77777777"/>
        </w:tc>
      </w:tr>
      <w:tr w14:paraId="4233DC97" w14:textId="77777777" w:rsidTr="007F1D13">
        <w:tblPrEx>
          <w:tblW w:w="0" w:type="auto"/>
          <w:tblLook w:val="04A0"/>
        </w:tblPrEx>
        <w:tc>
          <w:tcPr>
            <w:tcW w:w="0" w:type="dxa"/>
            <w:shd w:val="clear" w:color="auto" w:fill="auto"/>
            <w:vAlign w:val="center"/>
          </w:tcPr>
          <w:p w:rsidR="0028639E" w:rsidRPr="00722E63" w14:paraId="1DC3B70B" w14:textId="77777777">
            <w:r w:rsidRPr="00722E63">
              <w:rPr>
                <w:rFonts w:ascii="仿宋" w:eastAsia="仿宋" w:hAnsi="仿宋"/>
                <w:sz w:val="20"/>
                <w:szCs w:val="20"/>
              </w:rPr>
              <w:t>20</w:t>
            </w:r>
          </w:p>
        </w:tc>
        <w:tc>
          <w:tcPr>
            <w:tcW w:w="0" w:type="dxa"/>
            <w:shd w:val="clear" w:color="auto" w:fill="auto"/>
            <w:vAlign w:val="center"/>
          </w:tcPr>
          <w:p w:rsidR="0028639E" w:rsidRPr="00722E63" w14:paraId="7851F43D" w14:textId="77777777">
            <w:r w:rsidRPr="00722E63">
              <w:rPr>
                <w:rFonts w:ascii="仿宋" w:eastAsia="仿宋" w:hAnsi="仿宋"/>
                <w:sz w:val="20"/>
                <w:szCs w:val="20"/>
              </w:rPr>
              <w:t>节能率</w:t>
            </w:r>
          </w:p>
        </w:tc>
        <w:tc>
          <w:tcPr>
            <w:tcW w:w="0" w:type="dxa"/>
            <w:shd w:val="clear" w:color="auto" w:fill="auto"/>
            <w:vAlign w:val="center"/>
          </w:tcPr>
          <w:p w:rsidR="0028639E" w:rsidRPr="00722E63" w14:paraId="7B13C0CB" w14:textId="77777777"/>
        </w:tc>
        <w:tc>
          <w:tcPr>
            <w:tcW w:w="0" w:type="dxa"/>
            <w:shd w:val="clear" w:color="auto" w:fill="auto"/>
            <w:vAlign w:val="center"/>
          </w:tcPr>
          <w:p w:rsidR="0028639E" w:rsidRPr="00722E63" w14:paraId="3FD816AB" w14:textId="77777777">
            <w:r w:rsidRPr="00722E63">
              <w:rPr>
                <w:rFonts w:ascii="仿宋" w:eastAsia="仿宋" w:hAnsi="仿宋"/>
                <w:sz w:val="20"/>
                <w:szCs w:val="20"/>
              </w:rPr>
              <w:t>27.14%</w:t>
            </w:r>
          </w:p>
        </w:tc>
        <w:tc>
          <w:tcPr>
            <w:tcW w:w="0" w:type="dxa"/>
            <w:shd w:val="clear" w:color="auto" w:fill="auto"/>
            <w:vAlign w:val="center"/>
          </w:tcPr>
          <w:p w:rsidR="0028639E" w:rsidRPr="00722E63" w14:paraId="5FEA7FC0" w14:textId="77777777"/>
        </w:tc>
      </w:tr>
      <w:tr w14:paraId="728F3CF9" w14:textId="77777777" w:rsidTr="007F1D13">
        <w:tblPrEx>
          <w:tblW w:w="0" w:type="auto"/>
          <w:tblLook w:val="04A0"/>
        </w:tblPrEx>
        <w:tc>
          <w:tcPr>
            <w:tcW w:w="0" w:type="dxa"/>
            <w:shd w:val="clear" w:color="auto" w:fill="auto"/>
            <w:vAlign w:val="center"/>
          </w:tcPr>
          <w:p w:rsidR="0028639E" w:rsidRPr="00722E63" w14:paraId="5AA25FA6" w14:textId="77777777">
            <w:r w:rsidRPr="00722E63">
              <w:rPr>
                <w:rFonts w:ascii="仿宋" w:eastAsia="仿宋" w:hAnsi="仿宋"/>
                <w:sz w:val="20"/>
                <w:szCs w:val="20"/>
              </w:rPr>
              <w:t>21</w:t>
            </w:r>
          </w:p>
        </w:tc>
        <w:tc>
          <w:tcPr>
            <w:tcW w:w="0" w:type="dxa"/>
            <w:shd w:val="clear" w:color="auto" w:fill="auto"/>
            <w:vAlign w:val="center"/>
          </w:tcPr>
          <w:p w:rsidR="0028639E" w:rsidRPr="00722E63" w14:paraId="223C587F" w14:textId="77777777">
            <w:r w:rsidRPr="00722E63">
              <w:rPr>
                <w:rFonts w:ascii="仿宋" w:eastAsia="仿宋" w:hAnsi="仿宋"/>
                <w:sz w:val="20"/>
                <w:szCs w:val="20"/>
              </w:rPr>
              <w:t>节能量</w:t>
            </w:r>
          </w:p>
        </w:tc>
        <w:tc>
          <w:tcPr>
            <w:tcW w:w="0" w:type="dxa"/>
            <w:shd w:val="clear" w:color="auto" w:fill="auto"/>
            <w:vAlign w:val="center"/>
          </w:tcPr>
          <w:p w:rsidR="0028639E" w:rsidRPr="00722E63" w14:paraId="001BB6EA" w14:textId="77777777">
            <w:r w:rsidRPr="00722E63">
              <w:rPr>
                <w:rFonts w:ascii="仿宋" w:eastAsia="仿宋" w:hAnsi="仿宋"/>
                <w:sz w:val="20"/>
                <w:szCs w:val="20"/>
              </w:rPr>
              <w:t>吨标准煤</w:t>
            </w:r>
          </w:p>
        </w:tc>
        <w:tc>
          <w:tcPr>
            <w:tcW w:w="0" w:type="dxa"/>
            <w:shd w:val="clear" w:color="auto" w:fill="auto"/>
            <w:vAlign w:val="center"/>
          </w:tcPr>
          <w:p w:rsidR="0028639E" w:rsidRPr="00722E63" w14:paraId="4244DA04" w14:textId="77777777">
            <w:r w:rsidRPr="00722E63">
              <w:rPr>
                <w:rFonts w:ascii="仿宋" w:eastAsia="仿宋" w:hAnsi="仿宋"/>
                <w:sz w:val="20"/>
                <w:szCs w:val="20"/>
              </w:rPr>
              <w:t>24.69</w:t>
            </w:r>
          </w:p>
        </w:tc>
        <w:tc>
          <w:tcPr>
            <w:tcW w:w="0" w:type="dxa"/>
            <w:shd w:val="clear" w:color="auto" w:fill="auto"/>
            <w:vAlign w:val="center"/>
          </w:tcPr>
          <w:p w:rsidR="0028639E" w:rsidRPr="00722E63" w14:paraId="666CAF55" w14:textId="77777777"/>
        </w:tc>
      </w:tr>
      <w:tr w14:paraId="140DAA7C" w14:textId="77777777" w:rsidTr="007F1D13">
        <w:tblPrEx>
          <w:tblW w:w="0" w:type="auto"/>
          <w:tblLook w:val="04A0"/>
        </w:tblPrEx>
        <w:tc>
          <w:tcPr>
            <w:tcW w:w="0" w:type="dxa"/>
            <w:shd w:val="clear" w:color="auto" w:fill="auto"/>
            <w:vAlign w:val="center"/>
          </w:tcPr>
          <w:p w:rsidR="0028639E" w:rsidRPr="00722E63" w14:paraId="7C230847" w14:textId="77777777">
            <w:r w:rsidRPr="00722E63">
              <w:rPr>
                <w:rFonts w:ascii="仿宋" w:eastAsia="仿宋" w:hAnsi="仿宋"/>
                <w:sz w:val="20"/>
                <w:szCs w:val="20"/>
              </w:rPr>
              <w:t>22</w:t>
            </w:r>
          </w:p>
        </w:tc>
        <w:tc>
          <w:tcPr>
            <w:tcW w:w="0" w:type="dxa"/>
            <w:shd w:val="clear" w:color="auto" w:fill="auto"/>
            <w:vAlign w:val="center"/>
          </w:tcPr>
          <w:p w:rsidR="0028639E" w:rsidRPr="00722E63" w14:paraId="67017451" w14:textId="77777777">
            <w:r w:rsidRPr="00722E63">
              <w:rPr>
                <w:rFonts w:ascii="仿宋" w:eastAsia="仿宋" w:hAnsi="仿宋"/>
                <w:sz w:val="20"/>
                <w:szCs w:val="20"/>
              </w:rPr>
              <w:t>员工数量</w:t>
            </w:r>
          </w:p>
        </w:tc>
        <w:tc>
          <w:tcPr>
            <w:tcW w:w="0" w:type="dxa"/>
            <w:shd w:val="clear" w:color="auto" w:fill="auto"/>
            <w:vAlign w:val="center"/>
          </w:tcPr>
          <w:p w:rsidR="0028639E" w:rsidRPr="00722E63" w14:paraId="3DD83040" w14:textId="77777777">
            <w:r w:rsidRPr="00722E63">
              <w:rPr>
                <w:rFonts w:ascii="仿宋" w:eastAsia="仿宋" w:hAnsi="仿宋"/>
                <w:sz w:val="20"/>
                <w:szCs w:val="20"/>
              </w:rPr>
              <w:t>人</w:t>
            </w:r>
          </w:p>
        </w:tc>
        <w:tc>
          <w:tcPr>
            <w:tcW w:w="0" w:type="dxa"/>
            <w:shd w:val="clear" w:color="auto" w:fill="auto"/>
            <w:vAlign w:val="center"/>
          </w:tcPr>
          <w:p w:rsidR="0028639E" w:rsidRPr="00722E63" w14:paraId="29BFE583" w14:textId="77777777">
            <w:r w:rsidRPr="00722E63">
              <w:rPr>
                <w:rFonts w:ascii="仿宋" w:eastAsia="仿宋" w:hAnsi="仿宋"/>
                <w:sz w:val="20"/>
                <w:szCs w:val="20"/>
              </w:rPr>
              <w:t>725</w:t>
            </w:r>
          </w:p>
        </w:tc>
        <w:tc>
          <w:tcPr>
            <w:tcW w:w="0" w:type="dxa"/>
            <w:shd w:val="clear" w:color="auto" w:fill="auto"/>
            <w:vAlign w:val="center"/>
          </w:tcPr>
          <w:p w:rsidR="0028639E" w:rsidRPr="00722E63" w14:paraId="41D49966" w14:textId="77777777"/>
        </w:tc>
      </w:tr>
    </w:tbl>
    <w:p w:rsidR="0028639E" w14:paraId="6B521503" w14:textId="77777777">
      <w:pPr>
        <w:jc w:val="center"/>
      </w:pPr>
      <w:r>
        <w:rPr>
          <w:rFonts w:ascii="仿宋" w:eastAsia="仿宋" w:hAnsi="仿宋" w:cs="仿宋"/>
          <w:b/>
          <w:bCs/>
          <w:sz w:val="32"/>
          <w:szCs w:val="32"/>
        </w:rPr>
        <w:t xml:space="preserve"> </w:t>
      </w:r>
      <w:r>
        <w:br/>
      </w:r>
    </w:p>
    <w:p w:rsidR="0028639E" w14:paraId="46FCF63F" w14:textId="77777777">
      <w:pPr>
        <w:jc w:val="center"/>
      </w:pPr>
      <w:r>
        <w:rPr>
          <w:rFonts w:ascii="仿宋" w:eastAsia="仿宋" w:hAnsi="仿宋" w:cs="仿宋"/>
          <w:b/>
          <w:bCs/>
          <w:sz w:val="32"/>
          <w:szCs w:val="32"/>
        </w:rPr>
        <w:t>第二章</w:t>
      </w:r>
      <w:r>
        <w:rPr>
          <w:rFonts w:ascii="仿宋" w:eastAsia="仿宋" w:hAnsi="仿宋" w:cs="仿宋"/>
          <w:b/>
          <w:bCs/>
          <w:sz w:val="32"/>
          <w:szCs w:val="32"/>
        </w:rPr>
        <w:t xml:space="preserve">  </w:t>
      </w:r>
      <w:r>
        <w:rPr>
          <w:rFonts w:ascii="仿宋" w:eastAsia="仿宋" w:hAnsi="仿宋" w:cs="仿宋"/>
          <w:b/>
          <w:bCs/>
          <w:sz w:val="32"/>
          <w:szCs w:val="32"/>
        </w:rPr>
        <w:t>项目建设单位说明</w:t>
      </w:r>
      <w:r>
        <w:br/>
      </w:r>
    </w:p>
    <w:p w:rsidR="0028639E" w14:paraId="717FA6ED" w14:textId="77777777">
      <w:r>
        <w:rPr>
          <w:rFonts w:ascii="仿宋" w:eastAsia="仿宋" w:hAnsi="仿宋" w:cs="仿宋"/>
          <w:b/>
          <w:bCs/>
          <w:sz w:val="32"/>
          <w:szCs w:val="32"/>
        </w:rPr>
        <w:t>一、项目承办单位基本情况</w:t>
      </w:r>
    </w:p>
    <w:p w:rsidR="0028639E" w14:paraId="4933BC59" w14:textId="77777777">
      <w:pPr>
        <w:ind w:firstLine="600"/>
      </w:pPr>
      <w:r>
        <w:rPr>
          <w:rFonts w:ascii="仿宋" w:eastAsia="仿宋" w:hAnsi="仿宋" w:cs="仿宋"/>
          <w:b/>
          <w:bCs/>
          <w:sz w:val="30"/>
          <w:szCs w:val="30"/>
        </w:rPr>
        <w:t>（一）公司名称</w:t>
      </w:r>
    </w:p>
    <w:p w:rsidR="0028639E" w14:paraId="60CD6BAF" w14:textId="77777777">
      <w:pPr>
        <w:ind w:firstLine="600"/>
      </w:pPr>
      <w:r>
        <w:rPr>
          <w:rFonts w:ascii="仿宋" w:eastAsia="仿宋" w:hAnsi="仿宋" w:cs="仿宋"/>
          <w:sz w:val="30"/>
          <w:szCs w:val="30"/>
        </w:rPr>
        <w:t>xxx</w:t>
      </w:r>
      <w:r>
        <w:rPr>
          <w:rFonts w:ascii="仿宋" w:eastAsia="仿宋" w:hAnsi="仿宋" w:cs="仿宋"/>
          <w:sz w:val="30"/>
          <w:szCs w:val="30"/>
        </w:rPr>
        <w:t>实业发展公司</w:t>
      </w:r>
    </w:p>
    <w:p w:rsidR="0028639E" w14:paraId="43A9121C" w14:textId="77777777">
      <w:pPr>
        <w:ind w:firstLine="600"/>
      </w:pPr>
      <w:r>
        <w:rPr>
          <w:rFonts w:ascii="仿宋" w:eastAsia="仿宋" w:hAnsi="仿宋" w:cs="仿宋"/>
          <w:b/>
          <w:bCs/>
          <w:sz w:val="30"/>
          <w:szCs w:val="30"/>
        </w:rPr>
        <w:t>（二）公司简介</w:t>
      </w:r>
    </w:p>
    <w:p w:rsidR="0028639E" w14:paraId="4828877A" w14:textId="799F6CD3">
      <w:pPr>
        <w:ind w:firstLine="600"/>
        <w:sectPr w:rsidSect="00A02F19">
          <w:headerReference w:type="default" r:id="rId9"/>
          <w:type w:val="nextPage"/>
          <w:pgSz w:w="12240" w:h="15840"/>
          <w:pgMar w:top="1800" w:right="1200" w:bottom="1200" w:left="1200" w:header="720" w:footer="720" w:gutter="0"/>
          <w:pgNumType w:start="6"/>
          <w:cols w:space="720"/>
          <w:titlePg w:val="0"/>
          <w:docGrid w:linePitch="360"/>
        </w:sectPr>
      </w:pPr>
      <w:r>
        <w:rPr>
          <w:rFonts w:ascii="仿宋" w:eastAsia="仿宋" w:hAnsi="仿宋" w:cs="仿宋"/>
          <w:noProof/>
          <w:sz w:val="30"/>
          <w:szCs w:val="30"/>
        </w:rPr>
        <w:pict>
          <v:shape id="PageShape6" o:spid="_x0000_s1030" type="#_x0000_t202" style="width:500pt;height:5pt;margin-top:787pt;margin-left:0;mso-wrap-style:square;position:absolute;visibility:hidden;z-index:251663360">
            <v:textbox>
              <w:txbxContent>
                <w:p w:rsidR="0028639E" w:rsidRPr="0028639E" w14:paraId="50A97A6D" w14:textId="10CA8BDB">
                  <w:pPr>
                    <w:rPr>
                      <w:rFonts w:ascii="黑体" w:eastAsia="黑体"/>
                      <w:sz w:val="24"/>
                    </w:rPr>
                  </w:pPr>
                  <w:r w:rsidRPr="0028639E">
                    <w:rPr>
                      <w:rFonts w:ascii="黑体" w:eastAsia="黑体" w:hint="eastAsia"/>
                      <w:sz w:val="24"/>
                    </w:rPr>
                    <w:t>缆车项目可行性分析报告 全文共6页，当前为第6页。</w:t>
                  </w:r>
                </w:p>
              </w:txbxContent>
            </v:textbox>
          </v:shape>
        </w:pict>
      </w:r>
      <w:r>
        <w:rPr>
          <w:rFonts w:ascii="仿宋" w:eastAsia="仿宋" w:hAnsi="仿宋" w:cs="仿宋"/>
          <w:sz w:val="30"/>
          <w:szCs w:val="30"/>
        </w:rPr>
        <w:t>公司自成立以来，坚持</w:t>
      </w:r>
      <w:r>
        <w:rPr>
          <w:rFonts w:ascii="仿宋" w:eastAsia="仿宋" w:hAnsi="仿宋" w:cs="仿宋"/>
          <w:sz w:val="30"/>
          <w:szCs w:val="30"/>
        </w:rPr>
        <w:t>“</w:t>
      </w:r>
      <w:r>
        <w:rPr>
          <w:rFonts w:ascii="仿宋" w:eastAsia="仿宋" w:hAnsi="仿宋" w:cs="仿宋"/>
          <w:sz w:val="30"/>
          <w:szCs w:val="30"/>
        </w:rPr>
        <w:t>品牌化、规模化、专业化</w:t>
      </w:r>
      <w:r>
        <w:rPr>
          <w:rFonts w:ascii="仿宋" w:eastAsia="仿宋" w:hAnsi="仿宋" w:cs="仿宋"/>
          <w:sz w:val="30"/>
          <w:szCs w:val="30"/>
        </w:rPr>
        <w:t>”</w:t>
      </w:r>
      <w:r>
        <w:rPr>
          <w:rFonts w:ascii="仿宋" w:eastAsia="仿宋" w:hAnsi="仿宋" w:cs="仿宋"/>
          <w:sz w:val="30"/>
          <w:szCs w:val="30"/>
        </w:rPr>
        <w:t>的发展道路。以人为本，强调服务，一直秉承</w:t>
      </w:r>
      <w:r>
        <w:rPr>
          <w:rFonts w:ascii="仿宋" w:eastAsia="仿宋" w:hAnsi="仿宋" w:cs="仿宋"/>
          <w:sz w:val="30"/>
          <w:szCs w:val="30"/>
        </w:rPr>
        <w:t>“</w:t>
      </w:r>
      <w:r>
        <w:rPr>
          <w:rFonts w:ascii="仿宋" w:eastAsia="仿宋" w:hAnsi="仿宋" w:cs="仿宋"/>
          <w:sz w:val="30"/>
          <w:szCs w:val="30"/>
        </w:rPr>
        <w:t>追求客户最大满意度</w:t>
      </w:r>
      <w:r>
        <w:rPr>
          <w:rFonts w:ascii="仿宋" w:eastAsia="仿宋" w:hAnsi="仿宋" w:cs="仿宋"/>
          <w:sz w:val="30"/>
          <w:szCs w:val="30"/>
        </w:rPr>
        <w:t>”</w:t>
      </w:r>
      <w:r>
        <w:rPr>
          <w:rFonts w:ascii="仿宋" w:eastAsia="仿宋" w:hAnsi="仿宋" w:cs="仿宋"/>
          <w:sz w:val="30"/>
          <w:szCs w:val="30"/>
        </w:rPr>
        <w:t>的原则。多年来公司坚持不懈推进战略转型和管理变革，实现了企业持续、健康、快速发展。未来我司将继续以</w:t>
      </w:r>
      <w:r>
        <w:rPr>
          <w:rFonts w:ascii="仿宋" w:eastAsia="仿宋" w:hAnsi="仿宋" w:cs="仿宋"/>
          <w:sz w:val="30"/>
          <w:szCs w:val="30"/>
        </w:rPr>
        <w:t>“</w:t>
      </w:r>
      <w:r>
        <w:rPr>
          <w:rFonts w:ascii="仿宋" w:eastAsia="仿宋" w:hAnsi="仿宋" w:cs="仿宋"/>
          <w:sz w:val="30"/>
          <w:szCs w:val="30"/>
        </w:rPr>
        <w:t>客户第一，质量第一，信誉第一</w:t>
      </w:r>
      <w:r>
        <w:rPr>
          <w:rFonts w:ascii="仿宋" w:eastAsia="仿宋" w:hAnsi="仿宋" w:cs="仿宋"/>
          <w:sz w:val="30"/>
          <w:szCs w:val="30"/>
        </w:rPr>
        <w:t>”</w:t>
      </w:r>
      <w:r>
        <w:rPr>
          <w:rFonts w:ascii="仿宋" w:eastAsia="仿宋" w:hAnsi="仿宋" w:cs="仿宋"/>
          <w:sz w:val="30"/>
          <w:szCs w:val="30"/>
        </w:rPr>
        <w:t>为原则，在产品质量上精益求精，追求完美，对客户以诚相待，互动双赢。我们将不断超越自我，继续为广大客户提供功能齐全，质优价廉的产品和服务，打造一个让客户满意，对员工关爱，对社会负责的创新型企业形象！</w:t>
      </w:r>
    </w:p>
    <w:p w:rsidR="0028639E" w14:paraId="55E21BDA" w14:textId="77777777">
      <w:pPr>
        <w:ind w:firstLine="600"/>
      </w:pPr>
    </w:p>
    <w:p w:rsidR="0028639E" w14:paraId="5E534D70" w14:textId="77777777">
      <w:r>
        <w:rPr>
          <w:rFonts w:ascii="仿宋" w:eastAsia="仿宋" w:hAnsi="仿宋" w:cs="仿宋"/>
          <w:b/>
          <w:bCs/>
          <w:sz w:val="32"/>
          <w:szCs w:val="32"/>
        </w:rPr>
        <w:t>二、公司经济效益分析</w:t>
      </w:r>
    </w:p>
    <w:p w:rsidR="0028639E" w14:paraId="3CCEBA53" w14:textId="77777777">
      <w:pPr>
        <w:ind w:firstLine="600"/>
      </w:pP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科技发展公司实现营业收入</w:t>
      </w:r>
      <w:r>
        <w:rPr>
          <w:rFonts w:ascii="仿宋" w:eastAsia="仿宋" w:hAnsi="仿宋" w:cs="仿宋"/>
          <w:sz w:val="30"/>
          <w:szCs w:val="30"/>
        </w:rPr>
        <w:t>36005.29</w:t>
      </w:r>
      <w:r>
        <w:rPr>
          <w:rFonts w:ascii="仿宋" w:eastAsia="仿宋" w:hAnsi="仿宋" w:cs="仿宋"/>
          <w:sz w:val="30"/>
          <w:szCs w:val="30"/>
        </w:rPr>
        <w:t>万元，同比增长</w:t>
      </w:r>
      <w:r>
        <w:rPr>
          <w:rFonts w:ascii="仿宋" w:eastAsia="仿宋" w:hAnsi="仿宋" w:cs="仿宋"/>
          <w:sz w:val="30"/>
          <w:szCs w:val="30"/>
        </w:rPr>
        <w:t>32.73%</w:t>
      </w:r>
      <w:r>
        <w:rPr>
          <w:rFonts w:ascii="仿宋" w:eastAsia="仿宋" w:hAnsi="仿宋" w:cs="仿宋"/>
          <w:sz w:val="30"/>
          <w:szCs w:val="30"/>
        </w:rPr>
        <w:t>（</w:t>
      </w:r>
      <w:r>
        <w:rPr>
          <w:rFonts w:ascii="仿宋" w:eastAsia="仿宋" w:hAnsi="仿宋" w:cs="仿宋"/>
          <w:sz w:val="30"/>
          <w:szCs w:val="30"/>
        </w:rPr>
        <w:t>8879.19</w:t>
      </w:r>
      <w:r>
        <w:rPr>
          <w:rFonts w:ascii="仿宋" w:eastAsia="仿宋" w:hAnsi="仿宋" w:cs="仿宋"/>
          <w:sz w:val="30"/>
          <w:szCs w:val="30"/>
        </w:rPr>
        <w:t>万元）。其中，主营业业务缆车生产及销售收入为</w:t>
      </w:r>
      <w:r>
        <w:rPr>
          <w:rFonts w:ascii="仿宋" w:eastAsia="仿宋" w:hAnsi="仿宋" w:cs="仿宋"/>
          <w:sz w:val="30"/>
          <w:szCs w:val="30"/>
        </w:rPr>
        <w:t>29378.60</w:t>
      </w:r>
      <w:r>
        <w:rPr>
          <w:rFonts w:ascii="仿宋" w:eastAsia="仿宋" w:hAnsi="仿宋" w:cs="仿宋"/>
          <w:sz w:val="30"/>
          <w:szCs w:val="30"/>
        </w:rPr>
        <w:t>万元，占营业总收入的</w:t>
      </w:r>
      <w:r>
        <w:rPr>
          <w:rFonts w:ascii="仿宋" w:eastAsia="仿宋" w:hAnsi="仿宋" w:cs="仿宋"/>
          <w:sz w:val="30"/>
          <w:szCs w:val="30"/>
        </w:rPr>
        <w:t>81.60%</w:t>
      </w:r>
      <w:r>
        <w:rPr>
          <w:rFonts w:ascii="仿宋" w:eastAsia="仿宋" w:hAnsi="仿宋" w:cs="仿宋"/>
          <w:sz w:val="30"/>
          <w:szCs w:val="30"/>
        </w:rPr>
        <w:t>。</w:t>
      </w:r>
    </w:p>
    <w:p w:rsidR="0028639E" w14:paraId="61CEC68F" w14:textId="77777777">
      <w:pPr>
        <w:ind w:firstLine="600"/>
      </w:pPr>
      <w:r>
        <w:rPr>
          <w:rFonts w:ascii="仿宋" w:eastAsia="仿宋" w:hAnsi="仿宋" w:cs="仿宋"/>
          <w:sz w:val="30"/>
          <w:szCs w:val="30"/>
        </w:rPr>
        <w:t>根据初步统计测算，公司实现利润总额</w:t>
      </w:r>
      <w:r>
        <w:rPr>
          <w:rFonts w:ascii="仿宋" w:eastAsia="仿宋" w:hAnsi="仿宋" w:cs="仿宋"/>
          <w:sz w:val="30"/>
          <w:szCs w:val="30"/>
        </w:rPr>
        <w:t>7920.77</w:t>
      </w:r>
      <w:r>
        <w:rPr>
          <w:rFonts w:ascii="仿宋" w:eastAsia="仿宋" w:hAnsi="仿宋" w:cs="仿宋"/>
          <w:sz w:val="30"/>
          <w:szCs w:val="30"/>
        </w:rPr>
        <w:t>万元，较去年同期相比增长</w:t>
      </w:r>
      <w:r>
        <w:rPr>
          <w:rFonts w:ascii="仿宋" w:eastAsia="仿宋" w:hAnsi="仿宋" w:cs="仿宋"/>
          <w:sz w:val="30"/>
          <w:szCs w:val="30"/>
        </w:rPr>
        <w:t>683.57</w:t>
      </w:r>
      <w:r>
        <w:rPr>
          <w:rFonts w:ascii="仿宋" w:eastAsia="仿宋" w:hAnsi="仿宋" w:cs="仿宋"/>
          <w:sz w:val="30"/>
          <w:szCs w:val="30"/>
        </w:rPr>
        <w:t>万元，增长率</w:t>
      </w:r>
      <w:r>
        <w:rPr>
          <w:rFonts w:ascii="仿宋" w:eastAsia="仿宋" w:hAnsi="仿宋" w:cs="仿宋"/>
          <w:sz w:val="30"/>
          <w:szCs w:val="30"/>
        </w:rPr>
        <w:t>9.45%</w:t>
      </w:r>
      <w:r>
        <w:rPr>
          <w:rFonts w:ascii="仿宋" w:eastAsia="仿宋" w:hAnsi="仿宋" w:cs="仿宋"/>
          <w:sz w:val="30"/>
          <w:szCs w:val="30"/>
        </w:rPr>
        <w:t>；实现净利润</w:t>
      </w:r>
      <w:r>
        <w:rPr>
          <w:rFonts w:ascii="仿宋" w:eastAsia="仿宋" w:hAnsi="仿宋" w:cs="仿宋"/>
          <w:sz w:val="30"/>
          <w:szCs w:val="30"/>
        </w:rPr>
        <w:t>5940.58</w:t>
      </w:r>
      <w:r>
        <w:rPr>
          <w:rFonts w:ascii="仿宋" w:eastAsia="仿宋" w:hAnsi="仿宋" w:cs="仿宋"/>
          <w:sz w:val="30"/>
          <w:szCs w:val="30"/>
        </w:rPr>
        <w:t>万元，较去年同期相比增长</w:t>
      </w:r>
      <w:r>
        <w:rPr>
          <w:rFonts w:ascii="仿宋" w:eastAsia="仿宋" w:hAnsi="仿宋" w:cs="仿宋"/>
          <w:sz w:val="30"/>
          <w:szCs w:val="30"/>
        </w:rPr>
        <w:t>908.03</w:t>
      </w:r>
      <w:r>
        <w:rPr>
          <w:rFonts w:ascii="仿宋" w:eastAsia="仿宋" w:hAnsi="仿宋" w:cs="仿宋"/>
          <w:sz w:val="30"/>
          <w:szCs w:val="30"/>
        </w:rPr>
        <w:t>万元，增长率</w:t>
      </w:r>
      <w:r>
        <w:rPr>
          <w:rFonts w:ascii="仿宋" w:eastAsia="仿宋" w:hAnsi="仿宋" w:cs="仿宋"/>
          <w:sz w:val="30"/>
          <w:szCs w:val="30"/>
        </w:rPr>
        <w:t>18.04%</w:t>
      </w:r>
      <w:r>
        <w:rPr>
          <w:rFonts w:ascii="仿宋" w:eastAsia="仿宋" w:hAnsi="仿宋" w:cs="仿宋"/>
          <w:sz w:val="30"/>
          <w:szCs w:val="30"/>
        </w:rPr>
        <w:t>。</w:t>
      </w:r>
      <w:r>
        <w:br/>
      </w:r>
    </w:p>
    <w:p w:rsidR="0028639E" w14:paraId="54A455EE" w14:textId="45640562">
      <w:pPr>
        <w:jc w:val="center"/>
      </w:pPr>
      <w:r>
        <w:rPr>
          <w:rFonts w:ascii="仿宋" w:eastAsia="仿宋" w:hAnsi="仿宋" w:cs="仿宋"/>
          <w:b/>
          <w:bCs/>
          <w:noProof/>
          <w:sz w:val="28"/>
          <w:szCs w:val="28"/>
        </w:rPr>
        <w:pict>
          <v:shape id="PageShape7" o:spid="_x0000_s1031" type="#_x0000_t202" style="width:500pt;height:5pt;margin-top:787pt;margin-left:0;mso-wrap-style:square;position:absolute;visibility:hidden;z-index:251664384">
            <v:textbox>
              <w:txbxContent>
                <w:p w:rsidR="0028639E" w:rsidRPr="0028639E" w14:paraId="4F10FB6D" w14:textId="598A5DB0">
                  <w:pPr>
                    <w:rPr>
                      <w:rFonts w:ascii="黑体" w:eastAsia="黑体"/>
                      <w:sz w:val="24"/>
                    </w:rPr>
                  </w:pPr>
                  <w:r w:rsidRPr="0028639E">
                    <w:rPr>
                      <w:rFonts w:ascii="黑体" w:eastAsia="黑体" w:hint="eastAsia"/>
                      <w:sz w:val="24"/>
                    </w:rPr>
                    <w:t>缆车项目可行性分析报告 全文共7页，当前为第7页。</w:t>
                  </w:r>
                </w:p>
              </w:txbxContent>
            </v:textbox>
          </v:shape>
        </w:pict>
      </w: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75D167E8"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28639E" w:rsidRPr="00722E63" w14:paraId="3F818093" w14:textId="77777777">
            <w:r w:rsidRPr="00722E63">
              <w:rPr>
                <w:rFonts w:ascii="仿宋" w:eastAsia="仿宋" w:hAnsi="仿宋"/>
                <w:b/>
              </w:rPr>
              <w:t>项目</w:t>
            </w:r>
          </w:p>
        </w:tc>
        <w:tc>
          <w:tcPr>
            <w:tcW w:w="3350" w:type="dxa"/>
            <w:shd w:val="clear" w:color="auto" w:fill="auto"/>
            <w:vAlign w:val="center"/>
          </w:tcPr>
          <w:p w:rsidR="0028639E" w:rsidRPr="00722E63" w14:paraId="662E5D91" w14:textId="77777777">
            <w:r w:rsidRPr="00722E63">
              <w:rPr>
                <w:rFonts w:ascii="仿宋" w:eastAsia="仿宋" w:hAnsi="仿宋"/>
                <w:b/>
              </w:rPr>
              <w:t>单位</w:t>
            </w:r>
          </w:p>
        </w:tc>
        <w:tc>
          <w:tcPr>
            <w:tcW w:w="3350" w:type="dxa"/>
            <w:shd w:val="clear" w:color="auto" w:fill="auto"/>
            <w:vAlign w:val="center"/>
          </w:tcPr>
          <w:p w:rsidR="0028639E" w:rsidRPr="00722E63" w14:paraId="1BC87F89" w14:textId="77777777">
            <w:pPr>
              <w:jc w:val="center"/>
            </w:pPr>
            <w:r w:rsidRPr="00722E63">
              <w:rPr>
                <w:rFonts w:ascii="仿宋" w:eastAsia="仿宋" w:hAnsi="仿宋"/>
                <w:b/>
              </w:rPr>
              <w:t>指标</w:t>
            </w:r>
          </w:p>
        </w:tc>
      </w:tr>
      <w:tr w14:paraId="21E3697F" w14:textId="77777777" w:rsidTr="007F1D13">
        <w:tblPrEx>
          <w:tblW w:w="0" w:type="auto"/>
          <w:tblLook w:val="04A0"/>
        </w:tblPrEx>
        <w:tc>
          <w:tcPr>
            <w:tcW w:w="0" w:type="dxa"/>
            <w:shd w:val="clear" w:color="auto" w:fill="auto"/>
            <w:vAlign w:val="center"/>
          </w:tcPr>
          <w:p w:rsidR="0028639E" w:rsidRPr="00722E63" w14:paraId="7D8C37DF" w14:textId="77777777">
            <w:r w:rsidRPr="00722E63">
              <w:rPr>
                <w:rFonts w:ascii="仿宋" w:eastAsia="仿宋" w:hAnsi="仿宋"/>
                <w:sz w:val="20"/>
                <w:szCs w:val="20"/>
              </w:rPr>
              <w:t>完成营业收入</w:t>
            </w:r>
          </w:p>
        </w:tc>
        <w:tc>
          <w:tcPr>
            <w:tcW w:w="0" w:type="dxa"/>
            <w:shd w:val="clear" w:color="auto" w:fill="auto"/>
            <w:vAlign w:val="center"/>
          </w:tcPr>
          <w:p w:rsidR="0028639E" w:rsidRPr="00722E63" w14:paraId="07486B50" w14:textId="77777777">
            <w:r w:rsidRPr="00722E63">
              <w:rPr>
                <w:rFonts w:ascii="仿宋" w:eastAsia="仿宋" w:hAnsi="仿宋"/>
                <w:sz w:val="20"/>
                <w:szCs w:val="20"/>
              </w:rPr>
              <w:t>万元</w:t>
            </w:r>
          </w:p>
        </w:tc>
        <w:tc>
          <w:tcPr>
            <w:tcW w:w="0" w:type="dxa"/>
            <w:shd w:val="clear" w:color="auto" w:fill="auto"/>
            <w:vAlign w:val="center"/>
          </w:tcPr>
          <w:p w:rsidR="0028639E" w:rsidRPr="00722E63" w14:paraId="004994F0" w14:textId="77777777">
            <w:r w:rsidRPr="00722E63">
              <w:rPr>
                <w:rFonts w:ascii="仿宋" w:eastAsia="仿宋" w:hAnsi="仿宋"/>
                <w:sz w:val="20"/>
                <w:szCs w:val="20"/>
              </w:rPr>
              <w:t>36005.29</w:t>
            </w:r>
          </w:p>
        </w:tc>
      </w:tr>
      <w:tr w14:paraId="523D6C08" w14:textId="77777777" w:rsidTr="007F1D13">
        <w:tblPrEx>
          <w:tblW w:w="0" w:type="auto"/>
          <w:tblLook w:val="04A0"/>
        </w:tblPrEx>
        <w:tc>
          <w:tcPr>
            <w:tcW w:w="0" w:type="dxa"/>
            <w:shd w:val="clear" w:color="auto" w:fill="auto"/>
            <w:vAlign w:val="center"/>
          </w:tcPr>
          <w:p w:rsidR="0028639E" w:rsidRPr="00722E63" w14:paraId="2C52EA5B" w14:textId="77777777">
            <w:r w:rsidRPr="00722E63">
              <w:rPr>
                <w:rFonts w:ascii="仿宋" w:eastAsia="仿宋" w:hAnsi="仿宋"/>
                <w:sz w:val="20"/>
                <w:szCs w:val="20"/>
              </w:rPr>
              <w:t>完成主营业务收入</w:t>
            </w:r>
          </w:p>
        </w:tc>
        <w:tc>
          <w:tcPr>
            <w:tcW w:w="0" w:type="dxa"/>
            <w:shd w:val="clear" w:color="auto" w:fill="auto"/>
            <w:vAlign w:val="center"/>
          </w:tcPr>
          <w:p w:rsidR="0028639E" w:rsidRPr="00722E63" w14:paraId="03F57649" w14:textId="77777777">
            <w:r w:rsidRPr="00722E63">
              <w:rPr>
                <w:rFonts w:ascii="仿宋" w:eastAsia="仿宋" w:hAnsi="仿宋"/>
                <w:sz w:val="20"/>
                <w:szCs w:val="20"/>
              </w:rPr>
              <w:t>万元</w:t>
            </w:r>
          </w:p>
        </w:tc>
        <w:tc>
          <w:tcPr>
            <w:tcW w:w="0" w:type="dxa"/>
            <w:shd w:val="clear" w:color="auto" w:fill="auto"/>
            <w:vAlign w:val="center"/>
          </w:tcPr>
          <w:p w:rsidR="0028639E" w:rsidRPr="00722E63" w14:paraId="7AC77E19" w14:textId="77777777">
            <w:r w:rsidRPr="00722E63">
              <w:rPr>
                <w:rFonts w:ascii="仿宋" w:eastAsia="仿宋" w:hAnsi="仿宋"/>
                <w:sz w:val="20"/>
                <w:szCs w:val="20"/>
              </w:rPr>
              <w:t>29378.60</w:t>
            </w:r>
          </w:p>
        </w:tc>
      </w:tr>
      <w:tr w14:paraId="77AB9B59" w14:textId="77777777" w:rsidTr="007F1D13">
        <w:tblPrEx>
          <w:tblW w:w="0" w:type="auto"/>
          <w:tblLook w:val="04A0"/>
        </w:tblPrEx>
        <w:tc>
          <w:tcPr>
            <w:tcW w:w="0" w:type="dxa"/>
            <w:shd w:val="clear" w:color="auto" w:fill="auto"/>
            <w:vAlign w:val="center"/>
          </w:tcPr>
          <w:p w:rsidR="0028639E" w:rsidRPr="00722E63" w14:paraId="19665EED" w14:textId="77777777">
            <w:r w:rsidRPr="00722E63">
              <w:rPr>
                <w:rFonts w:ascii="仿宋" w:eastAsia="仿宋" w:hAnsi="仿宋"/>
                <w:sz w:val="20"/>
                <w:szCs w:val="20"/>
              </w:rPr>
              <w:t>主营业务收入占比</w:t>
            </w:r>
          </w:p>
        </w:tc>
        <w:tc>
          <w:tcPr>
            <w:tcW w:w="0" w:type="dxa"/>
            <w:shd w:val="clear" w:color="auto" w:fill="auto"/>
            <w:vAlign w:val="center"/>
          </w:tcPr>
          <w:p w:rsidR="0028639E" w:rsidRPr="00722E63" w14:paraId="075472C8" w14:textId="77777777"/>
        </w:tc>
        <w:tc>
          <w:tcPr>
            <w:tcW w:w="0" w:type="dxa"/>
            <w:shd w:val="clear" w:color="auto" w:fill="auto"/>
            <w:vAlign w:val="center"/>
          </w:tcPr>
          <w:p w:rsidR="0028639E" w:rsidRPr="00722E63" w14:paraId="4DC41D79" w14:textId="77777777">
            <w:r w:rsidRPr="00722E63">
              <w:rPr>
                <w:rFonts w:ascii="仿宋" w:eastAsia="仿宋" w:hAnsi="仿宋"/>
                <w:sz w:val="20"/>
                <w:szCs w:val="20"/>
              </w:rPr>
              <w:t>81.60%</w:t>
            </w:r>
          </w:p>
        </w:tc>
      </w:tr>
      <w:tr w14:paraId="2EAD7134" w14:textId="77777777" w:rsidTr="007F1D13">
        <w:tblPrEx>
          <w:tblW w:w="0" w:type="auto"/>
          <w:tblLook w:val="04A0"/>
        </w:tblPrEx>
        <w:tc>
          <w:tcPr>
            <w:tcW w:w="0" w:type="dxa"/>
            <w:shd w:val="clear" w:color="auto" w:fill="auto"/>
            <w:vAlign w:val="center"/>
          </w:tcPr>
          <w:p w:rsidR="0028639E" w:rsidRPr="00722E63" w14:paraId="0D7390DC" w14:textId="77777777">
            <w:r w:rsidRPr="00722E63">
              <w:rPr>
                <w:rFonts w:ascii="仿宋" w:eastAsia="仿宋" w:hAnsi="仿宋"/>
                <w:sz w:val="20"/>
                <w:szCs w:val="20"/>
              </w:rPr>
              <w:t>营业收入增长率（同比）</w:t>
            </w:r>
          </w:p>
        </w:tc>
        <w:tc>
          <w:tcPr>
            <w:tcW w:w="0" w:type="dxa"/>
            <w:shd w:val="clear" w:color="auto" w:fill="auto"/>
            <w:vAlign w:val="center"/>
          </w:tcPr>
          <w:p w:rsidR="0028639E" w:rsidRPr="00722E63" w14:paraId="2588EE36" w14:textId="77777777"/>
        </w:tc>
        <w:tc>
          <w:tcPr>
            <w:tcW w:w="0" w:type="dxa"/>
            <w:shd w:val="clear" w:color="auto" w:fill="auto"/>
            <w:vAlign w:val="center"/>
          </w:tcPr>
          <w:p w:rsidR="0028639E" w:rsidRPr="00722E63" w14:paraId="1127607E" w14:textId="77777777">
            <w:r w:rsidRPr="00722E63">
              <w:rPr>
                <w:rFonts w:ascii="仿宋" w:eastAsia="仿宋" w:hAnsi="仿宋"/>
                <w:sz w:val="20"/>
                <w:szCs w:val="20"/>
              </w:rPr>
              <w:t>32.73%</w:t>
            </w:r>
          </w:p>
        </w:tc>
      </w:tr>
      <w:tr w14:paraId="68305A05" w14:textId="77777777" w:rsidTr="007F1D13">
        <w:tblPrEx>
          <w:tblW w:w="0" w:type="auto"/>
          <w:tblLook w:val="04A0"/>
        </w:tblPrEx>
        <w:tc>
          <w:tcPr>
            <w:tcW w:w="0" w:type="dxa"/>
            <w:shd w:val="clear" w:color="auto" w:fill="auto"/>
            <w:vAlign w:val="center"/>
          </w:tcPr>
          <w:p w:rsidR="0028639E" w:rsidRPr="00722E63" w14:paraId="4EDCB0E8" w14:textId="77777777">
            <w:r w:rsidRPr="00722E63">
              <w:rPr>
                <w:rFonts w:ascii="仿宋" w:eastAsia="仿宋" w:hAnsi="仿宋"/>
                <w:sz w:val="20"/>
                <w:szCs w:val="20"/>
              </w:rPr>
              <w:t>营业收入增长量（同比）</w:t>
            </w:r>
          </w:p>
        </w:tc>
        <w:tc>
          <w:tcPr>
            <w:tcW w:w="0" w:type="dxa"/>
            <w:shd w:val="clear" w:color="auto" w:fill="auto"/>
            <w:vAlign w:val="center"/>
          </w:tcPr>
          <w:p w:rsidR="0028639E" w:rsidRPr="00722E63" w14:paraId="037B8608" w14:textId="77777777">
            <w:r w:rsidRPr="00722E63">
              <w:rPr>
                <w:rFonts w:ascii="仿宋" w:eastAsia="仿宋" w:hAnsi="仿宋"/>
                <w:sz w:val="20"/>
                <w:szCs w:val="20"/>
              </w:rPr>
              <w:t>万元</w:t>
            </w:r>
          </w:p>
        </w:tc>
        <w:tc>
          <w:tcPr>
            <w:tcW w:w="0" w:type="dxa"/>
            <w:shd w:val="clear" w:color="auto" w:fill="auto"/>
            <w:vAlign w:val="center"/>
          </w:tcPr>
          <w:p w:rsidR="0028639E" w:rsidRPr="00722E63" w14:paraId="34D19AE7" w14:textId="77777777">
            <w:r w:rsidRPr="00722E63">
              <w:rPr>
                <w:rFonts w:ascii="仿宋" w:eastAsia="仿宋" w:hAnsi="仿宋"/>
                <w:sz w:val="20"/>
                <w:szCs w:val="20"/>
              </w:rPr>
              <w:t>8879.19</w:t>
            </w:r>
          </w:p>
        </w:tc>
      </w:tr>
      <w:tr w14:paraId="03B70898" w14:textId="77777777" w:rsidTr="007F1D13">
        <w:tblPrEx>
          <w:tblW w:w="0" w:type="auto"/>
          <w:tblLook w:val="04A0"/>
        </w:tblPrEx>
        <w:tc>
          <w:tcPr>
            <w:tcW w:w="0" w:type="dxa"/>
            <w:shd w:val="clear" w:color="auto" w:fill="auto"/>
            <w:vAlign w:val="center"/>
          </w:tcPr>
          <w:p w:rsidR="0028639E" w:rsidRPr="00722E63" w14:paraId="21FA644F" w14:textId="77777777">
            <w:r w:rsidRPr="00722E63">
              <w:rPr>
                <w:rFonts w:ascii="仿宋" w:eastAsia="仿宋" w:hAnsi="仿宋"/>
                <w:sz w:val="20"/>
                <w:szCs w:val="20"/>
              </w:rPr>
              <w:t>利润总额</w:t>
            </w:r>
          </w:p>
        </w:tc>
        <w:tc>
          <w:tcPr>
            <w:tcW w:w="0" w:type="dxa"/>
            <w:shd w:val="clear" w:color="auto" w:fill="auto"/>
            <w:vAlign w:val="center"/>
          </w:tcPr>
          <w:p w:rsidR="0028639E" w:rsidRPr="00722E63" w14:paraId="1DE6F328" w14:textId="77777777">
            <w:r w:rsidRPr="00722E63">
              <w:rPr>
                <w:rFonts w:ascii="仿宋" w:eastAsia="仿宋" w:hAnsi="仿宋"/>
                <w:sz w:val="20"/>
                <w:szCs w:val="20"/>
              </w:rPr>
              <w:t>万元</w:t>
            </w:r>
          </w:p>
        </w:tc>
        <w:tc>
          <w:tcPr>
            <w:tcW w:w="0" w:type="dxa"/>
            <w:shd w:val="clear" w:color="auto" w:fill="auto"/>
            <w:vAlign w:val="center"/>
          </w:tcPr>
          <w:p w:rsidR="0028639E" w:rsidRPr="00722E63" w14:paraId="400B11CF" w14:textId="77777777">
            <w:r w:rsidRPr="00722E63">
              <w:rPr>
                <w:rFonts w:ascii="仿宋" w:eastAsia="仿宋" w:hAnsi="仿宋"/>
                <w:sz w:val="20"/>
                <w:szCs w:val="20"/>
              </w:rPr>
              <w:t>7920.77</w:t>
            </w:r>
          </w:p>
        </w:tc>
      </w:tr>
      <w:tr w14:paraId="13F675E4" w14:textId="77777777" w:rsidTr="007F1D13">
        <w:tblPrEx>
          <w:tblW w:w="0" w:type="auto"/>
          <w:tblLook w:val="04A0"/>
        </w:tblPrEx>
        <w:tc>
          <w:tcPr>
            <w:tcW w:w="0" w:type="dxa"/>
            <w:shd w:val="clear" w:color="auto" w:fill="auto"/>
            <w:vAlign w:val="center"/>
          </w:tcPr>
          <w:p w:rsidR="0028639E" w:rsidRPr="00722E63" w14:paraId="1FD17342" w14:textId="77777777">
            <w:r w:rsidRPr="00722E63">
              <w:rPr>
                <w:rFonts w:ascii="仿宋" w:eastAsia="仿宋" w:hAnsi="仿宋"/>
                <w:sz w:val="20"/>
                <w:szCs w:val="20"/>
              </w:rPr>
              <w:t>利润总额增长率</w:t>
            </w:r>
          </w:p>
        </w:tc>
        <w:tc>
          <w:tcPr>
            <w:tcW w:w="0" w:type="dxa"/>
            <w:shd w:val="clear" w:color="auto" w:fill="auto"/>
            <w:vAlign w:val="center"/>
          </w:tcPr>
          <w:p w:rsidR="0028639E" w:rsidRPr="00722E63" w14:paraId="413F5BC1" w14:textId="77777777"/>
        </w:tc>
        <w:tc>
          <w:tcPr>
            <w:tcW w:w="0" w:type="dxa"/>
            <w:shd w:val="clear" w:color="auto" w:fill="auto"/>
            <w:vAlign w:val="center"/>
          </w:tcPr>
          <w:p w:rsidR="0028639E" w:rsidRPr="00722E63" w14:paraId="36AFDE78" w14:textId="77777777">
            <w:r w:rsidRPr="00722E63">
              <w:rPr>
                <w:rFonts w:ascii="仿宋" w:eastAsia="仿宋" w:hAnsi="仿宋"/>
                <w:sz w:val="20"/>
                <w:szCs w:val="20"/>
              </w:rPr>
              <w:t>9.45%</w:t>
            </w:r>
          </w:p>
        </w:tc>
      </w:tr>
      <w:tr w14:paraId="3B1D5BE2" w14:textId="77777777" w:rsidTr="007F1D13">
        <w:tblPrEx>
          <w:tblW w:w="0" w:type="auto"/>
          <w:tblLook w:val="04A0"/>
        </w:tblPrEx>
        <w:tc>
          <w:tcPr>
            <w:tcW w:w="0" w:type="dxa"/>
            <w:shd w:val="clear" w:color="auto" w:fill="auto"/>
            <w:vAlign w:val="center"/>
          </w:tcPr>
          <w:p w:rsidR="0028639E" w:rsidRPr="00722E63" w14:paraId="71156C90" w14:textId="77777777">
            <w:r w:rsidRPr="00722E63">
              <w:rPr>
                <w:rFonts w:ascii="仿宋" w:eastAsia="仿宋" w:hAnsi="仿宋"/>
                <w:sz w:val="20"/>
                <w:szCs w:val="20"/>
              </w:rPr>
              <w:t>利润总额增长量</w:t>
            </w:r>
          </w:p>
        </w:tc>
        <w:tc>
          <w:tcPr>
            <w:tcW w:w="0" w:type="dxa"/>
            <w:shd w:val="clear" w:color="auto" w:fill="auto"/>
            <w:vAlign w:val="center"/>
          </w:tcPr>
          <w:p w:rsidR="0028639E" w:rsidRPr="00722E63" w14:paraId="5DF2CE1E" w14:textId="77777777">
            <w:r w:rsidRPr="00722E63">
              <w:rPr>
                <w:rFonts w:ascii="仿宋" w:eastAsia="仿宋" w:hAnsi="仿宋"/>
                <w:sz w:val="20"/>
                <w:szCs w:val="20"/>
              </w:rPr>
              <w:t>万元</w:t>
            </w:r>
          </w:p>
        </w:tc>
        <w:tc>
          <w:tcPr>
            <w:tcW w:w="0" w:type="dxa"/>
            <w:shd w:val="clear" w:color="auto" w:fill="auto"/>
            <w:vAlign w:val="center"/>
          </w:tcPr>
          <w:p w:rsidR="0028639E" w:rsidRPr="00722E63" w14:paraId="46DA2DD7" w14:textId="77777777">
            <w:r w:rsidRPr="00722E63">
              <w:rPr>
                <w:rFonts w:ascii="仿宋" w:eastAsia="仿宋" w:hAnsi="仿宋"/>
                <w:sz w:val="20"/>
                <w:szCs w:val="20"/>
              </w:rPr>
              <w:t>683.57</w:t>
            </w:r>
          </w:p>
        </w:tc>
      </w:tr>
      <w:tr w14:paraId="0C56E31A" w14:textId="77777777" w:rsidTr="007F1D13">
        <w:tblPrEx>
          <w:tblW w:w="0" w:type="auto"/>
          <w:tblLook w:val="04A0"/>
        </w:tblPrEx>
        <w:tc>
          <w:tcPr>
            <w:tcW w:w="0" w:type="dxa"/>
            <w:shd w:val="clear" w:color="auto" w:fill="auto"/>
            <w:vAlign w:val="center"/>
          </w:tcPr>
          <w:p w:rsidR="0028639E" w:rsidRPr="00722E63" w14:paraId="705AD194" w14:textId="77777777">
            <w:r w:rsidRPr="00722E63">
              <w:rPr>
                <w:rFonts w:ascii="仿宋" w:eastAsia="仿宋" w:hAnsi="仿宋"/>
                <w:sz w:val="20"/>
                <w:szCs w:val="20"/>
              </w:rPr>
              <w:t>净利润</w:t>
            </w:r>
          </w:p>
        </w:tc>
        <w:tc>
          <w:tcPr>
            <w:tcW w:w="0" w:type="dxa"/>
            <w:shd w:val="clear" w:color="auto" w:fill="auto"/>
            <w:vAlign w:val="center"/>
          </w:tcPr>
          <w:p w:rsidR="0028639E" w:rsidRPr="00722E63" w14:paraId="67270ADB" w14:textId="77777777">
            <w:r w:rsidRPr="00722E63">
              <w:rPr>
                <w:rFonts w:ascii="仿宋" w:eastAsia="仿宋" w:hAnsi="仿宋"/>
                <w:sz w:val="20"/>
                <w:szCs w:val="20"/>
              </w:rPr>
              <w:t>万元</w:t>
            </w:r>
          </w:p>
        </w:tc>
        <w:tc>
          <w:tcPr>
            <w:tcW w:w="0" w:type="dxa"/>
            <w:shd w:val="clear" w:color="auto" w:fill="auto"/>
            <w:vAlign w:val="center"/>
          </w:tcPr>
          <w:p w:rsidR="0028639E" w:rsidRPr="00722E63" w14:paraId="5FD86992" w14:textId="77777777">
            <w:r w:rsidRPr="00722E63">
              <w:rPr>
                <w:rFonts w:ascii="仿宋" w:eastAsia="仿宋" w:hAnsi="仿宋"/>
                <w:sz w:val="20"/>
                <w:szCs w:val="20"/>
              </w:rPr>
              <w:t>5940.58</w:t>
            </w:r>
          </w:p>
        </w:tc>
      </w:tr>
      <w:tr w14:paraId="48F8C941" w14:textId="77777777" w:rsidTr="007F1D13">
        <w:tblPrEx>
          <w:tblW w:w="0" w:type="auto"/>
          <w:tblLook w:val="04A0"/>
        </w:tblPrEx>
        <w:tc>
          <w:tcPr>
            <w:tcW w:w="0" w:type="dxa"/>
            <w:shd w:val="clear" w:color="auto" w:fill="auto"/>
            <w:vAlign w:val="center"/>
          </w:tcPr>
          <w:p w:rsidR="0028639E" w:rsidRPr="00722E63" w14:paraId="7C5326D9" w14:textId="77777777">
            <w:r w:rsidRPr="00722E63">
              <w:rPr>
                <w:rFonts w:ascii="仿宋" w:eastAsia="仿宋" w:hAnsi="仿宋"/>
                <w:sz w:val="20"/>
                <w:szCs w:val="20"/>
              </w:rPr>
              <w:t>净利润增长率</w:t>
            </w:r>
          </w:p>
        </w:tc>
        <w:tc>
          <w:tcPr>
            <w:tcW w:w="0" w:type="dxa"/>
            <w:shd w:val="clear" w:color="auto" w:fill="auto"/>
            <w:vAlign w:val="center"/>
          </w:tcPr>
          <w:p w:rsidR="0028639E" w:rsidRPr="00722E63" w14:paraId="1D063AD6" w14:textId="77777777"/>
        </w:tc>
        <w:tc>
          <w:tcPr>
            <w:tcW w:w="0" w:type="dxa"/>
            <w:shd w:val="clear" w:color="auto" w:fill="auto"/>
            <w:vAlign w:val="center"/>
          </w:tcPr>
          <w:p w:rsidR="0028639E" w:rsidRPr="00722E63" w14:paraId="130BDBB7" w14:textId="77777777">
            <w:r w:rsidRPr="00722E63">
              <w:rPr>
                <w:rFonts w:ascii="仿宋" w:eastAsia="仿宋" w:hAnsi="仿宋"/>
                <w:sz w:val="20"/>
                <w:szCs w:val="20"/>
              </w:rPr>
              <w:t>18.04%</w:t>
            </w:r>
          </w:p>
        </w:tc>
      </w:tr>
      <w:tr w14:paraId="2967023D" w14:textId="77777777" w:rsidTr="007F1D13">
        <w:tblPrEx>
          <w:tblW w:w="0" w:type="auto"/>
          <w:tblLook w:val="04A0"/>
        </w:tblPrEx>
        <w:tc>
          <w:tcPr>
            <w:tcW w:w="0" w:type="dxa"/>
            <w:shd w:val="clear" w:color="auto" w:fill="auto"/>
            <w:vAlign w:val="center"/>
          </w:tcPr>
          <w:p w:rsidR="0028639E" w:rsidRPr="00722E63" w14:paraId="0B4DB149" w14:textId="77777777">
            <w:r w:rsidRPr="00722E63">
              <w:rPr>
                <w:rFonts w:ascii="仿宋" w:eastAsia="仿宋" w:hAnsi="仿宋"/>
                <w:sz w:val="20"/>
                <w:szCs w:val="20"/>
              </w:rPr>
              <w:t>净利润增长量</w:t>
            </w:r>
          </w:p>
        </w:tc>
        <w:tc>
          <w:tcPr>
            <w:tcW w:w="0" w:type="dxa"/>
            <w:shd w:val="clear" w:color="auto" w:fill="auto"/>
            <w:vAlign w:val="center"/>
          </w:tcPr>
          <w:p w:rsidR="0028639E" w:rsidRPr="00722E63" w14:paraId="3E96FBDC" w14:textId="77777777">
            <w:r w:rsidRPr="00722E63">
              <w:rPr>
                <w:rFonts w:ascii="仿宋" w:eastAsia="仿宋" w:hAnsi="仿宋"/>
                <w:sz w:val="20"/>
                <w:szCs w:val="20"/>
              </w:rPr>
              <w:t>万元</w:t>
            </w:r>
          </w:p>
        </w:tc>
        <w:tc>
          <w:tcPr>
            <w:tcW w:w="0" w:type="dxa"/>
            <w:shd w:val="clear" w:color="auto" w:fill="auto"/>
            <w:vAlign w:val="center"/>
          </w:tcPr>
          <w:p w:rsidR="0028639E" w:rsidRPr="00722E63" w14:paraId="4149058E" w14:textId="77777777">
            <w:r w:rsidRPr="00722E63">
              <w:rPr>
                <w:rFonts w:ascii="仿宋" w:eastAsia="仿宋" w:hAnsi="仿宋"/>
                <w:sz w:val="20"/>
                <w:szCs w:val="20"/>
              </w:rPr>
              <w:t>908.03</w:t>
            </w:r>
          </w:p>
        </w:tc>
      </w:tr>
      <w:tr w14:paraId="0B9B978C" w14:textId="77777777" w:rsidTr="007F1D13">
        <w:tblPrEx>
          <w:tblW w:w="0" w:type="auto"/>
          <w:tblLook w:val="04A0"/>
        </w:tblPrEx>
        <w:tc>
          <w:tcPr>
            <w:tcW w:w="0" w:type="dxa"/>
            <w:shd w:val="clear" w:color="auto" w:fill="auto"/>
            <w:vAlign w:val="center"/>
          </w:tcPr>
          <w:p w:rsidR="0028639E" w:rsidRPr="00722E63" w14:paraId="6FCD95FB" w14:textId="77777777">
            <w:r w:rsidRPr="00722E63">
              <w:rPr>
                <w:rFonts w:ascii="仿宋" w:eastAsia="仿宋" w:hAnsi="仿宋"/>
                <w:sz w:val="20"/>
                <w:szCs w:val="20"/>
              </w:rPr>
              <w:t>投资利润率</w:t>
            </w:r>
          </w:p>
        </w:tc>
        <w:tc>
          <w:tcPr>
            <w:tcW w:w="0" w:type="dxa"/>
            <w:shd w:val="clear" w:color="auto" w:fill="auto"/>
            <w:vAlign w:val="center"/>
          </w:tcPr>
          <w:p w:rsidR="0028639E" w:rsidRPr="00722E63" w14:paraId="3CFFA463" w14:textId="77777777"/>
        </w:tc>
        <w:tc>
          <w:tcPr>
            <w:tcW w:w="0" w:type="dxa"/>
            <w:shd w:val="clear" w:color="auto" w:fill="auto"/>
            <w:vAlign w:val="center"/>
          </w:tcPr>
          <w:p w:rsidR="0028639E" w:rsidRPr="00722E63" w14:paraId="36523A84" w14:textId="77777777">
            <w:r w:rsidRPr="00722E63">
              <w:rPr>
                <w:rFonts w:ascii="仿宋" w:eastAsia="仿宋" w:hAnsi="仿宋"/>
                <w:sz w:val="20"/>
                <w:szCs w:val="20"/>
              </w:rPr>
              <w:t>49.21%</w:t>
            </w:r>
          </w:p>
        </w:tc>
      </w:tr>
      <w:tr w14:paraId="63CB9A51" w14:textId="77777777" w:rsidTr="007F1D13">
        <w:tblPrEx>
          <w:tblW w:w="0" w:type="auto"/>
          <w:tblLook w:val="04A0"/>
        </w:tblPrEx>
        <w:tc>
          <w:tcPr>
            <w:tcW w:w="0" w:type="dxa"/>
            <w:shd w:val="clear" w:color="auto" w:fill="auto"/>
            <w:vAlign w:val="center"/>
          </w:tcPr>
          <w:p w:rsidR="0028639E" w:rsidRPr="00722E63" w14:paraId="6B11952C" w14:textId="77777777">
            <w:r w:rsidRPr="00722E63">
              <w:rPr>
                <w:rFonts w:ascii="仿宋" w:eastAsia="仿宋" w:hAnsi="仿宋"/>
                <w:sz w:val="20"/>
                <w:szCs w:val="20"/>
              </w:rPr>
              <w:t>投资回报率</w:t>
            </w:r>
          </w:p>
        </w:tc>
        <w:tc>
          <w:tcPr>
            <w:tcW w:w="0" w:type="dxa"/>
            <w:shd w:val="clear" w:color="auto" w:fill="auto"/>
            <w:vAlign w:val="center"/>
          </w:tcPr>
          <w:p w:rsidR="0028639E" w:rsidRPr="00722E63" w14:paraId="1C94A57C" w14:textId="77777777"/>
        </w:tc>
        <w:tc>
          <w:tcPr>
            <w:tcW w:w="0" w:type="dxa"/>
            <w:shd w:val="clear" w:color="auto" w:fill="auto"/>
            <w:vAlign w:val="center"/>
          </w:tcPr>
          <w:p w:rsidR="0028639E" w:rsidRPr="00722E63" w14:paraId="0D9D3A20" w14:textId="77777777">
            <w:r w:rsidRPr="00722E63">
              <w:rPr>
                <w:rFonts w:ascii="仿宋" w:eastAsia="仿宋" w:hAnsi="仿宋"/>
                <w:sz w:val="20"/>
                <w:szCs w:val="20"/>
              </w:rPr>
              <w:t>36.91%</w:t>
            </w:r>
          </w:p>
        </w:tc>
      </w:tr>
    </w:tbl>
    <w:p>
      <w:pPr>
        <w:sectPr w:rsidSect="00A02F19">
          <w:headerReference w:type="default" r:id="rId10"/>
          <w:type w:val="nextPage"/>
          <w:pgSz w:w="12240" w:h="15840"/>
          <w:pgMar w:top="1800" w:right="1200" w:bottom="1200" w:left="1200" w:header="720" w:footer="720" w:gutter="0"/>
          <w:pgNumType w:start="7"/>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506EB54F"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28639E" w:rsidRPr="00722E63" w14:paraId="14EBF437" w14:textId="77777777">
            <w:r w:rsidRPr="00722E63">
              <w:rPr>
                <w:rFonts w:ascii="仿宋" w:eastAsia="仿宋" w:hAnsi="仿宋"/>
                <w:sz w:val="20"/>
                <w:szCs w:val="20"/>
              </w:rPr>
              <w:t>财务内部收益率</w:t>
            </w:r>
          </w:p>
        </w:tc>
        <w:tc>
          <w:tcPr>
            <w:tcW w:w="0" w:type="dxa"/>
            <w:shd w:val="clear" w:color="auto" w:fill="auto"/>
            <w:vAlign w:val="center"/>
          </w:tcPr>
          <w:p w:rsidR="0028639E" w:rsidRPr="00722E63" w14:paraId="3B048CD7" w14:textId="77777777"/>
        </w:tc>
        <w:tc>
          <w:tcPr>
            <w:tcW w:w="0" w:type="dxa"/>
            <w:shd w:val="clear" w:color="auto" w:fill="auto"/>
            <w:vAlign w:val="center"/>
          </w:tcPr>
          <w:p w:rsidR="0028639E" w:rsidRPr="00722E63" w14:paraId="389BEA0D" w14:textId="77777777">
            <w:r w:rsidRPr="00722E63">
              <w:rPr>
                <w:rFonts w:ascii="仿宋" w:eastAsia="仿宋" w:hAnsi="仿宋"/>
                <w:sz w:val="20"/>
                <w:szCs w:val="20"/>
              </w:rPr>
              <w:t>20.39%</w:t>
            </w:r>
          </w:p>
        </w:tc>
      </w:tr>
      <w:tr w14:paraId="402B5EE9" w14:textId="77777777" w:rsidTr="007F1D13">
        <w:tblPrEx>
          <w:tblW w:w="0" w:type="auto"/>
          <w:tblLook w:val="04A0"/>
        </w:tblPrEx>
        <w:tc>
          <w:tcPr>
            <w:tcW w:w="0" w:type="dxa"/>
            <w:shd w:val="clear" w:color="auto" w:fill="auto"/>
            <w:vAlign w:val="center"/>
          </w:tcPr>
          <w:p w:rsidR="0028639E" w:rsidRPr="00722E63" w14:paraId="422E8791" w14:textId="77777777">
            <w:r w:rsidRPr="00722E63">
              <w:rPr>
                <w:rFonts w:ascii="仿宋" w:eastAsia="仿宋" w:hAnsi="仿宋"/>
                <w:sz w:val="20"/>
                <w:szCs w:val="20"/>
              </w:rPr>
              <w:t>企业总资产</w:t>
            </w:r>
          </w:p>
        </w:tc>
        <w:tc>
          <w:tcPr>
            <w:tcW w:w="0" w:type="dxa"/>
            <w:shd w:val="clear" w:color="auto" w:fill="auto"/>
            <w:vAlign w:val="center"/>
          </w:tcPr>
          <w:p w:rsidR="0028639E" w:rsidRPr="00722E63" w14:paraId="0E13A6C9" w14:textId="77777777">
            <w:r w:rsidRPr="00722E63">
              <w:rPr>
                <w:rFonts w:ascii="仿宋" w:eastAsia="仿宋" w:hAnsi="仿宋"/>
                <w:sz w:val="20"/>
                <w:szCs w:val="20"/>
              </w:rPr>
              <w:t>万元</w:t>
            </w:r>
          </w:p>
        </w:tc>
        <w:tc>
          <w:tcPr>
            <w:tcW w:w="0" w:type="dxa"/>
            <w:shd w:val="clear" w:color="auto" w:fill="auto"/>
            <w:vAlign w:val="center"/>
          </w:tcPr>
          <w:p w:rsidR="0028639E" w:rsidRPr="00722E63" w14:paraId="22F23015" w14:textId="77777777">
            <w:r w:rsidRPr="00722E63">
              <w:rPr>
                <w:rFonts w:ascii="仿宋" w:eastAsia="仿宋" w:hAnsi="仿宋"/>
                <w:sz w:val="20"/>
                <w:szCs w:val="20"/>
              </w:rPr>
              <w:t>35580.03</w:t>
            </w:r>
          </w:p>
        </w:tc>
      </w:tr>
      <w:tr w14:paraId="2FC9AB1F" w14:textId="77777777" w:rsidTr="007F1D13">
        <w:tblPrEx>
          <w:tblW w:w="0" w:type="auto"/>
          <w:tblLook w:val="04A0"/>
        </w:tblPrEx>
        <w:tc>
          <w:tcPr>
            <w:tcW w:w="0" w:type="dxa"/>
            <w:shd w:val="clear" w:color="auto" w:fill="auto"/>
            <w:vAlign w:val="center"/>
          </w:tcPr>
          <w:p w:rsidR="0028639E" w:rsidRPr="00722E63" w14:paraId="5AE4DCD8" w14:textId="77777777">
            <w:r w:rsidRPr="00722E63">
              <w:rPr>
                <w:rFonts w:ascii="仿宋" w:eastAsia="仿宋" w:hAnsi="仿宋"/>
                <w:sz w:val="20"/>
                <w:szCs w:val="20"/>
              </w:rPr>
              <w:t>流动资产总额占比</w:t>
            </w:r>
          </w:p>
        </w:tc>
        <w:tc>
          <w:tcPr>
            <w:tcW w:w="0" w:type="dxa"/>
            <w:shd w:val="clear" w:color="auto" w:fill="auto"/>
            <w:vAlign w:val="center"/>
          </w:tcPr>
          <w:p w:rsidR="0028639E" w:rsidRPr="00722E63" w14:paraId="18F94042" w14:textId="77777777">
            <w:r w:rsidRPr="00722E63">
              <w:rPr>
                <w:rFonts w:ascii="仿宋" w:eastAsia="仿宋" w:hAnsi="仿宋"/>
                <w:sz w:val="20"/>
                <w:szCs w:val="20"/>
              </w:rPr>
              <w:t>万元</w:t>
            </w:r>
          </w:p>
        </w:tc>
        <w:tc>
          <w:tcPr>
            <w:tcW w:w="0" w:type="dxa"/>
            <w:shd w:val="clear" w:color="auto" w:fill="auto"/>
            <w:vAlign w:val="center"/>
          </w:tcPr>
          <w:p w:rsidR="0028639E" w:rsidRPr="00722E63" w14:paraId="2D22EC22" w14:textId="77777777">
            <w:r w:rsidRPr="00722E63">
              <w:rPr>
                <w:rFonts w:ascii="仿宋" w:eastAsia="仿宋" w:hAnsi="仿宋"/>
                <w:sz w:val="20"/>
                <w:szCs w:val="20"/>
              </w:rPr>
              <w:t>29.99%</w:t>
            </w:r>
          </w:p>
        </w:tc>
      </w:tr>
      <w:tr w14:paraId="2FEEBD94" w14:textId="77777777" w:rsidTr="007F1D13">
        <w:tblPrEx>
          <w:tblW w:w="0" w:type="auto"/>
          <w:tblLook w:val="04A0"/>
        </w:tblPrEx>
        <w:tc>
          <w:tcPr>
            <w:tcW w:w="0" w:type="dxa"/>
            <w:shd w:val="clear" w:color="auto" w:fill="auto"/>
            <w:vAlign w:val="center"/>
          </w:tcPr>
          <w:p w:rsidR="0028639E" w:rsidRPr="00722E63" w14:paraId="66B684C6" w14:textId="77777777">
            <w:r w:rsidRPr="00722E63">
              <w:rPr>
                <w:rFonts w:ascii="仿宋" w:eastAsia="仿宋" w:hAnsi="仿宋"/>
                <w:sz w:val="20"/>
                <w:szCs w:val="20"/>
              </w:rPr>
              <w:t>流动资产总额</w:t>
            </w:r>
          </w:p>
        </w:tc>
        <w:tc>
          <w:tcPr>
            <w:tcW w:w="0" w:type="dxa"/>
            <w:shd w:val="clear" w:color="auto" w:fill="auto"/>
            <w:vAlign w:val="center"/>
          </w:tcPr>
          <w:p w:rsidR="0028639E" w:rsidRPr="00722E63" w14:paraId="031088D5" w14:textId="77777777">
            <w:r w:rsidRPr="00722E63">
              <w:rPr>
                <w:rFonts w:ascii="仿宋" w:eastAsia="仿宋" w:hAnsi="仿宋"/>
                <w:sz w:val="20"/>
                <w:szCs w:val="20"/>
              </w:rPr>
              <w:t>万元</w:t>
            </w:r>
          </w:p>
        </w:tc>
        <w:tc>
          <w:tcPr>
            <w:tcW w:w="0" w:type="dxa"/>
            <w:shd w:val="clear" w:color="auto" w:fill="auto"/>
            <w:vAlign w:val="center"/>
          </w:tcPr>
          <w:p w:rsidR="0028639E" w:rsidRPr="00722E63" w14:paraId="2C5E123F" w14:textId="77777777">
            <w:r w:rsidRPr="00722E63">
              <w:rPr>
                <w:rFonts w:ascii="仿宋" w:eastAsia="仿宋" w:hAnsi="仿宋"/>
                <w:sz w:val="20"/>
                <w:szCs w:val="20"/>
              </w:rPr>
              <w:t>10671.75</w:t>
            </w:r>
          </w:p>
        </w:tc>
      </w:tr>
      <w:tr w14:paraId="3289E9A7" w14:textId="77777777" w:rsidTr="007F1D13">
        <w:tblPrEx>
          <w:tblW w:w="0" w:type="auto"/>
          <w:tblLook w:val="04A0"/>
        </w:tblPrEx>
        <w:tc>
          <w:tcPr>
            <w:tcW w:w="0" w:type="dxa"/>
            <w:shd w:val="clear" w:color="auto" w:fill="auto"/>
            <w:vAlign w:val="center"/>
          </w:tcPr>
          <w:p w:rsidR="0028639E" w:rsidRPr="00722E63" w14:paraId="74EB9434" w14:textId="77777777">
            <w:r w:rsidRPr="00722E63">
              <w:rPr>
                <w:rFonts w:ascii="仿宋" w:eastAsia="仿宋" w:hAnsi="仿宋"/>
                <w:sz w:val="20"/>
                <w:szCs w:val="20"/>
              </w:rPr>
              <w:t>资产负债率</w:t>
            </w:r>
          </w:p>
        </w:tc>
        <w:tc>
          <w:tcPr>
            <w:tcW w:w="0" w:type="dxa"/>
            <w:shd w:val="clear" w:color="auto" w:fill="auto"/>
            <w:vAlign w:val="center"/>
          </w:tcPr>
          <w:p w:rsidR="0028639E" w:rsidRPr="00722E63" w14:paraId="0CA18D00" w14:textId="77777777"/>
        </w:tc>
        <w:tc>
          <w:tcPr>
            <w:tcW w:w="0" w:type="dxa"/>
            <w:shd w:val="clear" w:color="auto" w:fill="auto"/>
            <w:vAlign w:val="center"/>
          </w:tcPr>
          <w:p w:rsidR="0028639E" w:rsidRPr="00722E63" w14:paraId="2CAAE117" w14:textId="77777777">
            <w:r w:rsidRPr="00722E63">
              <w:rPr>
                <w:rFonts w:ascii="仿宋" w:eastAsia="仿宋" w:hAnsi="仿宋"/>
                <w:sz w:val="20"/>
                <w:szCs w:val="20"/>
              </w:rPr>
              <w:t>24.41%</w:t>
            </w:r>
          </w:p>
        </w:tc>
      </w:tr>
    </w:tbl>
    <w:p w:rsidR="0028639E" w14:paraId="6FD56B48" w14:textId="77777777">
      <w:pPr>
        <w:jc w:val="center"/>
      </w:pPr>
      <w:r>
        <w:rPr>
          <w:rFonts w:ascii="仿宋" w:eastAsia="仿宋" w:hAnsi="仿宋" w:cs="仿宋"/>
          <w:b/>
          <w:bCs/>
          <w:sz w:val="32"/>
          <w:szCs w:val="32"/>
        </w:rPr>
        <w:t xml:space="preserve"> </w:t>
      </w:r>
      <w:r>
        <w:br/>
      </w:r>
    </w:p>
    <w:p w:rsidR="0028639E" w14:paraId="69818B29" w14:textId="77777777">
      <w:pPr>
        <w:jc w:val="center"/>
      </w:pPr>
      <w:r>
        <w:rPr>
          <w:rFonts w:ascii="仿宋" w:eastAsia="仿宋" w:hAnsi="仿宋" w:cs="仿宋"/>
          <w:b/>
          <w:bCs/>
          <w:sz w:val="32"/>
          <w:szCs w:val="32"/>
        </w:rPr>
        <w:t>第三章</w:t>
      </w:r>
      <w:r>
        <w:rPr>
          <w:rFonts w:ascii="仿宋" w:eastAsia="仿宋" w:hAnsi="仿宋" w:cs="仿宋"/>
          <w:b/>
          <w:bCs/>
          <w:sz w:val="32"/>
          <w:szCs w:val="32"/>
        </w:rPr>
        <w:t xml:space="preserve">  </w:t>
      </w:r>
      <w:r>
        <w:rPr>
          <w:rFonts w:ascii="仿宋" w:eastAsia="仿宋" w:hAnsi="仿宋" w:cs="仿宋"/>
          <w:b/>
          <w:bCs/>
          <w:sz w:val="32"/>
          <w:szCs w:val="32"/>
        </w:rPr>
        <w:t>项目必要性分析</w:t>
      </w:r>
      <w:r>
        <w:br/>
      </w:r>
    </w:p>
    <w:p w:rsidR="0028639E" w14:paraId="29C49437" w14:textId="77777777">
      <w:r>
        <w:rPr>
          <w:rFonts w:ascii="仿宋" w:eastAsia="仿宋" w:hAnsi="仿宋" w:cs="仿宋"/>
          <w:b/>
          <w:bCs/>
          <w:sz w:val="32"/>
          <w:szCs w:val="32"/>
        </w:rPr>
        <w:t>一、项目建设背景</w:t>
      </w:r>
    </w:p>
    <w:p w:rsidR="0028639E" w14:paraId="7576C02B" w14:textId="77777777">
      <w:pPr>
        <w:ind w:firstLine="600"/>
      </w:pPr>
      <w:r>
        <w:rPr>
          <w:rFonts w:ascii="仿宋" w:eastAsia="仿宋" w:hAnsi="仿宋" w:cs="仿宋"/>
          <w:sz w:val="30"/>
          <w:szCs w:val="30"/>
        </w:rPr>
        <w:t>1</w:t>
      </w:r>
      <w:r>
        <w:rPr>
          <w:rFonts w:ascii="仿宋" w:eastAsia="仿宋" w:hAnsi="仿宋" w:cs="仿宋"/>
          <w:sz w:val="30"/>
          <w:szCs w:val="30"/>
        </w:rPr>
        <w:t>、改革开放前，我国工业基础比较薄弱。</w:t>
      </w:r>
      <w:r>
        <w:rPr>
          <w:rFonts w:ascii="仿宋" w:eastAsia="仿宋" w:hAnsi="仿宋" w:cs="仿宋"/>
          <w:sz w:val="30"/>
          <w:szCs w:val="30"/>
        </w:rPr>
        <w:t>1978</w:t>
      </w:r>
      <w:r>
        <w:rPr>
          <w:rFonts w:ascii="仿宋" w:eastAsia="仿宋" w:hAnsi="仿宋" w:cs="仿宋"/>
          <w:sz w:val="30"/>
          <w:szCs w:val="30"/>
        </w:rPr>
        <w:t>年工业增加值仅有</w:t>
      </w:r>
      <w:r>
        <w:rPr>
          <w:rFonts w:ascii="仿宋" w:eastAsia="仿宋" w:hAnsi="仿宋" w:cs="仿宋"/>
          <w:sz w:val="30"/>
          <w:szCs w:val="30"/>
        </w:rPr>
        <w:t>1622</w:t>
      </w:r>
      <w:r>
        <w:rPr>
          <w:rFonts w:ascii="仿宋" w:eastAsia="仿宋" w:hAnsi="仿宋" w:cs="仿宋"/>
          <w:sz w:val="30"/>
          <w:szCs w:val="30"/>
        </w:rPr>
        <w:t>亿元。改革开放后，工业经济发生了翻天覆地的巨大变化。</w:t>
      </w:r>
      <w:r>
        <w:rPr>
          <w:rFonts w:ascii="仿宋" w:eastAsia="仿宋" w:hAnsi="仿宋" w:cs="仿宋"/>
          <w:sz w:val="30"/>
          <w:szCs w:val="30"/>
        </w:rPr>
        <w:t>1992</w:t>
      </w:r>
      <w:r>
        <w:rPr>
          <w:rFonts w:ascii="仿宋" w:eastAsia="仿宋" w:hAnsi="仿宋" w:cs="仿宋"/>
          <w:sz w:val="30"/>
          <w:szCs w:val="30"/>
        </w:rPr>
        <w:t>年工业增加值突破</w:t>
      </w:r>
      <w:r>
        <w:rPr>
          <w:rFonts w:ascii="仿宋" w:eastAsia="仿宋" w:hAnsi="仿宋" w:cs="仿宋"/>
          <w:sz w:val="30"/>
          <w:szCs w:val="30"/>
        </w:rPr>
        <w:t>1</w:t>
      </w:r>
      <w:r>
        <w:rPr>
          <w:rFonts w:ascii="仿宋" w:eastAsia="仿宋" w:hAnsi="仿宋" w:cs="仿宋"/>
          <w:sz w:val="30"/>
          <w:szCs w:val="30"/>
        </w:rPr>
        <w:t>万亿元大关，</w:t>
      </w:r>
      <w:r>
        <w:rPr>
          <w:rFonts w:ascii="仿宋" w:eastAsia="仿宋" w:hAnsi="仿宋" w:cs="仿宋"/>
          <w:sz w:val="30"/>
          <w:szCs w:val="30"/>
        </w:rPr>
        <w:t>2007</w:t>
      </w:r>
      <w:r>
        <w:rPr>
          <w:rFonts w:ascii="仿宋" w:eastAsia="仿宋" w:hAnsi="仿宋" w:cs="仿宋"/>
          <w:sz w:val="30"/>
          <w:szCs w:val="30"/>
        </w:rPr>
        <w:t>年突破</w:t>
      </w:r>
      <w:r>
        <w:rPr>
          <w:rFonts w:ascii="仿宋" w:eastAsia="仿宋" w:hAnsi="仿宋" w:cs="仿宋"/>
          <w:sz w:val="30"/>
          <w:szCs w:val="30"/>
        </w:rPr>
        <w:t>10</w:t>
      </w:r>
      <w:r>
        <w:rPr>
          <w:rFonts w:ascii="仿宋" w:eastAsia="仿宋" w:hAnsi="仿宋" w:cs="仿宋"/>
          <w:sz w:val="30"/>
          <w:szCs w:val="30"/>
        </w:rPr>
        <w:t>万亿元大关，</w:t>
      </w:r>
      <w:r>
        <w:rPr>
          <w:rFonts w:ascii="仿宋" w:eastAsia="仿宋" w:hAnsi="仿宋" w:cs="仿宋"/>
          <w:sz w:val="30"/>
          <w:szCs w:val="30"/>
        </w:rPr>
        <w:t>2012</w:t>
      </w:r>
      <w:r>
        <w:rPr>
          <w:rFonts w:ascii="仿宋" w:eastAsia="仿宋" w:hAnsi="仿宋" w:cs="仿宋"/>
          <w:sz w:val="30"/>
          <w:szCs w:val="30"/>
        </w:rPr>
        <w:t>年突破</w:t>
      </w:r>
      <w:r>
        <w:rPr>
          <w:rFonts w:ascii="仿宋" w:eastAsia="仿宋" w:hAnsi="仿宋" w:cs="仿宋"/>
          <w:sz w:val="30"/>
          <w:szCs w:val="30"/>
        </w:rPr>
        <w:t>20</w:t>
      </w:r>
      <w:r>
        <w:rPr>
          <w:rFonts w:ascii="仿宋" w:eastAsia="仿宋" w:hAnsi="仿宋" w:cs="仿宋"/>
          <w:sz w:val="30"/>
          <w:szCs w:val="30"/>
        </w:rPr>
        <w:t>万亿元大关，</w:t>
      </w:r>
      <w:r>
        <w:rPr>
          <w:rFonts w:ascii="仿宋" w:eastAsia="仿宋" w:hAnsi="仿宋" w:cs="仿宋"/>
          <w:sz w:val="30"/>
          <w:szCs w:val="30"/>
        </w:rPr>
        <w:t>2017</w:t>
      </w:r>
      <w:r>
        <w:rPr>
          <w:rFonts w:ascii="仿宋" w:eastAsia="仿宋" w:hAnsi="仿宋" w:cs="仿宋"/>
          <w:sz w:val="30"/>
          <w:szCs w:val="30"/>
        </w:rPr>
        <w:t>年工业增加值接近</w:t>
      </w:r>
      <w:r>
        <w:rPr>
          <w:rFonts w:ascii="仿宋" w:eastAsia="仿宋" w:hAnsi="仿宋" w:cs="仿宋"/>
          <w:sz w:val="30"/>
          <w:szCs w:val="30"/>
        </w:rPr>
        <w:t>28</w:t>
      </w:r>
      <w:r>
        <w:rPr>
          <w:rFonts w:ascii="仿宋" w:eastAsia="仿宋" w:hAnsi="仿宋" w:cs="仿宋"/>
          <w:sz w:val="30"/>
          <w:szCs w:val="30"/>
        </w:rPr>
        <w:t>万亿元，按可比价计算，比</w:t>
      </w:r>
      <w:r>
        <w:rPr>
          <w:rFonts w:ascii="仿宋" w:eastAsia="仿宋" w:hAnsi="仿宋" w:cs="仿宋"/>
          <w:sz w:val="30"/>
          <w:szCs w:val="30"/>
        </w:rPr>
        <w:t>1978</w:t>
      </w:r>
      <w:r>
        <w:rPr>
          <w:rFonts w:ascii="仿宋" w:eastAsia="仿宋" w:hAnsi="仿宋" w:cs="仿宋"/>
          <w:sz w:val="30"/>
          <w:szCs w:val="30"/>
        </w:rPr>
        <w:t>年增长</w:t>
      </w:r>
      <w:r>
        <w:rPr>
          <w:rFonts w:ascii="仿宋" w:eastAsia="仿宋" w:hAnsi="仿宋" w:cs="仿宋"/>
          <w:sz w:val="30"/>
          <w:szCs w:val="30"/>
        </w:rPr>
        <w:t>53</w:t>
      </w:r>
      <w:r>
        <w:rPr>
          <w:rFonts w:ascii="仿宋" w:eastAsia="仿宋" w:hAnsi="仿宋" w:cs="仿宋"/>
          <w:sz w:val="30"/>
          <w:szCs w:val="30"/>
        </w:rPr>
        <w:t>倍，年均增长</w:t>
      </w:r>
      <w:r>
        <w:rPr>
          <w:rFonts w:ascii="仿宋" w:eastAsia="仿宋" w:hAnsi="仿宋" w:cs="仿宋"/>
          <w:sz w:val="30"/>
          <w:szCs w:val="30"/>
        </w:rPr>
        <w:t>10.8%</w:t>
      </w:r>
      <w:r>
        <w:rPr>
          <w:rFonts w:ascii="仿宋" w:eastAsia="仿宋" w:hAnsi="仿宋" w:cs="仿宋"/>
          <w:sz w:val="30"/>
          <w:szCs w:val="30"/>
        </w:rPr>
        <w:t>。主要经济指标迅猛增长。</w:t>
      </w:r>
      <w:r>
        <w:rPr>
          <w:rFonts w:ascii="仿宋" w:eastAsia="仿宋" w:hAnsi="仿宋" w:cs="仿宋"/>
          <w:sz w:val="30"/>
          <w:szCs w:val="30"/>
        </w:rPr>
        <w:t>2017</w:t>
      </w:r>
      <w:r>
        <w:rPr>
          <w:rFonts w:ascii="仿宋" w:eastAsia="仿宋" w:hAnsi="仿宋" w:cs="仿宋"/>
          <w:sz w:val="30"/>
          <w:szCs w:val="30"/>
        </w:rPr>
        <w:t>年工业企业资产总计达到</w:t>
      </w:r>
      <w:r>
        <w:rPr>
          <w:rFonts w:ascii="仿宋" w:eastAsia="仿宋" w:hAnsi="仿宋" w:cs="仿宋"/>
          <w:sz w:val="30"/>
          <w:szCs w:val="30"/>
        </w:rPr>
        <w:t>112</w:t>
      </w:r>
      <w:r>
        <w:rPr>
          <w:rFonts w:ascii="仿宋" w:eastAsia="仿宋" w:hAnsi="仿宋" w:cs="仿宋"/>
          <w:sz w:val="30"/>
          <w:szCs w:val="30"/>
        </w:rPr>
        <w:t>万亿元，较</w:t>
      </w:r>
      <w:r>
        <w:rPr>
          <w:rFonts w:ascii="仿宋" w:eastAsia="仿宋" w:hAnsi="仿宋" w:cs="仿宋"/>
          <w:sz w:val="30"/>
          <w:szCs w:val="30"/>
        </w:rPr>
        <w:t>1978</w:t>
      </w:r>
      <w:r>
        <w:rPr>
          <w:rFonts w:ascii="仿宋" w:eastAsia="仿宋" w:hAnsi="仿宋" w:cs="仿宋"/>
          <w:sz w:val="30"/>
          <w:szCs w:val="30"/>
        </w:rPr>
        <w:t>年增长</w:t>
      </w:r>
      <w:r>
        <w:rPr>
          <w:rFonts w:ascii="仿宋" w:eastAsia="仿宋" w:hAnsi="仿宋" w:cs="仿宋"/>
          <w:sz w:val="30"/>
          <w:szCs w:val="30"/>
        </w:rPr>
        <w:t>247</w:t>
      </w:r>
      <w:r>
        <w:rPr>
          <w:rFonts w:ascii="仿宋" w:eastAsia="仿宋" w:hAnsi="仿宋" w:cs="仿宋"/>
          <w:sz w:val="30"/>
          <w:szCs w:val="30"/>
        </w:rPr>
        <w:t>倍；实现利润总额为</w:t>
      </w:r>
      <w:r>
        <w:rPr>
          <w:rFonts w:ascii="仿宋" w:eastAsia="仿宋" w:hAnsi="仿宋" w:cs="仿宋"/>
          <w:sz w:val="30"/>
          <w:szCs w:val="30"/>
        </w:rPr>
        <w:t>7.5</w:t>
      </w:r>
      <w:r>
        <w:rPr>
          <w:rFonts w:ascii="仿宋" w:eastAsia="仿宋" w:hAnsi="仿宋" w:cs="仿宋"/>
          <w:sz w:val="30"/>
          <w:szCs w:val="30"/>
        </w:rPr>
        <w:t>万亿元，较</w:t>
      </w:r>
      <w:r>
        <w:rPr>
          <w:rFonts w:ascii="仿宋" w:eastAsia="仿宋" w:hAnsi="仿宋" w:cs="仿宋"/>
          <w:sz w:val="30"/>
          <w:szCs w:val="30"/>
        </w:rPr>
        <w:t>1978</w:t>
      </w:r>
      <w:r>
        <w:rPr>
          <w:rFonts w:ascii="仿宋" w:eastAsia="仿宋" w:hAnsi="仿宋" w:cs="仿宋"/>
          <w:sz w:val="30"/>
          <w:szCs w:val="30"/>
        </w:rPr>
        <w:t>年增长</w:t>
      </w:r>
      <w:r>
        <w:rPr>
          <w:rFonts w:ascii="仿宋" w:eastAsia="仿宋" w:hAnsi="仿宋" w:cs="仿宋"/>
          <w:sz w:val="30"/>
          <w:szCs w:val="30"/>
        </w:rPr>
        <w:t>125</w:t>
      </w:r>
      <w:r>
        <w:rPr>
          <w:rFonts w:ascii="仿宋" w:eastAsia="仿宋" w:hAnsi="仿宋" w:cs="仿宋"/>
          <w:sz w:val="30"/>
          <w:szCs w:val="30"/>
        </w:rPr>
        <w:t>倍。</w:t>
      </w:r>
    </w:p>
    <w:p w:rsidR="0028639E" w14:paraId="67B728AE" w14:textId="2C3901A7">
      <w:pPr>
        <w:ind w:firstLine="600"/>
        <w:sectPr w:rsidSect="00A02F19">
          <w:headerReference w:type="default" r:id="rId11"/>
          <w:type w:val="nextPage"/>
          <w:pgSz w:w="12240" w:h="15840"/>
          <w:pgMar w:top="1800" w:right="1200" w:bottom="1200" w:left="1200" w:header="720" w:footer="720" w:gutter="0"/>
          <w:pgNumType w:start="8"/>
          <w:cols w:space="720"/>
          <w:titlePg w:val="0"/>
          <w:docGrid w:linePitch="360"/>
        </w:sectPr>
      </w:pPr>
      <w:r>
        <w:rPr>
          <w:rFonts w:ascii="仿宋" w:eastAsia="仿宋" w:hAnsi="仿宋" w:cs="仿宋"/>
          <w:noProof/>
          <w:sz w:val="30"/>
          <w:szCs w:val="30"/>
        </w:rPr>
        <w:pict>
          <v:shape id="PageShape8" o:spid="_x0000_s1032" type="#_x0000_t202" style="width:500pt;height:5pt;margin-top:787pt;margin-left:0;mso-wrap-style:square;position:absolute;visibility:hidden;z-index:251665408">
            <v:textbox>
              <w:txbxContent>
                <w:p w:rsidR="0028639E" w:rsidRPr="0028639E" w14:paraId="2A020E72" w14:textId="2BF105A1">
                  <w:pPr>
                    <w:rPr>
                      <w:rFonts w:ascii="黑体" w:eastAsia="黑体"/>
                      <w:sz w:val="24"/>
                    </w:rPr>
                  </w:pPr>
                  <w:r w:rsidRPr="0028639E">
                    <w:rPr>
                      <w:rFonts w:ascii="黑体" w:eastAsia="黑体" w:hint="eastAsia"/>
                      <w:sz w:val="24"/>
                    </w:rPr>
                    <w:t>缆车项目可行性分析报告 全文共8页，当前为第8页。</w:t>
                  </w:r>
                </w:p>
              </w:txbxContent>
            </v:textbox>
          </v:shape>
        </w:pict>
      </w:r>
      <w:r>
        <w:rPr>
          <w:rFonts w:ascii="仿宋" w:eastAsia="仿宋" w:hAnsi="仿宋" w:cs="仿宋"/>
          <w:sz w:val="30"/>
          <w:szCs w:val="30"/>
        </w:rPr>
        <w:t>中国大部分制造业企业处于传统产业价值链低端，技术创新能力弱、生产经营粗放，装备水平低，专业人才短缺，缺乏自主知识产权和品牌，参与竞争主要是依靠</w:t>
      </w:r>
      <w:r>
        <w:rPr>
          <w:rFonts w:ascii="仿宋" w:eastAsia="仿宋" w:hAnsi="仿宋" w:cs="仿宋"/>
          <w:sz w:val="30"/>
          <w:szCs w:val="30"/>
        </w:rPr>
        <w:t>“</w:t>
      </w:r>
      <w:r>
        <w:rPr>
          <w:rFonts w:ascii="仿宋" w:eastAsia="仿宋" w:hAnsi="仿宋" w:cs="仿宋"/>
          <w:sz w:val="30"/>
          <w:szCs w:val="30"/>
        </w:rPr>
        <w:t>低成本、低价格、低利润</w:t>
      </w:r>
      <w:r>
        <w:rPr>
          <w:rFonts w:ascii="仿宋" w:eastAsia="仿宋" w:hAnsi="仿宋" w:cs="仿宋"/>
          <w:sz w:val="30"/>
          <w:szCs w:val="30"/>
        </w:rPr>
        <w:t>”</w:t>
      </w:r>
      <w:r>
        <w:rPr>
          <w:rFonts w:ascii="仿宋" w:eastAsia="仿宋" w:hAnsi="仿宋" w:cs="仿宋"/>
          <w:sz w:val="30"/>
          <w:szCs w:val="30"/>
        </w:rPr>
        <w:t>，这种状况已经难以为继了。但实施中国制造</w:t>
      </w:r>
      <w:r>
        <w:rPr>
          <w:rFonts w:ascii="仿宋" w:eastAsia="仿宋" w:hAnsi="仿宋" w:cs="仿宋"/>
          <w:sz w:val="30"/>
          <w:szCs w:val="30"/>
        </w:rPr>
        <w:t>2025</w:t>
      </w:r>
      <w:r>
        <w:rPr>
          <w:rFonts w:ascii="仿宋" w:eastAsia="仿宋" w:hAnsi="仿宋" w:cs="仿宋"/>
          <w:sz w:val="30"/>
          <w:szCs w:val="30"/>
        </w:rPr>
        <w:t>并不是要用新兴产业去全面取代传统制造业，</w:t>
      </w:r>
    </w:p>
    <w:p w:rsidR="0028639E" w14:textId="2C3901A7">
      <w:pPr>
        <w:ind w:firstLine="600"/>
      </w:pPr>
      <w:r>
        <w:rPr>
          <w:rFonts w:ascii="仿宋" w:eastAsia="仿宋" w:hAnsi="仿宋" w:cs="仿宋"/>
          <w:sz w:val="30"/>
          <w:szCs w:val="30"/>
        </w:rPr>
        <w:t>而是要用新兴制造技术和工具去改造和提升传统生产设备和制造系统，充分发挥以中国规模化制造为基础的制造业大国优势。</w:t>
      </w:r>
    </w:p>
    <w:p w:rsidR="0028639E" w14:paraId="78A08D2C" w14:textId="77777777">
      <w:pPr>
        <w:ind w:firstLine="600"/>
      </w:pPr>
      <w:r>
        <w:rPr>
          <w:rFonts w:ascii="仿宋" w:eastAsia="仿宋" w:hAnsi="仿宋" w:cs="仿宋"/>
          <w:sz w:val="30"/>
          <w:szCs w:val="30"/>
        </w:rPr>
        <w:t>按照主导产业集束、空间布局集中、关联产业集聚、企业主体集群、资源利用集约的总体要求，坚持统筹规划、错位发展原则，科学定位各区县主导产业。</w:t>
      </w:r>
    </w:p>
    <w:p w:rsidR="0028639E" w14:paraId="4254DBC0" w14:textId="77777777">
      <w:pPr>
        <w:ind w:firstLine="600"/>
      </w:pP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2015</w:t>
      </w:r>
      <w:r>
        <w:rPr>
          <w:rFonts w:ascii="仿宋" w:eastAsia="仿宋" w:hAnsi="仿宋" w:cs="仿宋"/>
          <w:sz w:val="30"/>
          <w:szCs w:val="30"/>
        </w:rPr>
        <w:t>年第一季度，中国经济依然面临较大的下行压力，第一季度国内生产总值（</w:t>
      </w:r>
      <w:r>
        <w:rPr>
          <w:rFonts w:ascii="仿宋" w:eastAsia="仿宋" w:hAnsi="仿宋" w:cs="仿宋"/>
          <w:sz w:val="30"/>
          <w:szCs w:val="30"/>
        </w:rPr>
        <w:t>GDP</w:t>
      </w:r>
      <w:r>
        <w:rPr>
          <w:rFonts w:ascii="仿宋" w:eastAsia="仿宋" w:hAnsi="仿宋" w:cs="仿宋"/>
          <w:sz w:val="30"/>
          <w:szCs w:val="30"/>
        </w:rPr>
        <w:t>）增速降至</w:t>
      </w:r>
      <w:r>
        <w:rPr>
          <w:rFonts w:ascii="仿宋" w:eastAsia="仿宋" w:hAnsi="仿宋" w:cs="仿宋"/>
          <w:sz w:val="30"/>
          <w:szCs w:val="30"/>
        </w:rPr>
        <w:t>7.0%</w:t>
      </w:r>
      <w:r>
        <w:rPr>
          <w:rFonts w:ascii="仿宋" w:eastAsia="仿宋" w:hAnsi="仿宋" w:cs="仿宋"/>
          <w:sz w:val="30"/>
          <w:szCs w:val="30"/>
        </w:rPr>
        <w:t>。受经济下滑拖累，上市公司整体经营业绩表现不佳，第一季度营收增速为</w:t>
      </w:r>
      <w:r>
        <w:rPr>
          <w:rFonts w:ascii="仿宋" w:eastAsia="仿宋" w:hAnsi="仿宋" w:cs="仿宋"/>
          <w:sz w:val="30"/>
          <w:szCs w:val="30"/>
        </w:rPr>
        <w:t>-0.01%</w:t>
      </w:r>
      <w:r>
        <w:rPr>
          <w:rFonts w:ascii="仿宋" w:eastAsia="仿宋" w:hAnsi="仿宋" w:cs="仿宋"/>
          <w:sz w:val="30"/>
          <w:szCs w:val="30"/>
        </w:rPr>
        <w:t>，较上年同期下滑了</w:t>
      </w:r>
      <w:r>
        <w:rPr>
          <w:rFonts w:ascii="仿宋" w:eastAsia="仿宋" w:hAnsi="仿宋" w:cs="仿宋"/>
          <w:sz w:val="30"/>
          <w:szCs w:val="30"/>
        </w:rPr>
        <w:t>7.01</w:t>
      </w:r>
      <w:r>
        <w:rPr>
          <w:rFonts w:ascii="仿宋" w:eastAsia="仿宋" w:hAnsi="仿宋" w:cs="仿宋"/>
          <w:sz w:val="30"/>
          <w:szCs w:val="30"/>
        </w:rPr>
        <w:t>个百分点。与此同时，作为经济发展新力量的战略性新兴产业上市公司经受住市场的考验，业绩表现良好，成为支撑总体发展的重要力量。</w:t>
      </w:r>
      <w:r>
        <w:rPr>
          <w:rFonts w:ascii="仿宋" w:eastAsia="仿宋" w:hAnsi="仿宋" w:cs="仿宋"/>
          <w:sz w:val="30"/>
          <w:szCs w:val="30"/>
        </w:rPr>
        <w:t>2015</w:t>
      </w:r>
      <w:r>
        <w:rPr>
          <w:rFonts w:ascii="仿宋" w:eastAsia="仿宋" w:hAnsi="仿宋" w:cs="仿宋"/>
          <w:sz w:val="30"/>
          <w:szCs w:val="30"/>
        </w:rPr>
        <w:t>年第一季度，战略性新兴产业上市公司实现营收达</w:t>
      </w:r>
      <w:r>
        <w:rPr>
          <w:rFonts w:ascii="仿宋" w:eastAsia="仿宋" w:hAnsi="仿宋" w:cs="仿宋"/>
          <w:sz w:val="30"/>
          <w:szCs w:val="30"/>
        </w:rPr>
        <w:t>4449.6</w:t>
      </w:r>
      <w:r>
        <w:rPr>
          <w:rFonts w:ascii="仿宋" w:eastAsia="仿宋" w:hAnsi="仿宋" w:cs="仿宋"/>
          <w:sz w:val="30"/>
          <w:szCs w:val="30"/>
        </w:rPr>
        <w:t>亿元，同比增长</w:t>
      </w:r>
      <w:r>
        <w:rPr>
          <w:rFonts w:ascii="仿宋" w:eastAsia="仿宋" w:hAnsi="仿宋" w:cs="仿宋"/>
          <w:sz w:val="30"/>
          <w:szCs w:val="30"/>
        </w:rPr>
        <w:t>16%</w:t>
      </w:r>
      <w:r>
        <w:rPr>
          <w:rFonts w:ascii="仿宋" w:eastAsia="仿宋" w:hAnsi="仿宋" w:cs="仿宋"/>
          <w:sz w:val="30"/>
          <w:szCs w:val="30"/>
        </w:rPr>
        <w:t>，较上年同期提升</w:t>
      </w:r>
      <w:r>
        <w:rPr>
          <w:rFonts w:ascii="仿宋" w:eastAsia="仿宋" w:hAnsi="仿宋" w:cs="仿宋"/>
          <w:sz w:val="30"/>
          <w:szCs w:val="30"/>
        </w:rPr>
        <w:t>5.1</w:t>
      </w:r>
      <w:r>
        <w:rPr>
          <w:rFonts w:ascii="仿宋" w:eastAsia="仿宋" w:hAnsi="仿宋" w:cs="仿宋"/>
          <w:sz w:val="30"/>
          <w:szCs w:val="30"/>
        </w:rPr>
        <w:t>个百分点，且连续</w:t>
      </w:r>
      <w:r>
        <w:rPr>
          <w:rFonts w:ascii="仿宋" w:eastAsia="仿宋" w:hAnsi="仿宋" w:cs="仿宋"/>
          <w:sz w:val="30"/>
          <w:szCs w:val="30"/>
        </w:rPr>
        <w:t>10</w:t>
      </w:r>
      <w:r>
        <w:rPr>
          <w:rFonts w:ascii="仿宋" w:eastAsia="仿宋" w:hAnsi="仿宋" w:cs="仿宋"/>
          <w:sz w:val="30"/>
          <w:szCs w:val="30"/>
        </w:rPr>
        <w:t>个季度保持两位数高速增长，而上市公司总体持续下滑，仅维持个位数增长，两者增速差逐年加大。</w:t>
      </w:r>
      <w:r>
        <w:rPr>
          <w:rFonts w:ascii="仿宋" w:eastAsia="仿宋" w:hAnsi="仿宋" w:cs="仿宋"/>
          <w:sz w:val="30"/>
          <w:szCs w:val="30"/>
        </w:rPr>
        <w:t>2015</w:t>
      </w:r>
      <w:r>
        <w:rPr>
          <w:rFonts w:ascii="仿宋" w:eastAsia="仿宋" w:hAnsi="仿宋" w:cs="仿宋"/>
          <w:sz w:val="30"/>
          <w:szCs w:val="30"/>
        </w:rPr>
        <w:t>年第一季度，战略性新兴产业上市公司实现利润总额达</w:t>
      </w:r>
      <w:r>
        <w:rPr>
          <w:rFonts w:ascii="仿宋" w:eastAsia="仿宋" w:hAnsi="仿宋" w:cs="仿宋"/>
          <w:sz w:val="30"/>
          <w:szCs w:val="30"/>
        </w:rPr>
        <w:t>366.7</w:t>
      </w:r>
      <w:r>
        <w:rPr>
          <w:rFonts w:ascii="仿宋" w:eastAsia="仿宋" w:hAnsi="仿宋" w:cs="仿宋"/>
          <w:sz w:val="30"/>
          <w:szCs w:val="30"/>
        </w:rPr>
        <w:t>亿元，同比增长</w:t>
      </w:r>
      <w:r>
        <w:rPr>
          <w:rFonts w:ascii="仿宋" w:eastAsia="仿宋" w:hAnsi="仿宋" w:cs="仿宋"/>
          <w:sz w:val="30"/>
          <w:szCs w:val="30"/>
        </w:rPr>
        <w:t>26%</w:t>
      </w:r>
      <w:r>
        <w:rPr>
          <w:rFonts w:ascii="仿宋" w:eastAsia="仿宋" w:hAnsi="仿宋" w:cs="仿宋"/>
          <w:sz w:val="30"/>
          <w:szCs w:val="30"/>
        </w:rPr>
        <w:t>，较上年同期大幅提升</w:t>
      </w:r>
      <w:r>
        <w:rPr>
          <w:rFonts w:ascii="仿宋" w:eastAsia="仿宋" w:hAnsi="仿宋" w:cs="仿宋"/>
          <w:sz w:val="30"/>
          <w:szCs w:val="30"/>
        </w:rPr>
        <w:t>10.4</w:t>
      </w:r>
      <w:r>
        <w:rPr>
          <w:rFonts w:ascii="仿宋" w:eastAsia="仿宋" w:hAnsi="仿宋" w:cs="仿宋"/>
          <w:sz w:val="30"/>
          <w:szCs w:val="30"/>
        </w:rPr>
        <w:t>个百分点，且上升趋势明显，增速达上市公司总体利润增速的</w:t>
      </w:r>
      <w:r>
        <w:rPr>
          <w:rFonts w:ascii="仿宋" w:eastAsia="仿宋" w:hAnsi="仿宋" w:cs="仿宋"/>
          <w:sz w:val="30"/>
          <w:szCs w:val="30"/>
        </w:rPr>
        <w:t>5</w:t>
      </w:r>
      <w:r>
        <w:rPr>
          <w:rFonts w:ascii="仿宋" w:eastAsia="仿宋" w:hAnsi="仿宋" w:cs="仿宋"/>
          <w:sz w:val="30"/>
          <w:szCs w:val="30"/>
        </w:rPr>
        <w:t>倍以上。</w:t>
      </w:r>
    </w:p>
    <w:p w:rsidR="0028639E" w14:paraId="4C7F3DE0" w14:textId="77777777">
      <w:pPr>
        <w:ind w:firstLine="600"/>
      </w:pPr>
    </w:p>
    <w:p w:rsidR="0028639E" w14:paraId="48758E25" w14:textId="5871BFA3">
      <w:pPr>
        <w:ind w:firstLine="600"/>
        <w:sectPr w:rsidSect="00A02F19">
          <w:headerReference w:type="default" r:id="rId12"/>
          <w:type w:val="nextPage"/>
          <w:pgSz w:w="12240" w:h="15840"/>
          <w:pgMar w:top="1800" w:right="1200" w:bottom="1200" w:left="1200" w:header="720" w:footer="720" w:gutter="0"/>
          <w:pgNumType w:start="9"/>
          <w:cols w:space="720"/>
          <w:titlePg w:val="0"/>
          <w:docGrid w:linePitch="360"/>
        </w:sectPr>
      </w:pPr>
      <w:r>
        <w:rPr>
          <w:rFonts w:ascii="仿宋" w:eastAsia="仿宋" w:hAnsi="仿宋" w:cs="仿宋"/>
          <w:noProof/>
          <w:sz w:val="30"/>
          <w:szCs w:val="30"/>
        </w:rPr>
        <w:pict>
          <v:shape id="PageShape9" o:spid="_x0000_s1033" type="#_x0000_t202" style="width:500pt;height:5pt;margin-top:787pt;margin-left:0;mso-wrap-style:square;position:absolute;visibility:hidden;z-index:251666432">
            <v:textbox>
              <w:txbxContent>
                <w:p w:rsidR="0028639E" w:rsidRPr="0028639E" w14:paraId="7AFAF49B" w14:textId="0886DCB7">
                  <w:pPr>
                    <w:rPr>
                      <w:rFonts w:ascii="黑体" w:eastAsia="黑体"/>
                      <w:sz w:val="24"/>
                    </w:rPr>
                  </w:pPr>
                  <w:r w:rsidRPr="0028639E">
                    <w:rPr>
                      <w:rFonts w:ascii="黑体" w:eastAsia="黑体" w:hint="eastAsia"/>
                      <w:sz w:val="24"/>
                    </w:rPr>
                    <w:t>缆车项目可行性分析报告 全文共9页，当前为第9页。</w:t>
                  </w:r>
                </w:p>
              </w:txbxContent>
            </v:textbox>
          </v:shape>
        </w:pict>
      </w:r>
      <w:r>
        <w:rPr>
          <w:rFonts w:ascii="仿宋" w:eastAsia="仿宋" w:hAnsi="仿宋" w:cs="仿宋"/>
          <w:sz w:val="30"/>
          <w:szCs w:val="30"/>
        </w:rPr>
        <w:t>我国经济由高速增长阶段转向高质量发展阶段，相应地，制造业领域也迈向高质量发展阶段。制造业高质量发展从三个维度来理解：首先，先进制造业加快发展，比如，生物技术、新材料、高端数控机床、核心电子</w:t>
      </w:r>
    </w:p>
    <w:p w:rsidR="0028639E" w14:textId="5871BFA3">
      <w:pPr>
        <w:ind w:firstLine="600"/>
      </w:pPr>
      <w:r>
        <w:rPr>
          <w:rFonts w:ascii="仿宋" w:eastAsia="仿宋" w:hAnsi="仿宋" w:cs="仿宋"/>
          <w:sz w:val="30"/>
          <w:szCs w:val="30"/>
        </w:rPr>
        <w:t>器件、高端通用芯片及基础软件等领域得到重点突破；其次，互联网、大数据、人工智能和实体经济深度融合，形成经济发展的新动能；最后，传统产业优化升级，促进产业迈向全球价值链中高端。</w:t>
      </w:r>
    </w:p>
    <w:p w:rsidR="0028639E" w14:paraId="60DAFE20" w14:textId="77777777">
      <w:r>
        <w:rPr>
          <w:rFonts w:ascii="仿宋" w:eastAsia="仿宋" w:hAnsi="仿宋" w:cs="仿宋"/>
          <w:b/>
          <w:bCs/>
          <w:sz w:val="32"/>
          <w:szCs w:val="32"/>
        </w:rPr>
        <w:t>二、必要性分析</w:t>
      </w:r>
    </w:p>
    <w:p w:rsidR="0028639E" w14:paraId="4C5405EA" w14:textId="77777777">
      <w:pPr>
        <w:ind w:firstLine="600"/>
      </w:pPr>
      <w:r>
        <w:rPr>
          <w:rFonts w:ascii="仿宋" w:eastAsia="仿宋" w:hAnsi="仿宋" w:cs="仿宋"/>
          <w:sz w:val="30"/>
          <w:szCs w:val="30"/>
        </w:rPr>
        <w:t>1</w:t>
      </w:r>
      <w:r>
        <w:rPr>
          <w:rFonts w:ascii="仿宋" w:eastAsia="仿宋" w:hAnsi="仿宋" w:cs="仿宋"/>
          <w:sz w:val="30"/>
          <w:szCs w:val="30"/>
        </w:rPr>
        <w:t>、我国改革发展已经进入一个重大的历史新时期。正在从转变发展方式、完善体制机制、提高创新能力等多个方面，为更高水平、更小代价、更可持续的发展奠定基础，经济增长正在不断趋向新常态。面临下行的困难和压力，企业要从自身做起来应对。第一还是要把创新的能力增强起来。实际上有一些企业，在现在困难比较多的环境下，开始了走出一条新的发展道路，他们的经验普遍都是靠创新来支持。苏州工业园区有一家生产小家电的企业，主要是各种吸尘器，它的创新就表现在电机电机技术有不断的改进，这个电机技术的改进对吸尘器的功能改善还是很直接的。每年有十几个关于电机技术的专利在欧洲市场注册，所以它的这种小家电在欧洲市场的出口订单现在增长就比较多，它就不像很多外贸出口企业现在困难很大的情况。</w:t>
      </w:r>
    </w:p>
    <w:p w:rsidR="0028639E" w14:paraId="4E73B840" w14:textId="38CE1C71">
      <w:pPr>
        <w:ind w:firstLine="600"/>
        <w:sectPr w:rsidSect="00A02F19">
          <w:headerReference w:type="default" r:id="rId13"/>
          <w:type w:val="nextPage"/>
          <w:pgSz w:w="12240" w:h="15840"/>
          <w:pgMar w:top="1800" w:right="1200" w:bottom="1200" w:left="1200" w:header="720" w:footer="720" w:gutter="0"/>
          <w:pgNumType w:start="10"/>
          <w:cols w:space="720"/>
          <w:titlePg w:val="0"/>
          <w:docGrid w:linePitch="360"/>
        </w:sectPr>
      </w:pPr>
      <w:r>
        <w:rPr>
          <w:rFonts w:ascii="仿宋" w:eastAsia="仿宋" w:hAnsi="仿宋" w:cs="仿宋"/>
          <w:noProof/>
          <w:sz w:val="30"/>
          <w:szCs w:val="30"/>
        </w:rPr>
        <w:pict>
          <v:shape id="PageShape10" o:spid="_x0000_s1034" type="#_x0000_t202" style="width:500pt;height:5pt;margin-top:787pt;margin-left:0;mso-wrap-style:square;position:absolute;visibility:hidden;z-index:251667456">
            <v:textbox>
              <w:txbxContent>
                <w:p w:rsidR="0028639E" w:rsidRPr="0028639E" w14:paraId="180ECBFF" w14:textId="0AB4B9E6">
                  <w:pPr>
                    <w:rPr>
                      <w:rFonts w:ascii="黑体" w:eastAsia="黑体"/>
                      <w:sz w:val="24"/>
                    </w:rPr>
                  </w:pPr>
                  <w:r w:rsidRPr="0028639E">
                    <w:rPr>
                      <w:rFonts w:ascii="黑体" w:eastAsia="黑体" w:hint="eastAsia"/>
                      <w:sz w:val="24"/>
                    </w:rPr>
                    <w:t>缆车项目可行性分析报告 全文共10页，当前为第10页。</w:t>
                  </w:r>
                </w:p>
              </w:txbxContent>
            </v:textbox>
          </v:shape>
        </w:pict>
      </w:r>
      <w:r>
        <w:rPr>
          <w:rFonts w:ascii="仿宋" w:eastAsia="仿宋" w:hAnsi="仿宋" w:cs="仿宋"/>
          <w:sz w:val="30"/>
          <w:szCs w:val="30"/>
        </w:rPr>
        <w:t>综合各方面情况，我们还可举出许多令人欣喜的积极变化，但切不可据此而盲目乐观。我国正处在转型升级、动能转换的关键阶段，结构调整阵痛仍在持续，稳增长的基础尚不牢固，新动能成长之势仍显不足。一方面，面临错综复杂的国际形势，低迷的国际贸易对我国进出口负面影响加大，并伴生诸多不确定性因素，我们必须增强风险防范意识，牢牢把握对</w:t>
      </w:r>
    </w:p>
    <w:p w:rsidR="0028639E" w14:textId="38CE1C71">
      <w:pPr>
        <w:ind w:firstLine="600"/>
      </w:pPr>
      <w:r>
        <w:rPr>
          <w:rFonts w:ascii="仿宋" w:eastAsia="仿宋" w:hAnsi="仿宋" w:cs="仿宋"/>
          <w:sz w:val="30"/>
          <w:szCs w:val="30"/>
        </w:rPr>
        <w:t>外开放的主动权；另一方面，国内去产能、去库存、去杠杆、降成本、补短板任务艰巨，面临诸多现实挑战，我们必须加大供给侧结构性改革力度，继续扩大有效需求，以加强新经济创新人才培养和高新技术企业创新能力储备为重点，加快培育新动能。归根结底一句话，就要坚持以创新、协调、绿色、开放、共享五大发展理念为引领，努力把经济向好之势转化为推动经济增长之能，确保实现</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经济社会发展良好开局。</w:t>
      </w:r>
    </w:p>
    <w:p w:rsidR="0028639E" w14:paraId="48704BB6" w14:textId="77777777">
      <w:pPr>
        <w:ind w:firstLine="600"/>
      </w:pP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时期是全面建设小康社会的关键时期，是深化改革开放、加快转变经济发展方式的攻坚时期。工业是我国国民经济的主导力量，是转变经济发展方式的主战场。今后五年，我国工业发展环境将发生深刻变化，长期积累的深层次矛盾日益突出，粗放增长模式已难以为继，已进入到必须以转型升级促进工业又好又快发展的新阶段。转型就是要通过转变工业发展方式，加快实现由传统工业化向新型工业化道路转变；升级就是要通过全面优化技术结构、组织结构、布局结构和行业结构，促进工业结构整体优化提升。工业转型升级是我国加快转变经济发展方式的关键所在，是走中国特色新型工业化道路的根本要求，也是实现工业大国向工业强国转变的必由之路。</w:t>
      </w:r>
    </w:p>
    <w:p w:rsidR="0028639E" w14:paraId="17156481" w14:textId="524C723D">
      <w:pPr>
        <w:ind w:firstLine="600"/>
        <w:sectPr w:rsidSect="00A02F19">
          <w:headerReference w:type="default" r:id="rId14"/>
          <w:type w:val="nextPage"/>
          <w:pgSz w:w="12240" w:h="15840"/>
          <w:pgMar w:top="1800" w:right="1200" w:bottom="1200" w:left="1200" w:header="720" w:footer="720" w:gutter="0"/>
          <w:pgNumType w:start="11"/>
          <w:cols w:space="720"/>
          <w:titlePg w:val="0"/>
          <w:docGrid w:linePitch="360"/>
        </w:sectPr>
      </w:pPr>
      <w:r>
        <w:rPr>
          <w:rFonts w:ascii="仿宋" w:eastAsia="仿宋" w:hAnsi="仿宋" w:cs="仿宋"/>
          <w:noProof/>
          <w:sz w:val="30"/>
          <w:szCs w:val="30"/>
        </w:rPr>
        <w:pict>
          <v:shape id="PageShape11" o:spid="_x0000_s1035" type="#_x0000_t202" style="width:500pt;height:5pt;margin-top:787pt;margin-left:0;mso-wrap-style:square;position:absolute;visibility:hidden;z-index:251668480">
            <v:textbox>
              <w:txbxContent>
                <w:p w:rsidR="0028639E" w:rsidRPr="0028639E" w14:paraId="44B97D07" w14:textId="1AFE5BE6">
                  <w:pPr>
                    <w:rPr>
                      <w:rFonts w:ascii="黑体" w:eastAsia="黑体"/>
                      <w:sz w:val="24"/>
                    </w:rPr>
                  </w:pPr>
                  <w:r w:rsidRPr="0028639E">
                    <w:rPr>
                      <w:rFonts w:ascii="黑体" w:eastAsia="黑体" w:hint="eastAsia"/>
                      <w:sz w:val="24"/>
                    </w:rPr>
                    <w:t>缆车项目可行性分析报告 全文共11页，当前为第11页。</w:t>
                  </w:r>
                </w:p>
              </w:txbxContent>
            </v:textbox>
          </v:shape>
        </w:pict>
      </w:r>
      <w:r>
        <w:rPr>
          <w:rFonts w:ascii="仿宋" w:eastAsia="仿宋" w:hAnsi="仿宋" w:cs="仿宋"/>
          <w:sz w:val="30"/>
          <w:szCs w:val="30"/>
        </w:rPr>
        <w:t>投资项目建成投产后，项目承办单位将成为项目建设地内目前投资规模较大的企业之一，项目的建设无论是对企业自身的发展还是对促进当地经济和社会发展，都将起到明显的推动作用；投资项目的建设是项目承办单位自身发展的需要，随着国内相关行业的高速发展和客户需求面的不断</w:t>
      </w:r>
    </w:p>
    <w:p w:rsidR="0028639E" w14:textId="524C723D">
      <w:pPr>
        <w:ind w:firstLine="600"/>
      </w:pPr>
      <w:r>
        <w:rPr>
          <w:rFonts w:ascii="仿宋" w:eastAsia="仿宋" w:hAnsi="仿宋" w:cs="仿宋"/>
          <w:sz w:val="30"/>
          <w:szCs w:val="30"/>
        </w:rPr>
        <w:t>增多，项目产品市场需求量日益扩大，因此，紧紧抓住项目产品市场需求动态，拓展投资项目丰富产品线及扩大生产规模已经显得必要而且紧迫。</w:t>
      </w:r>
    </w:p>
    <w:p w:rsidR="0028639E" w14:paraId="2ABD651B" w14:textId="77777777">
      <w:pPr>
        <w:ind w:firstLine="600"/>
      </w:pPr>
    </w:p>
    <w:p w:rsidR="0028639E" w14:paraId="3EDC9826" w14:textId="77777777">
      <w:pPr>
        <w:jc w:val="center"/>
      </w:pPr>
      <w:r>
        <w:rPr>
          <w:rFonts w:ascii="仿宋" w:eastAsia="仿宋" w:hAnsi="仿宋" w:cs="仿宋"/>
          <w:b/>
          <w:bCs/>
          <w:sz w:val="32"/>
          <w:szCs w:val="32"/>
        </w:rPr>
        <w:t xml:space="preserve"> </w:t>
      </w:r>
      <w:r>
        <w:br/>
      </w:r>
    </w:p>
    <w:p w:rsidR="0028639E" w14:paraId="2FC5AD64" w14:textId="77777777">
      <w:pPr>
        <w:jc w:val="center"/>
      </w:pPr>
      <w:r>
        <w:rPr>
          <w:rFonts w:ascii="仿宋" w:eastAsia="仿宋" w:hAnsi="仿宋" w:cs="仿宋"/>
          <w:b/>
          <w:bCs/>
          <w:sz w:val="32"/>
          <w:szCs w:val="32"/>
        </w:rPr>
        <w:t>第四章</w:t>
      </w:r>
      <w:r>
        <w:rPr>
          <w:rFonts w:ascii="仿宋" w:eastAsia="仿宋" w:hAnsi="仿宋" w:cs="仿宋"/>
          <w:b/>
          <w:bCs/>
          <w:sz w:val="32"/>
          <w:szCs w:val="32"/>
        </w:rPr>
        <w:t xml:space="preserve">  </w:t>
      </w:r>
      <w:r>
        <w:rPr>
          <w:rFonts w:ascii="仿宋" w:eastAsia="仿宋" w:hAnsi="仿宋" w:cs="仿宋"/>
          <w:b/>
          <w:bCs/>
          <w:sz w:val="32"/>
          <w:szCs w:val="32"/>
        </w:rPr>
        <w:t>产业调研分析</w:t>
      </w:r>
      <w:r>
        <w:br/>
      </w:r>
    </w:p>
    <w:p w:rsidR="0028639E" w14:paraId="4D99A906" w14:textId="77777777">
      <w:r>
        <w:rPr>
          <w:rFonts w:ascii="仿宋" w:eastAsia="仿宋" w:hAnsi="仿宋" w:cs="仿宋"/>
          <w:b/>
          <w:bCs/>
          <w:sz w:val="32"/>
          <w:szCs w:val="32"/>
        </w:rPr>
        <w:t>一、建设地经济发展概况</w:t>
      </w:r>
    </w:p>
    <w:p w:rsidR="0028639E" w14:paraId="1AF620E6" w14:textId="77777777">
      <w:pPr>
        <w:ind w:firstLine="600"/>
      </w:pPr>
      <w:r>
        <w:rPr>
          <w:rFonts w:ascii="仿宋" w:eastAsia="仿宋" w:hAnsi="仿宋" w:cs="仿宋"/>
          <w:sz w:val="30"/>
          <w:szCs w:val="30"/>
        </w:rPr>
        <w:t>地区生产总值</w:t>
      </w:r>
      <w:r>
        <w:rPr>
          <w:rFonts w:ascii="仿宋" w:eastAsia="仿宋" w:hAnsi="仿宋" w:cs="仿宋"/>
          <w:sz w:val="30"/>
          <w:szCs w:val="30"/>
        </w:rPr>
        <w:t>2961.08</w:t>
      </w:r>
      <w:r>
        <w:rPr>
          <w:rFonts w:ascii="仿宋" w:eastAsia="仿宋" w:hAnsi="仿宋" w:cs="仿宋"/>
          <w:sz w:val="30"/>
          <w:szCs w:val="30"/>
        </w:rPr>
        <w:t>亿元，比上年增长</w:t>
      </w:r>
      <w:r>
        <w:rPr>
          <w:rFonts w:ascii="仿宋" w:eastAsia="仿宋" w:hAnsi="仿宋" w:cs="仿宋"/>
          <w:sz w:val="30"/>
          <w:szCs w:val="30"/>
        </w:rPr>
        <w:t>7.84%</w:t>
      </w:r>
      <w:r>
        <w:rPr>
          <w:rFonts w:ascii="仿宋" w:eastAsia="仿宋" w:hAnsi="仿宋" w:cs="仿宋"/>
          <w:sz w:val="30"/>
          <w:szCs w:val="30"/>
        </w:rPr>
        <w:t>。其中，第一产业增加值</w:t>
      </w:r>
      <w:r>
        <w:rPr>
          <w:rFonts w:ascii="仿宋" w:eastAsia="仿宋" w:hAnsi="仿宋" w:cs="仿宋"/>
          <w:sz w:val="30"/>
          <w:szCs w:val="30"/>
        </w:rPr>
        <w:t>236.89</w:t>
      </w:r>
      <w:r>
        <w:rPr>
          <w:rFonts w:ascii="仿宋" w:eastAsia="仿宋" w:hAnsi="仿宋" w:cs="仿宋"/>
          <w:sz w:val="30"/>
          <w:szCs w:val="30"/>
        </w:rPr>
        <w:t>亿元，增长</w:t>
      </w:r>
      <w:r>
        <w:rPr>
          <w:rFonts w:ascii="仿宋" w:eastAsia="仿宋" w:hAnsi="仿宋" w:cs="仿宋"/>
          <w:sz w:val="30"/>
          <w:szCs w:val="30"/>
        </w:rPr>
        <w:t>6.60%</w:t>
      </w:r>
      <w:r>
        <w:rPr>
          <w:rFonts w:ascii="仿宋" w:eastAsia="仿宋" w:hAnsi="仿宋" w:cs="仿宋"/>
          <w:sz w:val="30"/>
          <w:szCs w:val="30"/>
        </w:rPr>
        <w:t>；第二产业增加值</w:t>
      </w:r>
      <w:r>
        <w:rPr>
          <w:rFonts w:ascii="仿宋" w:eastAsia="仿宋" w:hAnsi="仿宋" w:cs="仿宋"/>
          <w:sz w:val="30"/>
          <w:szCs w:val="30"/>
        </w:rPr>
        <w:t>1835.87</w:t>
      </w:r>
      <w:r>
        <w:rPr>
          <w:rFonts w:ascii="仿宋" w:eastAsia="仿宋" w:hAnsi="仿宋" w:cs="仿宋"/>
          <w:sz w:val="30"/>
          <w:szCs w:val="30"/>
        </w:rPr>
        <w:t>亿元，增长</w:t>
      </w:r>
      <w:r>
        <w:rPr>
          <w:rFonts w:ascii="仿宋" w:eastAsia="仿宋" w:hAnsi="仿宋" w:cs="仿宋"/>
          <w:sz w:val="30"/>
          <w:szCs w:val="30"/>
        </w:rPr>
        <w:t>11.75%</w:t>
      </w:r>
      <w:r>
        <w:rPr>
          <w:rFonts w:ascii="仿宋" w:eastAsia="仿宋" w:hAnsi="仿宋" w:cs="仿宋"/>
          <w:sz w:val="30"/>
          <w:szCs w:val="30"/>
        </w:rPr>
        <w:t>第三产业增加值</w:t>
      </w:r>
      <w:r>
        <w:rPr>
          <w:rFonts w:ascii="仿宋" w:eastAsia="仿宋" w:hAnsi="仿宋" w:cs="仿宋"/>
          <w:sz w:val="30"/>
          <w:szCs w:val="30"/>
        </w:rPr>
        <w:t>888.32</w:t>
      </w:r>
      <w:r>
        <w:rPr>
          <w:rFonts w:ascii="仿宋" w:eastAsia="仿宋" w:hAnsi="仿宋" w:cs="仿宋"/>
          <w:sz w:val="30"/>
          <w:szCs w:val="30"/>
        </w:rPr>
        <w:t>亿元，增长</w:t>
      </w:r>
      <w:r>
        <w:rPr>
          <w:rFonts w:ascii="仿宋" w:eastAsia="仿宋" w:hAnsi="仿宋" w:cs="仿宋"/>
          <w:sz w:val="30"/>
          <w:szCs w:val="30"/>
        </w:rPr>
        <w:t>9.09%</w:t>
      </w:r>
      <w:r>
        <w:rPr>
          <w:rFonts w:ascii="仿宋" w:eastAsia="仿宋" w:hAnsi="仿宋" w:cs="仿宋"/>
          <w:sz w:val="30"/>
          <w:szCs w:val="30"/>
        </w:rPr>
        <w:t>。</w:t>
      </w:r>
    </w:p>
    <w:p w:rsidR="0028639E" w14:paraId="6F58E999" w14:textId="77777777">
      <w:pPr>
        <w:ind w:firstLine="600"/>
      </w:pPr>
      <w:r>
        <w:rPr>
          <w:rFonts w:ascii="仿宋" w:eastAsia="仿宋" w:hAnsi="仿宋" w:cs="仿宋"/>
          <w:sz w:val="30"/>
          <w:szCs w:val="30"/>
        </w:rPr>
        <w:t>一般公共预算收入</w:t>
      </w:r>
      <w:r>
        <w:rPr>
          <w:rFonts w:ascii="仿宋" w:eastAsia="仿宋" w:hAnsi="仿宋" w:cs="仿宋"/>
          <w:sz w:val="30"/>
          <w:szCs w:val="30"/>
        </w:rPr>
        <w:t>231.52</w:t>
      </w:r>
      <w:r>
        <w:rPr>
          <w:rFonts w:ascii="仿宋" w:eastAsia="仿宋" w:hAnsi="仿宋" w:cs="仿宋"/>
          <w:sz w:val="30"/>
          <w:szCs w:val="30"/>
        </w:rPr>
        <w:t>亿元，同比增长</w:t>
      </w:r>
      <w:r>
        <w:rPr>
          <w:rFonts w:ascii="仿宋" w:eastAsia="仿宋" w:hAnsi="仿宋" w:cs="仿宋"/>
          <w:sz w:val="30"/>
          <w:szCs w:val="30"/>
        </w:rPr>
        <w:t>10.42%</w:t>
      </w:r>
      <w:r>
        <w:rPr>
          <w:rFonts w:ascii="仿宋" w:eastAsia="仿宋" w:hAnsi="仿宋" w:cs="仿宋"/>
          <w:sz w:val="30"/>
          <w:szCs w:val="30"/>
        </w:rPr>
        <w:t>，一般公共预算支出</w:t>
      </w:r>
      <w:r>
        <w:rPr>
          <w:rFonts w:ascii="仿宋" w:eastAsia="仿宋" w:hAnsi="仿宋" w:cs="仿宋"/>
          <w:sz w:val="30"/>
          <w:szCs w:val="30"/>
        </w:rPr>
        <w:t>424.55</w:t>
      </w:r>
      <w:r>
        <w:rPr>
          <w:rFonts w:ascii="仿宋" w:eastAsia="仿宋" w:hAnsi="仿宋" w:cs="仿宋"/>
          <w:sz w:val="30"/>
          <w:szCs w:val="30"/>
        </w:rPr>
        <w:t>亿元，同比增长</w:t>
      </w:r>
      <w:r>
        <w:rPr>
          <w:rFonts w:ascii="仿宋" w:eastAsia="仿宋" w:hAnsi="仿宋" w:cs="仿宋"/>
          <w:sz w:val="30"/>
          <w:szCs w:val="30"/>
        </w:rPr>
        <w:t>11.01%</w:t>
      </w:r>
      <w:r>
        <w:rPr>
          <w:rFonts w:ascii="仿宋" w:eastAsia="仿宋" w:hAnsi="仿宋" w:cs="仿宋"/>
          <w:sz w:val="30"/>
          <w:szCs w:val="30"/>
        </w:rPr>
        <w:t>。国税收入</w:t>
      </w:r>
      <w:r>
        <w:rPr>
          <w:rFonts w:ascii="仿宋" w:eastAsia="仿宋" w:hAnsi="仿宋" w:cs="仿宋"/>
          <w:sz w:val="30"/>
          <w:szCs w:val="30"/>
        </w:rPr>
        <w:t>394.89</w:t>
      </w:r>
      <w:r>
        <w:rPr>
          <w:rFonts w:ascii="仿宋" w:eastAsia="仿宋" w:hAnsi="仿宋" w:cs="仿宋"/>
          <w:sz w:val="30"/>
          <w:szCs w:val="30"/>
        </w:rPr>
        <w:t>亿元，同比增长</w:t>
      </w:r>
      <w:r>
        <w:rPr>
          <w:rFonts w:ascii="仿宋" w:eastAsia="仿宋" w:hAnsi="仿宋" w:cs="仿宋"/>
          <w:sz w:val="30"/>
          <w:szCs w:val="30"/>
        </w:rPr>
        <w:t>9.01%</w:t>
      </w:r>
      <w:r>
        <w:rPr>
          <w:rFonts w:ascii="仿宋" w:eastAsia="仿宋" w:hAnsi="仿宋" w:cs="仿宋"/>
          <w:sz w:val="30"/>
          <w:szCs w:val="30"/>
        </w:rPr>
        <w:t>；地税收入亿元</w:t>
      </w:r>
      <w:r>
        <w:rPr>
          <w:rFonts w:ascii="仿宋" w:eastAsia="仿宋" w:hAnsi="仿宋" w:cs="仿宋"/>
          <w:sz w:val="30"/>
          <w:szCs w:val="30"/>
        </w:rPr>
        <w:t>34.21</w:t>
      </w:r>
      <w:r>
        <w:rPr>
          <w:rFonts w:ascii="仿宋" w:eastAsia="仿宋" w:hAnsi="仿宋" w:cs="仿宋"/>
          <w:sz w:val="30"/>
          <w:szCs w:val="30"/>
        </w:rPr>
        <w:t>，同比增长</w:t>
      </w:r>
      <w:r>
        <w:rPr>
          <w:rFonts w:ascii="仿宋" w:eastAsia="仿宋" w:hAnsi="仿宋" w:cs="仿宋"/>
          <w:sz w:val="30"/>
          <w:szCs w:val="30"/>
        </w:rPr>
        <w:t>6.87%</w:t>
      </w:r>
      <w:r>
        <w:rPr>
          <w:rFonts w:ascii="仿宋" w:eastAsia="仿宋" w:hAnsi="仿宋" w:cs="仿宋"/>
          <w:sz w:val="30"/>
          <w:szCs w:val="30"/>
        </w:rPr>
        <w:t>。</w:t>
      </w:r>
    </w:p>
    <w:p w:rsidR="0028639E" w14:paraId="41068ED0" w14:textId="77777777">
      <w:pPr>
        <w:ind w:firstLine="600"/>
      </w:pPr>
      <w:r>
        <w:rPr>
          <w:rFonts w:ascii="仿宋" w:eastAsia="仿宋" w:hAnsi="仿宋" w:cs="仿宋"/>
          <w:sz w:val="30"/>
          <w:szCs w:val="30"/>
        </w:rPr>
        <w:t>居民消费价格上涨</w:t>
      </w:r>
      <w:r>
        <w:rPr>
          <w:rFonts w:ascii="仿宋" w:eastAsia="仿宋" w:hAnsi="仿宋" w:cs="仿宋"/>
          <w:sz w:val="30"/>
          <w:szCs w:val="30"/>
        </w:rPr>
        <w:t>1.01%</w:t>
      </w:r>
      <w:r>
        <w:rPr>
          <w:rFonts w:ascii="仿宋" w:eastAsia="仿宋" w:hAnsi="仿宋" w:cs="仿宋"/>
          <w:sz w:val="30"/>
          <w:szCs w:val="30"/>
        </w:rPr>
        <w:t>。其中，食品烟酒上涨</w:t>
      </w:r>
      <w:r>
        <w:rPr>
          <w:rFonts w:ascii="仿宋" w:eastAsia="仿宋" w:hAnsi="仿宋" w:cs="仿宋"/>
          <w:sz w:val="30"/>
          <w:szCs w:val="30"/>
        </w:rPr>
        <w:t>0.76%</w:t>
      </w:r>
      <w:r>
        <w:rPr>
          <w:rFonts w:ascii="仿宋" w:eastAsia="仿宋" w:hAnsi="仿宋" w:cs="仿宋"/>
          <w:sz w:val="30"/>
          <w:szCs w:val="30"/>
        </w:rPr>
        <w:t>，衣着上涨</w:t>
      </w:r>
      <w:r>
        <w:rPr>
          <w:rFonts w:ascii="仿宋" w:eastAsia="仿宋" w:hAnsi="仿宋" w:cs="仿宋"/>
          <w:sz w:val="30"/>
          <w:szCs w:val="30"/>
        </w:rPr>
        <w:t>0.64%</w:t>
      </w:r>
      <w:r>
        <w:rPr>
          <w:rFonts w:ascii="仿宋" w:eastAsia="仿宋" w:hAnsi="仿宋" w:cs="仿宋"/>
          <w:sz w:val="30"/>
          <w:szCs w:val="30"/>
        </w:rPr>
        <w:t>，居住上涨</w:t>
      </w:r>
      <w:r>
        <w:rPr>
          <w:rFonts w:ascii="仿宋" w:eastAsia="仿宋" w:hAnsi="仿宋" w:cs="仿宋"/>
          <w:sz w:val="30"/>
          <w:szCs w:val="30"/>
        </w:rPr>
        <w:t>1.18%</w:t>
      </w:r>
      <w:r>
        <w:rPr>
          <w:rFonts w:ascii="仿宋" w:eastAsia="仿宋" w:hAnsi="仿宋" w:cs="仿宋"/>
          <w:sz w:val="30"/>
          <w:szCs w:val="30"/>
        </w:rPr>
        <w:t>，生活用品及服务上涨</w:t>
      </w:r>
      <w:r>
        <w:rPr>
          <w:rFonts w:ascii="仿宋" w:eastAsia="仿宋" w:hAnsi="仿宋" w:cs="仿宋"/>
          <w:sz w:val="30"/>
          <w:szCs w:val="30"/>
        </w:rPr>
        <w:t>1.16%</w:t>
      </w:r>
      <w:r>
        <w:rPr>
          <w:rFonts w:ascii="仿宋" w:eastAsia="仿宋" w:hAnsi="仿宋" w:cs="仿宋"/>
          <w:sz w:val="30"/>
          <w:szCs w:val="30"/>
        </w:rPr>
        <w:t>，教育文化和娱乐上涨</w:t>
      </w:r>
      <w:r>
        <w:rPr>
          <w:rFonts w:ascii="仿宋" w:eastAsia="仿宋" w:hAnsi="仿宋" w:cs="仿宋"/>
          <w:sz w:val="30"/>
          <w:szCs w:val="30"/>
        </w:rPr>
        <w:t>1.12%</w:t>
      </w:r>
      <w:r>
        <w:rPr>
          <w:rFonts w:ascii="仿宋" w:eastAsia="仿宋" w:hAnsi="仿宋" w:cs="仿宋"/>
          <w:sz w:val="30"/>
          <w:szCs w:val="30"/>
        </w:rPr>
        <w:t>，医疗保健上涨</w:t>
      </w:r>
      <w:r>
        <w:rPr>
          <w:rFonts w:ascii="仿宋" w:eastAsia="仿宋" w:hAnsi="仿宋" w:cs="仿宋"/>
          <w:sz w:val="30"/>
          <w:szCs w:val="30"/>
        </w:rPr>
        <w:t>0.67%</w:t>
      </w:r>
      <w:r>
        <w:rPr>
          <w:rFonts w:ascii="仿宋" w:eastAsia="仿宋" w:hAnsi="仿宋" w:cs="仿宋"/>
          <w:sz w:val="30"/>
          <w:szCs w:val="30"/>
        </w:rPr>
        <w:t>，其他用品和服务上涨</w:t>
      </w:r>
      <w:r>
        <w:rPr>
          <w:rFonts w:ascii="仿宋" w:eastAsia="仿宋" w:hAnsi="仿宋" w:cs="仿宋"/>
          <w:sz w:val="30"/>
          <w:szCs w:val="30"/>
        </w:rPr>
        <w:t>0.87%</w:t>
      </w:r>
      <w:r>
        <w:rPr>
          <w:rFonts w:ascii="仿宋" w:eastAsia="仿宋" w:hAnsi="仿宋" w:cs="仿宋"/>
          <w:sz w:val="30"/>
          <w:szCs w:val="30"/>
        </w:rPr>
        <w:t>，交通和通信上涨</w:t>
      </w:r>
      <w:r>
        <w:rPr>
          <w:rFonts w:ascii="仿宋" w:eastAsia="仿宋" w:hAnsi="仿宋" w:cs="仿宋"/>
          <w:sz w:val="30"/>
          <w:szCs w:val="30"/>
        </w:rPr>
        <w:t>1.20%</w:t>
      </w:r>
      <w:r>
        <w:rPr>
          <w:rFonts w:ascii="仿宋" w:eastAsia="仿宋" w:hAnsi="仿宋" w:cs="仿宋"/>
          <w:sz w:val="30"/>
          <w:szCs w:val="30"/>
        </w:rPr>
        <w:t>。</w:t>
      </w:r>
    </w:p>
    <w:p w:rsidR="0028639E" w14:paraId="33A1A1B2" w14:textId="2B183EAD">
      <w:pPr>
        <w:ind w:firstLine="600"/>
        <w:sectPr w:rsidSect="00A02F19">
          <w:headerReference w:type="default" r:id="rId15"/>
          <w:type w:val="nextPage"/>
          <w:pgSz w:w="12240" w:h="15840"/>
          <w:pgMar w:top="1800" w:right="1200" w:bottom="1200" w:left="1200" w:header="720" w:footer="720" w:gutter="0"/>
          <w:pgNumType w:start="12"/>
          <w:cols w:space="720"/>
          <w:titlePg w:val="0"/>
          <w:docGrid w:linePitch="360"/>
        </w:sectPr>
      </w:pPr>
      <w:r>
        <w:rPr>
          <w:rFonts w:ascii="仿宋" w:eastAsia="仿宋" w:hAnsi="仿宋" w:cs="仿宋"/>
          <w:noProof/>
          <w:sz w:val="30"/>
          <w:szCs w:val="30"/>
        </w:rPr>
        <w:pict>
          <v:shape id="PageShape12" o:spid="_x0000_s1036" type="#_x0000_t202" style="width:500pt;height:5pt;margin-top:787pt;margin-left:0;mso-wrap-style:square;position:absolute;visibility:hidden;z-index:251669504">
            <v:textbox>
              <w:txbxContent>
                <w:p w:rsidR="0028639E" w:rsidRPr="0028639E" w14:paraId="1C100A55" w14:textId="2E69101C">
                  <w:pPr>
                    <w:rPr>
                      <w:rFonts w:ascii="黑体" w:eastAsia="黑体"/>
                      <w:sz w:val="24"/>
                    </w:rPr>
                  </w:pPr>
                  <w:r w:rsidRPr="0028639E">
                    <w:rPr>
                      <w:rFonts w:ascii="黑体" w:eastAsia="黑体" w:hint="eastAsia"/>
                      <w:sz w:val="24"/>
                    </w:rPr>
                    <w:t>缆车项目可行性分析报告 全文共12页，当前为第12页。</w:t>
                  </w:r>
                </w:p>
              </w:txbxContent>
            </v:textbox>
          </v:shape>
        </w:pict>
      </w:r>
      <w:r>
        <w:rPr>
          <w:rFonts w:ascii="仿宋" w:eastAsia="仿宋" w:hAnsi="仿宋" w:cs="仿宋"/>
          <w:sz w:val="30"/>
          <w:szCs w:val="30"/>
        </w:rPr>
        <w:t>全部工业完成增加值</w:t>
      </w:r>
      <w:r>
        <w:rPr>
          <w:rFonts w:ascii="仿宋" w:eastAsia="仿宋" w:hAnsi="仿宋" w:cs="仿宋"/>
          <w:sz w:val="30"/>
          <w:szCs w:val="30"/>
        </w:rPr>
        <w:t>1724.06</w:t>
      </w:r>
      <w:r>
        <w:rPr>
          <w:rFonts w:ascii="仿宋" w:eastAsia="仿宋" w:hAnsi="仿宋" w:cs="仿宋"/>
          <w:sz w:val="30"/>
          <w:szCs w:val="30"/>
        </w:rPr>
        <w:t>亿元。规模以上工业企业实现增加值</w:t>
      </w:r>
      <w:r>
        <w:rPr>
          <w:rFonts w:ascii="仿宋" w:eastAsia="仿宋" w:hAnsi="仿宋" w:cs="仿宋"/>
          <w:sz w:val="30"/>
          <w:szCs w:val="30"/>
        </w:rPr>
        <w:t>1320.37</w:t>
      </w:r>
      <w:r>
        <w:rPr>
          <w:rFonts w:ascii="仿宋" w:eastAsia="仿宋" w:hAnsi="仿宋" w:cs="仿宋"/>
          <w:sz w:val="30"/>
          <w:szCs w:val="30"/>
        </w:rPr>
        <w:t>亿元，比上年增长</w:t>
      </w:r>
      <w:r>
        <w:rPr>
          <w:rFonts w:ascii="仿宋" w:eastAsia="仿宋" w:hAnsi="仿宋" w:cs="仿宋"/>
          <w:sz w:val="30"/>
          <w:szCs w:val="30"/>
        </w:rPr>
        <w:t>5.06%</w:t>
      </w:r>
      <w:r>
        <w:rPr>
          <w:rFonts w:ascii="仿宋" w:eastAsia="仿宋" w:hAnsi="仿宋" w:cs="仿宋"/>
          <w:sz w:val="30"/>
          <w:szCs w:val="30"/>
        </w:rPr>
        <w:t>。</w:t>
      </w:r>
    </w:p>
    <w:p w:rsidR="0028639E" w14:paraId="5AC5053A" w14:textId="77777777">
      <w:pPr>
        <w:ind w:firstLine="600"/>
      </w:pPr>
      <w:r>
        <w:rPr>
          <w:rFonts w:ascii="仿宋" w:eastAsia="仿宋" w:hAnsi="仿宋" w:cs="仿宋"/>
          <w:sz w:val="30"/>
          <w:szCs w:val="30"/>
        </w:rPr>
        <w:t>规模以上</w:t>
      </w:r>
      <w:r>
        <w:rPr>
          <w:rFonts w:ascii="仿宋" w:eastAsia="仿宋" w:hAnsi="仿宋" w:cs="仿宋"/>
          <w:sz w:val="30"/>
          <w:szCs w:val="30"/>
        </w:rPr>
        <w:t>AA</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（含缆车）等主导行业共完成工业增加值</w:t>
      </w:r>
      <w:r>
        <w:rPr>
          <w:rFonts w:ascii="仿宋" w:eastAsia="仿宋" w:hAnsi="仿宋" w:cs="仿宋"/>
          <w:sz w:val="30"/>
          <w:szCs w:val="30"/>
        </w:rPr>
        <w:t>1067.44</w:t>
      </w:r>
      <w:r>
        <w:rPr>
          <w:rFonts w:ascii="仿宋" w:eastAsia="仿宋" w:hAnsi="仿宋" w:cs="仿宋"/>
          <w:sz w:val="30"/>
          <w:szCs w:val="30"/>
        </w:rPr>
        <w:t>亿元，增长</w:t>
      </w:r>
      <w:r>
        <w:rPr>
          <w:rFonts w:ascii="仿宋" w:eastAsia="仿宋" w:hAnsi="仿宋" w:cs="仿宋"/>
          <w:sz w:val="30"/>
          <w:szCs w:val="30"/>
        </w:rPr>
        <w:t>5.28%</w:t>
      </w:r>
      <w:r>
        <w:rPr>
          <w:rFonts w:ascii="仿宋" w:eastAsia="仿宋" w:hAnsi="仿宋" w:cs="仿宋"/>
          <w:sz w:val="30"/>
          <w:szCs w:val="30"/>
        </w:rPr>
        <w:t>。</w:t>
      </w:r>
      <w:r>
        <w:rPr>
          <w:rFonts w:ascii="仿宋" w:eastAsia="仿宋" w:hAnsi="仿宋" w:cs="仿宋"/>
          <w:sz w:val="30"/>
          <w:szCs w:val="30"/>
        </w:rPr>
        <w:t>AA</w:t>
      </w:r>
      <w:r>
        <w:rPr>
          <w:rFonts w:ascii="仿宋" w:eastAsia="仿宋" w:hAnsi="仿宋" w:cs="仿宋"/>
          <w:sz w:val="30"/>
          <w:szCs w:val="30"/>
        </w:rPr>
        <w:t>完成增加值</w:t>
      </w:r>
      <w:r>
        <w:rPr>
          <w:rFonts w:ascii="仿宋" w:eastAsia="仿宋" w:hAnsi="仿宋" w:cs="仿宋"/>
          <w:sz w:val="30"/>
          <w:szCs w:val="30"/>
        </w:rPr>
        <w:t>400.70</w:t>
      </w:r>
      <w:r>
        <w:rPr>
          <w:rFonts w:ascii="仿宋" w:eastAsia="仿宋" w:hAnsi="仿宋" w:cs="仿宋"/>
          <w:sz w:val="30"/>
          <w:szCs w:val="30"/>
        </w:rPr>
        <w:t>亿元，增长</w:t>
      </w:r>
      <w:r>
        <w:rPr>
          <w:rFonts w:ascii="仿宋" w:eastAsia="仿宋" w:hAnsi="仿宋" w:cs="仿宋"/>
          <w:sz w:val="30"/>
          <w:szCs w:val="30"/>
        </w:rPr>
        <w:t>10.98%</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完成工业增加值</w:t>
      </w:r>
      <w:r>
        <w:rPr>
          <w:rFonts w:ascii="仿宋" w:eastAsia="仿宋" w:hAnsi="仿宋" w:cs="仿宋"/>
          <w:sz w:val="30"/>
          <w:szCs w:val="30"/>
        </w:rPr>
        <w:t>307.86</w:t>
      </w:r>
      <w:r>
        <w:rPr>
          <w:rFonts w:ascii="仿宋" w:eastAsia="仿宋" w:hAnsi="仿宋" w:cs="仿宋"/>
          <w:sz w:val="30"/>
          <w:szCs w:val="30"/>
        </w:rPr>
        <w:t>亿元，增长</w:t>
      </w:r>
      <w:r>
        <w:rPr>
          <w:rFonts w:ascii="仿宋" w:eastAsia="仿宋" w:hAnsi="仿宋" w:cs="仿宋"/>
          <w:sz w:val="30"/>
          <w:szCs w:val="30"/>
        </w:rPr>
        <w:t>6.00%</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完成工业增加值</w:t>
      </w:r>
      <w:r>
        <w:rPr>
          <w:rFonts w:ascii="仿宋" w:eastAsia="仿宋" w:hAnsi="仿宋" w:cs="仿宋"/>
          <w:sz w:val="30"/>
          <w:szCs w:val="30"/>
        </w:rPr>
        <w:t>281.21</w:t>
      </w:r>
      <w:r>
        <w:rPr>
          <w:rFonts w:ascii="仿宋" w:eastAsia="仿宋" w:hAnsi="仿宋" w:cs="仿宋"/>
          <w:sz w:val="30"/>
          <w:szCs w:val="30"/>
        </w:rPr>
        <w:t>亿元，增长</w:t>
      </w:r>
      <w:r>
        <w:rPr>
          <w:rFonts w:ascii="仿宋" w:eastAsia="仿宋" w:hAnsi="仿宋" w:cs="仿宋"/>
          <w:sz w:val="30"/>
          <w:szCs w:val="30"/>
        </w:rPr>
        <w:t>6.76%</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完成工业增加值</w:t>
      </w:r>
      <w:r>
        <w:rPr>
          <w:rFonts w:ascii="仿宋" w:eastAsia="仿宋" w:hAnsi="仿宋" w:cs="仿宋"/>
          <w:sz w:val="30"/>
          <w:szCs w:val="30"/>
        </w:rPr>
        <w:t>126.96</w:t>
      </w:r>
      <w:r>
        <w:rPr>
          <w:rFonts w:ascii="仿宋" w:eastAsia="仿宋" w:hAnsi="仿宋" w:cs="仿宋"/>
          <w:sz w:val="30"/>
          <w:szCs w:val="30"/>
        </w:rPr>
        <w:t>亿元，增长</w:t>
      </w:r>
      <w:r>
        <w:rPr>
          <w:rFonts w:ascii="仿宋" w:eastAsia="仿宋" w:hAnsi="仿宋" w:cs="仿宋"/>
          <w:sz w:val="30"/>
          <w:szCs w:val="30"/>
        </w:rPr>
        <w:t>6.99%</w:t>
      </w:r>
      <w:r>
        <w:rPr>
          <w:rFonts w:ascii="仿宋" w:eastAsia="仿宋" w:hAnsi="仿宋" w:cs="仿宋"/>
          <w:sz w:val="30"/>
          <w:szCs w:val="30"/>
        </w:rPr>
        <w:t>。规模以上工业企业实现主营业务收入</w:t>
      </w:r>
      <w:r>
        <w:rPr>
          <w:rFonts w:ascii="仿宋" w:eastAsia="仿宋" w:hAnsi="仿宋" w:cs="仿宋"/>
          <w:sz w:val="30"/>
          <w:szCs w:val="30"/>
        </w:rPr>
        <w:t>6338.50</w:t>
      </w:r>
      <w:r>
        <w:rPr>
          <w:rFonts w:ascii="仿宋" w:eastAsia="仿宋" w:hAnsi="仿宋" w:cs="仿宋"/>
          <w:sz w:val="30"/>
          <w:szCs w:val="30"/>
        </w:rPr>
        <w:t>亿元，比上年增长</w:t>
      </w:r>
      <w:r>
        <w:rPr>
          <w:rFonts w:ascii="仿宋" w:eastAsia="仿宋" w:hAnsi="仿宋" w:cs="仿宋"/>
          <w:sz w:val="30"/>
          <w:szCs w:val="30"/>
        </w:rPr>
        <w:t>11.44%</w:t>
      </w:r>
      <w:r>
        <w:rPr>
          <w:rFonts w:ascii="仿宋" w:eastAsia="仿宋" w:hAnsi="仿宋" w:cs="仿宋"/>
          <w:sz w:val="30"/>
          <w:szCs w:val="30"/>
        </w:rPr>
        <w:t>。实现利润总额</w:t>
      </w:r>
      <w:r>
        <w:rPr>
          <w:rFonts w:ascii="仿宋" w:eastAsia="仿宋" w:hAnsi="仿宋" w:cs="仿宋"/>
          <w:sz w:val="30"/>
          <w:szCs w:val="30"/>
        </w:rPr>
        <w:t>779.02</w:t>
      </w:r>
      <w:r>
        <w:rPr>
          <w:rFonts w:ascii="仿宋" w:eastAsia="仿宋" w:hAnsi="仿宋" w:cs="仿宋"/>
          <w:sz w:val="30"/>
          <w:szCs w:val="30"/>
        </w:rPr>
        <w:t>亿元，比上年增长</w:t>
      </w:r>
      <w:r>
        <w:rPr>
          <w:rFonts w:ascii="仿宋" w:eastAsia="仿宋" w:hAnsi="仿宋" w:cs="仿宋"/>
          <w:sz w:val="30"/>
          <w:szCs w:val="30"/>
        </w:rPr>
        <w:t>5.38%</w:t>
      </w:r>
      <w:r>
        <w:rPr>
          <w:rFonts w:ascii="仿宋" w:eastAsia="仿宋" w:hAnsi="仿宋" w:cs="仿宋"/>
          <w:sz w:val="30"/>
          <w:szCs w:val="30"/>
        </w:rPr>
        <w:t>。</w:t>
      </w:r>
    </w:p>
    <w:p w:rsidR="0028639E" w14:paraId="53665A8F" w14:textId="77777777">
      <w:pPr>
        <w:ind w:firstLine="600"/>
      </w:pPr>
      <w:r>
        <w:rPr>
          <w:rFonts w:ascii="仿宋" w:eastAsia="仿宋" w:hAnsi="仿宋" w:cs="仿宋"/>
          <w:sz w:val="30"/>
          <w:szCs w:val="30"/>
        </w:rPr>
        <w:t>固定资产投资完成</w:t>
      </w:r>
      <w:r>
        <w:rPr>
          <w:rFonts w:ascii="仿宋" w:eastAsia="仿宋" w:hAnsi="仿宋" w:cs="仿宋"/>
          <w:sz w:val="30"/>
          <w:szCs w:val="30"/>
        </w:rPr>
        <w:t>4479.98</w:t>
      </w:r>
      <w:r>
        <w:rPr>
          <w:rFonts w:ascii="仿宋" w:eastAsia="仿宋" w:hAnsi="仿宋" w:cs="仿宋"/>
          <w:sz w:val="30"/>
          <w:szCs w:val="30"/>
        </w:rPr>
        <w:t>亿元，比上年增长</w:t>
      </w:r>
      <w:r>
        <w:rPr>
          <w:rFonts w:ascii="仿宋" w:eastAsia="仿宋" w:hAnsi="仿宋" w:cs="仿宋"/>
          <w:sz w:val="30"/>
          <w:szCs w:val="30"/>
        </w:rPr>
        <w:t>6.40%</w:t>
      </w:r>
      <w:r>
        <w:rPr>
          <w:rFonts w:ascii="仿宋" w:eastAsia="仿宋" w:hAnsi="仿宋" w:cs="仿宋"/>
          <w:sz w:val="30"/>
          <w:szCs w:val="30"/>
        </w:rPr>
        <w:t>。其中，建设项目投资完成</w:t>
      </w:r>
      <w:r>
        <w:rPr>
          <w:rFonts w:ascii="仿宋" w:eastAsia="仿宋" w:hAnsi="仿宋" w:cs="仿宋"/>
          <w:sz w:val="30"/>
          <w:szCs w:val="30"/>
        </w:rPr>
        <w:t>3942.38</w:t>
      </w:r>
      <w:r>
        <w:rPr>
          <w:rFonts w:ascii="仿宋" w:eastAsia="仿宋" w:hAnsi="仿宋" w:cs="仿宋"/>
          <w:sz w:val="30"/>
          <w:szCs w:val="30"/>
        </w:rPr>
        <w:t>亿元，增长</w:t>
      </w:r>
      <w:r>
        <w:rPr>
          <w:rFonts w:ascii="仿宋" w:eastAsia="仿宋" w:hAnsi="仿宋" w:cs="仿宋"/>
          <w:sz w:val="30"/>
          <w:szCs w:val="30"/>
        </w:rPr>
        <w:t>8.61%</w:t>
      </w:r>
      <w:r>
        <w:rPr>
          <w:rFonts w:ascii="仿宋" w:eastAsia="仿宋" w:hAnsi="仿宋" w:cs="仿宋"/>
          <w:sz w:val="30"/>
          <w:szCs w:val="30"/>
        </w:rPr>
        <w:t>；房地产开发投资完成</w:t>
      </w:r>
      <w:r>
        <w:rPr>
          <w:rFonts w:ascii="仿宋" w:eastAsia="仿宋" w:hAnsi="仿宋" w:cs="仿宋"/>
          <w:sz w:val="30"/>
          <w:szCs w:val="30"/>
        </w:rPr>
        <w:t>537.60</w:t>
      </w:r>
      <w:r>
        <w:rPr>
          <w:rFonts w:ascii="仿宋" w:eastAsia="仿宋" w:hAnsi="仿宋" w:cs="仿宋"/>
          <w:sz w:val="30"/>
          <w:szCs w:val="30"/>
        </w:rPr>
        <w:t>亿元，增长</w:t>
      </w:r>
      <w:r>
        <w:rPr>
          <w:rFonts w:ascii="仿宋" w:eastAsia="仿宋" w:hAnsi="仿宋" w:cs="仿宋"/>
          <w:sz w:val="30"/>
          <w:szCs w:val="30"/>
        </w:rPr>
        <w:t>10.33%</w:t>
      </w:r>
      <w:r>
        <w:rPr>
          <w:rFonts w:ascii="仿宋" w:eastAsia="仿宋" w:hAnsi="仿宋" w:cs="仿宋"/>
          <w:sz w:val="30"/>
          <w:szCs w:val="30"/>
        </w:rPr>
        <w:t>。在固定资产投资中，第一产业投资完成</w:t>
      </w:r>
      <w:r>
        <w:rPr>
          <w:rFonts w:ascii="仿宋" w:eastAsia="仿宋" w:hAnsi="仿宋" w:cs="仿宋"/>
          <w:sz w:val="30"/>
          <w:szCs w:val="30"/>
        </w:rPr>
        <w:t>224.00</w:t>
      </w:r>
      <w:r>
        <w:rPr>
          <w:rFonts w:ascii="仿宋" w:eastAsia="仿宋" w:hAnsi="仿宋" w:cs="仿宋"/>
          <w:sz w:val="30"/>
          <w:szCs w:val="30"/>
        </w:rPr>
        <w:t>亿元，同比增长</w:t>
      </w:r>
      <w:r>
        <w:rPr>
          <w:rFonts w:ascii="仿宋" w:eastAsia="仿宋" w:hAnsi="仿宋" w:cs="仿宋"/>
          <w:sz w:val="30"/>
          <w:szCs w:val="30"/>
        </w:rPr>
        <w:t>5.31%</w:t>
      </w:r>
      <w:r>
        <w:rPr>
          <w:rFonts w:ascii="仿宋" w:eastAsia="仿宋" w:hAnsi="仿宋" w:cs="仿宋"/>
          <w:sz w:val="30"/>
          <w:szCs w:val="30"/>
        </w:rPr>
        <w:t>；第二产业投资完成</w:t>
      </w:r>
      <w:r>
        <w:rPr>
          <w:rFonts w:ascii="仿宋" w:eastAsia="仿宋" w:hAnsi="仿宋" w:cs="仿宋"/>
          <w:sz w:val="30"/>
          <w:szCs w:val="30"/>
        </w:rPr>
        <w:t>3404.78</w:t>
      </w:r>
      <w:r>
        <w:rPr>
          <w:rFonts w:ascii="仿宋" w:eastAsia="仿宋" w:hAnsi="仿宋" w:cs="仿宋"/>
          <w:sz w:val="30"/>
          <w:szCs w:val="30"/>
        </w:rPr>
        <w:t>亿元，同比增长</w:t>
      </w:r>
      <w:r>
        <w:rPr>
          <w:rFonts w:ascii="仿宋" w:eastAsia="仿宋" w:hAnsi="仿宋" w:cs="仿宋"/>
          <w:sz w:val="30"/>
          <w:szCs w:val="30"/>
        </w:rPr>
        <w:t>8.01%</w:t>
      </w:r>
      <w:r>
        <w:rPr>
          <w:rFonts w:ascii="仿宋" w:eastAsia="仿宋" w:hAnsi="仿宋" w:cs="仿宋"/>
          <w:sz w:val="30"/>
          <w:szCs w:val="30"/>
        </w:rPr>
        <w:t>；第三产业投资完成</w:t>
      </w:r>
      <w:r>
        <w:rPr>
          <w:rFonts w:ascii="仿宋" w:eastAsia="仿宋" w:hAnsi="仿宋" w:cs="仿宋"/>
          <w:sz w:val="30"/>
          <w:szCs w:val="30"/>
        </w:rPr>
        <w:t>851.20</w:t>
      </w:r>
      <w:r>
        <w:rPr>
          <w:rFonts w:ascii="仿宋" w:eastAsia="仿宋" w:hAnsi="仿宋" w:cs="仿宋"/>
          <w:sz w:val="30"/>
          <w:szCs w:val="30"/>
        </w:rPr>
        <w:t>亿元，增长</w:t>
      </w:r>
      <w:r>
        <w:rPr>
          <w:rFonts w:ascii="仿宋" w:eastAsia="仿宋" w:hAnsi="仿宋" w:cs="仿宋"/>
          <w:sz w:val="30"/>
          <w:szCs w:val="30"/>
        </w:rPr>
        <w:t>7.40%</w:t>
      </w:r>
      <w:r>
        <w:rPr>
          <w:rFonts w:ascii="仿宋" w:eastAsia="仿宋" w:hAnsi="仿宋" w:cs="仿宋"/>
          <w:sz w:val="30"/>
          <w:szCs w:val="30"/>
        </w:rPr>
        <w:t>。高新技术产业投资</w:t>
      </w:r>
      <w:r>
        <w:rPr>
          <w:rFonts w:ascii="仿宋" w:eastAsia="仿宋" w:hAnsi="仿宋" w:cs="仿宋"/>
          <w:sz w:val="30"/>
          <w:szCs w:val="30"/>
        </w:rPr>
        <w:t>1051.33</w:t>
      </w:r>
      <w:r>
        <w:rPr>
          <w:rFonts w:ascii="仿宋" w:eastAsia="仿宋" w:hAnsi="仿宋" w:cs="仿宋"/>
          <w:sz w:val="30"/>
          <w:szCs w:val="30"/>
        </w:rPr>
        <w:t>亿元，增长</w:t>
      </w:r>
      <w:r>
        <w:rPr>
          <w:rFonts w:ascii="仿宋" w:eastAsia="仿宋" w:hAnsi="仿宋" w:cs="仿宋"/>
          <w:sz w:val="30"/>
          <w:szCs w:val="30"/>
        </w:rPr>
        <w:t>5.91%</w:t>
      </w:r>
      <w:r>
        <w:rPr>
          <w:rFonts w:ascii="仿宋" w:eastAsia="仿宋" w:hAnsi="仿宋" w:cs="仿宋"/>
          <w:sz w:val="30"/>
          <w:szCs w:val="30"/>
        </w:rPr>
        <w:t>。民间投资</w:t>
      </w:r>
      <w:r>
        <w:rPr>
          <w:rFonts w:ascii="仿宋" w:eastAsia="仿宋" w:hAnsi="仿宋" w:cs="仿宋"/>
          <w:sz w:val="30"/>
          <w:szCs w:val="30"/>
        </w:rPr>
        <w:t>3520.15</w:t>
      </w:r>
      <w:r>
        <w:rPr>
          <w:rFonts w:ascii="仿宋" w:eastAsia="仿宋" w:hAnsi="仿宋" w:cs="仿宋"/>
          <w:sz w:val="30"/>
          <w:szCs w:val="30"/>
        </w:rPr>
        <w:t>亿元，增长</w:t>
      </w:r>
      <w:r>
        <w:rPr>
          <w:rFonts w:ascii="仿宋" w:eastAsia="仿宋" w:hAnsi="仿宋" w:cs="仿宋"/>
          <w:sz w:val="30"/>
          <w:szCs w:val="30"/>
        </w:rPr>
        <w:t>7.63%</w:t>
      </w:r>
      <w:r>
        <w:rPr>
          <w:rFonts w:ascii="仿宋" w:eastAsia="仿宋" w:hAnsi="仿宋" w:cs="仿宋"/>
          <w:sz w:val="30"/>
          <w:szCs w:val="30"/>
        </w:rPr>
        <w:t>。城市基础设施投资</w:t>
      </w:r>
      <w:r>
        <w:rPr>
          <w:rFonts w:ascii="仿宋" w:eastAsia="仿宋" w:hAnsi="仿宋" w:cs="仿宋"/>
          <w:sz w:val="30"/>
          <w:szCs w:val="30"/>
        </w:rPr>
        <w:t>522.83</w:t>
      </w:r>
      <w:r>
        <w:rPr>
          <w:rFonts w:ascii="仿宋" w:eastAsia="仿宋" w:hAnsi="仿宋" w:cs="仿宋"/>
          <w:sz w:val="30"/>
          <w:szCs w:val="30"/>
        </w:rPr>
        <w:t>亿元，增长</w:t>
      </w:r>
      <w:r>
        <w:rPr>
          <w:rFonts w:ascii="仿宋" w:eastAsia="仿宋" w:hAnsi="仿宋" w:cs="仿宋"/>
          <w:sz w:val="30"/>
          <w:szCs w:val="30"/>
        </w:rPr>
        <w:t>7.69%</w:t>
      </w:r>
      <w:r>
        <w:rPr>
          <w:rFonts w:ascii="仿宋" w:eastAsia="仿宋" w:hAnsi="仿宋" w:cs="仿宋"/>
          <w:sz w:val="30"/>
          <w:szCs w:val="30"/>
        </w:rPr>
        <w:t>。重点项目</w:t>
      </w:r>
      <w:r>
        <w:rPr>
          <w:rFonts w:ascii="仿宋" w:eastAsia="仿宋" w:hAnsi="仿宋" w:cs="仿宋"/>
          <w:sz w:val="30"/>
          <w:szCs w:val="30"/>
        </w:rPr>
        <w:t>1292</w:t>
      </w:r>
      <w:r>
        <w:rPr>
          <w:rFonts w:ascii="仿宋" w:eastAsia="仿宋" w:hAnsi="仿宋" w:cs="仿宋"/>
          <w:sz w:val="30"/>
          <w:szCs w:val="30"/>
        </w:rPr>
        <w:t>个，完成投资</w:t>
      </w:r>
      <w:r>
        <w:rPr>
          <w:rFonts w:ascii="仿宋" w:eastAsia="仿宋" w:hAnsi="仿宋" w:cs="仿宋"/>
          <w:sz w:val="30"/>
          <w:szCs w:val="30"/>
        </w:rPr>
        <w:t>2233.08</w:t>
      </w:r>
      <w:r>
        <w:rPr>
          <w:rFonts w:ascii="仿宋" w:eastAsia="仿宋" w:hAnsi="仿宋" w:cs="仿宋"/>
          <w:sz w:val="30"/>
          <w:szCs w:val="30"/>
        </w:rPr>
        <w:t>亿元，增长</w:t>
      </w:r>
      <w:r>
        <w:rPr>
          <w:rFonts w:ascii="仿宋" w:eastAsia="仿宋" w:hAnsi="仿宋" w:cs="仿宋"/>
          <w:sz w:val="30"/>
          <w:szCs w:val="30"/>
        </w:rPr>
        <w:t>10.51%</w:t>
      </w:r>
      <w:r>
        <w:rPr>
          <w:rFonts w:ascii="仿宋" w:eastAsia="仿宋" w:hAnsi="仿宋" w:cs="仿宋"/>
          <w:sz w:val="30"/>
          <w:szCs w:val="30"/>
        </w:rPr>
        <w:t>。</w:t>
      </w:r>
    </w:p>
    <w:p w:rsidR="0028639E" w14:paraId="18AD0DA6" w14:textId="77777777">
      <w:pPr>
        <w:ind w:firstLine="600"/>
      </w:pPr>
      <w:r>
        <w:rPr>
          <w:rFonts w:ascii="仿宋" w:eastAsia="仿宋" w:hAnsi="仿宋" w:cs="仿宋"/>
          <w:sz w:val="30"/>
          <w:szCs w:val="30"/>
        </w:rPr>
        <w:t>全市实现社会消费品零售总额</w:t>
      </w:r>
      <w:r>
        <w:rPr>
          <w:rFonts w:ascii="仿宋" w:eastAsia="仿宋" w:hAnsi="仿宋" w:cs="仿宋"/>
          <w:sz w:val="30"/>
          <w:szCs w:val="30"/>
        </w:rPr>
        <w:t>1425.17</w:t>
      </w:r>
      <w:r>
        <w:rPr>
          <w:rFonts w:ascii="仿宋" w:eastAsia="仿宋" w:hAnsi="仿宋" w:cs="仿宋"/>
          <w:sz w:val="30"/>
          <w:szCs w:val="30"/>
        </w:rPr>
        <w:t>亿元，比上年增长</w:t>
      </w:r>
      <w:r>
        <w:rPr>
          <w:rFonts w:ascii="仿宋" w:eastAsia="仿宋" w:hAnsi="仿宋" w:cs="仿宋"/>
          <w:sz w:val="30"/>
          <w:szCs w:val="30"/>
        </w:rPr>
        <w:t>6.54%</w:t>
      </w:r>
      <w:r>
        <w:rPr>
          <w:rFonts w:ascii="仿宋" w:eastAsia="仿宋" w:hAnsi="仿宋" w:cs="仿宋"/>
          <w:sz w:val="30"/>
          <w:szCs w:val="30"/>
        </w:rPr>
        <w:t>。城镇实现零售额</w:t>
      </w:r>
      <w:r>
        <w:rPr>
          <w:rFonts w:ascii="仿宋" w:eastAsia="仿宋" w:hAnsi="仿宋" w:cs="仿宋"/>
          <w:sz w:val="30"/>
          <w:szCs w:val="30"/>
        </w:rPr>
        <w:t>882.19</w:t>
      </w:r>
      <w:r>
        <w:rPr>
          <w:rFonts w:ascii="仿宋" w:eastAsia="仿宋" w:hAnsi="仿宋" w:cs="仿宋"/>
          <w:sz w:val="30"/>
          <w:szCs w:val="30"/>
        </w:rPr>
        <w:t>亿元，增长</w:t>
      </w:r>
      <w:r>
        <w:rPr>
          <w:rFonts w:ascii="仿宋" w:eastAsia="仿宋" w:hAnsi="仿宋" w:cs="仿宋"/>
          <w:sz w:val="30"/>
          <w:szCs w:val="30"/>
        </w:rPr>
        <w:t>8.31%</w:t>
      </w:r>
      <w:r>
        <w:rPr>
          <w:rFonts w:ascii="仿宋" w:eastAsia="仿宋" w:hAnsi="仿宋" w:cs="仿宋"/>
          <w:sz w:val="30"/>
          <w:szCs w:val="30"/>
        </w:rPr>
        <w:t>；乡村实现零售额</w:t>
      </w:r>
      <w:r>
        <w:rPr>
          <w:rFonts w:ascii="仿宋" w:eastAsia="仿宋" w:hAnsi="仿宋" w:cs="仿宋"/>
          <w:sz w:val="30"/>
          <w:szCs w:val="30"/>
        </w:rPr>
        <w:t>389.19</w:t>
      </w:r>
      <w:r>
        <w:rPr>
          <w:rFonts w:ascii="仿宋" w:eastAsia="仿宋" w:hAnsi="仿宋" w:cs="仿宋"/>
          <w:sz w:val="30"/>
          <w:szCs w:val="30"/>
        </w:rPr>
        <w:t>亿元，增长</w:t>
      </w:r>
      <w:r>
        <w:rPr>
          <w:rFonts w:ascii="仿宋" w:eastAsia="仿宋" w:hAnsi="仿宋" w:cs="仿宋"/>
          <w:sz w:val="30"/>
          <w:szCs w:val="30"/>
        </w:rPr>
        <w:t>11.69%</w:t>
      </w:r>
      <w:r>
        <w:rPr>
          <w:rFonts w:ascii="仿宋" w:eastAsia="仿宋" w:hAnsi="仿宋" w:cs="仿宋"/>
          <w:sz w:val="30"/>
          <w:szCs w:val="30"/>
        </w:rPr>
        <w:t>。限额以上批发零售企业商品零售额亿元</w:t>
      </w:r>
      <w:r>
        <w:rPr>
          <w:rFonts w:ascii="仿宋" w:eastAsia="仿宋" w:hAnsi="仿宋" w:cs="仿宋"/>
          <w:sz w:val="30"/>
          <w:szCs w:val="30"/>
        </w:rPr>
        <w:t>579.05</w:t>
      </w:r>
      <w:r>
        <w:rPr>
          <w:rFonts w:ascii="仿宋" w:eastAsia="仿宋" w:hAnsi="仿宋" w:cs="仿宋"/>
          <w:sz w:val="30"/>
          <w:szCs w:val="30"/>
        </w:rPr>
        <w:t>，增长</w:t>
      </w:r>
      <w:r>
        <w:rPr>
          <w:rFonts w:ascii="仿宋" w:eastAsia="仿宋" w:hAnsi="仿宋" w:cs="仿宋"/>
          <w:sz w:val="30"/>
          <w:szCs w:val="30"/>
        </w:rPr>
        <w:t>10.77%</w:t>
      </w:r>
      <w:r>
        <w:rPr>
          <w:rFonts w:ascii="仿宋" w:eastAsia="仿宋" w:hAnsi="仿宋" w:cs="仿宋"/>
          <w:sz w:val="30"/>
          <w:szCs w:val="30"/>
        </w:rPr>
        <w:t>。</w:t>
      </w:r>
    </w:p>
    <w:p w:rsidR="0028639E" w14:paraId="41F149C9" w14:textId="77777777">
      <w:pPr>
        <w:ind w:firstLine="600"/>
        <w:sectPr w:rsidSect="00A02F19">
          <w:headerReference w:type="default" r:id="rId16"/>
          <w:type w:val="nextPage"/>
          <w:pgSz w:w="12240" w:h="15840"/>
          <w:pgMar w:top="1800" w:right="1200" w:bottom="1200" w:left="1200" w:header="720" w:footer="720" w:gutter="0"/>
          <w:pgNumType w:start="13"/>
          <w:cols w:space="720"/>
          <w:titlePg w:val="0"/>
          <w:docGrid w:linePitch="360"/>
        </w:sectPr>
      </w:pPr>
      <w:r>
        <w:rPr>
          <w:rFonts w:ascii="仿宋" w:eastAsia="仿宋" w:hAnsi="仿宋" w:cs="仿宋"/>
          <w:sz w:val="30"/>
          <w:szCs w:val="30"/>
        </w:rPr>
        <w:t>实际利用外资</w:t>
      </w:r>
      <w:r>
        <w:rPr>
          <w:rFonts w:ascii="仿宋" w:eastAsia="仿宋" w:hAnsi="仿宋" w:cs="仿宋"/>
          <w:sz w:val="30"/>
          <w:szCs w:val="30"/>
        </w:rPr>
        <w:t>66296.00</w:t>
      </w:r>
      <w:r>
        <w:rPr>
          <w:rFonts w:ascii="仿宋" w:eastAsia="仿宋" w:hAnsi="仿宋" w:cs="仿宋"/>
          <w:sz w:val="30"/>
          <w:szCs w:val="30"/>
        </w:rPr>
        <w:t>万美元，同比增长</w:t>
      </w:r>
      <w:r>
        <w:rPr>
          <w:rFonts w:ascii="仿宋" w:eastAsia="仿宋" w:hAnsi="仿宋" w:cs="仿宋"/>
          <w:sz w:val="30"/>
          <w:szCs w:val="30"/>
        </w:rPr>
        <w:t>54.57%</w:t>
      </w:r>
      <w:r>
        <w:rPr>
          <w:rFonts w:ascii="仿宋" w:eastAsia="仿宋" w:hAnsi="仿宋" w:cs="仿宋"/>
          <w:sz w:val="30"/>
          <w:szCs w:val="30"/>
        </w:rPr>
        <w:t>。外贸进出口总值</w:t>
      </w:r>
      <w:r>
        <w:rPr>
          <w:rFonts w:ascii="仿宋" w:eastAsia="仿宋" w:hAnsi="仿宋" w:cs="仿宋"/>
          <w:sz w:val="30"/>
          <w:szCs w:val="30"/>
        </w:rPr>
        <w:t>363.24</w:t>
      </w:r>
      <w:r>
        <w:rPr>
          <w:rFonts w:ascii="仿宋" w:eastAsia="仿宋" w:hAnsi="仿宋" w:cs="仿宋"/>
          <w:sz w:val="30"/>
          <w:szCs w:val="30"/>
        </w:rPr>
        <w:t>亿元，同比增长</w:t>
      </w:r>
      <w:r>
        <w:rPr>
          <w:rFonts w:ascii="仿宋" w:eastAsia="仿宋" w:hAnsi="仿宋" w:cs="仿宋"/>
          <w:sz w:val="30"/>
          <w:szCs w:val="30"/>
        </w:rPr>
        <w:t>55.49%</w:t>
      </w:r>
      <w:r>
        <w:rPr>
          <w:rFonts w:ascii="仿宋" w:eastAsia="仿宋" w:hAnsi="仿宋" w:cs="仿宋"/>
          <w:sz w:val="30"/>
          <w:szCs w:val="30"/>
        </w:rPr>
        <w:t>。其中，出口总值</w:t>
      </w:r>
      <w:r>
        <w:rPr>
          <w:rFonts w:ascii="仿宋" w:eastAsia="仿宋" w:hAnsi="仿宋" w:cs="仿宋"/>
          <w:sz w:val="30"/>
          <w:szCs w:val="30"/>
        </w:rPr>
        <w:t>236.11</w:t>
      </w:r>
      <w:r>
        <w:rPr>
          <w:rFonts w:ascii="仿宋" w:eastAsia="仿宋" w:hAnsi="仿宋" w:cs="仿宋"/>
          <w:sz w:val="30"/>
          <w:szCs w:val="30"/>
        </w:rPr>
        <w:t>亿元，同比增长</w:t>
      </w:r>
      <w:r>
        <w:rPr>
          <w:rFonts w:ascii="仿宋" w:eastAsia="仿宋" w:hAnsi="仿宋" w:cs="仿宋"/>
          <w:sz w:val="30"/>
          <w:szCs w:val="30"/>
        </w:rPr>
        <w:t>53.99%</w:t>
      </w:r>
      <w:r>
        <w:rPr>
          <w:rFonts w:ascii="仿宋" w:eastAsia="仿宋" w:hAnsi="仿宋" w:cs="仿宋"/>
          <w:sz w:val="30"/>
          <w:szCs w:val="30"/>
        </w:rPr>
        <w:t>；进口总值</w:t>
      </w:r>
      <w:r>
        <w:rPr>
          <w:rFonts w:ascii="仿宋" w:eastAsia="仿宋" w:hAnsi="仿宋" w:cs="仿宋"/>
          <w:sz w:val="30"/>
          <w:szCs w:val="30"/>
        </w:rPr>
        <w:t>127.13</w:t>
      </w:r>
      <w:r>
        <w:rPr>
          <w:rFonts w:ascii="仿宋" w:eastAsia="仿宋" w:hAnsi="仿宋" w:cs="仿宋"/>
          <w:sz w:val="30"/>
          <w:szCs w:val="30"/>
        </w:rPr>
        <w:t>亿元，同比增长</w:t>
      </w:r>
      <w:r>
        <w:rPr>
          <w:rFonts w:ascii="仿宋" w:eastAsia="仿宋" w:hAnsi="仿宋" w:cs="仿宋"/>
          <w:sz w:val="30"/>
          <w:szCs w:val="30"/>
        </w:rPr>
        <w:t>51.14%</w:t>
      </w:r>
      <w:r>
        <w:rPr>
          <w:rFonts w:ascii="仿宋" w:eastAsia="仿宋" w:hAnsi="仿宋" w:cs="仿宋"/>
          <w:sz w:val="30"/>
          <w:szCs w:val="30"/>
        </w:rPr>
        <w:t>。</w:t>
      </w:r>
    </w:p>
    <w:p w:rsidR="0028639E" w14:paraId="60A86B80" w14:textId="0F9BC29D">
      <w:r>
        <w:rPr>
          <w:rFonts w:ascii="仿宋" w:eastAsia="仿宋" w:hAnsi="仿宋" w:cs="仿宋"/>
          <w:b/>
          <w:bCs/>
          <w:noProof/>
          <w:sz w:val="32"/>
          <w:szCs w:val="32"/>
        </w:rPr>
        <w:pict>
          <v:shape id="PageShape13" o:spid="_x0000_s1037" type="#_x0000_t202" style="width:500pt;height:5pt;margin-top:787pt;margin-left:0;mso-wrap-style:square;position:absolute;visibility:hidden;z-index:251670528">
            <v:textbox>
              <w:txbxContent>
                <w:p w:rsidR="0028639E" w:rsidRPr="0028639E" w14:paraId="0485AAED" w14:textId="16FAF00F">
                  <w:pPr>
                    <w:rPr>
                      <w:rFonts w:ascii="黑体" w:eastAsia="黑体"/>
                      <w:sz w:val="24"/>
                    </w:rPr>
                  </w:pPr>
                  <w:r w:rsidRPr="0028639E">
                    <w:rPr>
                      <w:rFonts w:ascii="黑体" w:eastAsia="黑体" w:hint="eastAsia"/>
                      <w:sz w:val="24"/>
                    </w:rPr>
                    <w:t>缆车项目可行性分析报告 全文共13页，当前为第13页。</w:t>
                  </w:r>
                </w:p>
              </w:txbxContent>
            </v:textbox>
          </v:shape>
        </w:pict>
      </w:r>
      <w:r>
        <w:rPr>
          <w:rFonts w:ascii="仿宋" w:eastAsia="仿宋" w:hAnsi="仿宋" w:cs="仿宋"/>
          <w:b/>
          <w:bCs/>
          <w:sz w:val="32"/>
          <w:szCs w:val="32"/>
        </w:rPr>
        <w:t>二、区域内缆车行业市场分析</w:t>
      </w:r>
    </w:p>
    <w:p w:rsidR="0028639E" w14:paraId="3830F248" w14:textId="77777777">
      <w:pPr>
        <w:ind w:firstLine="600"/>
      </w:pPr>
      <w:r>
        <w:rPr>
          <w:rFonts w:ascii="仿宋" w:eastAsia="仿宋" w:hAnsi="仿宋" w:cs="仿宋"/>
          <w:sz w:val="30"/>
          <w:szCs w:val="30"/>
        </w:rPr>
        <w:t>目前，区域内拥有各类缆车企业</w:t>
      </w:r>
      <w:r>
        <w:rPr>
          <w:rFonts w:ascii="仿宋" w:eastAsia="仿宋" w:hAnsi="仿宋" w:cs="仿宋"/>
          <w:sz w:val="30"/>
          <w:szCs w:val="30"/>
        </w:rPr>
        <w:t>617</w:t>
      </w:r>
      <w:r>
        <w:rPr>
          <w:rFonts w:ascii="仿宋" w:eastAsia="仿宋" w:hAnsi="仿宋" w:cs="仿宋"/>
          <w:sz w:val="30"/>
          <w:szCs w:val="30"/>
        </w:rPr>
        <w:t>家，规模以上企业</w:t>
      </w:r>
      <w:r>
        <w:rPr>
          <w:rFonts w:ascii="仿宋" w:eastAsia="仿宋" w:hAnsi="仿宋" w:cs="仿宋"/>
          <w:sz w:val="30"/>
          <w:szCs w:val="30"/>
        </w:rPr>
        <w:t>15</w:t>
      </w:r>
      <w:r>
        <w:rPr>
          <w:rFonts w:ascii="仿宋" w:eastAsia="仿宋" w:hAnsi="仿宋" w:cs="仿宋"/>
          <w:sz w:val="30"/>
          <w:szCs w:val="30"/>
        </w:rPr>
        <w:t>家，从业人员</w:t>
      </w:r>
      <w:r>
        <w:rPr>
          <w:rFonts w:ascii="仿宋" w:eastAsia="仿宋" w:hAnsi="仿宋" w:cs="仿宋"/>
          <w:sz w:val="30"/>
          <w:szCs w:val="30"/>
        </w:rPr>
        <w:t>30850</w:t>
      </w:r>
      <w:r>
        <w:rPr>
          <w:rFonts w:ascii="仿宋" w:eastAsia="仿宋" w:hAnsi="仿宋" w:cs="仿宋"/>
          <w:sz w:val="30"/>
          <w:szCs w:val="30"/>
        </w:rPr>
        <w:t>人。截至</w:t>
      </w:r>
      <w:r>
        <w:rPr>
          <w:rFonts w:ascii="仿宋" w:eastAsia="仿宋" w:hAnsi="仿宋" w:cs="仿宋"/>
          <w:sz w:val="30"/>
          <w:szCs w:val="30"/>
        </w:rPr>
        <w:t>2017</w:t>
      </w:r>
      <w:r>
        <w:rPr>
          <w:rFonts w:ascii="仿宋" w:eastAsia="仿宋" w:hAnsi="仿宋" w:cs="仿宋"/>
          <w:sz w:val="30"/>
          <w:szCs w:val="30"/>
        </w:rPr>
        <w:t>年底，区域内缆车产值</w:t>
      </w:r>
      <w:r>
        <w:rPr>
          <w:rFonts w:ascii="仿宋" w:eastAsia="仿宋" w:hAnsi="仿宋" w:cs="仿宋"/>
          <w:sz w:val="30"/>
          <w:szCs w:val="30"/>
        </w:rPr>
        <w:t>126667.11</w:t>
      </w:r>
      <w:r>
        <w:rPr>
          <w:rFonts w:ascii="仿宋" w:eastAsia="仿宋" w:hAnsi="仿宋" w:cs="仿宋"/>
          <w:sz w:val="30"/>
          <w:szCs w:val="30"/>
        </w:rPr>
        <w:t>万元，较</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110771.41</w:t>
      </w:r>
      <w:r>
        <w:rPr>
          <w:rFonts w:ascii="仿宋" w:eastAsia="仿宋" w:hAnsi="仿宋" w:cs="仿宋"/>
          <w:sz w:val="30"/>
          <w:szCs w:val="30"/>
        </w:rPr>
        <w:t>万元增长</w:t>
      </w:r>
      <w:r>
        <w:rPr>
          <w:rFonts w:ascii="仿宋" w:eastAsia="仿宋" w:hAnsi="仿宋" w:cs="仿宋"/>
          <w:sz w:val="30"/>
          <w:szCs w:val="30"/>
        </w:rPr>
        <w:t>14.35%</w:t>
      </w:r>
      <w:r>
        <w:rPr>
          <w:rFonts w:ascii="仿宋" w:eastAsia="仿宋" w:hAnsi="仿宋" w:cs="仿宋"/>
          <w:sz w:val="30"/>
          <w:szCs w:val="30"/>
        </w:rPr>
        <w:t>。产值前十位企业合计收入</w:t>
      </w:r>
      <w:r>
        <w:rPr>
          <w:rFonts w:ascii="仿宋" w:eastAsia="仿宋" w:hAnsi="仿宋" w:cs="仿宋"/>
          <w:sz w:val="30"/>
          <w:szCs w:val="30"/>
        </w:rPr>
        <w:t>62094.13</w:t>
      </w:r>
      <w:r>
        <w:rPr>
          <w:rFonts w:ascii="仿宋" w:eastAsia="仿宋" w:hAnsi="仿宋" w:cs="仿宋"/>
          <w:sz w:val="30"/>
          <w:szCs w:val="30"/>
        </w:rPr>
        <w:t>万元，较去年</w:t>
      </w:r>
      <w:r>
        <w:rPr>
          <w:rFonts w:ascii="仿宋" w:eastAsia="仿宋" w:hAnsi="仿宋" w:cs="仿宋"/>
          <w:sz w:val="30"/>
          <w:szCs w:val="30"/>
        </w:rPr>
        <w:t>54882.56</w:t>
      </w:r>
      <w:r>
        <w:rPr>
          <w:rFonts w:ascii="仿宋" w:eastAsia="仿宋" w:hAnsi="仿宋" w:cs="仿宋"/>
          <w:sz w:val="30"/>
          <w:szCs w:val="30"/>
        </w:rPr>
        <w:t>万元同比增长</w:t>
      </w:r>
      <w:r>
        <w:rPr>
          <w:rFonts w:ascii="仿宋" w:eastAsia="仿宋" w:hAnsi="仿宋" w:cs="仿宋"/>
          <w:sz w:val="30"/>
          <w:szCs w:val="30"/>
        </w:rPr>
        <w:t>13.14%</w:t>
      </w:r>
      <w:r>
        <w:rPr>
          <w:rFonts w:ascii="仿宋" w:eastAsia="仿宋" w:hAnsi="仿宋" w:cs="仿宋"/>
          <w:sz w:val="30"/>
          <w:szCs w:val="30"/>
        </w:rPr>
        <w:t>。</w:t>
      </w:r>
      <w:r>
        <w:br/>
      </w:r>
    </w:p>
    <w:p w:rsidR="0028639E" w14:paraId="48CB7365" w14:textId="77777777">
      <w:pPr>
        <w:jc w:val="center"/>
      </w:pPr>
      <w:r>
        <w:rPr>
          <w:rFonts w:ascii="仿宋" w:eastAsia="仿宋" w:hAnsi="仿宋" w:cs="仿宋"/>
          <w:b/>
          <w:bCs/>
          <w:sz w:val="28"/>
          <w:szCs w:val="28"/>
        </w:rPr>
        <w:t>区域内缆车行业经营情况</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1A98E64C"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4000" w:type="dxa"/>
            <w:shd w:val="clear" w:color="auto" w:fill="auto"/>
            <w:vAlign w:val="center"/>
          </w:tcPr>
          <w:p w:rsidR="0028639E" w:rsidRPr="00722E63" w14:paraId="4016CF38" w14:textId="77777777">
            <w:r w:rsidRPr="00722E63">
              <w:rPr>
                <w:rFonts w:ascii="仿宋" w:eastAsia="仿宋" w:hAnsi="仿宋"/>
                <w:b/>
              </w:rPr>
              <w:t>项目</w:t>
            </w:r>
          </w:p>
        </w:tc>
        <w:tc>
          <w:tcPr>
            <w:tcW w:w="1500" w:type="dxa"/>
            <w:shd w:val="clear" w:color="auto" w:fill="auto"/>
            <w:vAlign w:val="center"/>
          </w:tcPr>
          <w:p w:rsidR="0028639E" w:rsidRPr="00722E63" w14:paraId="461875E7" w14:textId="77777777">
            <w:r w:rsidRPr="00722E63">
              <w:rPr>
                <w:rFonts w:ascii="仿宋" w:eastAsia="仿宋" w:hAnsi="仿宋"/>
                <w:b/>
              </w:rPr>
              <w:t>单位</w:t>
            </w:r>
          </w:p>
        </w:tc>
        <w:tc>
          <w:tcPr>
            <w:tcW w:w="1500" w:type="dxa"/>
            <w:shd w:val="clear" w:color="auto" w:fill="auto"/>
            <w:vAlign w:val="center"/>
          </w:tcPr>
          <w:p w:rsidR="0028639E" w:rsidRPr="00722E63" w14:paraId="3370019A" w14:textId="77777777">
            <w:r w:rsidRPr="00722E63">
              <w:rPr>
                <w:rFonts w:ascii="仿宋" w:eastAsia="仿宋" w:hAnsi="仿宋"/>
                <w:b/>
              </w:rPr>
              <w:t>指标</w:t>
            </w:r>
          </w:p>
        </w:tc>
        <w:tc>
          <w:tcPr>
            <w:tcW w:w="3000" w:type="dxa"/>
            <w:shd w:val="clear" w:color="auto" w:fill="auto"/>
            <w:vAlign w:val="center"/>
          </w:tcPr>
          <w:p w:rsidR="0028639E" w:rsidRPr="00722E63" w14:paraId="6AFA2CE3" w14:textId="77777777">
            <w:r w:rsidRPr="00722E63">
              <w:rPr>
                <w:rFonts w:ascii="仿宋" w:eastAsia="仿宋" w:hAnsi="仿宋"/>
                <w:b/>
              </w:rPr>
              <w:t>备注</w:t>
            </w:r>
          </w:p>
        </w:tc>
      </w:tr>
      <w:tr w14:paraId="0F4AD366" w14:textId="77777777" w:rsidTr="007F1D13">
        <w:tblPrEx>
          <w:tblW w:w="0" w:type="auto"/>
          <w:tblLook w:val="04A0"/>
        </w:tblPrEx>
        <w:tc>
          <w:tcPr>
            <w:tcW w:w="0" w:type="dxa"/>
            <w:shd w:val="clear" w:color="auto" w:fill="auto"/>
            <w:vAlign w:val="center"/>
          </w:tcPr>
          <w:p w:rsidR="0028639E" w:rsidRPr="00722E63" w14:paraId="76C79F63" w14:textId="77777777">
            <w:r w:rsidRPr="00722E63">
              <w:rPr>
                <w:rFonts w:ascii="仿宋" w:eastAsia="仿宋" w:hAnsi="仿宋"/>
                <w:sz w:val="20"/>
                <w:szCs w:val="20"/>
              </w:rPr>
              <w:t>行业产值</w:t>
            </w:r>
          </w:p>
        </w:tc>
        <w:tc>
          <w:tcPr>
            <w:tcW w:w="0" w:type="dxa"/>
            <w:shd w:val="clear" w:color="auto" w:fill="auto"/>
            <w:vAlign w:val="center"/>
          </w:tcPr>
          <w:p w:rsidR="0028639E" w:rsidRPr="00722E63" w14:paraId="633A987E" w14:textId="77777777">
            <w:r w:rsidRPr="00722E63">
              <w:rPr>
                <w:rFonts w:ascii="仿宋" w:eastAsia="仿宋" w:hAnsi="仿宋"/>
                <w:sz w:val="20"/>
                <w:szCs w:val="20"/>
              </w:rPr>
              <w:t>万元</w:t>
            </w:r>
          </w:p>
        </w:tc>
        <w:tc>
          <w:tcPr>
            <w:tcW w:w="0" w:type="dxa"/>
            <w:shd w:val="clear" w:color="auto" w:fill="auto"/>
            <w:vAlign w:val="center"/>
          </w:tcPr>
          <w:p w:rsidR="0028639E" w:rsidRPr="00722E63" w14:paraId="59F8F99B" w14:textId="77777777">
            <w:r w:rsidRPr="00722E63">
              <w:rPr>
                <w:rFonts w:ascii="仿宋" w:eastAsia="仿宋" w:hAnsi="仿宋"/>
                <w:sz w:val="20"/>
                <w:szCs w:val="20"/>
              </w:rPr>
              <w:t>126667.11</w:t>
            </w:r>
          </w:p>
        </w:tc>
        <w:tc>
          <w:tcPr>
            <w:tcW w:w="0" w:type="dxa"/>
            <w:shd w:val="clear" w:color="auto" w:fill="auto"/>
            <w:vAlign w:val="center"/>
          </w:tcPr>
          <w:p w:rsidR="0028639E" w:rsidRPr="00722E63" w14:paraId="3F8C955C" w14:textId="77777777"/>
        </w:tc>
      </w:tr>
      <w:tr w14:paraId="76EFA621" w14:textId="77777777" w:rsidTr="007F1D13">
        <w:tblPrEx>
          <w:tblW w:w="0" w:type="auto"/>
          <w:tblLook w:val="04A0"/>
        </w:tblPrEx>
        <w:tc>
          <w:tcPr>
            <w:tcW w:w="0" w:type="dxa"/>
            <w:shd w:val="clear" w:color="auto" w:fill="auto"/>
            <w:vAlign w:val="center"/>
          </w:tcPr>
          <w:p w:rsidR="0028639E" w:rsidRPr="00722E63" w14:paraId="449CB5E3" w14:textId="77777777">
            <w:r w:rsidRPr="00722E63">
              <w:rPr>
                <w:rFonts w:ascii="仿宋" w:eastAsia="仿宋" w:hAnsi="仿宋"/>
                <w:sz w:val="20"/>
                <w:szCs w:val="20"/>
              </w:rPr>
              <w:t>同期产值</w:t>
            </w:r>
          </w:p>
        </w:tc>
        <w:tc>
          <w:tcPr>
            <w:tcW w:w="0" w:type="dxa"/>
            <w:shd w:val="clear" w:color="auto" w:fill="auto"/>
            <w:vAlign w:val="center"/>
          </w:tcPr>
          <w:p w:rsidR="0028639E" w:rsidRPr="00722E63" w14:paraId="4AFAAA65" w14:textId="77777777">
            <w:r w:rsidRPr="00722E63">
              <w:rPr>
                <w:rFonts w:ascii="仿宋" w:eastAsia="仿宋" w:hAnsi="仿宋"/>
                <w:sz w:val="20"/>
                <w:szCs w:val="20"/>
              </w:rPr>
              <w:t>万元</w:t>
            </w:r>
          </w:p>
        </w:tc>
        <w:tc>
          <w:tcPr>
            <w:tcW w:w="0" w:type="dxa"/>
            <w:shd w:val="clear" w:color="auto" w:fill="auto"/>
            <w:vAlign w:val="center"/>
          </w:tcPr>
          <w:p w:rsidR="0028639E" w:rsidRPr="00722E63" w14:paraId="0D67B1DF" w14:textId="77777777">
            <w:r w:rsidRPr="00722E63">
              <w:rPr>
                <w:rFonts w:ascii="仿宋" w:eastAsia="仿宋" w:hAnsi="仿宋"/>
                <w:sz w:val="20"/>
                <w:szCs w:val="20"/>
              </w:rPr>
              <w:t>110771.41</w:t>
            </w:r>
          </w:p>
        </w:tc>
        <w:tc>
          <w:tcPr>
            <w:tcW w:w="0" w:type="dxa"/>
            <w:shd w:val="clear" w:color="auto" w:fill="auto"/>
            <w:vAlign w:val="center"/>
          </w:tcPr>
          <w:p w:rsidR="0028639E" w:rsidRPr="00722E63" w14:paraId="5E1F6EEF" w14:textId="77777777"/>
        </w:tc>
      </w:tr>
      <w:tr w14:paraId="7931EEC2" w14:textId="77777777" w:rsidTr="007F1D13">
        <w:tblPrEx>
          <w:tblW w:w="0" w:type="auto"/>
          <w:tblLook w:val="04A0"/>
        </w:tblPrEx>
        <w:tc>
          <w:tcPr>
            <w:tcW w:w="0" w:type="dxa"/>
            <w:shd w:val="clear" w:color="auto" w:fill="auto"/>
            <w:vAlign w:val="center"/>
          </w:tcPr>
          <w:p w:rsidR="0028639E" w:rsidRPr="00722E63" w14:paraId="62C541FD" w14:textId="77777777">
            <w:r w:rsidRPr="00722E63">
              <w:rPr>
                <w:rFonts w:ascii="仿宋" w:eastAsia="仿宋" w:hAnsi="仿宋"/>
                <w:sz w:val="20"/>
                <w:szCs w:val="20"/>
              </w:rPr>
              <w:t>同比增长</w:t>
            </w:r>
          </w:p>
        </w:tc>
        <w:tc>
          <w:tcPr>
            <w:tcW w:w="0" w:type="dxa"/>
            <w:shd w:val="clear" w:color="auto" w:fill="auto"/>
            <w:vAlign w:val="center"/>
          </w:tcPr>
          <w:p w:rsidR="0028639E" w:rsidRPr="00722E63" w14:paraId="44816672" w14:textId="77777777"/>
        </w:tc>
        <w:tc>
          <w:tcPr>
            <w:tcW w:w="0" w:type="dxa"/>
            <w:shd w:val="clear" w:color="auto" w:fill="auto"/>
            <w:vAlign w:val="center"/>
          </w:tcPr>
          <w:p w:rsidR="0028639E" w:rsidRPr="00722E63" w14:paraId="3343ED98" w14:textId="77777777">
            <w:r w:rsidRPr="00722E63">
              <w:rPr>
                <w:rFonts w:ascii="仿宋" w:eastAsia="仿宋" w:hAnsi="仿宋"/>
                <w:sz w:val="20"/>
                <w:szCs w:val="20"/>
              </w:rPr>
              <w:t>14.35%</w:t>
            </w:r>
          </w:p>
        </w:tc>
        <w:tc>
          <w:tcPr>
            <w:tcW w:w="0" w:type="dxa"/>
            <w:shd w:val="clear" w:color="auto" w:fill="auto"/>
            <w:vAlign w:val="center"/>
          </w:tcPr>
          <w:p w:rsidR="0028639E" w:rsidRPr="00722E63" w14:paraId="4FFEB350" w14:textId="77777777"/>
        </w:tc>
      </w:tr>
      <w:tr w14:paraId="4EAB2603" w14:textId="77777777" w:rsidTr="007F1D13">
        <w:tblPrEx>
          <w:tblW w:w="0" w:type="auto"/>
          <w:tblLook w:val="04A0"/>
        </w:tblPrEx>
        <w:tc>
          <w:tcPr>
            <w:tcW w:w="0" w:type="dxa"/>
            <w:shd w:val="clear" w:color="auto" w:fill="auto"/>
            <w:vAlign w:val="center"/>
          </w:tcPr>
          <w:p w:rsidR="0028639E" w:rsidRPr="00722E63" w14:paraId="0BA17B7F" w14:textId="77777777">
            <w:r w:rsidRPr="00722E63">
              <w:rPr>
                <w:rFonts w:ascii="仿宋" w:eastAsia="仿宋" w:hAnsi="仿宋"/>
                <w:sz w:val="20"/>
                <w:szCs w:val="20"/>
              </w:rPr>
              <w:t>从业企业数量</w:t>
            </w:r>
          </w:p>
        </w:tc>
        <w:tc>
          <w:tcPr>
            <w:tcW w:w="0" w:type="dxa"/>
            <w:shd w:val="clear" w:color="auto" w:fill="auto"/>
            <w:vAlign w:val="center"/>
          </w:tcPr>
          <w:p w:rsidR="0028639E" w:rsidRPr="00722E63" w14:paraId="4D0B63B8" w14:textId="77777777">
            <w:r w:rsidRPr="00722E63">
              <w:rPr>
                <w:rFonts w:ascii="仿宋" w:eastAsia="仿宋" w:hAnsi="仿宋"/>
                <w:sz w:val="20"/>
                <w:szCs w:val="20"/>
              </w:rPr>
              <w:t>家</w:t>
            </w:r>
          </w:p>
        </w:tc>
        <w:tc>
          <w:tcPr>
            <w:tcW w:w="0" w:type="dxa"/>
            <w:shd w:val="clear" w:color="auto" w:fill="auto"/>
            <w:vAlign w:val="center"/>
          </w:tcPr>
          <w:p w:rsidR="0028639E" w:rsidRPr="00722E63" w14:paraId="48FD669B" w14:textId="77777777">
            <w:r w:rsidRPr="00722E63">
              <w:rPr>
                <w:rFonts w:ascii="仿宋" w:eastAsia="仿宋" w:hAnsi="仿宋"/>
                <w:sz w:val="20"/>
                <w:szCs w:val="20"/>
              </w:rPr>
              <w:t>617</w:t>
            </w:r>
          </w:p>
        </w:tc>
        <w:tc>
          <w:tcPr>
            <w:tcW w:w="0" w:type="dxa"/>
            <w:shd w:val="clear" w:color="auto" w:fill="auto"/>
            <w:vAlign w:val="center"/>
          </w:tcPr>
          <w:p w:rsidR="0028639E" w:rsidRPr="00722E63" w14:paraId="3C561D34" w14:textId="77777777"/>
        </w:tc>
      </w:tr>
      <w:tr w14:paraId="565FB3C3" w14:textId="77777777" w:rsidTr="007F1D13">
        <w:tblPrEx>
          <w:tblW w:w="0" w:type="auto"/>
          <w:tblLook w:val="04A0"/>
        </w:tblPrEx>
        <w:tc>
          <w:tcPr>
            <w:tcW w:w="0" w:type="dxa"/>
            <w:shd w:val="clear" w:color="auto" w:fill="auto"/>
            <w:vAlign w:val="center"/>
          </w:tcPr>
          <w:p w:rsidR="0028639E" w:rsidRPr="00722E63" w14:paraId="16DE1DEE" w14:textId="77777777">
            <w:r w:rsidRPr="00722E63">
              <w:rPr>
                <w:rFonts w:ascii="仿宋" w:eastAsia="仿宋" w:hAnsi="仿宋"/>
                <w:sz w:val="20"/>
                <w:szCs w:val="20"/>
              </w:rPr>
              <w:t>—</w:t>
            </w:r>
            <w:r w:rsidRPr="00722E63">
              <w:rPr>
                <w:rFonts w:ascii="仿宋" w:eastAsia="仿宋" w:hAnsi="仿宋"/>
                <w:sz w:val="20"/>
                <w:szCs w:val="20"/>
              </w:rPr>
              <w:t>规上企业</w:t>
            </w:r>
          </w:p>
        </w:tc>
        <w:tc>
          <w:tcPr>
            <w:tcW w:w="0" w:type="dxa"/>
            <w:shd w:val="clear" w:color="auto" w:fill="auto"/>
            <w:vAlign w:val="center"/>
          </w:tcPr>
          <w:p w:rsidR="0028639E" w:rsidRPr="00722E63" w14:paraId="622EE8F5" w14:textId="77777777">
            <w:r w:rsidRPr="00722E63">
              <w:rPr>
                <w:rFonts w:ascii="仿宋" w:eastAsia="仿宋" w:hAnsi="仿宋"/>
                <w:sz w:val="20"/>
                <w:szCs w:val="20"/>
              </w:rPr>
              <w:t>家</w:t>
            </w:r>
          </w:p>
        </w:tc>
        <w:tc>
          <w:tcPr>
            <w:tcW w:w="0" w:type="dxa"/>
            <w:shd w:val="clear" w:color="auto" w:fill="auto"/>
            <w:vAlign w:val="center"/>
          </w:tcPr>
          <w:p w:rsidR="0028639E" w:rsidRPr="00722E63" w14:paraId="3CABF35E" w14:textId="77777777">
            <w:r w:rsidRPr="00722E63">
              <w:rPr>
                <w:rFonts w:ascii="仿宋" w:eastAsia="仿宋" w:hAnsi="仿宋"/>
                <w:sz w:val="20"/>
                <w:szCs w:val="20"/>
              </w:rPr>
              <w:t>15</w:t>
            </w:r>
          </w:p>
        </w:tc>
        <w:tc>
          <w:tcPr>
            <w:tcW w:w="0" w:type="dxa"/>
            <w:shd w:val="clear" w:color="auto" w:fill="auto"/>
            <w:vAlign w:val="center"/>
          </w:tcPr>
          <w:p w:rsidR="0028639E" w:rsidRPr="00722E63" w14:paraId="2BA43A5C" w14:textId="77777777"/>
        </w:tc>
      </w:tr>
      <w:tr w14:paraId="2BA0BDE8" w14:textId="77777777" w:rsidTr="007F1D13">
        <w:tblPrEx>
          <w:tblW w:w="0" w:type="auto"/>
          <w:tblLook w:val="04A0"/>
        </w:tblPrEx>
        <w:tc>
          <w:tcPr>
            <w:tcW w:w="0" w:type="dxa"/>
            <w:shd w:val="clear" w:color="auto" w:fill="auto"/>
            <w:vAlign w:val="center"/>
          </w:tcPr>
          <w:p w:rsidR="0028639E" w:rsidRPr="00722E63" w14:paraId="30801F99" w14:textId="77777777">
            <w:r w:rsidRPr="00722E63">
              <w:rPr>
                <w:rFonts w:ascii="仿宋" w:eastAsia="仿宋" w:hAnsi="仿宋"/>
                <w:sz w:val="20"/>
                <w:szCs w:val="20"/>
              </w:rPr>
              <w:t>—</w:t>
            </w:r>
            <w:r w:rsidRPr="00722E63">
              <w:rPr>
                <w:rFonts w:ascii="仿宋" w:eastAsia="仿宋" w:hAnsi="仿宋"/>
                <w:sz w:val="20"/>
                <w:szCs w:val="20"/>
              </w:rPr>
              <w:t>从业人数</w:t>
            </w:r>
          </w:p>
        </w:tc>
        <w:tc>
          <w:tcPr>
            <w:tcW w:w="0" w:type="dxa"/>
            <w:shd w:val="clear" w:color="auto" w:fill="auto"/>
            <w:vAlign w:val="center"/>
          </w:tcPr>
          <w:p w:rsidR="0028639E" w:rsidRPr="00722E63" w14:paraId="3E490FAB" w14:textId="77777777">
            <w:r w:rsidRPr="00722E63">
              <w:rPr>
                <w:rFonts w:ascii="仿宋" w:eastAsia="仿宋" w:hAnsi="仿宋"/>
                <w:sz w:val="20"/>
                <w:szCs w:val="20"/>
              </w:rPr>
              <w:t>人</w:t>
            </w:r>
          </w:p>
        </w:tc>
        <w:tc>
          <w:tcPr>
            <w:tcW w:w="0" w:type="dxa"/>
            <w:shd w:val="clear" w:color="auto" w:fill="auto"/>
            <w:vAlign w:val="center"/>
          </w:tcPr>
          <w:p w:rsidR="0028639E" w:rsidRPr="00722E63" w14:paraId="13EAD9DB" w14:textId="77777777">
            <w:r w:rsidRPr="00722E63">
              <w:rPr>
                <w:rFonts w:ascii="仿宋" w:eastAsia="仿宋" w:hAnsi="仿宋"/>
                <w:sz w:val="20"/>
                <w:szCs w:val="20"/>
              </w:rPr>
              <w:t>30850</w:t>
            </w:r>
          </w:p>
        </w:tc>
        <w:tc>
          <w:tcPr>
            <w:tcW w:w="0" w:type="dxa"/>
            <w:shd w:val="clear" w:color="auto" w:fill="auto"/>
            <w:vAlign w:val="center"/>
          </w:tcPr>
          <w:p w:rsidR="0028639E" w:rsidRPr="00722E63" w14:paraId="33B46C05" w14:textId="77777777"/>
        </w:tc>
      </w:tr>
      <w:tr w14:paraId="17BB2811" w14:textId="77777777" w:rsidTr="007F1D13">
        <w:tblPrEx>
          <w:tblW w:w="0" w:type="auto"/>
          <w:tblLook w:val="04A0"/>
        </w:tblPrEx>
        <w:tc>
          <w:tcPr>
            <w:tcW w:w="0" w:type="dxa"/>
            <w:shd w:val="clear" w:color="auto" w:fill="auto"/>
            <w:vAlign w:val="center"/>
          </w:tcPr>
          <w:p w:rsidR="0028639E" w:rsidRPr="00722E63" w14:paraId="50A228B3" w14:textId="77777777">
            <w:r w:rsidRPr="00722E63">
              <w:rPr>
                <w:rFonts w:ascii="仿宋" w:eastAsia="仿宋" w:hAnsi="仿宋"/>
                <w:sz w:val="20"/>
                <w:szCs w:val="20"/>
              </w:rPr>
              <w:t>前十位企业产值</w:t>
            </w:r>
          </w:p>
        </w:tc>
        <w:tc>
          <w:tcPr>
            <w:tcW w:w="0" w:type="dxa"/>
            <w:shd w:val="clear" w:color="auto" w:fill="auto"/>
            <w:vAlign w:val="center"/>
          </w:tcPr>
          <w:p w:rsidR="0028639E" w:rsidRPr="00722E63" w14:paraId="78003670" w14:textId="77777777">
            <w:r w:rsidRPr="00722E63">
              <w:rPr>
                <w:rFonts w:ascii="仿宋" w:eastAsia="仿宋" w:hAnsi="仿宋"/>
                <w:sz w:val="20"/>
                <w:szCs w:val="20"/>
              </w:rPr>
              <w:t>万元</w:t>
            </w:r>
          </w:p>
        </w:tc>
        <w:tc>
          <w:tcPr>
            <w:tcW w:w="0" w:type="dxa"/>
            <w:shd w:val="clear" w:color="auto" w:fill="auto"/>
            <w:vAlign w:val="center"/>
          </w:tcPr>
          <w:p w:rsidR="0028639E" w:rsidRPr="00722E63" w14:paraId="3B35579B" w14:textId="77777777">
            <w:r w:rsidRPr="00722E63">
              <w:rPr>
                <w:rFonts w:ascii="仿宋" w:eastAsia="仿宋" w:hAnsi="仿宋"/>
                <w:sz w:val="20"/>
                <w:szCs w:val="20"/>
              </w:rPr>
              <w:t>62094.13</w:t>
            </w:r>
          </w:p>
        </w:tc>
        <w:tc>
          <w:tcPr>
            <w:tcW w:w="0" w:type="dxa"/>
            <w:shd w:val="clear" w:color="auto" w:fill="auto"/>
            <w:vAlign w:val="center"/>
          </w:tcPr>
          <w:p w:rsidR="0028639E" w:rsidRPr="00722E63" w14:paraId="086EA4F6" w14:textId="77777777">
            <w:r w:rsidRPr="00722E63">
              <w:rPr>
                <w:rFonts w:ascii="仿宋" w:eastAsia="仿宋" w:hAnsi="仿宋"/>
                <w:sz w:val="20"/>
                <w:szCs w:val="20"/>
              </w:rPr>
              <w:t>去年同期</w:t>
            </w:r>
            <w:r w:rsidRPr="00722E63">
              <w:rPr>
                <w:rFonts w:ascii="仿宋" w:eastAsia="仿宋" w:hAnsi="仿宋"/>
                <w:sz w:val="20"/>
                <w:szCs w:val="20"/>
              </w:rPr>
              <w:t>54882.56</w:t>
            </w:r>
            <w:r w:rsidRPr="00722E63">
              <w:rPr>
                <w:rFonts w:ascii="仿宋" w:eastAsia="仿宋" w:hAnsi="仿宋"/>
                <w:sz w:val="20"/>
                <w:szCs w:val="20"/>
              </w:rPr>
              <w:t>万元。</w:t>
            </w:r>
          </w:p>
        </w:tc>
      </w:tr>
      <w:tr w14:paraId="541B663F" w14:textId="77777777" w:rsidTr="007F1D13">
        <w:tblPrEx>
          <w:tblW w:w="0" w:type="auto"/>
          <w:tblLook w:val="04A0"/>
        </w:tblPrEx>
        <w:tc>
          <w:tcPr>
            <w:tcW w:w="0" w:type="dxa"/>
            <w:shd w:val="clear" w:color="auto" w:fill="auto"/>
            <w:vAlign w:val="center"/>
          </w:tcPr>
          <w:p w:rsidR="0028639E" w:rsidRPr="00722E63" w14:paraId="01FCDE95" w14:textId="77777777">
            <w:r w:rsidRPr="00722E63">
              <w:rPr>
                <w:rFonts w:ascii="仿宋" w:eastAsia="仿宋" w:hAnsi="仿宋"/>
                <w:sz w:val="20"/>
                <w:szCs w:val="20"/>
              </w:rPr>
              <w:t>1</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r w:rsidRPr="00722E63">
              <w:rPr>
                <w:rFonts w:ascii="仿宋" w:eastAsia="仿宋" w:hAnsi="仿宋"/>
                <w:sz w:val="20"/>
                <w:szCs w:val="20"/>
              </w:rPr>
              <w:t>AAA</w:t>
            </w:r>
            <w:r w:rsidRPr="00722E63">
              <w:rPr>
                <w:rFonts w:ascii="仿宋" w:eastAsia="仿宋" w:hAnsi="仿宋"/>
                <w:sz w:val="20"/>
                <w:szCs w:val="20"/>
              </w:rPr>
              <w:t>）</w:t>
            </w:r>
          </w:p>
        </w:tc>
        <w:tc>
          <w:tcPr>
            <w:tcW w:w="0" w:type="dxa"/>
            <w:shd w:val="clear" w:color="auto" w:fill="auto"/>
            <w:vAlign w:val="center"/>
          </w:tcPr>
          <w:p w:rsidR="0028639E" w:rsidRPr="00722E63" w14:paraId="5CF3BBC4" w14:textId="77777777">
            <w:r w:rsidRPr="00722E63">
              <w:rPr>
                <w:rFonts w:ascii="仿宋" w:eastAsia="仿宋" w:hAnsi="仿宋"/>
                <w:sz w:val="20"/>
                <w:szCs w:val="20"/>
              </w:rPr>
              <w:t>万元</w:t>
            </w:r>
          </w:p>
        </w:tc>
        <w:tc>
          <w:tcPr>
            <w:tcW w:w="0" w:type="dxa"/>
            <w:shd w:val="clear" w:color="auto" w:fill="auto"/>
            <w:vAlign w:val="center"/>
          </w:tcPr>
          <w:p w:rsidR="0028639E" w:rsidRPr="00722E63" w14:paraId="0D772C8B" w14:textId="77777777">
            <w:r w:rsidRPr="00722E63">
              <w:rPr>
                <w:rFonts w:ascii="仿宋" w:eastAsia="仿宋" w:hAnsi="仿宋"/>
                <w:sz w:val="20"/>
                <w:szCs w:val="20"/>
              </w:rPr>
              <w:t>15213.06</w:t>
            </w:r>
          </w:p>
        </w:tc>
        <w:tc>
          <w:tcPr>
            <w:tcW w:w="0" w:type="dxa"/>
            <w:shd w:val="clear" w:color="auto" w:fill="auto"/>
            <w:vAlign w:val="center"/>
          </w:tcPr>
          <w:p w:rsidR="0028639E" w:rsidRPr="00722E63" w14:paraId="2FF48EEA" w14:textId="77777777"/>
        </w:tc>
      </w:tr>
      <w:tr w14:paraId="3420D21D" w14:textId="77777777" w:rsidTr="007F1D13">
        <w:tblPrEx>
          <w:tblW w:w="0" w:type="auto"/>
          <w:tblLook w:val="04A0"/>
        </w:tblPrEx>
        <w:tc>
          <w:tcPr>
            <w:tcW w:w="0" w:type="dxa"/>
            <w:shd w:val="clear" w:color="auto" w:fill="auto"/>
            <w:vAlign w:val="center"/>
          </w:tcPr>
          <w:p w:rsidR="0028639E" w:rsidRPr="00722E63" w14:paraId="3A2E646A" w14:textId="77777777">
            <w:r w:rsidRPr="00722E63">
              <w:rPr>
                <w:rFonts w:ascii="仿宋" w:eastAsia="仿宋" w:hAnsi="仿宋"/>
                <w:sz w:val="20"/>
                <w:szCs w:val="20"/>
              </w:rPr>
              <w:t>2</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28639E" w:rsidRPr="00722E63" w14:paraId="20CF1512" w14:textId="77777777">
            <w:r w:rsidRPr="00722E63">
              <w:rPr>
                <w:rFonts w:ascii="仿宋" w:eastAsia="仿宋" w:hAnsi="仿宋"/>
                <w:sz w:val="20"/>
                <w:szCs w:val="20"/>
              </w:rPr>
              <w:t>万元</w:t>
            </w:r>
          </w:p>
        </w:tc>
        <w:tc>
          <w:tcPr>
            <w:tcW w:w="0" w:type="dxa"/>
            <w:shd w:val="clear" w:color="auto" w:fill="auto"/>
            <w:vAlign w:val="center"/>
          </w:tcPr>
          <w:p w:rsidR="0028639E" w:rsidRPr="00722E63" w14:paraId="43680FDB" w14:textId="77777777">
            <w:r w:rsidRPr="00722E63">
              <w:rPr>
                <w:rFonts w:ascii="仿宋" w:eastAsia="仿宋" w:hAnsi="仿宋"/>
                <w:sz w:val="20"/>
                <w:szCs w:val="20"/>
              </w:rPr>
              <w:t>13660.71</w:t>
            </w:r>
          </w:p>
        </w:tc>
        <w:tc>
          <w:tcPr>
            <w:tcW w:w="0" w:type="dxa"/>
            <w:shd w:val="clear" w:color="auto" w:fill="auto"/>
            <w:vAlign w:val="center"/>
          </w:tcPr>
          <w:p w:rsidR="0028639E" w:rsidRPr="00722E63" w14:paraId="0A3526DE" w14:textId="77777777"/>
        </w:tc>
      </w:tr>
      <w:tr w14:paraId="3ADCB1A9" w14:textId="77777777" w:rsidTr="007F1D13">
        <w:tblPrEx>
          <w:tblW w:w="0" w:type="auto"/>
          <w:tblLook w:val="04A0"/>
        </w:tblPrEx>
        <w:tc>
          <w:tcPr>
            <w:tcW w:w="0" w:type="dxa"/>
            <w:shd w:val="clear" w:color="auto" w:fill="auto"/>
            <w:vAlign w:val="center"/>
          </w:tcPr>
          <w:p w:rsidR="0028639E" w:rsidRPr="00722E63" w14:paraId="6A29769A" w14:textId="77777777">
            <w:r w:rsidRPr="00722E63">
              <w:rPr>
                <w:rFonts w:ascii="仿宋" w:eastAsia="仿宋" w:hAnsi="仿宋"/>
                <w:sz w:val="20"/>
                <w:szCs w:val="20"/>
              </w:rPr>
              <w:t>3</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p>
        </w:tc>
        <w:tc>
          <w:tcPr>
            <w:tcW w:w="0" w:type="dxa"/>
            <w:shd w:val="clear" w:color="auto" w:fill="auto"/>
            <w:vAlign w:val="center"/>
          </w:tcPr>
          <w:p w:rsidR="0028639E" w:rsidRPr="00722E63" w14:paraId="53B7EA81" w14:textId="77777777">
            <w:r w:rsidRPr="00722E63">
              <w:rPr>
                <w:rFonts w:ascii="仿宋" w:eastAsia="仿宋" w:hAnsi="仿宋"/>
                <w:sz w:val="20"/>
                <w:szCs w:val="20"/>
              </w:rPr>
              <w:t>万元</w:t>
            </w:r>
          </w:p>
        </w:tc>
        <w:tc>
          <w:tcPr>
            <w:tcW w:w="0" w:type="dxa"/>
            <w:shd w:val="clear" w:color="auto" w:fill="auto"/>
            <w:vAlign w:val="center"/>
          </w:tcPr>
          <w:p w:rsidR="0028639E" w:rsidRPr="00722E63" w14:paraId="51AC3AAB" w14:textId="77777777">
            <w:r w:rsidRPr="00722E63">
              <w:rPr>
                <w:rFonts w:ascii="仿宋" w:eastAsia="仿宋" w:hAnsi="仿宋"/>
                <w:sz w:val="20"/>
                <w:szCs w:val="20"/>
              </w:rPr>
              <w:t>8072.24</w:t>
            </w:r>
          </w:p>
        </w:tc>
        <w:tc>
          <w:tcPr>
            <w:tcW w:w="0" w:type="dxa"/>
            <w:shd w:val="clear" w:color="auto" w:fill="auto"/>
            <w:vAlign w:val="center"/>
          </w:tcPr>
          <w:p w:rsidR="0028639E" w:rsidRPr="00722E63" w14:paraId="575389DC" w14:textId="77777777"/>
        </w:tc>
      </w:tr>
      <w:tr w14:paraId="5D3C8EF1" w14:textId="77777777" w:rsidTr="007F1D13">
        <w:tblPrEx>
          <w:tblW w:w="0" w:type="auto"/>
          <w:tblLook w:val="04A0"/>
        </w:tblPrEx>
        <w:tc>
          <w:tcPr>
            <w:tcW w:w="0" w:type="dxa"/>
            <w:shd w:val="clear" w:color="auto" w:fill="auto"/>
            <w:vAlign w:val="center"/>
          </w:tcPr>
          <w:p w:rsidR="0028639E" w:rsidRPr="00722E63" w14:paraId="3F987A16" w14:textId="77777777">
            <w:r w:rsidRPr="00722E63">
              <w:rPr>
                <w:rFonts w:ascii="仿宋" w:eastAsia="仿宋" w:hAnsi="仿宋"/>
                <w:sz w:val="20"/>
                <w:szCs w:val="20"/>
              </w:rPr>
              <w:t>4</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有限责任公司</w:t>
            </w:r>
          </w:p>
        </w:tc>
        <w:tc>
          <w:tcPr>
            <w:tcW w:w="0" w:type="dxa"/>
            <w:shd w:val="clear" w:color="auto" w:fill="auto"/>
            <w:vAlign w:val="center"/>
          </w:tcPr>
          <w:p w:rsidR="0028639E" w:rsidRPr="00722E63" w14:paraId="579061BA" w14:textId="77777777">
            <w:r w:rsidRPr="00722E63">
              <w:rPr>
                <w:rFonts w:ascii="仿宋" w:eastAsia="仿宋" w:hAnsi="仿宋"/>
                <w:sz w:val="20"/>
                <w:szCs w:val="20"/>
              </w:rPr>
              <w:t>万元</w:t>
            </w:r>
          </w:p>
        </w:tc>
        <w:tc>
          <w:tcPr>
            <w:tcW w:w="0" w:type="dxa"/>
            <w:shd w:val="clear" w:color="auto" w:fill="auto"/>
            <w:vAlign w:val="center"/>
          </w:tcPr>
          <w:p w:rsidR="0028639E" w:rsidRPr="00722E63" w14:paraId="5901FE33" w14:textId="77777777">
            <w:r w:rsidRPr="00722E63">
              <w:rPr>
                <w:rFonts w:ascii="仿宋" w:eastAsia="仿宋" w:hAnsi="仿宋"/>
                <w:sz w:val="20"/>
                <w:szCs w:val="20"/>
              </w:rPr>
              <w:t>6830.35</w:t>
            </w:r>
          </w:p>
        </w:tc>
        <w:tc>
          <w:tcPr>
            <w:tcW w:w="0" w:type="dxa"/>
            <w:shd w:val="clear" w:color="auto" w:fill="auto"/>
            <w:vAlign w:val="center"/>
          </w:tcPr>
          <w:p w:rsidR="0028639E" w:rsidRPr="00722E63" w14:paraId="3C81DE5E" w14:textId="77777777"/>
        </w:tc>
      </w:tr>
      <w:tr w14:paraId="344874EA" w14:textId="77777777" w:rsidTr="007F1D13">
        <w:tblPrEx>
          <w:tblW w:w="0" w:type="auto"/>
          <w:tblLook w:val="04A0"/>
        </w:tblPrEx>
        <w:tc>
          <w:tcPr>
            <w:tcW w:w="0" w:type="dxa"/>
            <w:shd w:val="clear" w:color="auto" w:fill="auto"/>
            <w:vAlign w:val="center"/>
          </w:tcPr>
          <w:p w:rsidR="0028639E" w:rsidRPr="00722E63" w14:paraId="7744A8BC" w14:textId="77777777">
            <w:r w:rsidRPr="00722E63">
              <w:rPr>
                <w:rFonts w:ascii="仿宋" w:eastAsia="仿宋" w:hAnsi="仿宋"/>
                <w:sz w:val="20"/>
                <w:szCs w:val="20"/>
              </w:rPr>
              <w:t>5</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28639E" w:rsidRPr="00722E63" w14:paraId="200A37CC" w14:textId="77777777">
            <w:r w:rsidRPr="00722E63">
              <w:rPr>
                <w:rFonts w:ascii="仿宋" w:eastAsia="仿宋" w:hAnsi="仿宋"/>
                <w:sz w:val="20"/>
                <w:szCs w:val="20"/>
              </w:rPr>
              <w:t>万元</w:t>
            </w:r>
          </w:p>
        </w:tc>
        <w:tc>
          <w:tcPr>
            <w:tcW w:w="0" w:type="dxa"/>
            <w:shd w:val="clear" w:color="auto" w:fill="auto"/>
            <w:vAlign w:val="center"/>
          </w:tcPr>
          <w:p w:rsidR="0028639E" w:rsidRPr="00722E63" w14:paraId="430B5E8E" w14:textId="77777777">
            <w:r w:rsidRPr="00722E63">
              <w:rPr>
                <w:rFonts w:ascii="仿宋" w:eastAsia="仿宋" w:hAnsi="仿宋"/>
                <w:sz w:val="20"/>
                <w:szCs w:val="20"/>
              </w:rPr>
              <w:t>4346.59</w:t>
            </w:r>
          </w:p>
        </w:tc>
        <w:tc>
          <w:tcPr>
            <w:tcW w:w="0" w:type="dxa"/>
            <w:shd w:val="clear" w:color="auto" w:fill="auto"/>
            <w:vAlign w:val="center"/>
          </w:tcPr>
          <w:p w:rsidR="0028639E" w:rsidRPr="00722E63" w14:paraId="26375870" w14:textId="77777777"/>
        </w:tc>
      </w:tr>
      <w:tr w14:paraId="6C48F4F3" w14:textId="77777777" w:rsidTr="007F1D13">
        <w:tblPrEx>
          <w:tblW w:w="0" w:type="auto"/>
          <w:tblLook w:val="04A0"/>
        </w:tblPrEx>
        <w:tc>
          <w:tcPr>
            <w:tcW w:w="0" w:type="dxa"/>
            <w:shd w:val="clear" w:color="auto" w:fill="auto"/>
            <w:vAlign w:val="center"/>
          </w:tcPr>
          <w:p w:rsidR="0028639E" w:rsidRPr="00722E63" w14:paraId="5AB9FFA3" w14:textId="77777777">
            <w:r w:rsidRPr="00722E63">
              <w:rPr>
                <w:rFonts w:ascii="仿宋" w:eastAsia="仿宋" w:hAnsi="仿宋"/>
                <w:sz w:val="20"/>
                <w:szCs w:val="20"/>
              </w:rPr>
              <w:t>6</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p>
        </w:tc>
        <w:tc>
          <w:tcPr>
            <w:tcW w:w="0" w:type="dxa"/>
            <w:shd w:val="clear" w:color="auto" w:fill="auto"/>
            <w:vAlign w:val="center"/>
          </w:tcPr>
          <w:p w:rsidR="0028639E" w:rsidRPr="00722E63" w14:paraId="2C90E6C2" w14:textId="77777777">
            <w:r w:rsidRPr="00722E63">
              <w:rPr>
                <w:rFonts w:ascii="仿宋" w:eastAsia="仿宋" w:hAnsi="仿宋"/>
                <w:sz w:val="20"/>
                <w:szCs w:val="20"/>
              </w:rPr>
              <w:t>万元</w:t>
            </w:r>
          </w:p>
        </w:tc>
        <w:tc>
          <w:tcPr>
            <w:tcW w:w="0" w:type="dxa"/>
            <w:shd w:val="clear" w:color="auto" w:fill="auto"/>
            <w:vAlign w:val="center"/>
          </w:tcPr>
          <w:p w:rsidR="0028639E" w:rsidRPr="00722E63" w14:paraId="4DF17273" w14:textId="77777777">
            <w:r w:rsidRPr="00722E63">
              <w:rPr>
                <w:rFonts w:ascii="仿宋" w:eastAsia="仿宋" w:hAnsi="仿宋"/>
                <w:sz w:val="20"/>
                <w:szCs w:val="20"/>
              </w:rPr>
              <w:t>4036.12</w:t>
            </w:r>
          </w:p>
        </w:tc>
        <w:tc>
          <w:tcPr>
            <w:tcW w:w="0" w:type="dxa"/>
            <w:shd w:val="clear" w:color="auto" w:fill="auto"/>
            <w:vAlign w:val="center"/>
          </w:tcPr>
          <w:p w:rsidR="0028639E" w:rsidRPr="00722E63" w14:paraId="42C074AD" w14:textId="77777777"/>
        </w:tc>
      </w:tr>
      <w:tr w14:paraId="1EDC9854" w14:textId="77777777" w:rsidTr="007F1D13">
        <w:tblPrEx>
          <w:tblW w:w="0" w:type="auto"/>
          <w:tblLook w:val="04A0"/>
        </w:tblPrEx>
        <w:tc>
          <w:tcPr>
            <w:tcW w:w="0" w:type="dxa"/>
            <w:shd w:val="clear" w:color="auto" w:fill="auto"/>
            <w:vAlign w:val="center"/>
          </w:tcPr>
          <w:p w:rsidR="0028639E" w:rsidRPr="00722E63" w14:paraId="45EA01E4" w14:textId="77777777">
            <w:r w:rsidRPr="00722E63">
              <w:rPr>
                <w:rFonts w:ascii="仿宋" w:eastAsia="仿宋" w:hAnsi="仿宋"/>
                <w:sz w:val="20"/>
                <w:szCs w:val="20"/>
              </w:rPr>
              <w:t>7</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p>
        </w:tc>
        <w:tc>
          <w:tcPr>
            <w:tcW w:w="0" w:type="dxa"/>
            <w:shd w:val="clear" w:color="auto" w:fill="auto"/>
            <w:vAlign w:val="center"/>
          </w:tcPr>
          <w:p w:rsidR="0028639E" w:rsidRPr="00722E63" w14:paraId="3D576C28" w14:textId="77777777">
            <w:r w:rsidRPr="00722E63">
              <w:rPr>
                <w:rFonts w:ascii="仿宋" w:eastAsia="仿宋" w:hAnsi="仿宋"/>
                <w:sz w:val="20"/>
                <w:szCs w:val="20"/>
              </w:rPr>
              <w:t>万元</w:t>
            </w:r>
          </w:p>
        </w:tc>
        <w:tc>
          <w:tcPr>
            <w:tcW w:w="0" w:type="dxa"/>
            <w:shd w:val="clear" w:color="auto" w:fill="auto"/>
            <w:vAlign w:val="center"/>
          </w:tcPr>
          <w:p w:rsidR="0028639E" w:rsidRPr="00722E63" w14:paraId="5DDD1CB0" w14:textId="77777777">
            <w:r w:rsidRPr="00722E63">
              <w:rPr>
                <w:rFonts w:ascii="仿宋" w:eastAsia="仿宋" w:hAnsi="仿宋"/>
                <w:sz w:val="20"/>
                <w:szCs w:val="20"/>
              </w:rPr>
              <w:t>310.47</w:t>
            </w:r>
          </w:p>
        </w:tc>
        <w:tc>
          <w:tcPr>
            <w:tcW w:w="0" w:type="dxa"/>
            <w:shd w:val="clear" w:color="auto" w:fill="auto"/>
            <w:vAlign w:val="center"/>
          </w:tcPr>
          <w:p w:rsidR="0028639E" w:rsidRPr="00722E63" w14:paraId="06A263D5" w14:textId="77777777"/>
        </w:tc>
      </w:tr>
      <w:tr w14:paraId="38A824AA" w14:textId="77777777" w:rsidTr="007F1D13">
        <w:tblPrEx>
          <w:tblW w:w="0" w:type="auto"/>
          <w:tblLook w:val="04A0"/>
        </w:tblPrEx>
        <w:tc>
          <w:tcPr>
            <w:tcW w:w="0" w:type="dxa"/>
            <w:shd w:val="clear" w:color="auto" w:fill="auto"/>
            <w:vAlign w:val="center"/>
          </w:tcPr>
          <w:p w:rsidR="0028639E" w:rsidRPr="00722E63" w14:paraId="0FCC9FF7" w14:textId="77777777">
            <w:r w:rsidRPr="00722E63">
              <w:rPr>
                <w:rFonts w:ascii="仿宋" w:eastAsia="仿宋" w:hAnsi="仿宋"/>
                <w:sz w:val="20"/>
                <w:szCs w:val="20"/>
              </w:rPr>
              <w:t>8</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有限责任公司</w:t>
            </w:r>
          </w:p>
        </w:tc>
        <w:tc>
          <w:tcPr>
            <w:tcW w:w="0" w:type="dxa"/>
            <w:shd w:val="clear" w:color="auto" w:fill="auto"/>
            <w:vAlign w:val="center"/>
          </w:tcPr>
          <w:p w:rsidR="0028639E" w:rsidRPr="00722E63" w14:paraId="38218B37" w14:textId="77777777">
            <w:r w:rsidRPr="00722E63">
              <w:rPr>
                <w:rFonts w:ascii="仿宋" w:eastAsia="仿宋" w:hAnsi="仿宋"/>
                <w:sz w:val="20"/>
                <w:szCs w:val="20"/>
              </w:rPr>
              <w:t>万元</w:t>
            </w:r>
          </w:p>
        </w:tc>
        <w:tc>
          <w:tcPr>
            <w:tcW w:w="0" w:type="dxa"/>
            <w:shd w:val="clear" w:color="auto" w:fill="auto"/>
            <w:vAlign w:val="center"/>
          </w:tcPr>
          <w:p w:rsidR="0028639E" w:rsidRPr="00722E63" w14:paraId="79E69791" w14:textId="77777777">
            <w:r w:rsidRPr="00722E63">
              <w:rPr>
                <w:rFonts w:ascii="仿宋" w:eastAsia="仿宋" w:hAnsi="仿宋"/>
                <w:sz w:val="20"/>
                <w:szCs w:val="20"/>
              </w:rPr>
              <w:t>2545.86</w:t>
            </w:r>
          </w:p>
        </w:tc>
        <w:tc>
          <w:tcPr>
            <w:tcW w:w="0" w:type="dxa"/>
            <w:shd w:val="clear" w:color="auto" w:fill="auto"/>
            <w:vAlign w:val="center"/>
          </w:tcPr>
          <w:p w:rsidR="0028639E" w:rsidRPr="00722E63" w14:paraId="1E5186AC" w14:textId="77777777"/>
        </w:tc>
      </w:tr>
      <w:tr w14:paraId="7C021BDC" w14:textId="77777777" w:rsidTr="007F1D13">
        <w:tblPrEx>
          <w:tblW w:w="0" w:type="auto"/>
          <w:tblLook w:val="04A0"/>
        </w:tblPrEx>
        <w:tc>
          <w:tcPr>
            <w:tcW w:w="0" w:type="dxa"/>
            <w:shd w:val="clear" w:color="auto" w:fill="auto"/>
            <w:vAlign w:val="center"/>
          </w:tcPr>
          <w:p w:rsidR="0028639E" w:rsidRPr="00722E63" w14:paraId="25935FBB" w14:textId="77777777">
            <w:r w:rsidRPr="00722E63">
              <w:rPr>
                <w:rFonts w:ascii="仿宋" w:eastAsia="仿宋" w:hAnsi="仿宋"/>
                <w:sz w:val="20"/>
                <w:szCs w:val="20"/>
              </w:rPr>
              <w:t>9</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28639E" w:rsidRPr="00722E63" w14:paraId="21CC57D6" w14:textId="77777777">
            <w:r w:rsidRPr="00722E63">
              <w:rPr>
                <w:rFonts w:ascii="仿宋" w:eastAsia="仿宋" w:hAnsi="仿宋"/>
                <w:sz w:val="20"/>
                <w:szCs w:val="20"/>
              </w:rPr>
              <w:t>万元</w:t>
            </w:r>
          </w:p>
        </w:tc>
        <w:tc>
          <w:tcPr>
            <w:tcW w:w="0" w:type="dxa"/>
            <w:shd w:val="clear" w:color="auto" w:fill="auto"/>
            <w:vAlign w:val="center"/>
          </w:tcPr>
          <w:p w:rsidR="0028639E" w:rsidRPr="00722E63" w14:paraId="37526A7C" w14:textId="77777777">
            <w:r w:rsidRPr="00722E63">
              <w:rPr>
                <w:rFonts w:ascii="仿宋" w:eastAsia="仿宋" w:hAnsi="仿宋"/>
                <w:sz w:val="20"/>
                <w:szCs w:val="20"/>
              </w:rPr>
              <w:t>2421.67</w:t>
            </w:r>
          </w:p>
        </w:tc>
        <w:tc>
          <w:tcPr>
            <w:tcW w:w="0" w:type="dxa"/>
            <w:shd w:val="clear" w:color="auto" w:fill="auto"/>
            <w:vAlign w:val="center"/>
          </w:tcPr>
          <w:p w:rsidR="0028639E" w:rsidRPr="00722E63" w14:paraId="6FCBE44C" w14:textId="77777777"/>
        </w:tc>
      </w:tr>
      <w:tr w14:paraId="0D9B4D4D" w14:textId="77777777" w:rsidTr="007F1D13">
        <w:tblPrEx>
          <w:tblW w:w="0" w:type="auto"/>
          <w:tblLook w:val="04A0"/>
        </w:tblPrEx>
        <w:tc>
          <w:tcPr>
            <w:tcW w:w="0" w:type="dxa"/>
            <w:shd w:val="clear" w:color="auto" w:fill="auto"/>
            <w:vAlign w:val="center"/>
          </w:tcPr>
          <w:p w:rsidR="0028639E" w:rsidRPr="00722E63" w14:paraId="77F3C89F" w14:textId="77777777">
            <w:r w:rsidRPr="00722E63">
              <w:rPr>
                <w:rFonts w:ascii="仿宋" w:eastAsia="仿宋" w:hAnsi="仿宋"/>
                <w:sz w:val="20"/>
                <w:szCs w:val="20"/>
              </w:rPr>
              <w:t>10</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p>
        </w:tc>
        <w:tc>
          <w:tcPr>
            <w:tcW w:w="0" w:type="dxa"/>
            <w:shd w:val="clear" w:color="auto" w:fill="auto"/>
            <w:vAlign w:val="center"/>
          </w:tcPr>
          <w:p w:rsidR="0028639E" w:rsidRPr="00722E63" w14:paraId="5E6465C9" w14:textId="77777777">
            <w:r w:rsidRPr="00722E63">
              <w:rPr>
                <w:rFonts w:ascii="仿宋" w:eastAsia="仿宋" w:hAnsi="仿宋"/>
                <w:sz w:val="20"/>
                <w:szCs w:val="20"/>
              </w:rPr>
              <w:t>万元</w:t>
            </w:r>
          </w:p>
        </w:tc>
        <w:tc>
          <w:tcPr>
            <w:tcW w:w="0" w:type="dxa"/>
            <w:shd w:val="clear" w:color="auto" w:fill="auto"/>
            <w:vAlign w:val="center"/>
          </w:tcPr>
          <w:p w:rsidR="0028639E" w:rsidRPr="00722E63" w14:paraId="4CA1AAC2" w14:textId="77777777">
            <w:r w:rsidRPr="00722E63">
              <w:rPr>
                <w:rFonts w:ascii="仿宋" w:eastAsia="仿宋" w:hAnsi="仿宋"/>
                <w:sz w:val="20"/>
                <w:szCs w:val="20"/>
              </w:rPr>
              <w:t>1862.82</w:t>
            </w:r>
          </w:p>
        </w:tc>
        <w:tc>
          <w:tcPr>
            <w:tcW w:w="0" w:type="dxa"/>
            <w:shd w:val="clear" w:color="auto" w:fill="auto"/>
            <w:vAlign w:val="center"/>
          </w:tcPr>
          <w:p w:rsidR="0028639E" w:rsidRPr="00722E63" w14:paraId="7120AD0A" w14:textId="77777777"/>
        </w:tc>
      </w:tr>
    </w:tbl>
    <w:p>
      <w:pPr>
        <w:sectPr w:rsidSect="00A02F19">
          <w:headerReference w:type="default" r:id="rId17"/>
          <w:type w:val="nextPage"/>
          <w:pgSz w:w="12240" w:h="15840"/>
          <w:pgMar w:top="1800" w:right="1200" w:bottom="1200" w:left="1200" w:header="720" w:footer="720" w:gutter="0"/>
          <w:pgNumType w:start="14"/>
          <w:cols w:space="720"/>
          <w:titlePg w:val="0"/>
          <w:docGrid w:linePitch="360"/>
        </w:sectPr>
      </w:pPr>
    </w:p>
    <w:p w:rsidR="0028639E" w14:paraId="19F12F68" w14:textId="33D83E80">
      <w:pPr>
        <w:ind w:firstLine="600"/>
      </w:pPr>
      <w:r>
        <w:rPr>
          <w:noProof/>
        </w:rPr>
        <w:pict>
          <v:shape id="PageShape14" o:spid="_x0000_s1038" type="#_x0000_t202" style="width:500pt;height:5pt;margin-top:787pt;margin-left:0;mso-wrap-style:square;position:absolute;visibility:hidden;z-index:251671552">
            <v:textbox>
              <w:txbxContent>
                <w:p w:rsidR="0028639E" w:rsidRPr="0028639E" w14:paraId="57B95CD9" w14:textId="7D2BC4F9">
                  <w:pPr>
                    <w:rPr>
                      <w:rFonts w:ascii="黑体" w:eastAsia="黑体"/>
                      <w:sz w:val="24"/>
                    </w:rPr>
                  </w:pPr>
                  <w:r w:rsidRPr="0028639E">
                    <w:rPr>
                      <w:rFonts w:ascii="黑体" w:eastAsia="黑体" w:hint="eastAsia"/>
                      <w:sz w:val="24"/>
                    </w:rPr>
                    <w:t>缆车项目可行性分析报告 全文共14页，当前为第14页。</w:t>
                  </w:r>
                </w:p>
              </w:txbxContent>
            </v:textbox>
          </v:shape>
        </w:pict>
      </w:r>
    </w:p>
    <w:p w:rsidR="0028639E" w14:paraId="54B4779B" w14:textId="77777777">
      <w:pPr>
        <w:ind w:firstLine="600"/>
      </w:pPr>
      <w:r>
        <w:rPr>
          <w:rFonts w:ascii="仿宋" w:eastAsia="仿宋" w:hAnsi="仿宋" w:cs="仿宋"/>
          <w:sz w:val="30"/>
          <w:szCs w:val="30"/>
        </w:rPr>
        <w:t>区域内缆车企业经营状况良好。以</w:t>
      </w:r>
      <w:r>
        <w:rPr>
          <w:rFonts w:ascii="仿宋" w:eastAsia="仿宋" w:hAnsi="仿宋" w:cs="仿宋"/>
          <w:sz w:val="30"/>
          <w:szCs w:val="30"/>
        </w:rPr>
        <w:t>AAA</w:t>
      </w:r>
      <w:r>
        <w:rPr>
          <w:rFonts w:ascii="仿宋" w:eastAsia="仿宋" w:hAnsi="仿宋" w:cs="仿宋"/>
          <w:sz w:val="30"/>
          <w:szCs w:val="30"/>
        </w:rPr>
        <w:t>为例，</w:t>
      </w:r>
      <w:r>
        <w:rPr>
          <w:rFonts w:ascii="仿宋" w:eastAsia="仿宋" w:hAnsi="仿宋" w:cs="仿宋"/>
          <w:sz w:val="30"/>
          <w:szCs w:val="30"/>
        </w:rPr>
        <w:t>2017</w:t>
      </w:r>
      <w:r>
        <w:rPr>
          <w:rFonts w:ascii="仿宋" w:eastAsia="仿宋" w:hAnsi="仿宋" w:cs="仿宋"/>
          <w:sz w:val="30"/>
          <w:szCs w:val="30"/>
        </w:rPr>
        <w:t>年产值</w:t>
      </w:r>
      <w:r>
        <w:rPr>
          <w:rFonts w:ascii="仿宋" w:eastAsia="仿宋" w:hAnsi="仿宋" w:cs="仿宋"/>
          <w:sz w:val="30"/>
          <w:szCs w:val="30"/>
        </w:rPr>
        <w:t>15213.06</w:t>
      </w:r>
      <w:r>
        <w:rPr>
          <w:rFonts w:ascii="仿宋" w:eastAsia="仿宋" w:hAnsi="仿宋" w:cs="仿宋"/>
          <w:sz w:val="30"/>
          <w:szCs w:val="30"/>
        </w:rPr>
        <w:t>万元，较上年度</w:t>
      </w:r>
      <w:r>
        <w:rPr>
          <w:rFonts w:ascii="仿宋" w:eastAsia="仿宋" w:hAnsi="仿宋" w:cs="仿宋"/>
          <w:sz w:val="30"/>
          <w:szCs w:val="30"/>
        </w:rPr>
        <w:t>12904.45</w:t>
      </w:r>
      <w:r>
        <w:rPr>
          <w:rFonts w:ascii="仿宋" w:eastAsia="仿宋" w:hAnsi="仿宋" w:cs="仿宋"/>
          <w:sz w:val="30"/>
          <w:szCs w:val="30"/>
        </w:rPr>
        <w:t>万元增长</w:t>
      </w:r>
      <w:r>
        <w:rPr>
          <w:rFonts w:ascii="仿宋" w:eastAsia="仿宋" w:hAnsi="仿宋" w:cs="仿宋"/>
          <w:sz w:val="30"/>
          <w:szCs w:val="30"/>
        </w:rPr>
        <w:t>17.89%</w:t>
      </w:r>
      <w:r>
        <w:rPr>
          <w:rFonts w:ascii="仿宋" w:eastAsia="仿宋" w:hAnsi="仿宋" w:cs="仿宋"/>
          <w:sz w:val="30"/>
          <w:szCs w:val="30"/>
        </w:rPr>
        <w:t>，其中主营业务收入</w:t>
      </w:r>
      <w:r>
        <w:rPr>
          <w:rFonts w:ascii="仿宋" w:eastAsia="仿宋" w:hAnsi="仿宋" w:cs="仿宋"/>
          <w:sz w:val="30"/>
          <w:szCs w:val="30"/>
        </w:rPr>
        <w:t>14490.44</w:t>
      </w:r>
      <w:r>
        <w:rPr>
          <w:rFonts w:ascii="仿宋" w:eastAsia="仿宋" w:hAnsi="仿宋" w:cs="仿宋"/>
          <w:sz w:val="30"/>
          <w:szCs w:val="30"/>
        </w:rPr>
        <w:t>万元。</w:t>
      </w:r>
      <w:r>
        <w:rPr>
          <w:rFonts w:ascii="仿宋" w:eastAsia="仿宋" w:hAnsi="仿宋" w:cs="仿宋"/>
          <w:sz w:val="30"/>
          <w:szCs w:val="30"/>
        </w:rPr>
        <w:t>2017</w:t>
      </w:r>
      <w:r>
        <w:rPr>
          <w:rFonts w:ascii="仿宋" w:eastAsia="仿宋" w:hAnsi="仿宋" w:cs="仿宋"/>
          <w:sz w:val="30"/>
          <w:szCs w:val="30"/>
        </w:rPr>
        <w:t>年实现利润总额</w:t>
      </w:r>
      <w:r>
        <w:rPr>
          <w:rFonts w:ascii="仿宋" w:eastAsia="仿宋" w:hAnsi="仿宋" w:cs="仿宋"/>
          <w:sz w:val="30"/>
          <w:szCs w:val="30"/>
        </w:rPr>
        <w:t>4147.74</w:t>
      </w:r>
      <w:r>
        <w:rPr>
          <w:rFonts w:ascii="仿宋" w:eastAsia="仿宋" w:hAnsi="仿宋" w:cs="仿宋"/>
          <w:sz w:val="30"/>
          <w:szCs w:val="30"/>
        </w:rPr>
        <w:t>万元，同比增长</w:t>
      </w:r>
      <w:r>
        <w:rPr>
          <w:rFonts w:ascii="仿宋" w:eastAsia="仿宋" w:hAnsi="仿宋" w:cs="仿宋"/>
          <w:sz w:val="30"/>
          <w:szCs w:val="30"/>
        </w:rPr>
        <w:t>19.18%</w:t>
      </w:r>
      <w:r>
        <w:rPr>
          <w:rFonts w:ascii="仿宋" w:eastAsia="仿宋" w:hAnsi="仿宋" w:cs="仿宋"/>
          <w:sz w:val="30"/>
          <w:szCs w:val="30"/>
        </w:rPr>
        <w:t>；实现净利润</w:t>
      </w:r>
      <w:r>
        <w:rPr>
          <w:rFonts w:ascii="仿宋" w:eastAsia="仿宋" w:hAnsi="仿宋" w:cs="仿宋"/>
          <w:sz w:val="30"/>
          <w:szCs w:val="30"/>
        </w:rPr>
        <w:t>1881.26</w:t>
      </w:r>
      <w:r>
        <w:rPr>
          <w:rFonts w:ascii="仿宋" w:eastAsia="仿宋" w:hAnsi="仿宋" w:cs="仿宋"/>
          <w:sz w:val="30"/>
          <w:szCs w:val="30"/>
        </w:rPr>
        <w:t>万元，同比增长</w:t>
      </w:r>
      <w:r>
        <w:rPr>
          <w:rFonts w:ascii="仿宋" w:eastAsia="仿宋" w:hAnsi="仿宋" w:cs="仿宋"/>
          <w:sz w:val="30"/>
          <w:szCs w:val="30"/>
        </w:rPr>
        <w:t>24.15%</w:t>
      </w:r>
      <w:r>
        <w:rPr>
          <w:rFonts w:ascii="仿宋" w:eastAsia="仿宋" w:hAnsi="仿宋" w:cs="仿宋"/>
          <w:sz w:val="30"/>
          <w:szCs w:val="30"/>
        </w:rPr>
        <w:t>；纳税总额</w:t>
      </w:r>
      <w:r>
        <w:rPr>
          <w:rFonts w:ascii="仿宋" w:eastAsia="仿宋" w:hAnsi="仿宋" w:cs="仿宋"/>
          <w:sz w:val="30"/>
          <w:szCs w:val="30"/>
        </w:rPr>
        <w:t>81.44</w:t>
      </w:r>
      <w:r>
        <w:rPr>
          <w:rFonts w:ascii="仿宋" w:eastAsia="仿宋" w:hAnsi="仿宋" w:cs="仿宋"/>
          <w:sz w:val="30"/>
          <w:szCs w:val="30"/>
        </w:rPr>
        <w:t>万元，同比增长</w:t>
      </w:r>
      <w:r>
        <w:rPr>
          <w:rFonts w:ascii="仿宋" w:eastAsia="仿宋" w:hAnsi="仿宋" w:cs="仿宋"/>
          <w:sz w:val="30"/>
          <w:szCs w:val="30"/>
        </w:rPr>
        <w:t>16.74%</w:t>
      </w:r>
      <w:r>
        <w:rPr>
          <w:rFonts w:ascii="仿宋" w:eastAsia="仿宋" w:hAnsi="仿宋" w:cs="仿宋"/>
          <w:sz w:val="30"/>
          <w:szCs w:val="30"/>
        </w:rPr>
        <w:t>。</w:t>
      </w:r>
      <w:r>
        <w:rPr>
          <w:rFonts w:ascii="仿宋" w:eastAsia="仿宋" w:hAnsi="仿宋" w:cs="仿宋"/>
          <w:sz w:val="30"/>
          <w:szCs w:val="30"/>
        </w:rPr>
        <w:t>2017</w:t>
      </w:r>
      <w:r>
        <w:rPr>
          <w:rFonts w:ascii="仿宋" w:eastAsia="仿宋" w:hAnsi="仿宋" w:cs="仿宋"/>
          <w:sz w:val="30"/>
          <w:szCs w:val="30"/>
        </w:rPr>
        <w:t>年底，</w:t>
      </w:r>
      <w:r>
        <w:rPr>
          <w:rFonts w:ascii="仿宋" w:eastAsia="仿宋" w:hAnsi="仿宋" w:cs="仿宋"/>
          <w:sz w:val="30"/>
          <w:szCs w:val="30"/>
        </w:rPr>
        <w:t>AAA</w:t>
      </w:r>
      <w:r>
        <w:rPr>
          <w:rFonts w:ascii="仿宋" w:eastAsia="仿宋" w:hAnsi="仿宋" w:cs="仿宋"/>
          <w:sz w:val="30"/>
          <w:szCs w:val="30"/>
        </w:rPr>
        <w:t>资产总额</w:t>
      </w:r>
      <w:r>
        <w:rPr>
          <w:rFonts w:ascii="仿宋" w:eastAsia="仿宋" w:hAnsi="仿宋" w:cs="仿宋"/>
          <w:sz w:val="30"/>
          <w:szCs w:val="30"/>
        </w:rPr>
        <w:t>35102.10</w:t>
      </w:r>
      <w:r>
        <w:rPr>
          <w:rFonts w:ascii="仿宋" w:eastAsia="仿宋" w:hAnsi="仿宋" w:cs="仿宋"/>
          <w:sz w:val="30"/>
          <w:szCs w:val="30"/>
        </w:rPr>
        <w:t>万元，资产负债率</w:t>
      </w:r>
      <w:r>
        <w:rPr>
          <w:rFonts w:ascii="仿宋" w:eastAsia="仿宋" w:hAnsi="仿宋" w:cs="仿宋"/>
          <w:sz w:val="30"/>
          <w:szCs w:val="30"/>
        </w:rPr>
        <w:t>36.31%</w:t>
      </w:r>
      <w:r>
        <w:rPr>
          <w:rFonts w:ascii="仿宋" w:eastAsia="仿宋" w:hAnsi="仿宋" w:cs="仿宋"/>
          <w:sz w:val="30"/>
          <w:szCs w:val="30"/>
        </w:rPr>
        <w:t>。</w:t>
      </w:r>
    </w:p>
    <w:p w:rsidR="0028639E" w14:paraId="2A5D5272" w14:textId="77777777">
      <w:pPr>
        <w:ind w:firstLine="600"/>
      </w:pPr>
      <w:r>
        <w:rPr>
          <w:rFonts w:ascii="仿宋" w:eastAsia="仿宋" w:hAnsi="仿宋" w:cs="仿宋"/>
          <w:sz w:val="30"/>
          <w:szCs w:val="30"/>
        </w:rPr>
        <w:t>2017</w:t>
      </w:r>
      <w:r>
        <w:rPr>
          <w:rFonts w:ascii="仿宋" w:eastAsia="仿宋" w:hAnsi="仿宋" w:cs="仿宋"/>
          <w:sz w:val="30"/>
          <w:szCs w:val="30"/>
        </w:rPr>
        <w:t>年区域内缆车企业实现工业增加值</w:t>
      </w:r>
      <w:r>
        <w:rPr>
          <w:rFonts w:ascii="仿宋" w:eastAsia="仿宋" w:hAnsi="仿宋" w:cs="仿宋"/>
          <w:sz w:val="30"/>
          <w:szCs w:val="30"/>
        </w:rPr>
        <w:t>41404.06</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36627.80</w:t>
      </w:r>
      <w:r>
        <w:rPr>
          <w:rFonts w:ascii="仿宋" w:eastAsia="仿宋" w:hAnsi="仿宋" w:cs="仿宋"/>
          <w:sz w:val="30"/>
          <w:szCs w:val="30"/>
        </w:rPr>
        <w:t>万元增长</w:t>
      </w:r>
      <w:r>
        <w:rPr>
          <w:rFonts w:ascii="仿宋" w:eastAsia="仿宋" w:hAnsi="仿宋" w:cs="仿宋"/>
          <w:sz w:val="30"/>
          <w:szCs w:val="30"/>
        </w:rPr>
        <w:t>13.04%</w:t>
      </w:r>
      <w:r>
        <w:rPr>
          <w:rFonts w:ascii="仿宋" w:eastAsia="仿宋" w:hAnsi="仿宋" w:cs="仿宋"/>
          <w:sz w:val="30"/>
          <w:szCs w:val="30"/>
        </w:rPr>
        <w:t>；行业净利润</w:t>
      </w:r>
      <w:r>
        <w:rPr>
          <w:rFonts w:ascii="仿宋" w:eastAsia="仿宋" w:hAnsi="仿宋" w:cs="仿宋"/>
          <w:sz w:val="30"/>
          <w:szCs w:val="30"/>
        </w:rPr>
        <w:t>14560.08</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12456.22</w:t>
      </w:r>
      <w:r>
        <w:rPr>
          <w:rFonts w:ascii="仿宋" w:eastAsia="仿宋" w:hAnsi="仿宋" w:cs="仿宋"/>
          <w:sz w:val="30"/>
          <w:szCs w:val="30"/>
        </w:rPr>
        <w:t>万元增长</w:t>
      </w:r>
      <w:r>
        <w:rPr>
          <w:rFonts w:ascii="仿宋" w:eastAsia="仿宋" w:hAnsi="仿宋" w:cs="仿宋"/>
          <w:sz w:val="30"/>
          <w:szCs w:val="30"/>
        </w:rPr>
        <w:t>16.89%</w:t>
      </w:r>
      <w:r>
        <w:rPr>
          <w:rFonts w:ascii="仿宋" w:eastAsia="仿宋" w:hAnsi="仿宋" w:cs="仿宋"/>
          <w:sz w:val="30"/>
          <w:szCs w:val="30"/>
        </w:rPr>
        <w:t>；行业纳税总额</w:t>
      </w:r>
      <w:r>
        <w:rPr>
          <w:rFonts w:ascii="仿宋" w:eastAsia="仿宋" w:hAnsi="仿宋" w:cs="仿宋"/>
          <w:sz w:val="30"/>
          <w:szCs w:val="30"/>
        </w:rPr>
        <w:t>26128.50</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22225.67</w:t>
      </w:r>
      <w:r>
        <w:rPr>
          <w:rFonts w:ascii="仿宋" w:eastAsia="仿宋" w:hAnsi="仿宋" w:cs="仿宋"/>
          <w:sz w:val="30"/>
          <w:szCs w:val="30"/>
        </w:rPr>
        <w:t>万元增长</w:t>
      </w:r>
      <w:r>
        <w:rPr>
          <w:rFonts w:ascii="仿宋" w:eastAsia="仿宋" w:hAnsi="仿宋" w:cs="仿宋"/>
          <w:sz w:val="30"/>
          <w:szCs w:val="30"/>
        </w:rPr>
        <w:t>17.56%</w:t>
      </w:r>
      <w:r>
        <w:rPr>
          <w:rFonts w:ascii="仿宋" w:eastAsia="仿宋" w:hAnsi="仿宋" w:cs="仿宋"/>
          <w:sz w:val="30"/>
          <w:szCs w:val="30"/>
        </w:rPr>
        <w:t>；缆车行业完成投资</w:t>
      </w:r>
      <w:r>
        <w:rPr>
          <w:rFonts w:ascii="仿宋" w:eastAsia="仿宋" w:hAnsi="仿宋" w:cs="仿宋"/>
          <w:sz w:val="30"/>
          <w:szCs w:val="30"/>
        </w:rPr>
        <w:t>38469.76</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32821.23</w:t>
      </w:r>
      <w:r>
        <w:rPr>
          <w:rFonts w:ascii="仿宋" w:eastAsia="仿宋" w:hAnsi="仿宋" w:cs="仿宋"/>
          <w:sz w:val="30"/>
          <w:szCs w:val="30"/>
        </w:rPr>
        <w:t>万元增长</w:t>
      </w:r>
      <w:r>
        <w:rPr>
          <w:rFonts w:ascii="仿宋" w:eastAsia="仿宋" w:hAnsi="仿宋" w:cs="仿宋"/>
          <w:sz w:val="30"/>
          <w:szCs w:val="30"/>
        </w:rPr>
        <w:t>17.21%</w:t>
      </w:r>
      <w:r>
        <w:rPr>
          <w:rFonts w:ascii="仿宋" w:eastAsia="仿宋" w:hAnsi="仿宋" w:cs="仿宋"/>
          <w:sz w:val="30"/>
          <w:szCs w:val="30"/>
        </w:rPr>
        <w:t>。</w:t>
      </w:r>
      <w:r>
        <w:br/>
      </w:r>
    </w:p>
    <w:p w:rsidR="0028639E" w14:paraId="5930B0C9" w14:textId="133083FD">
      <w:pPr>
        <w:jc w:val="center"/>
      </w:pPr>
      <w:r>
        <w:rPr>
          <w:rFonts w:ascii="仿宋" w:eastAsia="仿宋" w:hAnsi="仿宋" w:cs="仿宋"/>
          <w:b/>
          <w:bCs/>
          <w:noProof/>
          <w:sz w:val="28"/>
          <w:szCs w:val="28"/>
        </w:rPr>
        <w:pict>
          <v:shape id="PageShape15" o:spid="_x0000_s1039" type="#_x0000_t202" style="width:500pt;height:5pt;margin-top:787pt;margin-left:0;mso-wrap-style:square;position:absolute;visibility:hidden;z-index:251672576">
            <v:textbox>
              <w:txbxContent>
                <w:p w:rsidR="0028639E" w:rsidRPr="0028639E" w14:paraId="1FECDCDC" w14:textId="5CE1A9C1">
                  <w:pPr>
                    <w:rPr>
                      <w:rFonts w:ascii="黑体" w:eastAsia="黑体"/>
                      <w:sz w:val="24"/>
                    </w:rPr>
                  </w:pPr>
                  <w:r w:rsidRPr="0028639E">
                    <w:rPr>
                      <w:rFonts w:ascii="黑体" w:eastAsia="黑体" w:hint="eastAsia"/>
                      <w:sz w:val="24"/>
                    </w:rPr>
                    <w:t>缆车项目可行性分析报告 全文共15页，当前为第15页。</w:t>
                  </w:r>
                </w:p>
              </w:txbxContent>
            </v:textbox>
          </v:shape>
        </w:pict>
      </w:r>
      <w:r>
        <w:rPr>
          <w:rFonts w:ascii="仿宋" w:eastAsia="仿宋" w:hAnsi="仿宋" w:cs="仿宋"/>
          <w:b/>
          <w:bCs/>
          <w:sz w:val="28"/>
          <w:szCs w:val="28"/>
        </w:rPr>
        <w:t>区域内缆车行业营业能力分析</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2D8DA9E7"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28639E" w:rsidRPr="00722E63" w14:paraId="3BFAF2E6" w14:textId="77777777">
            <w:r w:rsidRPr="00722E63">
              <w:rPr>
                <w:rFonts w:ascii="仿宋" w:eastAsia="仿宋" w:hAnsi="仿宋"/>
                <w:b/>
              </w:rPr>
              <w:t>序号</w:t>
            </w:r>
          </w:p>
        </w:tc>
        <w:tc>
          <w:tcPr>
            <w:tcW w:w="3000" w:type="dxa"/>
            <w:shd w:val="clear" w:color="auto" w:fill="auto"/>
            <w:vAlign w:val="center"/>
          </w:tcPr>
          <w:p w:rsidR="0028639E" w:rsidRPr="00722E63" w14:paraId="25454044" w14:textId="77777777">
            <w:r w:rsidRPr="00722E63">
              <w:rPr>
                <w:rFonts w:ascii="仿宋" w:eastAsia="仿宋" w:hAnsi="仿宋"/>
                <w:b/>
              </w:rPr>
              <w:t>项目</w:t>
            </w:r>
          </w:p>
        </w:tc>
        <w:tc>
          <w:tcPr>
            <w:tcW w:w="2500" w:type="dxa"/>
            <w:shd w:val="clear" w:color="auto" w:fill="auto"/>
            <w:vAlign w:val="center"/>
          </w:tcPr>
          <w:p w:rsidR="0028639E" w:rsidRPr="00722E63" w14:paraId="6CBF3AF4" w14:textId="77777777">
            <w:r w:rsidRPr="00722E63">
              <w:rPr>
                <w:rFonts w:ascii="仿宋" w:eastAsia="仿宋" w:hAnsi="仿宋"/>
                <w:b/>
              </w:rPr>
              <w:t>单位</w:t>
            </w:r>
          </w:p>
        </w:tc>
        <w:tc>
          <w:tcPr>
            <w:tcW w:w="3500" w:type="dxa"/>
            <w:shd w:val="clear" w:color="auto" w:fill="auto"/>
            <w:vAlign w:val="center"/>
          </w:tcPr>
          <w:p w:rsidR="0028639E" w:rsidRPr="00722E63" w14:paraId="7F45A310" w14:textId="77777777">
            <w:r w:rsidRPr="00722E63">
              <w:rPr>
                <w:rFonts w:ascii="仿宋" w:eastAsia="仿宋" w:hAnsi="仿宋"/>
                <w:b/>
              </w:rPr>
              <w:t>指标</w:t>
            </w:r>
          </w:p>
        </w:tc>
      </w:tr>
      <w:tr w14:paraId="70D5ECDA" w14:textId="77777777" w:rsidTr="007F1D13">
        <w:tblPrEx>
          <w:tblW w:w="0" w:type="auto"/>
          <w:tblLook w:val="04A0"/>
        </w:tblPrEx>
        <w:tc>
          <w:tcPr>
            <w:tcW w:w="0" w:type="dxa"/>
            <w:shd w:val="clear" w:color="auto" w:fill="auto"/>
            <w:vAlign w:val="center"/>
          </w:tcPr>
          <w:p w:rsidR="0028639E" w:rsidRPr="00722E63" w14:paraId="2EBBDDF5" w14:textId="77777777">
            <w:r w:rsidRPr="00722E63">
              <w:rPr>
                <w:rFonts w:ascii="仿宋" w:eastAsia="仿宋" w:hAnsi="仿宋"/>
                <w:sz w:val="20"/>
                <w:szCs w:val="20"/>
              </w:rPr>
              <w:t>1</w:t>
            </w:r>
          </w:p>
        </w:tc>
        <w:tc>
          <w:tcPr>
            <w:tcW w:w="0" w:type="dxa"/>
            <w:shd w:val="clear" w:color="auto" w:fill="auto"/>
            <w:vAlign w:val="center"/>
          </w:tcPr>
          <w:p w:rsidR="0028639E" w:rsidRPr="00722E63" w14:paraId="783ECE13" w14:textId="77777777">
            <w:r w:rsidRPr="00722E63">
              <w:rPr>
                <w:rFonts w:ascii="仿宋" w:eastAsia="仿宋" w:hAnsi="仿宋"/>
                <w:sz w:val="20"/>
                <w:szCs w:val="20"/>
              </w:rPr>
              <w:t>行业工业增加值</w:t>
            </w:r>
          </w:p>
        </w:tc>
        <w:tc>
          <w:tcPr>
            <w:tcW w:w="0" w:type="dxa"/>
            <w:shd w:val="clear" w:color="auto" w:fill="auto"/>
            <w:vAlign w:val="center"/>
          </w:tcPr>
          <w:p w:rsidR="0028639E" w:rsidRPr="00722E63" w14:paraId="1C74B972" w14:textId="77777777">
            <w:r w:rsidRPr="00722E63">
              <w:rPr>
                <w:rFonts w:ascii="仿宋" w:eastAsia="仿宋" w:hAnsi="仿宋"/>
                <w:sz w:val="20"/>
                <w:szCs w:val="20"/>
              </w:rPr>
              <w:t>万元</w:t>
            </w:r>
          </w:p>
        </w:tc>
        <w:tc>
          <w:tcPr>
            <w:tcW w:w="0" w:type="dxa"/>
            <w:shd w:val="clear" w:color="auto" w:fill="auto"/>
            <w:vAlign w:val="center"/>
          </w:tcPr>
          <w:p w:rsidR="0028639E" w:rsidRPr="00722E63" w14:paraId="44FB1EB5" w14:textId="77777777">
            <w:r w:rsidRPr="00722E63">
              <w:rPr>
                <w:rFonts w:ascii="仿宋" w:eastAsia="仿宋" w:hAnsi="仿宋"/>
                <w:sz w:val="20"/>
                <w:szCs w:val="20"/>
              </w:rPr>
              <w:t>41404.06</w:t>
            </w:r>
          </w:p>
        </w:tc>
      </w:tr>
      <w:tr w14:paraId="06E0275F" w14:textId="77777777" w:rsidTr="007F1D13">
        <w:tblPrEx>
          <w:tblW w:w="0" w:type="auto"/>
          <w:tblLook w:val="04A0"/>
        </w:tblPrEx>
        <w:tc>
          <w:tcPr>
            <w:tcW w:w="0" w:type="dxa"/>
            <w:shd w:val="clear" w:color="auto" w:fill="auto"/>
            <w:vAlign w:val="center"/>
          </w:tcPr>
          <w:p w:rsidR="0028639E" w:rsidRPr="00722E63" w14:paraId="59EC6500" w14:textId="77777777">
            <w:r w:rsidRPr="00722E63">
              <w:rPr>
                <w:rFonts w:ascii="仿宋" w:eastAsia="仿宋" w:hAnsi="仿宋"/>
                <w:sz w:val="20"/>
                <w:szCs w:val="20"/>
              </w:rPr>
              <w:t>1.1</w:t>
            </w:r>
          </w:p>
        </w:tc>
        <w:tc>
          <w:tcPr>
            <w:tcW w:w="0" w:type="dxa"/>
            <w:shd w:val="clear" w:color="auto" w:fill="auto"/>
            <w:vAlign w:val="center"/>
          </w:tcPr>
          <w:p w:rsidR="0028639E" w:rsidRPr="00722E63" w14:paraId="5CEB89F0" w14:textId="77777777">
            <w:r w:rsidRPr="00722E63">
              <w:rPr>
                <w:rFonts w:ascii="仿宋" w:eastAsia="仿宋" w:hAnsi="仿宋"/>
                <w:sz w:val="20"/>
                <w:szCs w:val="20"/>
              </w:rPr>
              <w:t>—</w:t>
            </w:r>
            <w:r w:rsidRPr="00722E63">
              <w:rPr>
                <w:rFonts w:ascii="仿宋" w:eastAsia="仿宋" w:hAnsi="仿宋"/>
                <w:sz w:val="20"/>
                <w:szCs w:val="20"/>
              </w:rPr>
              <w:t>同期增加值</w:t>
            </w:r>
          </w:p>
        </w:tc>
        <w:tc>
          <w:tcPr>
            <w:tcW w:w="0" w:type="dxa"/>
            <w:shd w:val="clear" w:color="auto" w:fill="auto"/>
            <w:vAlign w:val="center"/>
          </w:tcPr>
          <w:p w:rsidR="0028639E" w:rsidRPr="00722E63" w14:paraId="5317AD54" w14:textId="77777777">
            <w:r w:rsidRPr="00722E63">
              <w:rPr>
                <w:rFonts w:ascii="仿宋" w:eastAsia="仿宋" w:hAnsi="仿宋"/>
                <w:sz w:val="20"/>
                <w:szCs w:val="20"/>
              </w:rPr>
              <w:t>万元</w:t>
            </w:r>
          </w:p>
        </w:tc>
        <w:tc>
          <w:tcPr>
            <w:tcW w:w="0" w:type="dxa"/>
            <w:shd w:val="clear" w:color="auto" w:fill="auto"/>
            <w:vAlign w:val="center"/>
          </w:tcPr>
          <w:p w:rsidR="0028639E" w:rsidRPr="00722E63" w14:paraId="4E6153FE" w14:textId="77777777">
            <w:r w:rsidRPr="00722E63">
              <w:rPr>
                <w:rFonts w:ascii="仿宋" w:eastAsia="仿宋" w:hAnsi="仿宋"/>
                <w:sz w:val="20"/>
                <w:szCs w:val="20"/>
              </w:rPr>
              <w:t>36627.80</w:t>
            </w:r>
          </w:p>
        </w:tc>
      </w:tr>
      <w:tr w14:paraId="44B997F0" w14:textId="77777777" w:rsidTr="007F1D13">
        <w:tblPrEx>
          <w:tblW w:w="0" w:type="auto"/>
          <w:tblLook w:val="04A0"/>
        </w:tblPrEx>
        <w:tc>
          <w:tcPr>
            <w:tcW w:w="0" w:type="dxa"/>
            <w:shd w:val="clear" w:color="auto" w:fill="auto"/>
            <w:vAlign w:val="center"/>
          </w:tcPr>
          <w:p w:rsidR="0028639E" w:rsidRPr="00722E63" w14:paraId="605310CC" w14:textId="77777777">
            <w:r w:rsidRPr="00722E63">
              <w:rPr>
                <w:rFonts w:ascii="仿宋" w:eastAsia="仿宋" w:hAnsi="仿宋"/>
                <w:sz w:val="20"/>
                <w:szCs w:val="20"/>
              </w:rPr>
              <w:t>1.2</w:t>
            </w:r>
          </w:p>
        </w:tc>
        <w:tc>
          <w:tcPr>
            <w:tcW w:w="0" w:type="dxa"/>
            <w:shd w:val="clear" w:color="auto" w:fill="auto"/>
            <w:vAlign w:val="center"/>
          </w:tcPr>
          <w:p w:rsidR="0028639E" w:rsidRPr="00722E63" w14:paraId="6DB83F2B"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28639E" w:rsidRPr="00722E63" w14:paraId="505C4563" w14:textId="77777777"/>
        </w:tc>
        <w:tc>
          <w:tcPr>
            <w:tcW w:w="0" w:type="dxa"/>
            <w:shd w:val="clear" w:color="auto" w:fill="auto"/>
            <w:vAlign w:val="center"/>
          </w:tcPr>
          <w:p w:rsidR="0028639E" w:rsidRPr="00722E63" w14:paraId="7EDECF09" w14:textId="77777777">
            <w:r w:rsidRPr="00722E63">
              <w:rPr>
                <w:rFonts w:ascii="仿宋" w:eastAsia="仿宋" w:hAnsi="仿宋"/>
                <w:sz w:val="20"/>
                <w:szCs w:val="20"/>
              </w:rPr>
              <w:t>13.04%</w:t>
            </w:r>
          </w:p>
        </w:tc>
      </w:tr>
      <w:tr w14:paraId="38A7D9B6" w14:textId="77777777" w:rsidTr="007F1D13">
        <w:tblPrEx>
          <w:tblW w:w="0" w:type="auto"/>
          <w:tblLook w:val="04A0"/>
        </w:tblPrEx>
        <w:tc>
          <w:tcPr>
            <w:tcW w:w="0" w:type="dxa"/>
            <w:shd w:val="clear" w:color="auto" w:fill="auto"/>
            <w:vAlign w:val="center"/>
          </w:tcPr>
          <w:p w:rsidR="0028639E" w:rsidRPr="00722E63" w14:paraId="1F069BD8" w14:textId="77777777">
            <w:r w:rsidRPr="00722E63">
              <w:rPr>
                <w:rFonts w:ascii="仿宋" w:eastAsia="仿宋" w:hAnsi="仿宋"/>
                <w:sz w:val="20"/>
                <w:szCs w:val="20"/>
              </w:rPr>
              <w:t>2</w:t>
            </w:r>
          </w:p>
        </w:tc>
        <w:tc>
          <w:tcPr>
            <w:tcW w:w="0" w:type="dxa"/>
            <w:shd w:val="clear" w:color="auto" w:fill="auto"/>
            <w:vAlign w:val="center"/>
          </w:tcPr>
          <w:p w:rsidR="0028639E" w:rsidRPr="00722E63" w14:paraId="5B957626" w14:textId="77777777">
            <w:r w:rsidRPr="00722E63">
              <w:rPr>
                <w:rFonts w:ascii="仿宋" w:eastAsia="仿宋" w:hAnsi="仿宋"/>
                <w:sz w:val="20"/>
                <w:szCs w:val="20"/>
              </w:rPr>
              <w:t>行业净利润</w:t>
            </w:r>
          </w:p>
        </w:tc>
        <w:tc>
          <w:tcPr>
            <w:tcW w:w="0" w:type="dxa"/>
            <w:shd w:val="clear" w:color="auto" w:fill="auto"/>
            <w:vAlign w:val="center"/>
          </w:tcPr>
          <w:p w:rsidR="0028639E" w:rsidRPr="00722E63" w14:paraId="0FE270FD" w14:textId="77777777">
            <w:r w:rsidRPr="00722E63">
              <w:rPr>
                <w:rFonts w:ascii="仿宋" w:eastAsia="仿宋" w:hAnsi="仿宋"/>
                <w:sz w:val="20"/>
                <w:szCs w:val="20"/>
              </w:rPr>
              <w:t>万元</w:t>
            </w:r>
          </w:p>
        </w:tc>
        <w:tc>
          <w:tcPr>
            <w:tcW w:w="0" w:type="dxa"/>
            <w:shd w:val="clear" w:color="auto" w:fill="auto"/>
            <w:vAlign w:val="center"/>
          </w:tcPr>
          <w:p w:rsidR="0028639E" w:rsidRPr="00722E63" w14:paraId="7D1563F0" w14:textId="77777777">
            <w:r w:rsidRPr="00722E63">
              <w:rPr>
                <w:rFonts w:ascii="仿宋" w:eastAsia="仿宋" w:hAnsi="仿宋"/>
                <w:sz w:val="20"/>
                <w:szCs w:val="20"/>
              </w:rPr>
              <w:t>14560.08</w:t>
            </w:r>
          </w:p>
        </w:tc>
      </w:tr>
      <w:tr w14:paraId="083DCCC7" w14:textId="77777777" w:rsidTr="007F1D13">
        <w:tblPrEx>
          <w:tblW w:w="0" w:type="auto"/>
          <w:tblLook w:val="04A0"/>
        </w:tblPrEx>
        <w:tc>
          <w:tcPr>
            <w:tcW w:w="0" w:type="dxa"/>
            <w:shd w:val="clear" w:color="auto" w:fill="auto"/>
            <w:vAlign w:val="center"/>
          </w:tcPr>
          <w:p w:rsidR="0028639E" w:rsidRPr="00722E63" w14:paraId="1A57E7C5" w14:textId="77777777">
            <w:r w:rsidRPr="00722E63">
              <w:rPr>
                <w:rFonts w:ascii="仿宋" w:eastAsia="仿宋" w:hAnsi="仿宋"/>
                <w:sz w:val="20"/>
                <w:szCs w:val="20"/>
              </w:rPr>
              <w:t>2.1</w:t>
            </w:r>
          </w:p>
        </w:tc>
        <w:tc>
          <w:tcPr>
            <w:tcW w:w="0" w:type="dxa"/>
            <w:shd w:val="clear" w:color="auto" w:fill="auto"/>
            <w:vAlign w:val="center"/>
          </w:tcPr>
          <w:p w:rsidR="0028639E" w:rsidRPr="00722E63" w14:paraId="39634370" w14:textId="77777777">
            <w:r w:rsidRPr="00722E63">
              <w:rPr>
                <w:rFonts w:ascii="仿宋" w:eastAsia="仿宋" w:hAnsi="仿宋"/>
                <w:sz w:val="20"/>
                <w:szCs w:val="20"/>
              </w:rPr>
              <w:t>—2016</w:t>
            </w:r>
            <w:r w:rsidRPr="00722E63">
              <w:rPr>
                <w:rFonts w:ascii="仿宋" w:eastAsia="仿宋" w:hAnsi="仿宋"/>
                <w:sz w:val="20"/>
                <w:szCs w:val="20"/>
              </w:rPr>
              <w:t>年净利润</w:t>
            </w:r>
          </w:p>
        </w:tc>
        <w:tc>
          <w:tcPr>
            <w:tcW w:w="0" w:type="dxa"/>
            <w:shd w:val="clear" w:color="auto" w:fill="auto"/>
            <w:vAlign w:val="center"/>
          </w:tcPr>
          <w:p w:rsidR="0028639E" w:rsidRPr="00722E63" w14:paraId="301EF57B" w14:textId="77777777">
            <w:r w:rsidRPr="00722E63">
              <w:rPr>
                <w:rFonts w:ascii="仿宋" w:eastAsia="仿宋" w:hAnsi="仿宋"/>
                <w:sz w:val="20"/>
                <w:szCs w:val="20"/>
              </w:rPr>
              <w:t>万元</w:t>
            </w:r>
          </w:p>
        </w:tc>
        <w:tc>
          <w:tcPr>
            <w:tcW w:w="0" w:type="dxa"/>
            <w:shd w:val="clear" w:color="auto" w:fill="auto"/>
            <w:vAlign w:val="center"/>
          </w:tcPr>
          <w:p w:rsidR="0028639E" w:rsidRPr="00722E63" w14:paraId="2EBC48B3" w14:textId="77777777">
            <w:r w:rsidRPr="00722E63">
              <w:rPr>
                <w:rFonts w:ascii="仿宋" w:eastAsia="仿宋" w:hAnsi="仿宋"/>
                <w:sz w:val="20"/>
                <w:szCs w:val="20"/>
              </w:rPr>
              <w:t>12456.22</w:t>
            </w:r>
          </w:p>
        </w:tc>
      </w:tr>
      <w:tr w14:paraId="68ACD4A1" w14:textId="77777777" w:rsidTr="007F1D13">
        <w:tblPrEx>
          <w:tblW w:w="0" w:type="auto"/>
          <w:tblLook w:val="04A0"/>
        </w:tblPrEx>
        <w:tc>
          <w:tcPr>
            <w:tcW w:w="0" w:type="dxa"/>
            <w:shd w:val="clear" w:color="auto" w:fill="auto"/>
            <w:vAlign w:val="center"/>
          </w:tcPr>
          <w:p w:rsidR="0028639E" w:rsidRPr="00722E63" w14:paraId="45E5A84A" w14:textId="77777777">
            <w:r w:rsidRPr="00722E63">
              <w:rPr>
                <w:rFonts w:ascii="仿宋" w:eastAsia="仿宋" w:hAnsi="仿宋"/>
                <w:sz w:val="20"/>
                <w:szCs w:val="20"/>
              </w:rPr>
              <w:t>2.2</w:t>
            </w:r>
          </w:p>
        </w:tc>
        <w:tc>
          <w:tcPr>
            <w:tcW w:w="0" w:type="dxa"/>
            <w:shd w:val="clear" w:color="auto" w:fill="auto"/>
            <w:vAlign w:val="center"/>
          </w:tcPr>
          <w:p w:rsidR="0028639E" w:rsidRPr="00722E63" w14:paraId="1675E8FD"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28639E" w:rsidRPr="00722E63" w14:paraId="4477FE0A" w14:textId="77777777"/>
        </w:tc>
        <w:tc>
          <w:tcPr>
            <w:tcW w:w="0" w:type="dxa"/>
            <w:shd w:val="clear" w:color="auto" w:fill="auto"/>
            <w:vAlign w:val="center"/>
          </w:tcPr>
          <w:p w:rsidR="0028639E" w:rsidRPr="00722E63" w14:paraId="4A598E17" w14:textId="77777777">
            <w:r w:rsidRPr="00722E63">
              <w:rPr>
                <w:rFonts w:ascii="仿宋" w:eastAsia="仿宋" w:hAnsi="仿宋"/>
                <w:sz w:val="20"/>
                <w:szCs w:val="20"/>
              </w:rPr>
              <w:t>16.89%</w:t>
            </w:r>
          </w:p>
        </w:tc>
      </w:tr>
      <w:tr w14:paraId="7B37A718" w14:textId="77777777" w:rsidTr="007F1D13">
        <w:tblPrEx>
          <w:tblW w:w="0" w:type="auto"/>
          <w:tblLook w:val="04A0"/>
        </w:tblPrEx>
        <w:tc>
          <w:tcPr>
            <w:tcW w:w="0" w:type="dxa"/>
            <w:shd w:val="clear" w:color="auto" w:fill="auto"/>
            <w:vAlign w:val="center"/>
          </w:tcPr>
          <w:p w:rsidR="0028639E" w:rsidRPr="00722E63" w14:paraId="4966213E" w14:textId="77777777">
            <w:r w:rsidRPr="00722E63">
              <w:rPr>
                <w:rFonts w:ascii="仿宋" w:eastAsia="仿宋" w:hAnsi="仿宋"/>
                <w:sz w:val="20"/>
                <w:szCs w:val="20"/>
              </w:rPr>
              <w:t>3</w:t>
            </w:r>
          </w:p>
        </w:tc>
        <w:tc>
          <w:tcPr>
            <w:tcW w:w="0" w:type="dxa"/>
            <w:shd w:val="clear" w:color="auto" w:fill="auto"/>
            <w:vAlign w:val="center"/>
          </w:tcPr>
          <w:p w:rsidR="0028639E" w:rsidRPr="00722E63" w14:paraId="6E1631EB" w14:textId="77777777">
            <w:r w:rsidRPr="00722E63">
              <w:rPr>
                <w:rFonts w:ascii="仿宋" w:eastAsia="仿宋" w:hAnsi="仿宋"/>
                <w:sz w:val="20"/>
                <w:szCs w:val="20"/>
              </w:rPr>
              <w:t>行业纳税总额</w:t>
            </w:r>
          </w:p>
        </w:tc>
        <w:tc>
          <w:tcPr>
            <w:tcW w:w="0" w:type="dxa"/>
            <w:shd w:val="clear" w:color="auto" w:fill="auto"/>
            <w:vAlign w:val="center"/>
          </w:tcPr>
          <w:p w:rsidR="0028639E" w:rsidRPr="00722E63" w14:paraId="648601E0" w14:textId="77777777">
            <w:r w:rsidRPr="00722E63">
              <w:rPr>
                <w:rFonts w:ascii="仿宋" w:eastAsia="仿宋" w:hAnsi="仿宋"/>
                <w:sz w:val="20"/>
                <w:szCs w:val="20"/>
              </w:rPr>
              <w:t>万元</w:t>
            </w:r>
          </w:p>
        </w:tc>
        <w:tc>
          <w:tcPr>
            <w:tcW w:w="0" w:type="dxa"/>
            <w:shd w:val="clear" w:color="auto" w:fill="auto"/>
            <w:vAlign w:val="center"/>
          </w:tcPr>
          <w:p w:rsidR="0028639E" w:rsidRPr="00722E63" w14:paraId="0402D1CF" w14:textId="77777777">
            <w:r w:rsidRPr="00722E63">
              <w:rPr>
                <w:rFonts w:ascii="仿宋" w:eastAsia="仿宋" w:hAnsi="仿宋"/>
                <w:sz w:val="20"/>
                <w:szCs w:val="20"/>
              </w:rPr>
              <w:t>26128.50</w:t>
            </w:r>
          </w:p>
        </w:tc>
      </w:tr>
      <w:tr w14:paraId="3904A997" w14:textId="77777777" w:rsidTr="007F1D13">
        <w:tblPrEx>
          <w:tblW w:w="0" w:type="auto"/>
          <w:tblLook w:val="04A0"/>
        </w:tblPrEx>
        <w:tc>
          <w:tcPr>
            <w:tcW w:w="0" w:type="dxa"/>
            <w:shd w:val="clear" w:color="auto" w:fill="auto"/>
            <w:vAlign w:val="center"/>
          </w:tcPr>
          <w:p w:rsidR="0028639E" w:rsidRPr="00722E63" w14:paraId="21124D11" w14:textId="77777777">
            <w:r w:rsidRPr="00722E63">
              <w:rPr>
                <w:rFonts w:ascii="仿宋" w:eastAsia="仿宋" w:hAnsi="仿宋"/>
                <w:sz w:val="20"/>
                <w:szCs w:val="20"/>
              </w:rPr>
              <w:t>3.1</w:t>
            </w:r>
          </w:p>
        </w:tc>
        <w:tc>
          <w:tcPr>
            <w:tcW w:w="0" w:type="dxa"/>
            <w:shd w:val="clear" w:color="auto" w:fill="auto"/>
            <w:vAlign w:val="center"/>
          </w:tcPr>
          <w:p w:rsidR="0028639E" w:rsidRPr="00722E63" w14:paraId="562336B4" w14:textId="77777777">
            <w:r w:rsidRPr="00722E63">
              <w:rPr>
                <w:rFonts w:ascii="仿宋" w:eastAsia="仿宋" w:hAnsi="仿宋"/>
                <w:sz w:val="20"/>
                <w:szCs w:val="20"/>
              </w:rPr>
              <w:t>—2016</w:t>
            </w:r>
            <w:r w:rsidRPr="00722E63">
              <w:rPr>
                <w:rFonts w:ascii="仿宋" w:eastAsia="仿宋" w:hAnsi="仿宋"/>
                <w:sz w:val="20"/>
                <w:szCs w:val="20"/>
              </w:rPr>
              <w:t>纳税总额</w:t>
            </w:r>
          </w:p>
        </w:tc>
        <w:tc>
          <w:tcPr>
            <w:tcW w:w="0" w:type="dxa"/>
            <w:shd w:val="clear" w:color="auto" w:fill="auto"/>
            <w:vAlign w:val="center"/>
          </w:tcPr>
          <w:p w:rsidR="0028639E" w:rsidRPr="00722E63" w14:paraId="1FF673B4" w14:textId="77777777">
            <w:r w:rsidRPr="00722E63">
              <w:rPr>
                <w:rFonts w:ascii="仿宋" w:eastAsia="仿宋" w:hAnsi="仿宋"/>
                <w:sz w:val="20"/>
                <w:szCs w:val="20"/>
              </w:rPr>
              <w:t>万元</w:t>
            </w:r>
          </w:p>
        </w:tc>
        <w:tc>
          <w:tcPr>
            <w:tcW w:w="0" w:type="dxa"/>
            <w:shd w:val="clear" w:color="auto" w:fill="auto"/>
            <w:vAlign w:val="center"/>
          </w:tcPr>
          <w:p w:rsidR="0028639E" w:rsidRPr="00722E63" w14:paraId="4CC191D6" w14:textId="77777777">
            <w:r w:rsidRPr="00722E63">
              <w:rPr>
                <w:rFonts w:ascii="仿宋" w:eastAsia="仿宋" w:hAnsi="仿宋"/>
                <w:sz w:val="20"/>
                <w:szCs w:val="20"/>
              </w:rPr>
              <w:t>22225.67</w:t>
            </w:r>
          </w:p>
        </w:tc>
      </w:tr>
      <w:tr w14:paraId="471012FE" w14:textId="77777777" w:rsidTr="007F1D13">
        <w:tblPrEx>
          <w:tblW w:w="0" w:type="auto"/>
          <w:tblLook w:val="04A0"/>
        </w:tblPrEx>
        <w:tc>
          <w:tcPr>
            <w:tcW w:w="0" w:type="dxa"/>
            <w:shd w:val="clear" w:color="auto" w:fill="auto"/>
            <w:vAlign w:val="center"/>
          </w:tcPr>
          <w:p w:rsidR="0028639E" w:rsidRPr="00722E63" w14:paraId="02EAE073" w14:textId="77777777">
            <w:r w:rsidRPr="00722E63">
              <w:rPr>
                <w:rFonts w:ascii="仿宋" w:eastAsia="仿宋" w:hAnsi="仿宋"/>
                <w:sz w:val="20"/>
                <w:szCs w:val="20"/>
              </w:rPr>
              <w:t>3.2</w:t>
            </w:r>
          </w:p>
        </w:tc>
        <w:tc>
          <w:tcPr>
            <w:tcW w:w="0" w:type="dxa"/>
            <w:shd w:val="clear" w:color="auto" w:fill="auto"/>
            <w:vAlign w:val="center"/>
          </w:tcPr>
          <w:p w:rsidR="0028639E" w:rsidRPr="00722E63" w14:paraId="07B1400C"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28639E" w:rsidRPr="00722E63" w14:paraId="35F2BC8B" w14:textId="77777777"/>
        </w:tc>
        <w:tc>
          <w:tcPr>
            <w:tcW w:w="0" w:type="dxa"/>
            <w:shd w:val="clear" w:color="auto" w:fill="auto"/>
            <w:vAlign w:val="center"/>
          </w:tcPr>
          <w:p w:rsidR="0028639E" w:rsidRPr="00722E63" w14:paraId="3C37E319" w14:textId="77777777">
            <w:r w:rsidRPr="00722E63">
              <w:rPr>
                <w:rFonts w:ascii="仿宋" w:eastAsia="仿宋" w:hAnsi="仿宋"/>
                <w:sz w:val="20"/>
                <w:szCs w:val="20"/>
              </w:rPr>
              <w:t>17.56%</w:t>
            </w:r>
          </w:p>
        </w:tc>
      </w:tr>
    </w:tbl>
    <w:p>
      <w:pPr>
        <w:sectPr w:rsidSect="00A02F19">
          <w:headerReference w:type="default" r:id="rId18"/>
          <w:type w:val="nextPage"/>
          <w:pgSz w:w="12240" w:h="15840"/>
          <w:pgMar w:top="1800" w:right="1200" w:bottom="1200" w:left="1200" w:header="720" w:footer="720" w:gutter="0"/>
          <w:pgNumType w:start="15"/>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49B4B9A7"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28639E" w:rsidRPr="00722E63" w14:paraId="4EB57D1A" w14:textId="77777777">
            <w:r w:rsidRPr="00722E63">
              <w:rPr>
                <w:rFonts w:ascii="仿宋" w:eastAsia="仿宋" w:hAnsi="仿宋"/>
                <w:sz w:val="20"/>
                <w:szCs w:val="20"/>
              </w:rPr>
              <w:t>4</w:t>
            </w:r>
          </w:p>
        </w:tc>
        <w:tc>
          <w:tcPr>
            <w:tcW w:w="0" w:type="dxa"/>
            <w:shd w:val="clear" w:color="auto" w:fill="auto"/>
            <w:vAlign w:val="center"/>
          </w:tcPr>
          <w:p w:rsidR="0028639E" w:rsidRPr="00722E63" w14:paraId="238D3EB1" w14:textId="77777777">
            <w:r w:rsidRPr="00722E63">
              <w:rPr>
                <w:rFonts w:ascii="仿宋" w:eastAsia="仿宋" w:hAnsi="仿宋"/>
                <w:sz w:val="20"/>
                <w:szCs w:val="20"/>
              </w:rPr>
              <w:t>2017</w:t>
            </w:r>
            <w:r w:rsidRPr="00722E63">
              <w:rPr>
                <w:rFonts w:ascii="仿宋" w:eastAsia="仿宋" w:hAnsi="仿宋"/>
                <w:sz w:val="20"/>
                <w:szCs w:val="20"/>
              </w:rPr>
              <w:t>完成投资</w:t>
            </w:r>
          </w:p>
        </w:tc>
        <w:tc>
          <w:tcPr>
            <w:tcW w:w="0" w:type="dxa"/>
            <w:shd w:val="clear" w:color="auto" w:fill="auto"/>
            <w:vAlign w:val="center"/>
          </w:tcPr>
          <w:p w:rsidR="0028639E" w:rsidRPr="00722E63" w14:paraId="7CAAC385" w14:textId="77777777">
            <w:r w:rsidRPr="00722E63">
              <w:rPr>
                <w:rFonts w:ascii="仿宋" w:eastAsia="仿宋" w:hAnsi="仿宋"/>
                <w:sz w:val="20"/>
                <w:szCs w:val="20"/>
              </w:rPr>
              <w:t>万元</w:t>
            </w:r>
          </w:p>
        </w:tc>
        <w:tc>
          <w:tcPr>
            <w:tcW w:w="0" w:type="dxa"/>
            <w:shd w:val="clear" w:color="auto" w:fill="auto"/>
            <w:vAlign w:val="center"/>
          </w:tcPr>
          <w:p w:rsidR="0028639E" w:rsidRPr="00722E63" w14:paraId="3E1BC080" w14:textId="77777777">
            <w:r w:rsidRPr="00722E63">
              <w:rPr>
                <w:rFonts w:ascii="仿宋" w:eastAsia="仿宋" w:hAnsi="仿宋"/>
                <w:sz w:val="20"/>
                <w:szCs w:val="20"/>
              </w:rPr>
              <w:t>38469.76</w:t>
            </w:r>
          </w:p>
        </w:tc>
      </w:tr>
      <w:tr w14:paraId="30B017E3" w14:textId="77777777" w:rsidTr="007F1D13">
        <w:tblPrEx>
          <w:tblW w:w="0" w:type="auto"/>
          <w:tblLook w:val="04A0"/>
        </w:tblPrEx>
        <w:tc>
          <w:tcPr>
            <w:tcW w:w="0" w:type="dxa"/>
            <w:shd w:val="clear" w:color="auto" w:fill="auto"/>
            <w:vAlign w:val="center"/>
          </w:tcPr>
          <w:p w:rsidR="0028639E" w:rsidRPr="00722E63" w14:paraId="35431CA0" w14:textId="77777777">
            <w:r w:rsidRPr="00722E63">
              <w:rPr>
                <w:rFonts w:ascii="仿宋" w:eastAsia="仿宋" w:hAnsi="仿宋"/>
                <w:sz w:val="20"/>
                <w:szCs w:val="20"/>
              </w:rPr>
              <w:t>4.1</w:t>
            </w:r>
          </w:p>
        </w:tc>
        <w:tc>
          <w:tcPr>
            <w:tcW w:w="0" w:type="dxa"/>
            <w:shd w:val="clear" w:color="auto" w:fill="auto"/>
            <w:vAlign w:val="center"/>
          </w:tcPr>
          <w:p w:rsidR="0028639E" w:rsidRPr="00722E63" w14:paraId="6AAE019C" w14:textId="77777777">
            <w:r w:rsidRPr="00722E63">
              <w:rPr>
                <w:rFonts w:ascii="仿宋" w:eastAsia="仿宋" w:hAnsi="仿宋"/>
                <w:sz w:val="20"/>
                <w:szCs w:val="20"/>
              </w:rPr>
              <w:t>—2016</w:t>
            </w:r>
            <w:r w:rsidRPr="00722E63">
              <w:rPr>
                <w:rFonts w:ascii="仿宋" w:eastAsia="仿宋" w:hAnsi="仿宋"/>
                <w:sz w:val="20"/>
                <w:szCs w:val="20"/>
              </w:rPr>
              <w:t>行业投资</w:t>
            </w:r>
          </w:p>
        </w:tc>
        <w:tc>
          <w:tcPr>
            <w:tcW w:w="0" w:type="dxa"/>
            <w:shd w:val="clear" w:color="auto" w:fill="auto"/>
            <w:vAlign w:val="center"/>
          </w:tcPr>
          <w:p w:rsidR="0028639E" w:rsidRPr="00722E63" w14:paraId="3080B58F" w14:textId="77777777">
            <w:r w:rsidRPr="00722E63">
              <w:rPr>
                <w:rFonts w:ascii="仿宋" w:eastAsia="仿宋" w:hAnsi="仿宋"/>
                <w:sz w:val="20"/>
                <w:szCs w:val="20"/>
              </w:rPr>
              <w:t>万元</w:t>
            </w:r>
          </w:p>
        </w:tc>
        <w:tc>
          <w:tcPr>
            <w:tcW w:w="0" w:type="dxa"/>
            <w:shd w:val="clear" w:color="auto" w:fill="auto"/>
            <w:vAlign w:val="center"/>
          </w:tcPr>
          <w:p w:rsidR="0028639E" w:rsidRPr="00722E63" w14:paraId="54C1FA67" w14:textId="77777777">
            <w:r w:rsidRPr="00722E63">
              <w:rPr>
                <w:rFonts w:ascii="仿宋" w:eastAsia="仿宋" w:hAnsi="仿宋"/>
                <w:sz w:val="20"/>
                <w:szCs w:val="20"/>
              </w:rPr>
              <w:t>17.21%</w:t>
            </w:r>
          </w:p>
        </w:tc>
      </w:tr>
    </w:tbl>
    <w:p w:rsidR="0028639E" w14:paraId="6E912A77" w14:textId="77777777">
      <w:pPr>
        <w:ind w:firstLine="600"/>
      </w:pPr>
    </w:p>
    <w:p w:rsidR="0028639E" w14:paraId="5217109D" w14:textId="77777777">
      <w:pPr>
        <w:ind w:firstLine="600"/>
      </w:pPr>
      <w:r>
        <w:rPr>
          <w:rFonts w:ascii="仿宋" w:eastAsia="仿宋" w:hAnsi="仿宋" w:cs="仿宋"/>
          <w:sz w:val="30"/>
          <w:szCs w:val="30"/>
        </w:rPr>
        <w:t>区域内经济发展持续向好，预计到</w:t>
      </w:r>
      <w:r>
        <w:rPr>
          <w:rFonts w:ascii="仿宋" w:eastAsia="仿宋" w:hAnsi="仿宋" w:cs="仿宋"/>
          <w:sz w:val="30"/>
          <w:szCs w:val="30"/>
        </w:rPr>
        <w:t>2020</w:t>
      </w:r>
      <w:r>
        <w:rPr>
          <w:rFonts w:ascii="仿宋" w:eastAsia="仿宋" w:hAnsi="仿宋" w:cs="仿宋"/>
          <w:sz w:val="30"/>
          <w:szCs w:val="30"/>
        </w:rPr>
        <w:t>年地区生产总值</w:t>
      </w:r>
      <w:r>
        <w:rPr>
          <w:rFonts w:ascii="仿宋" w:eastAsia="仿宋" w:hAnsi="仿宋" w:cs="仿宋"/>
          <w:sz w:val="30"/>
          <w:szCs w:val="30"/>
        </w:rPr>
        <w:t>6000.03</w:t>
      </w:r>
      <w:r>
        <w:rPr>
          <w:rFonts w:ascii="仿宋" w:eastAsia="仿宋" w:hAnsi="仿宋" w:cs="仿宋"/>
          <w:sz w:val="30"/>
          <w:szCs w:val="30"/>
        </w:rPr>
        <w:t>亿元，年均增长</w:t>
      </w:r>
      <w:r>
        <w:rPr>
          <w:rFonts w:ascii="仿宋" w:eastAsia="仿宋" w:hAnsi="仿宋" w:cs="仿宋"/>
          <w:sz w:val="30"/>
          <w:szCs w:val="30"/>
        </w:rPr>
        <w:t>6.68%</w:t>
      </w:r>
      <w:r>
        <w:rPr>
          <w:rFonts w:ascii="仿宋" w:eastAsia="仿宋" w:hAnsi="仿宋" w:cs="仿宋"/>
          <w:sz w:val="30"/>
          <w:szCs w:val="30"/>
        </w:rPr>
        <w:t>。预计区域内缆车行业市场需求规模将达到</w:t>
      </w:r>
      <w:r>
        <w:rPr>
          <w:rFonts w:ascii="仿宋" w:eastAsia="仿宋" w:hAnsi="仿宋" w:cs="仿宋"/>
          <w:sz w:val="30"/>
          <w:szCs w:val="30"/>
        </w:rPr>
        <w:t>190592.99</w:t>
      </w:r>
      <w:r>
        <w:rPr>
          <w:rFonts w:ascii="仿宋" w:eastAsia="仿宋" w:hAnsi="仿宋" w:cs="仿宋"/>
          <w:sz w:val="30"/>
          <w:szCs w:val="30"/>
        </w:rPr>
        <w:t>万元，利润总额</w:t>
      </w:r>
      <w:r>
        <w:rPr>
          <w:rFonts w:ascii="仿宋" w:eastAsia="仿宋" w:hAnsi="仿宋" w:cs="仿宋"/>
          <w:sz w:val="30"/>
          <w:szCs w:val="30"/>
        </w:rPr>
        <w:t>54952.86</w:t>
      </w:r>
      <w:r>
        <w:rPr>
          <w:rFonts w:ascii="仿宋" w:eastAsia="仿宋" w:hAnsi="仿宋" w:cs="仿宋"/>
          <w:sz w:val="30"/>
          <w:szCs w:val="30"/>
        </w:rPr>
        <w:t>万元，净利润</w:t>
      </w:r>
      <w:r>
        <w:rPr>
          <w:rFonts w:ascii="仿宋" w:eastAsia="仿宋" w:hAnsi="仿宋" w:cs="仿宋"/>
          <w:sz w:val="30"/>
          <w:szCs w:val="30"/>
        </w:rPr>
        <w:t>24001.21</w:t>
      </w:r>
      <w:r>
        <w:rPr>
          <w:rFonts w:ascii="仿宋" w:eastAsia="仿宋" w:hAnsi="仿宋" w:cs="仿宋"/>
          <w:sz w:val="30"/>
          <w:szCs w:val="30"/>
        </w:rPr>
        <w:t>万元，纳税</w:t>
      </w:r>
      <w:r>
        <w:rPr>
          <w:rFonts w:ascii="仿宋" w:eastAsia="仿宋" w:hAnsi="仿宋" w:cs="仿宋"/>
          <w:sz w:val="30"/>
          <w:szCs w:val="30"/>
        </w:rPr>
        <w:t>17002.94</w:t>
      </w:r>
      <w:r>
        <w:rPr>
          <w:rFonts w:ascii="仿宋" w:eastAsia="仿宋" w:hAnsi="仿宋" w:cs="仿宋"/>
          <w:sz w:val="30"/>
          <w:szCs w:val="30"/>
        </w:rPr>
        <w:t>万元，工业增加值</w:t>
      </w:r>
      <w:r>
        <w:rPr>
          <w:rFonts w:ascii="仿宋" w:eastAsia="仿宋" w:hAnsi="仿宋" w:cs="仿宋"/>
          <w:sz w:val="30"/>
          <w:szCs w:val="30"/>
        </w:rPr>
        <w:t>74314.70</w:t>
      </w:r>
      <w:r>
        <w:rPr>
          <w:rFonts w:ascii="仿宋" w:eastAsia="仿宋" w:hAnsi="仿宋" w:cs="仿宋"/>
          <w:sz w:val="30"/>
          <w:szCs w:val="30"/>
        </w:rPr>
        <w:t>万元，产业贡献率</w:t>
      </w:r>
      <w:r>
        <w:rPr>
          <w:rFonts w:ascii="仿宋" w:eastAsia="仿宋" w:hAnsi="仿宋" w:cs="仿宋"/>
          <w:sz w:val="30"/>
          <w:szCs w:val="30"/>
        </w:rPr>
        <w:t>14.18%</w:t>
      </w:r>
      <w:r>
        <w:rPr>
          <w:rFonts w:ascii="仿宋" w:eastAsia="仿宋" w:hAnsi="仿宋" w:cs="仿宋"/>
          <w:sz w:val="30"/>
          <w:szCs w:val="30"/>
        </w:rPr>
        <w:t>。</w:t>
      </w:r>
      <w:r>
        <w:br/>
      </w:r>
    </w:p>
    <w:p w:rsidR="0028639E" w14:paraId="59E53AC3" w14:textId="77777777">
      <w:pPr>
        <w:jc w:val="center"/>
      </w:pPr>
      <w:r>
        <w:rPr>
          <w:rFonts w:ascii="仿宋" w:eastAsia="仿宋" w:hAnsi="仿宋" w:cs="仿宋"/>
          <w:b/>
          <w:bCs/>
          <w:sz w:val="28"/>
          <w:szCs w:val="28"/>
        </w:rPr>
        <w:t>区域内缆车行业市场预测（单位：万元）</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05FDE283"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28639E" w:rsidRPr="00722E63" w14:paraId="4A0C41FA" w14:textId="77777777">
            <w:r w:rsidRPr="00722E63">
              <w:rPr>
                <w:rFonts w:ascii="仿宋" w:eastAsia="仿宋" w:hAnsi="仿宋"/>
                <w:b/>
              </w:rPr>
              <w:t>序号</w:t>
            </w:r>
          </w:p>
        </w:tc>
        <w:tc>
          <w:tcPr>
            <w:tcW w:w="2250" w:type="dxa"/>
            <w:shd w:val="clear" w:color="auto" w:fill="auto"/>
            <w:vAlign w:val="center"/>
          </w:tcPr>
          <w:p w:rsidR="0028639E" w:rsidRPr="00722E63" w14:paraId="534BE651" w14:textId="77777777">
            <w:r w:rsidRPr="00722E63">
              <w:rPr>
                <w:rFonts w:ascii="仿宋" w:eastAsia="仿宋" w:hAnsi="仿宋"/>
                <w:b/>
              </w:rPr>
              <w:t>项目</w:t>
            </w:r>
          </w:p>
        </w:tc>
        <w:tc>
          <w:tcPr>
            <w:tcW w:w="2250" w:type="dxa"/>
            <w:shd w:val="clear" w:color="auto" w:fill="auto"/>
            <w:vAlign w:val="center"/>
          </w:tcPr>
          <w:p w:rsidR="0028639E" w:rsidRPr="00722E63" w14:paraId="21CF8ABE" w14:textId="77777777">
            <w:r w:rsidRPr="00722E63">
              <w:rPr>
                <w:rFonts w:ascii="仿宋" w:eastAsia="仿宋" w:hAnsi="仿宋"/>
                <w:b/>
              </w:rPr>
              <w:t>2018</w:t>
            </w:r>
            <w:r w:rsidRPr="00722E63">
              <w:rPr>
                <w:rFonts w:ascii="仿宋" w:eastAsia="仿宋" w:hAnsi="仿宋"/>
                <w:b/>
              </w:rPr>
              <w:t>年</w:t>
            </w:r>
          </w:p>
        </w:tc>
        <w:tc>
          <w:tcPr>
            <w:tcW w:w="2250" w:type="dxa"/>
            <w:shd w:val="clear" w:color="auto" w:fill="auto"/>
            <w:vAlign w:val="center"/>
          </w:tcPr>
          <w:p w:rsidR="0028639E" w:rsidRPr="00722E63" w14:paraId="320A6248" w14:textId="77777777">
            <w:r w:rsidRPr="00722E63">
              <w:rPr>
                <w:rFonts w:ascii="仿宋" w:eastAsia="仿宋" w:hAnsi="仿宋"/>
                <w:b/>
              </w:rPr>
              <w:t>2019</w:t>
            </w:r>
            <w:r w:rsidRPr="00722E63">
              <w:rPr>
                <w:rFonts w:ascii="仿宋" w:eastAsia="仿宋" w:hAnsi="仿宋"/>
                <w:b/>
              </w:rPr>
              <w:t>年</w:t>
            </w:r>
          </w:p>
        </w:tc>
        <w:tc>
          <w:tcPr>
            <w:tcW w:w="2250" w:type="dxa"/>
            <w:shd w:val="clear" w:color="auto" w:fill="auto"/>
            <w:vAlign w:val="center"/>
          </w:tcPr>
          <w:p w:rsidR="0028639E" w:rsidRPr="00722E63" w14:paraId="53693407" w14:textId="77777777">
            <w:r w:rsidRPr="00722E63">
              <w:rPr>
                <w:rFonts w:ascii="仿宋" w:eastAsia="仿宋" w:hAnsi="仿宋"/>
                <w:b/>
              </w:rPr>
              <w:t>2020</w:t>
            </w:r>
            <w:r w:rsidRPr="00722E63">
              <w:rPr>
                <w:rFonts w:ascii="仿宋" w:eastAsia="仿宋" w:hAnsi="仿宋"/>
                <w:b/>
              </w:rPr>
              <w:t>年</w:t>
            </w:r>
          </w:p>
        </w:tc>
      </w:tr>
      <w:tr w14:paraId="065B6DC2" w14:textId="77777777" w:rsidTr="007F1D13">
        <w:tblPrEx>
          <w:tblW w:w="0" w:type="auto"/>
          <w:tblLook w:val="04A0"/>
        </w:tblPrEx>
        <w:tc>
          <w:tcPr>
            <w:tcW w:w="0" w:type="dxa"/>
            <w:shd w:val="clear" w:color="auto" w:fill="auto"/>
            <w:vAlign w:val="center"/>
          </w:tcPr>
          <w:p w:rsidR="0028639E" w:rsidRPr="00722E63" w14:paraId="77E779A1" w14:textId="77777777">
            <w:r w:rsidRPr="00722E63">
              <w:rPr>
                <w:rFonts w:ascii="仿宋" w:eastAsia="仿宋" w:hAnsi="仿宋"/>
                <w:sz w:val="20"/>
                <w:szCs w:val="20"/>
              </w:rPr>
              <w:t>1</w:t>
            </w:r>
          </w:p>
        </w:tc>
        <w:tc>
          <w:tcPr>
            <w:tcW w:w="0" w:type="dxa"/>
            <w:shd w:val="clear" w:color="auto" w:fill="auto"/>
            <w:vAlign w:val="center"/>
          </w:tcPr>
          <w:p w:rsidR="0028639E" w:rsidRPr="00722E63" w14:paraId="0631FE9E" w14:textId="77777777">
            <w:r w:rsidRPr="00722E63">
              <w:rPr>
                <w:rFonts w:ascii="仿宋" w:eastAsia="仿宋" w:hAnsi="仿宋"/>
                <w:sz w:val="20"/>
                <w:szCs w:val="20"/>
              </w:rPr>
              <w:t>产值</w:t>
            </w:r>
          </w:p>
        </w:tc>
        <w:tc>
          <w:tcPr>
            <w:tcW w:w="0" w:type="dxa"/>
            <w:shd w:val="clear" w:color="auto" w:fill="auto"/>
            <w:vAlign w:val="center"/>
          </w:tcPr>
          <w:p w:rsidR="0028639E" w:rsidRPr="00722E63" w14:paraId="4701A0E1" w14:textId="77777777">
            <w:r w:rsidRPr="00722E63">
              <w:rPr>
                <w:rFonts w:ascii="仿宋" w:eastAsia="仿宋" w:hAnsi="仿宋"/>
                <w:sz w:val="20"/>
                <w:szCs w:val="20"/>
              </w:rPr>
              <w:t>147595.21</w:t>
            </w:r>
          </w:p>
        </w:tc>
        <w:tc>
          <w:tcPr>
            <w:tcW w:w="0" w:type="dxa"/>
            <w:shd w:val="clear" w:color="auto" w:fill="auto"/>
            <w:vAlign w:val="center"/>
          </w:tcPr>
          <w:p w:rsidR="0028639E" w:rsidRPr="00722E63" w14:paraId="2485BB65" w14:textId="77777777">
            <w:r w:rsidRPr="00722E63">
              <w:rPr>
                <w:rFonts w:ascii="仿宋" w:eastAsia="仿宋" w:hAnsi="仿宋"/>
                <w:sz w:val="20"/>
                <w:szCs w:val="20"/>
              </w:rPr>
              <w:t>167721.83</w:t>
            </w:r>
          </w:p>
        </w:tc>
        <w:tc>
          <w:tcPr>
            <w:tcW w:w="0" w:type="dxa"/>
            <w:shd w:val="clear" w:color="auto" w:fill="auto"/>
            <w:vAlign w:val="center"/>
          </w:tcPr>
          <w:p w:rsidR="0028639E" w:rsidRPr="00722E63" w14:paraId="3972DB7F" w14:textId="77777777">
            <w:r w:rsidRPr="00722E63">
              <w:rPr>
                <w:rFonts w:ascii="仿宋" w:eastAsia="仿宋" w:hAnsi="仿宋"/>
                <w:sz w:val="20"/>
                <w:szCs w:val="20"/>
              </w:rPr>
              <w:t>190592.99</w:t>
            </w:r>
          </w:p>
        </w:tc>
      </w:tr>
      <w:tr w14:paraId="48D0F450" w14:textId="77777777" w:rsidTr="007F1D13">
        <w:tblPrEx>
          <w:tblW w:w="0" w:type="auto"/>
          <w:tblLook w:val="04A0"/>
        </w:tblPrEx>
        <w:tc>
          <w:tcPr>
            <w:tcW w:w="0" w:type="dxa"/>
            <w:shd w:val="clear" w:color="auto" w:fill="auto"/>
            <w:vAlign w:val="center"/>
          </w:tcPr>
          <w:p w:rsidR="0028639E" w:rsidRPr="00722E63" w14:paraId="7C8E5E0D" w14:textId="77777777">
            <w:r w:rsidRPr="00722E63">
              <w:rPr>
                <w:rFonts w:ascii="仿宋" w:eastAsia="仿宋" w:hAnsi="仿宋"/>
                <w:sz w:val="20"/>
                <w:szCs w:val="20"/>
              </w:rPr>
              <w:t>2</w:t>
            </w:r>
          </w:p>
        </w:tc>
        <w:tc>
          <w:tcPr>
            <w:tcW w:w="0" w:type="dxa"/>
            <w:shd w:val="clear" w:color="auto" w:fill="auto"/>
            <w:vAlign w:val="center"/>
          </w:tcPr>
          <w:p w:rsidR="0028639E" w:rsidRPr="00722E63" w14:paraId="7CBB09DC" w14:textId="77777777">
            <w:r w:rsidRPr="00722E63">
              <w:rPr>
                <w:rFonts w:ascii="仿宋" w:eastAsia="仿宋" w:hAnsi="仿宋"/>
                <w:sz w:val="20"/>
                <w:szCs w:val="20"/>
              </w:rPr>
              <w:t>利润总额</w:t>
            </w:r>
          </w:p>
        </w:tc>
        <w:tc>
          <w:tcPr>
            <w:tcW w:w="0" w:type="dxa"/>
            <w:shd w:val="clear" w:color="auto" w:fill="auto"/>
            <w:vAlign w:val="center"/>
          </w:tcPr>
          <w:p w:rsidR="0028639E" w:rsidRPr="00722E63" w14:paraId="2E7647EA" w14:textId="77777777">
            <w:r w:rsidRPr="00722E63">
              <w:rPr>
                <w:rFonts w:ascii="仿宋" w:eastAsia="仿宋" w:hAnsi="仿宋"/>
                <w:sz w:val="20"/>
                <w:szCs w:val="20"/>
              </w:rPr>
              <w:t>42555.50</w:t>
            </w:r>
          </w:p>
        </w:tc>
        <w:tc>
          <w:tcPr>
            <w:tcW w:w="0" w:type="dxa"/>
            <w:shd w:val="clear" w:color="auto" w:fill="auto"/>
            <w:vAlign w:val="center"/>
          </w:tcPr>
          <w:p w:rsidR="0028639E" w:rsidRPr="00722E63" w14:paraId="0AB1B3C1" w14:textId="77777777">
            <w:r w:rsidRPr="00722E63">
              <w:rPr>
                <w:rFonts w:ascii="仿宋" w:eastAsia="仿宋" w:hAnsi="仿宋"/>
                <w:sz w:val="20"/>
                <w:szCs w:val="20"/>
              </w:rPr>
              <w:t>48358.52</w:t>
            </w:r>
          </w:p>
        </w:tc>
        <w:tc>
          <w:tcPr>
            <w:tcW w:w="0" w:type="dxa"/>
            <w:shd w:val="clear" w:color="auto" w:fill="auto"/>
            <w:vAlign w:val="center"/>
          </w:tcPr>
          <w:p w:rsidR="0028639E" w:rsidRPr="00722E63" w14:paraId="5E499B20" w14:textId="77777777">
            <w:r w:rsidRPr="00722E63">
              <w:rPr>
                <w:rFonts w:ascii="仿宋" w:eastAsia="仿宋" w:hAnsi="仿宋"/>
                <w:sz w:val="20"/>
                <w:szCs w:val="20"/>
              </w:rPr>
              <w:t>54952.86</w:t>
            </w:r>
          </w:p>
        </w:tc>
      </w:tr>
      <w:tr w14:paraId="6E85178E" w14:textId="77777777" w:rsidTr="007F1D13">
        <w:tblPrEx>
          <w:tblW w:w="0" w:type="auto"/>
          <w:tblLook w:val="04A0"/>
        </w:tblPrEx>
        <w:tc>
          <w:tcPr>
            <w:tcW w:w="0" w:type="dxa"/>
            <w:shd w:val="clear" w:color="auto" w:fill="auto"/>
            <w:vAlign w:val="center"/>
          </w:tcPr>
          <w:p w:rsidR="0028639E" w:rsidRPr="00722E63" w14:paraId="13398B2A" w14:textId="77777777">
            <w:r w:rsidRPr="00722E63">
              <w:rPr>
                <w:rFonts w:ascii="仿宋" w:eastAsia="仿宋" w:hAnsi="仿宋"/>
                <w:sz w:val="20"/>
                <w:szCs w:val="20"/>
              </w:rPr>
              <w:t>3</w:t>
            </w:r>
          </w:p>
        </w:tc>
        <w:tc>
          <w:tcPr>
            <w:tcW w:w="0" w:type="dxa"/>
            <w:shd w:val="clear" w:color="auto" w:fill="auto"/>
            <w:vAlign w:val="center"/>
          </w:tcPr>
          <w:p w:rsidR="0028639E" w:rsidRPr="00722E63" w14:paraId="219C8587" w14:textId="77777777">
            <w:r w:rsidRPr="00722E63">
              <w:rPr>
                <w:rFonts w:ascii="仿宋" w:eastAsia="仿宋" w:hAnsi="仿宋"/>
                <w:sz w:val="20"/>
                <w:szCs w:val="20"/>
              </w:rPr>
              <w:t>净利润</w:t>
            </w:r>
          </w:p>
        </w:tc>
        <w:tc>
          <w:tcPr>
            <w:tcW w:w="0" w:type="dxa"/>
            <w:shd w:val="clear" w:color="auto" w:fill="auto"/>
            <w:vAlign w:val="center"/>
          </w:tcPr>
          <w:p w:rsidR="0028639E" w:rsidRPr="00722E63" w14:paraId="0CBB5986" w14:textId="77777777">
            <w:r w:rsidRPr="00722E63">
              <w:rPr>
                <w:rFonts w:ascii="仿宋" w:eastAsia="仿宋" w:hAnsi="仿宋"/>
                <w:sz w:val="20"/>
                <w:szCs w:val="20"/>
              </w:rPr>
              <w:t>18586.53</w:t>
            </w:r>
          </w:p>
        </w:tc>
        <w:tc>
          <w:tcPr>
            <w:tcW w:w="0" w:type="dxa"/>
            <w:shd w:val="clear" w:color="auto" w:fill="auto"/>
            <w:vAlign w:val="center"/>
          </w:tcPr>
          <w:p w:rsidR="0028639E" w:rsidRPr="00722E63" w14:paraId="0A66161E" w14:textId="77777777">
            <w:r w:rsidRPr="00722E63">
              <w:rPr>
                <w:rFonts w:ascii="仿宋" w:eastAsia="仿宋" w:hAnsi="仿宋"/>
                <w:sz w:val="20"/>
                <w:szCs w:val="20"/>
              </w:rPr>
              <w:t>21121.06</w:t>
            </w:r>
          </w:p>
        </w:tc>
        <w:tc>
          <w:tcPr>
            <w:tcW w:w="0" w:type="dxa"/>
            <w:shd w:val="clear" w:color="auto" w:fill="auto"/>
            <w:vAlign w:val="center"/>
          </w:tcPr>
          <w:p w:rsidR="0028639E" w:rsidRPr="00722E63" w14:paraId="096B255D" w14:textId="77777777">
            <w:r w:rsidRPr="00722E63">
              <w:rPr>
                <w:rFonts w:ascii="仿宋" w:eastAsia="仿宋" w:hAnsi="仿宋"/>
                <w:sz w:val="20"/>
                <w:szCs w:val="20"/>
              </w:rPr>
              <w:t>24001.21</w:t>
            </w:r>
          </w:p>
        </w:tc>
      </w:tr>
      <w:tr w14:paraId="755B24C1" w14:textId="77777777" w:rsidTr="007F1D13">
        <w:tblPrEx>
          <w:tblW w:w="0" w:type="auto"/>
          <w:tblLook w:val="04A0"/>
        </w:tblPrEx>
        <w:tc>
          <w:tcPr>
            <w:tcW w:w="0" w:type="dxa"/>
            <w:shd w:val="clear" w:color="auto" w:fill="auto"/>
            <w:vAlign w:val="center"/>
          </w:tcPr>
          <w:p w:rsidR="0028639E" w:rsidRPr="00722E63" w14:paraId="02E59A53" w14:textId="77777777">
            <w:r w:rsidRPr="00722E63">
              <w:rPr>
                <w:rFonts w:ascii="仿宋" w:eastAsia="仿宋" w:hAnsi="仿宋"/>
                <w:sz w:val="20"/>
                <w:szCs w:val="20"/>
              </w:rPr>
              <w:t>4</w:t>
            </w:r>
          </w:p>
        </w:tc>
        <w:tc>
          <w:tcPr>
            <w:tcW w:w="0" w:type="dxa"/>
            <w:shd w:val="clear" w:color="auto" w:fill="auto"/>
            <w:vAlign w:val="center"/>
          </w:tcPr>
          <w:p w:rsidR="0028639E" w:rsidRPr="00722E63" w14:paraId="3D5E1FD2" w14:textId="77777777">
            <w:r w:rsidRPr="00722E63">
              <w:rPr>
                <w:rFonts w:ascii="仿宋" w:eastAsia="仿宋" w:hAnsi="仿宋"/>
                <w:sz w:val="20"/>
                <w:szCs w:val="20"/>
              </w:rPr>
              <w:t>纳税总额</w:t>
            </w:r>
          </w:p>
        </w:tc>
        <w:tc>
          <w:tcPr>
            <w:tcW w:w="0" w:type="dxa"/>
            <w:shd w:val="clear" w:color="auto" w:fill="auto"/>
            <w:vAlign w:val="center"/>
          </w:tcPr>
          <w:p w:rsidR="0028639E" w:rsidRPr="00722E63" w14:paraId="5EF78193" w14:textId="77777777">
            <w:r w:rsidRPr="00722E63">
              <w:rPr>
                <w:rFonts w:ascii="仿宋" w:eastAsia="仿宋" w:hAnsi="仿宋"/>
                <w:sz w:val="20"/>
                <w:szCs w:val="20"/>
              </w:rPr>
              <w:t>13167.08</w:t>
            </w:r>
          </w:p>
        </w:tc>
        <w:tc>
          <w:tcPr>
            <w:tcW w:w="0" w:type="dxa"/>
            <w:shd w:val="clear" w:color="auto" w:fill="auto"/>
            <w:vAlign w:val="center"/>
          </w:tcPr>
          <w:p w:rsidR="0028639E" w:rsidRPr="00722E63" w14:paraId="5832BD6A" w14:textId="77777777">
            <w:r w:rsidRPr="00722E63">
              <w:rPr>
                <w:rFonts w:ascii="仿宋" w:eastAsia="仿宋" w:hAnsi="仿宋"/>
                <w:sz w:val="20"/>
                <w:szCs w:val="20"/>
              </w:rPr>
              <w:t>14962.59</w:t>
            </w:r>
          </w:p>
        </w:tc>
        <w:tc>
          <w:tcPr>
            <w:tcW w:w="0" w:type="dxa"/>
            <w:shd w:val="clear" w:color="auto" w:fill="auto"/>
            <w:vAlign w:val="center"/>
          </w:tcPr>
          <w:p w:rsidR="0028639E" w:rsidRPr="00722E63" w14:paraId="2D99839F" w14:textId="77777777">
            <w:r w:rsidRPr="00722E63">
              <w:rPr>
                <w:rFonts w:ascii="仿宋" w:eastAsia="仿宋" w:hAnsi="仿宋"/>
                <w:sz w:val="20"/>
                <w:szCs w:val="20"/>
              </w:rPr>
              <w:t>17002.94</w:t>
            </w:r>
          </w:p>
        </w:tc>
      </w:tr>
      <w:tr w14:paraId="56A9B102" w14:textId="77777777" w:rsidTr="007F1D13">
        <w:tblPrEx>
          <w:tblW w:w="0" w:type="auto"/>
          <w:tblLook w:val="04A0"/>
        </w:tblPrEx>
        <w:tc>
          <w:tcPr>
            <w:tcW w:w="0" w:type="dxa"/>
            <w:shd w:val="clear" w:color="auto" w:fill="auto"/>
            <w:vAlign w:val="center"/>
          </w:tcPr>
          <w:p w:rsidR="0028639E" w:rsidRPr="00722E63" w14:paraId="449DF095" w14:textId="77777777">
            <w:r w:rsidRPr="00722E63">
              <w:rPr>
                <w:rFonts w:ascii="仿宋" w:eastAsia="仿宋" w:hAnsi="仿宋"/>
                <w:sz w:val="20"/>
                <w:szCs w:val="20"/>
              </w:rPr>
              <w:t>5</w:t>
            </w:r>
          </w:p>
        </w:tc>
        <w:tc>
          <w:tcPr>
            <w:tcW w:w="0" w:type="dxa"/>
            <w:shd w:val="clear" w:color="auto" w:fill="auto"/>
            <w:vAlign w:val="center"/>
          </w:tcPr>
          <w:p w:rsidR="0028639E" w:rsidRPr="00722E63" w14:paraId="7A235054" w14:textId="77777777">
            <w:r w:rsidRPr="00722E63">
              <w:rPr>
                <w:rFonts w:ascii="仿宋" w:eastAsia="仿宋" w:hAnsi="仿宋"/>
                <w:sz w:val="20"/>
                <w:szCs w:val="20"/>
              </w:rPr>
              <w:t>工业增加值</w:t>
            </w:r>
          </w:p>
        </w:tc>
        <w:tc>
          <w:tcPr>
            <w:tcW w:w="0" w:type="dxa"/>
            <w:shd w:val="clear" w:color="auto" w:fill="auto"/>
            <w:vAlign w:val="center"/>
          </w:tcPr>
          <w:p w:rsidR="0028639E" w:rsidRPr="00722E63" w14:paraId="37CD9C4E" w14:textId="77777777">
            <w:r w:rsidRPr="00722E63">
              <w:rPr>
                <w:rFonts w:ascii="仿宋" w:eastAsia="仿宋" w:hAnsi="仿宋"/>
                <w:sz w:val="20"/>
                <w:szCs w:val="20"/>
              </w:rPr>
              <w:t>57549.31</w:t>
            </w:r>
          </w:p>
        </w:tc>
        <w:tc>
          <w:tcPr>
            <w:tcW w:w="0" w:type="dxa"/>
            <w:shd w:val="clear" w:color="auto" w:fill="auto"/>
            <w:vAlign w:val="center"/>
          </w:tcPr>
          <w:p w:rsidR="0028639E" w:rsidRPr="00722E63" w14:paraId="65F2247D" w14:textId="77777777">
            <w:r w:rsidRPr="00722E63">
              <w:rPr>
                <w:rFonts w:ascii="仿宋" w:eastAsia="仿宋" w:hAnsi="仿宋"/>
                <w:sz w:val="20"/>
                <w:szCs w:val="20"/>
              </w:rPr>
              <w:t>65396.94</w:t>
            </w:r>
          </w:p>
        </w:tc>
        <w:tc>
          <w:tcPr>
            <w:tcW w:w="0" w:type="dxa"/>
            <w:shd w:val="clear" w:color="auto" w:fill="auto"/>
            <w:vAlign w:val="center"/>
          </w:tcPr>
          <w:p w:rsidR="0028639E" w:rsidRPr="00722E63" w14:paraId="156ECC8B" w14:textId="77777777">
            <w:r w:rsidRPr="00722E63">
              <w:rPr>
                <w:rFonts w:ascii="仿宋" w:eastAsia="仿宋" w:hAnsi="仿宋"/>
                <w:sz w:val="20"/>
                <w:szCs w:val="20"/>
              </w:rPr>
              <w:t>74314.70</w:t>
            </w:r>
          </w:p>
        </w:tc>
      </w:tr>
      <w:tr w14:paraId="3C15F670" w14:textId="77777777" w:rsidTr="007F1D13">
        <w:tblPrEx>
          <w:tblW w:w="0" w:type="auto"/>
          <w:tblLook w:val="04A0"/>
        </w:tblPrEx>
        <w:tc>
          <w:tcPr>
            <w:tcW w:w="0" w:type="dxa"/>
            <w:shd w:val="clear" w:color="auto" w:fill="auto"/>
            <w:vAlign w:val="center"/>
          </w:tcPr>
          <w:p w:rsidR="0028639E" w:rsidRPr="00722E63" w14:paraId="46F882A0" w14:textId="77777777">
            <w:r w:rsidRPr="00722E63">
              <w:rPr>
                <w:rFonts w:ascii="仿宋" w:eastAsia="仿宋" w:hAnsi="仿宋"/>
                <w:sz w:val="20"/>
                <w:szCs w:val="20"/>
              </w:rPr>
              <w:t>6</w:t>
            </w:r>
          </w:p>
        </w:tc>
        <w:tc>
          <w:tcPr>
            <w:tcW w:w="0" w:type="dxa"/>
            <w:shd w:val="clear" w:color="auto" w:fill="auto"/>
            <w:vAlign w:val="center"/>
          </w:tcPr>
          <w:p w:rsidR="0028639E" w:rsidRPr="00722E63" w14:paraId="46B8195A" w14:textId="77777777">
            <w:r w:rsidRPr="00722E63">
              <w:rPr>
                <w:rFonts w:ascii="仿宋" w:eastAsia="仿宋" w:hAnsi="仿宋"/>
                <w:sz w:val="20"/>
                <w:szCs w:val="20"/>
              </w:rPr>
              <w:t>产业贡献率</w:t>
            </w:r>
          </w:p>
        </w:tc>
        <w:tc>
          <w:tcPr>
            <w:tcW w:w="0" w:type="dxa"/>
            <w:shd w:val="clear" w:color="auto" w:fill="auto"/>
            <w:vAlign w:val="center"/>
          </w:tcPr>
          <w:p w:rsidR="0028639E" w:rsidRPr="00722E63" w14:paraId="1FB17ABF" w14:textId="77777777">
            <w:r w:rsidRPr="00722E63">
              <w:rPr>
                <w:rFonts w:ascii="仿宋" w:eastAsia="仿宋" w:hAnsi="仿宋"/>
                <w:sz w:val="20"/>
                <w:szCs w:val="20"/>
              </w:rPr>
              <w:t>9.00%</w:t>
            </w:r>
          </w:p>
        </w:tc>
        <w:tc>
          <w:tcPr>
            <w:tcW w:w="0" w:type="dxa"/>
            <w:shd w:val="clear" w:color="auto" w:fill="auto"/>
            <w:vAlign w:val="center"/>
          </w:tcPr>
          <w:p w:rsidR="0028639E" w:rsidRPr="00722E63" w14:paraId="76BEBE2F" w14:textId="77777777">
            <w:r w:rsidRPr="00722E63">
              <w:rPr>
                <w:rFonts w:ascii="仿宋" w:eastAsia="仿宋" w:hAnsi="仿宋"/>
                <w:sz w:val="20"/>
                <w:szCs w:val="20"/>
              </w:rPr>
              <w:t>12.00%</w:t>
            </w:r>
          </w:p>
        </w:tc>
        <w:tc>
          <w:tcPr>
            <w:tcW w:w="0" w:type="dxa"/>
            <w:shd w:val="clear" w:color="auto" w:fill="auto"/>
            <w:vAlign w:val="center"/>
          </w:tcPr>
          <w:p w:rsidR="0028639E" w:rsidRPr="00722E63" w14:paraId="0E931840" w14:textId="77777777">
            <w:r w:rsidRPr="00722E63">
              <w:rPr>
                <w:rFonts w:ascii="仿宋" w:eastAsia="仿宋" w:hAnsi="仿宋"/>
                <w:sz w:val="20"/>
                <w:szCs w:val="20"/>
              </w:rPr>
              <w:t>14.18%</w:t>
            </w:r>
          </w:p>
        </w:tc>
      </w:tr>
      <w:tr w14:paraId="3587533B" w14:textId="77777777" w:rsidTr="007F1D13">
        <w:tblPrEx>
          <w:tblW w:w="0" w:type="auto"/>
          <w:tblLook w:val="04A0"/>
        </w:tblPrEx>
        <w:tc>
          <w:tcPr>
            <w:tcW w:w="0" w:type="dxa"/>
            <w:shd w:val="clear" w:color="auto" w:fill="auto"/>
            <w:vAlign w:val="center"/>
          </w:tcPr>
          <w:p w:rsidR="0028639E" w:rsidRPr="00722E63" w14:paraId="319C0074" w14:textId="77777777">
            <w:r w:rsidRPr="00722E63">
              <w:rPr>
                <w:rFonts w:ascii="仿宋" w:eastAsia="仿宋" w:hAnsi="仿宋"/>
                <w:sz w:val="20"/>
                <w:szCs w:val="20"/>
              </w:rPr>
              <w:t>7</w:t>
            </w:r>
          </w:p>
        </w:tc>
        <w:tc>
          <w:tcPr>
            <w:tcW w:w="0" w:type="dxa"/>
            <w:shd w:val="clear" w:color="auto" w:fill="auto"/>
            <w:vAlign w:val="center"/>
          </w:tcPr>
          <w:p w:rsidR="0028639E" w:rsidRPr="00722E63" w14:paraId="48CA2CD8" w14:textId="77777777">
            <w:r w:rsidRPr="00722E63">
              <w:rPr>
                <w:rFonts w:ascii="仿宋" w:eastAsia="仿宋" w:hAnsi="仿宋"/>
                <w:sz w:val="20"/>
                <w:szCs w:val="20"/>
              </w:rPr>
              <w:t>企业数量</w:t>
            </w:r>
          </w:p>
        </w:tc>
        <w:tc>
          <w:tcPr>
            <w:tcW w:w="0" w:type="dxa"/>
            <w:shd w:val="clear" w:color="auto" w:fill="auto"/>
            <w:vAlign w:val="center"/>
          </w:tcPr>
          <w:p w:rsidR="0028639E" w:rsidRPr="00722E63" w14:paraId="0F2737FC" w14:textId="77777777">
            <w:r w:rsidRPr="00722E63">
              <w:rPr>
                <w:rFonts w:ascii="仿宋" w:eastAsia="仿宋" w:hAnsi="仿宋"/>
                <w:sz w:val="20"/>
                <w:szCs w:val="20"/>
              </w:rPr>
              <w:t>740</w:t>
            </w:r>
          </w:p>
        </w:tc>
        <w:tc>
          <w:tcPr>
            <w:tcW w:w="0" w:type="dxa"/>
            <w:shd w:val="clear" w:color="auto" w:fill="auto"/>
            <w:vAlign w:val="center"/>
          </w:tcPr>
          <w:p w:rsidR="0028639E" w:rsidRPr="00722E63" w14:paraId="6E9B6608" w14:textId="77777777">
            <w:r w:rsidRPr="00722E63">
              <w:rPr>
                <w:rFonts w:ascii="仿宋" w:eastAsia="仿宋" w:hAnsi="仿宋"/>
                <w:sz w:val="20"/>
                <w:szCs w:val="20"/>
              </w:rPr>
              <w:t>903</w:t>
            </w:r>
          </w:p>
        </w:tc>
        <w:tc>
          <w:tcPr>
            <w:tcW w:w="0" w:type="dxa"/>
            <w:shd w:val="clear" w:color="auto" w:fill="auto"/>
            <w:vAlign w:val="center"/>
          </w:tcPr>
          <w:p w:rsidR="0028639E" w:rsidRPr="00722E63" w14:paraId="5AA6368B" w14:textId="77777777">
            <w:r w:rsidRPr="00722E63">
              <w:rPr>
                <w:rFonts w:ascii="仿宋" w:eastAsia="仿宋" w:hAnsi="仿宋"/>
                <w:sz w:val="20"/>
                <w:szCs w:val="20"/>
              </w:rPr>
              <w:t>1156</w:t>
            </w:r>
          </w:p>
        </w:tc>
      </w:tr>
    </w:tbl>
    <w:p w:rsidR="0028639E" w14:paraId="2390C505" w14:textId="77777777">
      <w:pPr>
        <w:jc w:val="center"/>
      </w:pPr>
      <w:r>
        <w:rPr>
          <w:rFonts w:ascii="仿宋" w:eastAsia="仿宋" w:hAnsi="仿宋" w:cs="仿宋"/>
          <w:b/>
          <w:bCs/>
          <w:sz w:val="32"/>
          <w:szCs w:val="32"/>
        </w:rPr>
        <w:t xml:space="preserve"> </w:t>
      </w:r>
      <w:r>
        <w:br/>
      </w:r>
    </w:p>
    <w:p w:rsidR="0028639E" w14:paraId="03E30858" w14:textId="77777777">
      <w:pPr>
        <w:jc w:val="center"/>
      </w:pPr>
      <w:r>
        <w:rPr>
          <w:rFonts w:ascii="仿宋" w:eastAsia="仿宋" w:hAnsi="仿宋" w:cs="仿宋"/>
          <w:b/>
          <w:bCs/>
          <w:sz w:val="32"/>
          <w:szCs w:val="32"/>
        </w:rPr>
        <w:t>第五章</w:t>
      </w:r>
      <w:r>
        <w:rPr>
          <w:rFonts w:ascii="仿宋" w:eastAsia="仿宋" w:hAnsi="仿宋" w:cs="仿宋"/>
          <w:b/>
          <w:bCs/>
          <w:sz w:val="32"/>
          <w:szCs w:val="32"/>
        </w:rPr>
        <w:t xml:space="preserve">  </w:t>
      </w:r>
      <w:r>
        <w:rPr>
          <w:rFonts w:ascii="仿宋" w:eastAsia="仿宋" w:hAnsi="仿宋" w:cs="仿宋"/>
          <w:b/>
          <w:bCs/>
          <w:sz w:val="32"/>
          <w:szCs w:val="32"/>
        </w:rPr>
        <w:t>建设规划</w:t>
      </w:r>
      <w:r>
        <w:br/>
      </w:r>
    </w:p>
    <w:p w:rsidR="0028639E" w14:paraId="37C3BBEF" w14:textId="77777777">
      <w:r>
        <w:rPr>
          <w:rFonts w:ascii="仿宋" w:eastAsia="仿宋" w:hAnsi="仿宋" w:cs="仿宋"/>
          <w:b/>
          <w:bCs/>
          <w:sz w:val="32"/>
          <w:szCs w:val="32"/>
        </w:rPr>
        <w:t>一、产品规划</w:t>
      </w:r>
    </w:p>
    <w:p w:rsidR="0028639E" w14:paraId="6B0DA0DB" w14:textId="583A360A">
      <w:pPr>
        <w:ind w:firstLine="600"/>
        <w:sectPr w:rsidSect="00A02F19">
          <w:headerReference w:type="default" r:id="rId19"/>
          <w:type w:val="nextPage"/>
          <w:pgSz w:w="12240" w:h="15840"/>
          <w:pgMar w:top="1800" w:right="1200" w:bottom="1200" w:left="1200" w:header="720" w:footer="720" w:gutter="0"/>
          <w:pgNumType w:start="16"/>
          <w:cols w:space="720"/>
          <w:titlePg w:val="0"/>
          <w:docGrid w:linePitch="360"/>
        </w:sectPr>
      </w:pPr>
      <w:r>
        <w:rPr>
          <w:rFonts w:ascii="仿宋" w:eastAsia="仿宋" w:hAnsi="仿宋" w:cs="仿宋"/>
          <w:noProof/>
          <w:sz w:val="30"/>
          <w:szCs w:val="30"/>
        </w:rPr>
        <w:pict>
          <v:shape id="PageShape16" o:spid="_x0000_s1040" type="#_x0000_t202" style="width:500pt;height:5pt;margin-top:787pt;margin-left:0;mso-wrap-style:square;position:absolute;visibility:hidden;z-index:251673600">
            <v:textbox>
              <w:txbxContent>
                <w:p w:rsidR="0028639E" w:rsidRPr="0028639E" w14:paraId="40191060" w14:textId="1C960E84">
                  <w:pPr>
                    <w:rPr>
                      <w:rFonts w:ascii="黑体" w:eastAsia="黑体"/>
                      <w:sz w:val="24"/>
                    </w:rPr>
                  </w:pPr>
                  <w:r w:rsidRPr="0028639E">
                    <w:rPr>
                      <w:rFonts w:ascii="黑体" w:eastAsia="黑体" w:hint="eastAsia"/>
                      <w:sz w:val="24"/>
                    </w:rPr>
                    <w:t>缆车项目可行性分析报告 全文共16页，当前为第16页。</w:t>
                  </w:r>
                </w:p>
              </w:txbxContent>
            </v:textbox>
          </v:shape>
        </w:pict>
      </w:r>
      <w:r>
        <w:rPr>
          <w:rFonts w:ascii="仿宋" w:eastAsia="仿宋" w:hAnsi="仿宋" w:cs="仿宋"/>
          <w:sz w:val="30"/>
          <w:szCs w:val="30"/>
        </w:rPr>
        <w:t>项目主要产品为缆车，根据市场情况，预计年产值</w:t>
      </w:r>
      <w:r>
        <w:rPr>
          <w:rFonts w:ascii="仿宋" w:eastAsia="仿宋" w:hAnsi="仿宋" w:cs="仿宋"/>
          <w:sz w:val="30"/>
          <w:szCs w:val="30"/>
        </w:rPr>
        <w:t>36404.00</w:t>
      </w:r>
      <w:r>
        <w:rPr>
          <w:rFonts w:ascii="仿宋" w:eastAsia="仿宋" w:hAnsi="仿宋" w:cs="仿宋"/>
          <w:sz w:val="30"/>
          <w:szCs w:val="30"/>
        </w:rPr>
        <w:t>万元。</w:t>
      </w:r>
    </w:p>
    <w:p w:rsidR="0028639E" w14:paraId="04E0D405" w14:textId="77777777">
      <w:pPr>
        <w:ind w:firstLine="600"/>
      </w:pPr>
      <w:r>
        <w:rPr>
          <w:rFonts w:ascii="仿宋" w:eastAsia="仿宋" w:hAnsi="仿宋" w:cs="仿宋"/>
          <w:sz w:val="30"/>
          <w:szCs w:val="30"/>
        </w:rPr>
        <w:t>项目承办单位计划在项目建设地建设项目，具有得天独厚的地理条件，与</w:t>
      </w:r>
      <w:r>
        <w:rPr>
          <w:rFonts w:ascii="仿宋" w:eastAsia="仿宋" w:hAnsi="仿宋" w:cs="仿宋"/>
          <w:sz w:val="30"/>
          <w:szCs w:val="30"/>
        </w:rPr>
        <w:t>xx</w:t>
      </w:r>
      <w:r>
        <w:rPr>
          <w:rFonts w:ascii="仿宋" w:eastAsia="仿宋" w:hAnsi="仿宋" w:cs="仿宋"/>
          <w:sz w:val="30"/>
          <w:szCs w:val="30"/>
        </w:rPr>
        <w:t>省同行业其他企业相比，拥有</w:t>
      </w:r>
      <w:r>
        <w:rPr>
          <w:rFonts w:ascii="仿宋" w:eastAsia="仿宋" w:hAnsi="仿宋" w:cs="仿宋"/>
          <w:sz w:val="30"/>
          <w:szCs w:val="30"/>
        </w:rPr>
        <w:t>“</w:t>
      </w:r>
      <w:r>
        <w:rPr>
          <w:rFonts w:ascii="仿宋" w:eastAsia="仿宋" w:hAnsi="仿宋" w:cs="仿宋"/>
          <w:sz w:val="30"/>
          <w:szCs w:val="30"/>
        </w:rPr>
        <w:t>立地条件好、经营成本低、投资效益高、比较竞争力强</w:t>
      </w:r>
      <w:r>
        <w:rPr>
          <w:rFonts w:ascii="仿宋" w:eastAsia="仿宋" w:hAnsi="仿宋" w:cs="仿宋"/>
          <w:sz w:val="30"/>
          <w:szCs w:val="30"/>
        </w:rPr>
        <w:t>”</w:t>
      </w:r>
      <w:r>
        <w:rPr>
          <w:rFonts w:ascii="仿宋" w:eastAsia="仿宋" w:hAnsi="仿宋" w:cs="仿宋"/>
          <w:sz w:val="30"/>
          <w:szCs w:val="30"/>
        </w:rPr>
        <w:t>的优势，因此，发展相关产业前景广阔。</w:t>
      </w:r>
    </w:p>
    <w:p w:rsidR="0028639E" w14:paraId="40326B01" w14:textId="77777777">
      <w:r>
        <w:rPr>
          <w:rFonts w:ascii="仿宋" w:eastAsia="仿宋" w:hAnsi="仿宋" w:cs="仿宋"/>
          <w:b/>
          <w:bCs/>
          <w:sz w:val="32"/>
          <w:szCs w:val="32"/>
        </w:rPr>
        <w:t>二、建设规模</w:t>
      </w:r>
    </w:p>
    <w:p w:rsidR="0028639E" w14:paraId="693FDF20" w14:textId="77777777">
      <w:pPr>
        <w:ind w:firstLine="600"/>
      </w:pPr>
      <w:r>
        <w:rPr>
          <w:rFonts w:ascii="仿宋" w:eastAsia="仿宋" w:hAnsi="仿宋" w:cs="仿宋"/>
          <w:b/>
          <w:bCs/>
          <w:sz w:val="30"/>
          <w:szCs w:val="30"/>
        </w:rPr>
        <w:t>（一）用地规模</w:t>
      </w:r>
    </w:p>
    <w:p w:rsidR="0028639E" w14:paraId="525FBFB1" w14:textId="77777777">
      <w:pPr>
        <w:ind w:firstLine="600"/>
      </w:pPr>
      <w:r>
        <w:rPr>
          <w:rFonts w:ascii="仿宋" w:eastAsia="仿宋" w:hAnsi="仿宋" w:cs="仿宋"/>
          <w:sz w:val="30"/>
          <w:szCs w:val="30"/>
        </w:rPr>
        <w:t>该项目总征地面积</w:t>
      </w:r>
      <w:r>
        <w:rPr>
          <w:rFonts w:ascii="仿宋" w:eastAsia="仿宋" w:hAnsi="仿宋" w:cs="仿宋"/>
          <w:sz w:val="30"/>
          <w:szCs w:val="30"/>
        </w:rPr>
        <w:t>51185.58</w:t>
      </w:r>
      <w:r>
        <w:rPr>
          <w:rFonts w:ascii="仿宋" w:eastAsia="仿宋" w:hAnsi="仿宋" w:cs="仿宋"/>
          <w:sz w:val="30"/>
          <w:szCs w:val="30"/>
        </w:rPr>
        <w:t>平方米（折合约</w:t>
      </w:r>
      <w:r>
        <w:rPr>
          <w:rFonts w:ascii="仿宋" w:eastAsia="仿宋" w:hAnsi="仿宋" w:cs="仿宋"/>
          <w:sz w:val="30"/>
          <w:szCs w:val="30"/>
        </w:rPr>
        <w:t>76.74</w:t>
      </w:r>
      <w:r>
        <w:rPr>
          <w:rFonts w:ascii="仿宋" w:eastAsia="仿宋" w:hAnsi="仿宋" w:cs="仿宋"/>
          <w:sz w:val="30"/>
          <w:szCs w:val="30"/>
        </w:rPr>
        <w:t>亩），其中：净用地面积</w:t>
      </w:r>
      <w:r>
        <w:rPr>
          <w:rFonts w:ascii="仿宋" w:eastAsia="仿宋" w:hAnsi="仿宋" w:cs="仿宋"/>
          <w:sz w:val="30"/>
          <w:szCs w:val="30"/>
        </w:rPr>
        <w:t>51185.58</w:t>
      </w:r>
      <w:r>
        <w:rPr>
          <w:rFonts w:ascii="仿宋" w:eastAsia="仿宋" w:hAnsi="仿宋" w:cs="仿宋"/>
          <w:sz w:val="30"/>
          <w:szCs w:val="30"/>
        </w:rPr>
        <w:t>平方米（红线范围折合约</w:t>
      </w:r>
      <w:r>
        <w:rPr>
          <w:rFonts w:ascii="仿宋" w:eastAsia="仿宋" w:hAnsi="仿宋" w:cs="仿宋"/>
          <w:sz w:val="30"/>
          <w:szCs w:val="30"/>
        </w:rPr>
        <w:t>76.74</w:t>
      </w:r>
      <w:r>
        <w:rPr>
          <w:rFonts w:ascii="仿宋" w:eastAsia="仿宋" w:hAnsi="仿宋" w:cs="仿宋"/>
          <w:sz w:val="30"/>
          <w:szCs w:val="30"/>
        </w:rPr>
        <w:t>亩）。项目规划总建筑面积</w:t>
      </w:r>
      <w:r>
        <w:rPr>
          <w:rFonts w:ascii="仿宋" w:eastAsia="仿宋" w:hAnsi="仿宋" w:cs="仿宋"/>
          <w:sz w:val="30"/>
          <w:szCs w:val="30"/>
        </w:rPr>
        <w:t>86503.63</w:t>
      </w:r>
      <w:r>
        <w:rPr>
          <w:rFonts w:ascii="仿宋" w:eastAsia="仿宋" w:hAnsi="仿宋" w:cs="仿宋"/>
          <w:sz w:val="30"/>
          <w:szCs w:val="30"/>
        </w:rPr>
        <w:t>平方米，其中：规划建设主体工程</w:t>
      </w:r>
      <w:r>
        <w:rPr>
          <w:rFonts w:ascii="仿宋" w:eastAsia="仿宋" w:hAnsi="仿宋" w:cs="仿宋"/>
          <w:sz w:val="30"/>
          <w:szCs w:val="30"/>
        </w:rPr>
        <w:t>61963.66</w:t>
      </w:r>
      <w:r>
        <w:rPr>
          <w:rFonts w:ascii="仿宋" w:eastAsia="仿宋" w:hAnsi="仿宋" w:cs="仿宋"/>
          <w:sz w:val="30"/>
          <w:szCs w:val="30"/>
        </w:rPr>
        <w:t>平方米，计容建筑面积</w:t>
      </w:r>
      <w:r>
        <w:rPr>
          <w:rFonts w:ascii="仿宋" w:eastAsia="仿宋" w:hAnsi="仿宋" w:cs="仿宋"/>
          <w:sz w:val="30"/>
          <w:szCs w:val="30"/>
        </w:rPr>
        <w:t>86503.63</w:t>
      </w:r>
      <w:r>
        <w:rPr>
          <w:rFonts w:ascii="仿宋" w:eastAsia="仿宋" w:hAnsi="仿宋" w:cs="仿宋"/>
          <w:sz w:val="30"/>
          <w:szCs w:val="30"/>
        </w:rPr>
        <w:t>平方米；预计建筑工程投资</w:t>
      </w:r>
      <w:r>
        <w:rPr>
          <w:rFonts w:ascii="仿宋" w:eastAsia="仿宋" w:hAnsi="仿宋" w:cs="仿宋"/>
          <w:sz w:val="30"/>
          <w:szCs w:val="30"/>
        </w:rPr>
        <w:t>6659.72</w:t>
      </w:r>
      <w:r>
        <w:rPr>
          <w:rFonts w:ascii="仿宋" w:eastAsia="仿宋" w:hAnsi="仿宋" w:cs="仿宋"/>
          <w:sz w:val="30"/>
          <w:szCs w:val="30"/>
        </w:rPr>
        <w:t>万元。</w:t>
      </w:r>
    </w:p>
    <w:p w:rsidR="0028639E" w14:paraId="3E49C6D0" w14:textId="77777777">
      <w:pPr>
        <w:ind w:firstLine="600"/>
      </w:pPr>
      <w:r>
        <w:rPr>
          <w:rFonts w:ascii="仿宋" w:eastAsia="仿宋" w:hAnsi="仿宋" w:cs="仿宋"/>
          <w:b/>
          <w:bCs/>
          <w:sz w:val="30"/>
          <w:szCs w:val="30"/>
        </w:rPr>
        <w:t>（二）设备购置</w:t>
      </w:r>
    </w:p>
    <w:p w:rsidR="0028639E" w14:paraId="2F5CE76A"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171</w:t>
      </w:r>
      <w:r>
        <w:rPr>
          <w:rFonts w:ascii="仿宋" w:eastAsia="仿宋" w:hAnsi="仿宋" w:cs="仿宋"/>
          <w:sz w:val="30"/>
          <w:szCs w:val="30"/>
        </w:rPr>
        <w:t>台（套），设备购置费</w:t>
      </w:r>
      <w:r>
        <w:rPr>
          <w:rFonts w:ascii="仿宋" w:eastAsia="仿宋" w:hAnsi="仿宋" w:cs="仿宋"/>
          <w:sz w:val="30"/>
          <w:szCs w:val="30"/>
        </w:rPr>
        <w:t>4135.22</w:t>
      </w:r>
      <w:r>
        <w:rPr>
          <w:rFonts w:ascii="仿宋" w:eastAsia="仿宋" w:hAnsi="仿宋" w:cs="仿宋"/>
          <w:sz w:val="30"/>
          <w:szCs w:val="30"/>
        </w:rPr>
        <w:t>万元。</w:t>
      </w:r>
    </w:p>
    <w:p w:rsidR="0028639E" w14:paraId="1A269CC9" w14:textId="77777777">
      <w:pPr>
        <w:ind w:firstLine="600"/>
      </w:pPr>
      <w:r>
        <w:rPr>
          <w:rFonts w:ascii="仿宋" w:eastAsia="仿宋" w:hAnsi="仿宋" w:cs="仿宋"/>
          <w:b/>
          <w:bCs/>
          <w:sz w:val="30"/>
          <w:szCs w:val="30"/>
        </w:rPr>
        <w:t>（三）产能规模</w:t>
      </w:r>
    </w:p>
    <w:p w:rsidR="0028639E" w14:paraId="5659853D" w14:textId="77777777">
      <w:pPr>
        <w:ind w:firstLine="600"/>
      </w:pPr>
      <w:r>
        <w:rPr>
          <w:rFonts w:ascii="仿宋" w:eastAsia="仿宋" w:hAnsi="仿宋" w:cs="仿宋"/>
          <w:sz w:val="30"/>
          <w:szCs w:val="30"/>
        </w:rPr>
        <w:t>项目计划总投资</w:t>
      </w:r>
      <w:r>
        <w:rPr>
          <w:rFonts w:ascii="仿宋" w:eastAsia="仿宋" w:hAnsi="仿宋" w:cs="仿宋"/>
          <w:sz w:val="30"/>
          <w:szCs w:val="30"/>
        </w:rPr>
        <w:t>18214.73</w:t>
      </w:r>
      <w:r>
        <w:rPr>
          <w:rFonts w:ascii="仿宋" w:eastAsia="仿宋" w:hAnsi="仿宋" w:cs="仿宋"/>
          <w:sz w:val="30"/>
          <w:szCs w:val="30"/>
        </w:rPr>
        <w:t>万元；预计年实现营业收入</w:t>
      </w:r>
      <w:r>
        <w:rPr>
          <w:rFonts w:ascii="仿宋" w:eastAsia="仿宋" w:hAnsi="仿宋" w:cs="仿宋"/>
          <w:sz w:val="30"/>
          <w:szCs w:val="30"/>
        </w:rPr>
        <w:t>36404.00</w:t>
      </w:r>
      <w:r>
        <w:rPr>
          <w:rFonts w:ascii="仿宋" w:eastAsia="仿宋" w:hAnsi="仿宋" w:cs="仿宋"/>
          <w:sz w:val="30"/>
          <w:szCs w:val="30"/>
        </w:rPr>
        <w:t>万元。</w:t>
      </w:r>
    </w:p>
    <w:p w:rsidR="0028639E" w14:paraId="4359542B" w14:textId="77777777">
      <w:pPr>
        <w:jc w:val="center"/>
      </w:pPr>
      <w:r>
        <w:rPr>
          <w:rFonts w:ascii="仿宋" w:eastAsia="仿宋" w:hAnsi="仿宋" w:cs="仿宋"/>
          <w:b/>
          <w:bCs/>
          <w:sz w:val="32"/>
          <w:szCs w:val="32"/>
        </w:rPr>
        <w:t xml:space="preserve"> </w:t>
      </w:r>
      <w:r>
        <w:br/>
      </w:r>
    </w:p>
    <w:p w:rsidR="0028639E" w14:paraId="54FEDBBF" w14:textId="77777777">
      <w:pPr>
        <w:jc w:val="center"/>
      </w:pPr>
      <w:r>
        <w:rPr>
          <w:rFonts w:ascii="仿宋" w:eastAsia="仿宋" w:hAnsi="仿宋" w:cs="仿宋"/>
          <w:b/>
          <w:bCs/>
          <w:sz w:val="32"/>
          <w:szCs w:val="32"/>
        </w:rPr>
        <w:t>第六章</w:t>
      </w:r>
      <w:r>
        <w:rPr>
          <w:rFonts w:ascii="仿宋" w:eastAsia="仿宋" w:hAnsi="仿宋" w:cs="仿宋"/>
          <w:b/>
          <w:bCs/>
          <w:sz w:val="32"/>
          <w:szCs w:val="32"/>
        </w:rPr>
        <w:t xml:space="preserve">  </w:t>
      </w:r>
      <w:r>
        <w:rPr>
          <w:rFonts w:ascii="仿宋" w:eastAsia="仿宋" w:hAnsi="仿宋" w:cs="仿宋"/>
          <w:b/>
          <w:bCs/>
          <w:sz w:val="32"/>
          <w:szCs w:val="32"/>
        </w:rPr>
        <w:t>项目选址评价</w:t>
      </w:r>
      <w:r>
        <w:br/>
      </w:r>
    </w:p>
    <w:p w:rsidR="0028639E" w14:paraId="50411E54" w14:textId="77777777">
      <w:r>
        <w:rPr>
          <w:rFonts w:ascii="仿宋" w:eastAsia="仿宋" w:hAnsi="仿宋" w:cs="仿宋"/>
          <w:b/>
          <w:bCs/>
          <w:sz w:val="32"/>
          <w:szCs w:val="32"/>
        </w:rPr>
        <w:t>一、项目选址</w:t>
      </w:r>
    </w:p>
    <w:p w:rsidR="0028639E" w14:paraId="6D356497" w14:textId="43B7970C">
      <w:pPr>
        <w:ind w:firstLine="600"/>
        <w:sectPr w:rsidSect="00A02F19">
          <w:headerReference w:type="default" r:id="rId20"/>
          <w:type w:val="nextPage"/>
          <w:pgSz w:w="12240" w:h="15840"/>
          <w:pgMar w:top="1800" w:right="1200" w:bottom="1200" w:left="1200" w:header="720" w:footer="720" w:gutter="0"/>
          <w:pgNumType w:start="17"/>
          <w:cols w:space="720"/>
          <w:titlePg w:val="0"/>
          <w:docGrid w:linePitch="360"/>
        </w:sectPr>
      </w:pPr>
      <w:r>
        <w:rPr>
          <w:rFonts w:ascii="仿宋" w:eastAsia="仿宋" w:hAnsi="仿宋" w:cs="仿宋"/>
          <w:noProof/>
          <w:sz w:val="30"/>
          <w:szCs w:val="30"/>
        </w:rPr>
        <w:pict>
          <v:shape id="PageShape17" o:spid="_x0000_s1041" type="#_x0000_t202" style="width:500pt;height:5pt;margin-top:787pt;margin-left:0;mso-wrap-style:square;position:absolute;visibility:hidden;z-index:251674624">
            <v:textbox>
              <w:txbxContent>
                <w:p w:rsidR="0028639E" w:rsidRPr="0028639E" w14:paraId="0F6681F6" w14:textId="6A946440">
                  <w:pPr>
                    <w:rPr>
                      <w:rFonts w:ascii="黑体" w:eastAsia="黑体"/>
                      <w:sz w:val="24"/>
                    </w:rPr>
                  </w:pPr>
                  <w:r w:rsidRPr="0028639E">
                    <w:rPr>
                      <w:rFonts w:ascii="黑体" w:eastAsia="黑体" w:hint="eastAsia"/>
                      <w:sz w:val="24"/>
                    </w:rPr>
                    <w:t>缆车项目可行性分析报告 全文共17页，当前为第17页。</w:t>
                  </w:r>
                </w:p>
              </w:txbxContent>
            </v:textbox>
          </v:shape>
        </w:pict>
      </w:r>
      <w:r>
        <w:rPr>
          <w:rFonts w:ascii="仿宋" w:eastAsia="仿宋" w:hAnsi="仿宋" w:cs="仿宋"/>
          <w:sz w:val="30"/>
          <w:szCs w:val="30"/>
        </w:rPr>
        <w:t>该项目选址位于</w:t>
      </w:r>
      <w:r>
        <w:rPr>
          <w:rFonts w:ascii="仿宋" w:eastAsia="仿宋" w:hAnsi="仿宋" w:cs="仿宋"/>
          <w:sz w:val="30"/>
          <w:szCs w:val="30"/>
        </w:rPr>
        <w:t>xxx</w:t>
      </w:r>
      <w:r>
        <w:rPr>
          <w:rFonts w:ascii="仿宋" w:eastAsia="仿宋" w:hAnsi="仿宋" w:cs="仿宋"/>
          <w:sz w:val="30"/>
          <w:szCs w:val="30"/>
        </w:rPr>
        <w:t>产业集聚区。</w:t>
      </w:r>
    </w:p>
    <w:p w:rsidR="0028639E" w14:paraId="3460DA29" w14:textId="77777777">
      <w:pPr>
        <w:ind w:firstLine="600"/>
      </w:pPr>
      <w:r>
        <w:rPr>
          <w:rFonts w:ascii="仿宋" w:eastAsia="仿宋" w:hAnsi="仿宋" w:cs="仿宋"/>
          <w:sz w:val="30"/>
          <w:szCs w:val="30"/>
        </w:rPr>
        <w:t>深化体制机制改革，促使战略性新兴产业成为当地经济转型的主导力量，成为全省重要的战略性新兴产业基地。在中央和省委、省政府的坚强领导下，我市积极应对复杂多变经济形势，深入实施振兴发展战略，扎实做好打基础利长远工作，着力转变经济发展方式，有效提升发展质量和效益，在加快振兴发展、全面建成小康社会征程上迈出了扎实步伐。经济实力稳步增强，预计</w:t>
      </w:r>
      <w:r>
        <w:rPr>
          <w:rFonts w:ascii="仿宋" w:eastAsia="仿宋" w:hAnsi="仿宋" w:cs="仿宋"/>
          <w:sz w:val="30"/>
          <w:szCs w:val="30"/>
        </w:rPr>
        <w:t>2020</w:t>
      </w:r>
      <w:r>
        <w:rPr>
          <w:rFonts w:ascii="仿宋" w:eastAsia="仿宋" w:hAnsi="仿宋" w:cs="仿宋"/>
          <w:sz w:val="30"/>
          <w:szCs w:val="30"/>
        </w:rPr>
        <w:t>年实现地区生产总值</w:t>
      </w:r>
      <w:r>
        <w:rPr>
          <w:rFonts w:ascii="仿宋" w:eastAsia="仿宋" w:hAnsi="仿宋" w:cs="仿宋"/>
          <w:sz w:val="30"/>
          <w:szCs w:val="30"/>
        </w:rPr>
        <w:t>1500</w:t>
      </w:r>
      <w:r>
        <w:rPr>
          <w:rFonts w:ascii="仿宋" w:eastAsia="仿宋" w:hAnsi="仿宋" w:cs="仿宋"/>
          <w:sz w:val="30"/>
          <w:szCs w:val="30"/>
        </w:rPr>
        <w:t>亿元、人均</w:t>
      </w:r>
      <w:r>
        <w:rPr>
          <w:rFonts w:ascii="仿宋" w:eastAsia="仿宋" w:hAnsi="仿宋" w:cs="仿宋"/>
          <w:sz w:val="30"/>
          <w:szCs w:val="30"/>
        </w:rPr>
        <w:t>GDP3.4</w:t>
      </w:r>
      <w:r>
        <w:rPr>
          <w:rFonts w:ascii="仿宋" w:eastAsia="仿宋" w:hAnsi="仿宋" w:cs="仿宋"/>
          <w:sz w:val="30"/>
          <w:szCs w:val="30"/>
        </w:rPr>
        <w:t>万元，三次产业结构优化调整为</w:t>
      </w:r>
      <w:r>
        <w:rPr>
          <w:rFonts w:ascii="仿宋" w:eastAsia="仿宋" w:hAnsi="仿宋" w:cs="仿宋"/>
          <w:sz w:val="30"/>
          <w:szCs w:val="30"/>
        </w:rPr>
        <w:t>14.8:38.8:46.4</w:t>
      </w:r>
      <w:r>
        <w:rPr>
          <w:rFonts w:ascii="仿宋" w:eastAsia="仿宋" w:hAnsi="仿宋" w:cs="仿宋"/>
          <w:sz w:val="30"/>
          <w:szCs w:val="30"/>
        </w:rPr>
        <w:t>，与</w:t>
      </w:r>
      <w:r>
        <w:rPr>
          <w:rFonts w:ascii="仿宋" w:eastAsia="仿宋" w:hAnsi="仿宋" w:cs="仿宋"/>
          <w:sz w:val="30"/>
          <w:szCs w:val="30"/>
        </w:rPr>
        <w:t>2010</w:t>
      </w:r>
      <w:r>
        <w:rPr>
          <w:rFonts w:ascii="仿宋" w:eastAsia="仿宋" w:hAnsi="仿宋" w:cs="仿宋"/>
          <w:sz w:val="30"/>
          <w:szCs w:val="30"/>
        </w:rPr>
        <w:t>年相比，工业增加值率提高</w:t>
      </w:r>
      <w:r>
        <w:rPr>
          <w:rFonts w:ascii="仿宋" w:eastAsia="仿宋" w:hAnsi="仿宋" w:cs="仿宋"/>
          <w:sz w:val="30"/>
          <w:szCs w:val="30"/>
        </w:rPr>
        <w:t>7.7</w:t>
      </w:r>
      <w:r>
        <w:rPr>
          <w:rFonts w:ascii="仿宋" w:eastAsia="仿宋" w:hAnsi="仿宋" w:cs="仿宋"/>
          <w:sz w:val="30"/>
          <w:szCs w:val="30"/>
        </w:rPr>
        <w:t>个百分点，单位</w:t>
      </w:r>
      <w:r>
        <w:rPr>
          <w:rFonts w:ascii="仿宋" w:eastAsia="仿宋" w:hAnsi="仿宋" w:cs="仿宋"/>
          <w:sz w:val="30"/>
          <w:szCs w:val="30"/>
        </w:rPr>
        <w:t>GDP</w:t>
      </w:r>
      <w:r>
        <w:rPr>
          <w:rFonts w:ascii="仿宋" w:eastAsia="仿宋" w:hAnsi="仿宋" w:cs="仿宋"/>
          <w:sz w:val="30"/>
          <w:szCs w:val="30"/>
        </w:rPr>
        <w:t>能耗下降</w:t>
      </w:r>
      <w:r>
        <w:rPr>
          <w:rFonts w:ascii="仿宋" w:eastAsia="仿宋" w:hAnsi="仿宋" w:cs="仿宋"/>
          <w:sz w:val="30"/>
          <w:szCs w:val="30"/>
        </w:rPr>
        <w:t>21</w:t>
      </w:r>
      <w:r>
        <w:rPr>
          <w:rFonts w:ascii="仿宋" w:eastAsia="仿宋" w:hAnsi="仿宋" w:cs="仿宋"/>
          <w:sz w:val="30"/>
          <w:szCs w:val="30"/>
        </w:rPr>
        <w:t>个百分点，第三产业增加值占</w:t>
      </w:r>
      <w:r>
        <w:rPr>
          <w:rFonts w:ascii="仿宋" w:eastAsia="仿宋" w:hAnsi="仿宋" w:cs="仿宋"/>
          <w:sz w:val="30"/>
          <w:szCs w:val="30"/>
        </w:rPr>
        <w:t>GDP</w:t>
      </w:r>
      <w:r>
        <w:rPr>
          <w:rFonts w:ascii="仿宋" w:eastAsia="仿宋" w:hAnsi="仿宋" w:cs="仿宋"/>
          <w:sz w:val="30"/>
          <w:szCs w:val="30"/>
        </w:rPr>
        <w:t>比重上升</w:t>
      </w:r>
      <w:r>
        <w:rPr>
          <w:rFonts w:ascii="仿宋" w:eastAsia="仿宋" w:hAnsi="仿宋" w:cs="仿宋"/>
          <w:sz w:val="30"/>
          <w:szCs w:val="30"/>
        </w:rPr>
        <w:t>5.7</w:t>
      </w:r>
      <w:r>
        <w:rPr>
          <w:rFonts w:ascii="仿宋" w:eastAsia="仿宋" w:hAnsi="仿宋" w:cs="仿宋"/>
          <w:sz w:val="30"/>
          <w:szCs w:val="30"/>
        </w:rPr>
        <w:t>个百分点。</w:t>
      </w:r>
    </w:p>
    <w:p w:rsidR="0028639E" w14:paraId="029E208E" w14:textId="77777777">
      <w:pPr>
        <w:ind w:firstLine="600"/>
      </w:pPr>
    </w:p>
    <w:p w:rsidR="0028639E" w14:paraId="075389E8" w14:textId="77777777">
      <w:pPr>
        <w:ind w:firstLine="600"/>
      </w:pPr>
    </w:p>
    <w:p w:rsidR="0028639E" w14:paraId="2ADE441B" w14:textId="77777777">
      <w:r>
        <w:rPr>
          <w:rFonts w:ascii="仿宋" w:eastAsia="仿宋" w:hAnsi="仿宋" w:cs="仿宋"/>
          <w:b/>
          <w:bCs/>
          <w:sz w:val="32"/>
          <w:szCs w:val="32"/>
        </w:rPr>
        <w:t>二、用地控制指标</w:t>
      </w:r>
    </w:p>
    <w:p w:rsidR="0028639E" w14:paraId="2BE77A78" w14:textId="77777777">
      <w:pPr>
        <w:ind w:firstLine="600"/>
      </w:pPr>
      <w:r>
        <w:rPr>
          <w:rFonts w:ascii="仿宋" w:eastAsia="仿宋" w:hAnsi="仿宋" w:cs="仿宋"/>
          <w:sz w:val="30"/>
          <w:szCs w:val="30"/>
        </w:rPr>
        <w:t>根据测算，投资项目建筑容积率符合国土资源部发布的《工业项目建设用地控制指标》（国土资发【</w:t>
      </w:r>
      <w:r>
        <w:rPr>
          <w:rFonts w:ascii="仿宋" w:eastAsia="仿宋" w:hAnsi="仿宋" w:cs="仿宋"/>
          <w:sz w:val="30"/>
          <w:szCs w:val="30"/>
        </w:rPr>
        <w:t>2008</w:t>
      </w:r>
      <w:r>
        <w:rPr>
          <w:rFonts w:ascii="仿宋" w:eastAsia="仿宋" w:hAnsi="仿宋" w:cs="仿宋"/>
          <w:sz w:val="30"/>
          <w:szCs w:val="30"/>
        </w:rPr>
        <w:t>】</w:t>
      </w:r>
      <w:r>
        <w:rPr>
          <w:rFonts w:ascii="仿宋" w:eastAsia="仿宋" w:hAnsi="仿宋" w:cs="仿宋"/>
          <w:sz w:val="30"/>
          <w:szCs w:val="30"/>
        </w:rPr>
        <w:t>24</w:t>
      </w:r>
      <w:r>
        <w:rPr>
          <w:rFonts w:ascii="仿宋" w:eastAsia="仿宋" w:hAnsi="仿宋" w:cs="仿宋"/>
          <w:sz w:val="30"/>
          <w:szCs w:val="30"/>
        </w:rPr>
        <w:t>号）中规定的产品制造行业建筑容积率</w:t>
      </w:r>
      <w:r>
        <w:rPr>
          <w:rFonts w:ascii="仿宋" w:eastAsia="仿宋" w:hAnsi="仿宋" w:cs="仿宋"/>
          <w:sz w:val="30"/>
          <w:szCs w:val="30"/>
        </w:rPr>
        <w:t>≥0.80</w:t>
      </w:r>
      <w:r>
        <w:rPr>
          <w:rFonts w:ascii="仿宋" w:eastAsia="仿宋" w:hAnsi="仿宋" w:cs="仿宋"/>
          <w:sz w:val="30"/>
          <w:szCs w:val="30"/>
        </w:rPr>
        <w:t>的规定；同时，满足项目建设地确定的</w:t>
      </w:r>
      <w:r>
        <w:rPr>
          <w:rFonts w:ascii="仿宋" w:eastAsia="仿宋" w:hAnsi="仿宋" w:cs="仿宋"/>
          <w:sz w:val="30"/>
          <w:szCs w:val="30"/>
        </w:rPr>
        <w:t>“</w:t>
      </w:r>
      <w:r>
        <w:rPr>
          <w:rFonts w:ascii="仿宋" w:eastAsia="仿宋" w:hAnsi="仿宋" w:cs="仿宋"/>
          <w:sz w:val="30"/>
          <w:szCs w:val="30"/>
        </w:rPr>
        <w:t>建筑容积率</w:t>
      </w:r>
      <w:r>
        <w:rPr>
          <w:rFonts w:ascii="仿宋" w:eastAsia="仿宋" w:hAnsi="仿宋" w:cs="仿宋"/>
          <w:sz w:val="30"/>
          <w:szCs w:val="30"/>
        </w:rPr>
        <w:t>≥1.50”</w:t>
      </w:r>
      <w:r>
        <w:rPr>
          <w:rFonts w:ascii="仿宋" w:eastAsia="仿宋" w:hAnsi="仿宋" w:cs="仿宋"/>
          <w:sz w:val="30"/>
          <w:szCs w:val="30"/>
        </w:rPr>
        <w:t>的具体要求。</w:t>
      </w:r>
    </w:p>
    <w:p w:rsidR="0028639E" w14:paraId="6A5220CD" w14:textId="77777777">
      <w:r>
        <w:rPr>
          <w:rFonts w:ascii="仿宋" w:eastAsia="仿宋" w:hAnsi="仿宋" w:cs="仿宋"/>
          <w:b/>
          <w:bCs/>
          <w:sz w:val="32"/>
          <w:szCs w:val="32"/>
        </w:rPr>
        <w:t>三、地总体要求</w:t>
      </w:r>
    </w:p>
    <w:p w:rsidR="0028639E" w14:paraId="6BC13A70" w14:textId="77777777">
      <w:pPr>
        <w:ind w:firstLine="600"/>
      </w:pPr>
      <w:r>
        <w:rPr>
          <w:rFonts w:ascii="仿宋" w:eastAsia="仿宋" w:hAnsi="仿宋" w:cs="仿宋"/>
          <w:sz w:val="30"/>
          <w:szCs w:val="30"/>
        </w:rPr>
        <w:t>本期工程项目建设规划建筑系数</w:t>
      </w:r>
      <w:r>
        <w:rPr>
          <w:rFonts w:ascii="仿宋" w:eastAsia="仿宋" w:hAnsi="仿宋" w:cs="仿宋"/>
          <w:sz w:val="30"/>
          <w:szCs w:val="30"/>
        </w:rPr>
        <w:t>73.62%</w:t>
      </w:r>
      <w:r>
        <w:rPr>
          <w:rFonts w:ascii="仿宋" w:eastAsia="仿宋" w:hAnsi="仿宋" w:cs="仿宋"/>
          <w:sz w:val="30"/>
          <w:szCs w:val="30"/>
        </w:rPr>
        <w:t>，建筑容积率</w:t>
      </w:r>
      <w:r>
        <w:rPr>
          <w:rFonts w:ascii="仿宋" w:eastAsia="仿宋" w:hAnsi="仿宋" w:cs="仿宋"/>
          <w:sz w:val="30"/>
          <w:szCs w:val="30"/>
        </w:rPr>
        <w:t>1.69</w:t>
      </w:r>
      <w:r>
        <w:rPr>
          <w:rFonts w:ascii="仿宋" w:eastAsia="仿宋" w:hAnsi="仿宋" w:cs="仿宋"/>
          <w:sz w:val="30"/>
          <w:szCs w:val="30"/>
        </w:rPr>
        <w:t>，建设区域绿化覆盖率</w:t>
      </w:r>
      <w:r>
        <w:rPr>
          <w:rFonts w:ascii="仿宋" w:eastAsia="仿宋" w:hAnsi="仿宋" w:cs="仿宋"/>
          <w:sz w:val="30"/>
          <w:szCs w:val="30"/>
        </w:rPr>
        <w:t>7.47%</w:t>
      </w:r>
      <w:r>
        <w:rPr>
          <w:rFonts w:ascii="仿宋" w:eastAsia="仿宋" w:hAnsi="仿宋" w:cs="仿宋"/>
          <w:sz w:val="30"/>
          <w:szCs w:val="30"/>
        </w:rPr>
        <w:t>，固定资产投资强度</w:t>
      </w:r>
      <w:r>
        <w:rPr>
          <w:rFonts w:ascii="仿宋" w:eastAsia="仿宋" w:hAnsi="仿宋" w:cs="仿宋"/>
          <w:sz w:val="30"/>
          <w:szCs w:val="30"/>
        </w:rPr>
        <w:t>182.60</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r>
        <w:br/>
      </w:r>
    </w:p>
    <w:p w:rsidR="0028639E" w14:paraId="6EEBDAAA" w14:textId="59D6D9B1">
      <w:pPr>
        <w:jc w:val="center"/>
        <w:sectPr w:rsidSect="00A02F19">
          <w:headerReference w:type="default" r:id="rId21"/>
          <w:type w:val="nextPage"/>
          <w:pgSz w:w="12240" w:h="15840"/>
          <w:pgMar w:top="1800" w:right="1200" w:bottom="1200" w:left="1200" w:header="720" w:footer="720" w:gutter="0"/>
          <w:pgNumType w:start="18"/>
          <w:cols w:space="720"/>
          <w:titlePg w:val="0"/>
          <w:docGrid w:linePitch="360"/>
        </w:sectPr>
      </w:pPr>
      <w:r>
        <w:rPr>
          <w:rFonts w:ascii="仿宋" w:eastAsia="仿宋" w:hAnsi="仿宋" w:cs="仿宋"/>
          <w:b/>
          <w:bCs/>
          <w:noProof/>
          <w:sz w:val="28"/>
          <w:szCs w:val="28"/>
        </w:rPr>
        <w:pict>
          <v:shape id="PageShape18" o:spid="_x0000_s1042" type="#_x0000_t202" style="width:500pt;height:5pt;margin-top:787pt;margin-left:0;mso-wrap-style:square;position:absolute;visibility:hidden;z-index:251675648">
            <v:textbox>
              <w:txbxContent>
                <w:p w:rsidR="0028639E" w:rsidRPr="0028639E" w14:paraId="724834CF" w14:textId="571ED1F3">
                  <w:pPr>
                    <w:rPr>
                      <w:rFonts w:ascii="黑体" w:eastAsia="黑体"/>
                      <w:sz w:val="24"/>
                    </w:rPr>
                  </w:pPr>
                  <w:r w:rsidRPr="0028639E">
                    <w:rPr>
                      <w:rFonts w:ascii="黑体" w:eastAsia="黑体" w:hint="eastAsia"/>
                      <w:sz w:val="24"/>
                    </w:rPr>
                    <w:t>缆车项目可行性分析报告 全文共18页，当前为第18页。</w:t>
                  </w:r>
                </w:p>
              </w:txbxContent>
            </v:textbox>
          </v:shape>
        </w:pict>
      </w:r>
      <w:r>
        <w:rPr>
          <w:rFonts w:ascii="仿宋" w:eastAsia="仿宋" w:hAnsi="仿宋" w:cs="仿宋"/>
          <w:b/>
          <w:bCs/>
          <w:sz w:val="28"/>
          <w:szCs w:val="28"/>
        </w:rPr>
        <w:t>土建工程投资一览表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208B3F6B"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28639E" w:rsidRPr="00722E63" w14:paraId="69308EE3" w14:textId="77777777">
            <w:r w:rsidRPr="00722E63">
              <w:rPr>
                <w:rFonts w:ascii="仿宋" w:eastAsia="仿宋" w:hAnsi="仿宋"/>
                <w:b/>
              </w:rPr>
              <w:t>序号</w:t>
            </w:r>
          </w:p>
        </w:tc>
        <w:tc>
          <w:tcPr>
            <w:tcW w:w="2250" w:type="dxa"/>
            <w:shd w:val="clear" w:color="auto" w:fill="auto"/>
            <w:vAlign w:val="center"/>
          </w:tcPr>
          <w:p w:rsidR="0028639E" w:rsidRPr="00722E63" w14:paraId="06E6804C" w14:textId="77777777">
            <w:r w:rsidRPr="00722E63">
              <w:rPr>
                <w:rFonts w:ascii="仿宋" w:eastAsia="仿宋" w:hAnsi="仿宋"/>
                <w:b/>
              </w:rPr>
              <w:t>项目</w:t>
            </w:r>
          </w:p>
        </w:tc>
        <w:tc>
          <w:tcPr>
            <w:tcW w:w="2250" w:type="dxa"/>
            <w:shd w:val="clear" w:color="auto" w:fill="auto"/>
            <w:vAlign w:val="center"/>
          </w:tcPr>
          <w:p w:rsidR="0028639E" w:rsidRPr="00722E63" w14:paraId="53D49151" w14:textId="77777777">
            <w:r w:rsidRPr="00722E63">
              <w:rPr>
                <w:rFonts w:ascii="仿宋" w:eastAsia="仿宋" w:hAnsi="仿宋"/>
                <w:b/>
              </w:rPr>
              <w:t>单位</w:t>
            </w:r>
          </w:p>
        </w:tc>
        <w:tc>
          <w:tcPr>
            <w:tcW w:w="2250" w:type="dxa"/>
            <w:shd w:val="clear" w:color="auto" w:fill="auto"/>
            <w:vAlign w:val="center"/>
          </w:tcPr>
          <w:p w:rsidR="0028639E" w:rsidRPr="00722E63" w14:paraId="1CD7A2A0" w14:textId="77777777">
            <w:r w:rsidRPr="00722E63">
              <w:rPr>
                <w:rFonts w:ascii="仿宋" w:eastAsia="仿宋" w:hAnsi="仿宋"/>
                <w:b/>
              </w:rPr>
              <w:t>指标</w:t>
            </w:r>
          </w:p>
        </w:tc>
        <w:tc>
          <w:tcPr>
            <w:tcW w:w="2250" w:type="dxa"/>
            <w:shd w:val="clear" w:color="auto" w:fill="auto"/>
            <w:vAlign w:val="center"/>
          </w:tcPr>
          <w:p w:rsidR="0028639E" w:rsidRPr="00722E63" w14:paraId="17869192" w14:textId="77777777">
            <w:r w:rsidRPr="00722E63">
              <w:rPr>
                <w:rFonts w:ascii="仿宋" w:eastAsia="仿宋" w:hAnsi="仿宋"/>
                <w:b/>
              </w:rPr>
              <w:t>备注</w:t>
            </w:r>
          </w:p>
        </w:tc>
      </w:tr>
      <w:tr w14:paraId="41F6A9D0" w14:textId="77777777" w:rsidTr="007F1D13">
        <w:tblPrEx>
          <w:tblW w:w="0" w:type="auto"/>
          <w:tblLook w:val="04A0"/>
        </w:tblPrEx>
        <w:tc>
          <w:tcPr>
            <w:tcW w:w="0" w:type="dxa"/>
            <w:shd w:val="clear" w:color="auto" w:fill="auto"/>
            <w:vAlign w:val="center"/>
          </w:tcPr>
          <w:p w:rsidR="0028639E" w:rsidRPr="00722E63" w14:paraId="190CBA40" w14:textId="77777777">
            <w:r w:rsidRPr="00722E63">
              <w:rPr>
                <w:rFonts w:ascii="仿宋" w:eastAsia="仿宋" w:hAnsi="仿宋"/>
                <w:sz w:val="20"/>
                <w:szCs w:val="20"/>
              </w:rPr>
              <w:t>1</w:t>
            </w:r>
          </w:p>
        </w:tc>
        <w:tc>
          <w:tcPr>
            <w:tcW w:w="0" w:type="dxa"/>
            <w:shd w:val="clear" w:color="auto" w:fill="auto"/>
            <w:vAlign w:val="center"/>
          </w:tcPr>
          <w:p w:rsidR="0028639E" w:rsidRPr="00722E63" w14:paraId="1851DC94" w14:textId="77777777">
            <w:r w:rsidRPr="00722E63">
              <w:rPr>
                <w:rFonts w:ascii="仿宋" w:eastAsia="仿宋" w:hAnsi="仿宋"/>
                <w:sz w:val="20"/>
                <w:szCs w:val="20"/>
              </w:rPr>
              <w:t>占地面积</w:t>
            </w:r>
          </w:p>
        </w:tc>
        <w:tc>
          <w:tcPr>
            <w:tcW w:w="0" w:type="dxa"/>
            <w:shd w:val="clear" w:color="auto" w:fill="auto"/>
            <w:vAlign w:val="center"/>
          </w:tcPr>
          <w:p w:rsidR="0028639E" w:rsidRPr="00722E63" w14:paraId="1787DD81" w14:textId="77777777">
            <w:r w:rsidRPr="00722E63">
              <w:rPr>
                <w:rFonts w:ascii="仿宋" w:eastAsia="仿宋" w:hAnsi="仿宋"/>
                <w:sz w:val="20"/>
                <w:szCs w:val="20"/>
              </w:rPr>
              <w:t>平方米</w:t>
            </w:r>
          </w:p>
        </w:tc>
        <w:tc>
          <w:tcPr>
            <w:tcW w:w="0" w:type="dxa"/>
            <w:shd w:val="clear" w:color="auto" w:fill="auto"/>
            <w:vAlign w:val="center"/>
          </w:tcPr>
          <w:p w:rsidR="0028639E" w:rsidRPr="00722E63" w14:paraId="52495921" w14:textId="77777777">
            <w:r w:rsidRPr="00722E63">
              <w:rPr>
                <w:rFonts w:ascii="仿宋" w:eastAsia="仿宋" w:hAnsi="仿宋"/>
                <w:sz w:val="20"/>
                <w:szCs w:val="20"/>
              </w:rPr>
              <w:t>51185.58</w:t>
            </w:r>
          </w:p>
        </w:tc>
        <w:tc>
          <w:tcPr>
            <w:tcW w:w="0" w:type="dxa"/>
            <w:shd w:val="clear" w:color="auto" w:fill="auto"/>
            <w:vAlign w:val="center"/>
          </w:tcPr>
          <w:p w:rsidR="0028639E" w:rsidRPr="00722E63" w14:paraId="62ED3AD3" w14:textId="77777777">
            <w:r w:rsidRPr="00722E63">
              <w:rPr>
                <w:rFonts w:ascii="仿宋" w:eastAsia="仿宋" w:hAnsi="仿宋"/>
                <w:sz w:val="20"/>
                <w:szCs w:val="20"/>
              </w:rPr>
              <w:t>76.74</w:t>
            </w:r>
            <w:r w:rsidRPr="00722E63">
              <w:rPr>
                <w:rFonts w:ascii="仿宋" w:eastAsia="仿宋" w:hAnsi="仿宋"/>
                <w:sz w:val="20"/>
                <w:szCs w:val="20"/>
              </w:rPr>
              <w:t>亩</w:t>
            </w:r>
          </w:p>
        </w:tc>
      </w:tr>
      <w:tr w14:paraId="1D5182E6" w14:textId="77777777" w:rsidTr="007F1D13">
        <w:tblPrEx>
          <w:tblW w:w="0" w:type="auto"/>
          <w:tblLook w:val="04A0"/>
        </w:tblPrEx>
        <w:tc>
          <w:tcPr>
            <w:tcW w:w="0" w:type="dxa"/>
            <w:shd w:val="clear" w:color="auto" w:fill="auto"/>
            <w:vAlign w:val="center"/>
          </w:tcPr>
          <w:p w:rsidR="0028639E" w:rsidRPr="00722E63" w14:paraId="2EDD5F63" w14:textId="77777777">
            <w:r w:rsidRPr="00722E63">
              <w:rPr>
                <w:rFonts w:ascii="仿宋" w:eastAsia="仿宋" w:hAnsi="仿宋"/>
                <w:sz w:val="20"/>
                <w:szCs w:val="20"/>
              </w:rPr>
              <w:t>2</w:t>
            </w:r>
          </w:p>
        </w:tc>
        <w:tc>
          <w:tcPr>
            <w:tcW w:w="0" w:type="dxa"/>
            <w:shd w:val="clear" w:color="auto" w:fill="auto"/>
            <w:vAlign w:val="center"/>
          </w:tcPr>
          <w:p w:rsidR="0028639E" w:rsidRPr="00722E63" w14:paraId="7DA13619" w14:textId="77777777">
            <w:r w:rsidRPr="00722E63">
              <w:rPr>
                <w:rFonts w:ascii="仿宋" w:eastAsia="仿宋" w:hAnsi="仿宋"/>
                <w:sz w:val="20"/>
                <w:szCs w:val="20"/>
              </w:rPr>
              <w:t>基底面积</w:t>
            </w:r>
          </w:p>
        </w:tc>
        <w:tc>
          <w:tcPr>
            <w:tcW w:w="0" w:type="dxa"/>
            <w:shd w:val="clear" w:color="auto" w:fill="auto"/>
            <w:vAlign w:val="center"/>
          </w:tcPr>
          <w:p w:rsidR="0028639E" w:rsidRPr="00722E63" w14:paraId="2CA554D2" w14:textId="77777777">
            <w:r w:rsidRPr="00722E63">
              <w:rPr>
                <w:rFonts w:ascii="仿宋" w:eastAsia="仿宋" w:hAnsi="仿宋"/>
                <w:sz w:val="20"/>
                <w:szCs w:val="20"/>
              </w:rPr>
              <w:t>平方米</w:t>
            </w:r>
          </w:p>
        </w:tc>
        <w:tc>
          <w:tcPr>
            <w:tcW w:w="0" w:type="dxa"/>
            <w:shd w:val="clear" w:color="auto" w:fill="auto"/>
            <w:vAlign w:val="center"/>
          </w:tcPr>
          <w:p w:rsidR="0028639E" w:rsidRPr="00722E63" w14:paraId="5DB3B9F4" w14:textId="77777777">
            <w:r w:rsidRPr="00722E63">
              <w:rPr>
                <w:rFonts w:ascii="仿宋" w:eastAsia="仿宋" w:hAnsi="仿宋"/>
                <w:sz w:val="20"/>
                <w:szCs w:val="20"/>
              </w:rPr>
              <w:t>37682.82</w:t>
            </w:r>
          </w:p>
        </w:tc>
        <w:tc>
          <w:tcPr>
            <w:tcW w:w="0" w:type="dxa"/>
            <w:shd w:val="clear" w:color="auto" w:fill="auto"/>
            <w:vAlign w:val="center"/>
          </w:tcPr>
          <w:p w:rsidR="0028639E" w:rsidRPr="00722E63" w14:paraId="52F1B249" w14:textId="77777777"/>
        </w:tc>
      </w:tr>
      <w:tr w14:paraId="40D7C332" w14:textId="77777777" w:rsidTr="007F1D13">
        <w:tblPrEx>
          <w:tblW w:w="0" w:type="auto"/>
          <w:tblLook w:val="04A0"/>
        </w:tblPrEx>
        <w:tc>
          <w:tcPr>
            <w:tcW w:w="0" w:type="dxa"/>
            <w:shd w:val="clear" w:color="auto" w:fill="auto"/>
            <w:vAlign w:val="center"/>
          </w:tcPr>
          <w:p w:rsidR="0028639E" w:rsidRPr="00722E63" w14:paraId="5B176601" w14:textId="77777777">
            <w:r w:rsidRPr="00722E63">
              <w:rPr>
                <w:rFonts w:ascii="仿宋" w:eastAsia="仿宋" w:hAnsi="仿宋"/>
                <w:sz w:val="20"/>
                <w:szCs w:val="20"/>
              </w:rPr>
              <w:t>3</w:t>
            </w:r>
          </w:p>
        </w:tc>
        <w:tc>
          <w:tcPr>
            <w:tcW w:w="0" w:type="dxa"/>
            <w:shd w:val="clear" w:color="auto" w:fill="auto"/>
            <w:vAlign w:val="center"/>
          </w:tcPr>
          <w:p w:rsidR="0028639E" w:rsidRPr="00722E63" w14:paraId="2BB113E6" w14:textId="77777777">
            <w:r w:rsidRPr="00722E63">
              <w:rPr>
                <w:rFonts w:ascii="仿宋" w:eastAsia="仿宋" w:hAnsi="仿宋"/>
                <w:sz w:val="20"/>
                <w:szCs w:val="20"/>
              </w:rPr>
              <w:t>建筑面积</w:t>
            </w:r>
          </w:p>
        </w:tc>
        <w:tc>
          <w:tcPr>
            <w:tcW w:w="0" w:type="dxa"/>
            <w:shd w:val="clear" w:color="auto" w:fill="auto"/>
            <w:vAlign w:val="center"/>
          </w:tcPr>
          <w:p w:rsidR="0028639E" w:rsidRPr="00722E63" w14:paraId="435528BC" w14:textId="77777777">
            <w:r w:rsidRPr="00722E63">
              <w:rPr>
                <w:rFonts w:ascii="仿宋" w:eastAsia="仿宋" w:hAnsi="仿宋"/>
                <w:sz w:val="20"/>
                <w:szCs w:val="20"/>
              </w:rPr>
              <w:t>平方米</w:t>
            </w:r>
          </w:p>
        </w:tc>
        <w:tc>
          <w:tcPr>
            <w:tcW w:w="0" w:type="dxa"/>
            <w:shd w:val="clear" w:color="auto" w:fill="auto"/>
            <w:vAlign w:val="center"/>
          </w:tcPr>
          <w:p w:rsidR="0028639E" w:rsidRPr="00722E63" w14:paraId="35088765" w14:textId="77777777">
            <w:r w:rsidRPr="00722E63">
              <w:rPr>
                <w:rFonts w:ascii="仿宋" w:eastAsia="仿宋" w:hAnsi="仿宋"/>
                <w:sz w:val="20"/>
                <w:szCs w:val="20"/>
              </w:rPr>
              <w:t>86503.63</w:t>
            </w:r>
          </w:p>
        </w:tc>
        <w:tc>
          <w:tcPr>
            <w:tcW w:w="0" w:type="dxa"/>
            <w:shd w:val="clear" w:color="auto" w:fill="auto"/>
            <w:vAlign w:val="center"/>
          </w:tcPr>
          <w:p w:rsidR="0028639E" w:rsidRPr="00722E63" w14:paraId="233EF207" w14:textId="77777777">
            <w:r w:rsidRPr="00722E63">
              <w:rPr>
                <w:rFonts w:ascii="仿宋" w:eastAsia="仿宋" w:hAnsi="仿宋"/>
                <w:sz w:val="20"/>
                <w:szCs w:val="20"/>
              </w:rPr>
              <w:t>6659.72</w:t>
            </w:r>
            <w:r w:rsidRPr="00722E63">
              <w:rPr>
                <w:rFonts w:ascii="仿宋" w:eastAsia="仿宋" w:hAnsi="仿宋"/>
                <w:sz w:val="20"/>
                <w:szCs w:val="20"/>
              </w:rPr>
              <w:t>万元</w:t>
            </w:r>
          </w:p>
        </w:tc>
      </w:tr>
      <w:tr w14:paraId="16DBE6A2" w14:textId="77777777" w:rsidTr="007F1D13">
        <w:tblPrEx>
          <w:tblW w:w="0" w:type="auto"/>
          <w:tblLook w:val="04A0"/>
        </w:tblPrEx>
        <w:tc>
          <w:tcPr>
            <w:tcW w:w="0" w:type="dxa"/>
            <w:shd w:val="clear" w:color="auto" w:fill="auto"/>
            <w:vAlign w:val="center"/>
          </w:tcPr>
          <w:p w:rsidR="0028639E" w:rsidRPr="00722E63" w14:paraId="30682809" w14:textId="77777777">
            <w:r w:rsidRPr="00722E63">
              <w:rPr>
                <w:rFonts w:ascii="仿宋" w:eastAsia="仿宋" w:hAnsi="仿宋"/>
                <w:sz w:val="20"/>
                <w:szCs w:val="20"/>
              </w:rPr>
              <w:t>4</w:t>
            </w:r>
          </w:p>
        </w:tc>
        <w:tc>
          <w:tcPr>
            <w:tcW w:w="0" w:type="dxa"/>
            <w:shd w:val="clear" w:color="auto" w:fill="auto"/>
            <w:vAlign w:val="center"/>
          </w:tcPr>
          <w:p w:rsidR="0028639E" w:rsidRPr="00722E63" w14:paraId="26D4B710" w14:textId="77777777">
            <w:r w:rsidRPr="00722E63">
              <w:rPr>
                <w:rFonts w:ascii="仿宋" w:eastAsia="仿宋" w:hAnsi="仿宋"/>
                <w:sz w:val="20"/>
                <w:szCs w:val="20"/>
              </w:rPr>
              <w:t>容积率</w:t>
            </w:r>
          </w:p>
        </w:tc>
        <w:tc>
          <w:tcPr>
            <w:tcW w:w="0" w:type="dxa"/>
            <w:shd w:val="clear" w:color="auto" w:fill="auto"/>
            <w:vAlign w:val="center"/>
          </w:tcPr>
          <w:p w:rsidR="0028639E" w:rsidRPr="00722E63" w14:paraId="497FB9D4" w14:textId="77777777"/>
        </w:tc>
        <w:tc>
          <w:tcPr>
            <w:tcW w:w="0" w:type="dxa"/>
            <w:shd w:val="clear" w:color="auto" w:fill="auto"/>
            <w:vAlign w:val="center"/>
          </w:tcPr>
          <w:p w:rsidR="0028639E" w:rsidRPr="00722E63" w14:paraId="4408CBC3" w14:textId="77777777">
            <w:r w:rsidRPr="00722E63">
              <w:rPr>
                <w:rFonts w:ascii="仿宋" w:eastAsia="仿宋" w:hAnsi="仿宋"/>
                <w:sz w:val="20"/>
                <w:szCs w:val="20"/>
              </w:rPr>
              <w:t>1.69</w:t>
            </w:r>
          </w:p>
        </w:tc>
        <w:tc>
          <w:tcPr>
            <w:tcW w:w="0" w:type="dxa"/>
            <w:shd w:val="clear" w:color="auto" w:fill="auto"/>
            <w:vAlign w:val="center"/>
          </w:tcPr>
          <w:p w:rsidR="0028639E" w:rsidRPr="00722E63" w14:paraId="207DD833" w14:textId="77777777"/>
        </w:tc>
      </w:tr>
      <w:tr w14:paraId="0F4AD6FE" w14:textId="77777777" w:rsidTr="007F1D13">
        <w:tblPrEx>
          <w:tblW w:w="0" w:type="auto"/>
          <w:tblLook w:val="04A0"/>
        </w:tblPrEx>
        <w:tc>
          <w:tcPr>
            <w:tcW w:w="0" w:type="dxa"/>
            <w:shd w:val="clear" w:color="auto" w:fill="auto"/>
            <w:vAlign w:val="center"/>
          </w:tcPr>
          <w:p w:rsidR="0028639E" w:rsidRPr="00722E63" w14:paraId="0D2BA0FB" w14:textId="77777777">
            <w:r w:rsidRPr="00722E63">
              <w:rPr>
                <w:rFonts w:ascii="仿宋" w:eastAsia="仿宋" w:hAnsi="仿宋"/>
                <w:sz w:val="20"/>
                <w:szCs w:val="20"/>
              </w:rPr>
              <w:t>5</w:t>
            </w:r>
          </w:p>
        </w:tc>
        <w:tc>
          <w:tcPr>
            <w:tcW w:w="0" w:type="dxa"/>
            <w:shd w:val="clear" w:color="auto" w:fill="auto"/>
            <w:vAlign w:val="center"/>
          </w:tcPr>
          <w:p w:rsidR="0028639E" w:rsidRPr="00722E63" w14:paraId="5DCB85A3" w14:textId="77777777">
            <w:r w:rsidRPr="00722E63">
              <w:rPr>
                <w:rFonts w:ascii="仿宋" w:eastAsia="仿宋" w:hAnsi="仿宋"/>
                <w:sz w:val="20"/>
                <w:szCs w:val="20"/>
              </w:rPr>
              <w:t>建筑系数</w:t>
            </w:r>
          </w:p>
        </w:tc>
        <w:tc>
          <w:tcPr>
            <w:tcW w:w="0" w:type="dxa"/>
            <w:shd w:val="clear" w:color="auto" w:fill="auto"/>
            <w:vAlign w:val="center"/>
          </w:tcPr>
          <w:p w:rsidR="0028639E" w:rsidRPr="00722E63" w14:paraId="63D2B0DA" w14:textId="77777777"/>
        </w:tc>
        <w:tc>
          <w:tcPr>
            <w:tcW w:w="0" w:type="dxa"/>
            <w:shd w:val="clear" w:color="auto" w:fill="auto"/>
            <w:vAlign w:val="center"/>
          </w:tcPr>
          <w:p w:rsidR="0028639E" w:rsidRPr="00722E63" w14:paraId="24D797F4" w14:textId="77777777">
            <w:r w:rsidRPr="00722E63">
              <w:rPr>
                <w:rFonts w:ascii="仿宋" w:eastAsia="仿宋" w:hAnsi="仿宋"/>
                <w:sz w:val="20"/>
                <w:szCs w:val="20"/>
              </w:rPr>
              <w:t>73.62%</w:t>
            </w:r>
          </w:p>
        </w:tc>
        <w:tc>
          <w:tcPr>
            <w:tcW w:w="0" w:type="dxa"/>
            <w:shd w:val="clear" w:color="auto" w:fill="auto"/>
            <w:vAlign w:val="center"/>
          </w:tcPr>
          <w:p w:rsidR="0028639E" w:rsidRPr="00722E63" w14:paraId="7DED2FAC" w14:textId="77777777"/>
        </w:tc>
      </w:tr>
      <w:tr w14:paraId="3B32F1AC" w14:textId="77777777" w:rsidTr="007F1D13">
        <w:tblPrEx>
          <w:tblW w:w="0" w:type="auto"/>
          <w:tblLook w:val="04A0"/>
        </w:tblPrEx>
        <w:tc>
          <w:tcPr>
            <w:tcW w:w="0" w:type="dxa"/>
            <w:shd w:val="clear" w:color="auto" w:fill="auto"/>
            <w:vAlign w:val="center"/>
          </w:tcPr>
          <w:p w:rsidR="0028639E" w:rsidRPr="00722E63" w14:paraId="45268B57" w14:textId="77777777">
            <w:r w:rsidRPr="00722E63">
              <w:rPr>
                <w:rFonts w:ascii="仿宋" w:eastAsia="仿宋" w:hAnsi="仿宋"/>
                <w:sz w:val="20"/>
                <w:szCs w:val="20"/>
              </w:rPr>
              <w:t>6</w:t>
            </w:r>
          </w:p>
        </w:tc>
        <w:tc>
          <w:tcPr>
            <w:tcW w:w="0" w:type="dxa"/>
            <w:shd w:val="clear" w:color="auto" w:fill="auto"/>
            <w:vAlign w:val="center"/>
          </w:tcPr>
          <w:p w:rsidR="0028639E" w:rsidRPr="00722E63" w14:paraId="72BC63DE" w14:textId="77777777">
            <w:r w:rsidRPr="00722E63">
              <w:rPr>
                <w:rFonts w:ascii="仿宋" w:eastAsia="仿宋" w:hAnsi="仿宋"/>
                <w:sz w:val="20"/>
                <w:szCs w:val="20"/>
              </w:rPr>
              <w:t>主体工程</w:t>
            </w:r>
          </w:p>
        </w:tc>
        <w:tc>
          <w:tcPr>
            <w:tcW w:w="0" w:type="dxa"/>
            <w:shd w:val="clear" w:color="auto" w:fill="auto"/>
            <w:vAlign w:val="center"/>
          </w:tcPr>
          <w:p w:rsidR="0028639E" w:rsidRPr="00722E63" w14:paraId="40501EA1" w14:textId="77777777">
            <w:r w:rsidRPr="00722E63">
              <w:rPr>
                <w:rFonts w:ascii="仿宋" w:eastAsia="仿宋" w:hAnsi="仿宋"/>
                <w:sz w:val="20"/>
                <w:szCs w:val="20"/>
              </w:rPr>
              <w:t>平方米</w:t>
            </w:r>
          </w:p>
        </w:tc>
        <w:tc>
          <w:tcPr>
            <w:tcW w:w="0" w:type="dxa"/>
            <w:shd w:val="clear" w:color="auto" w:fill="auto"/>
            <w:vAlign w:val="center"/>
          </w:tcPr>
          <w:p w:rsidR="0028639E" w:rsidRPr="00722E63" w14:paraId="5CB3DE61" w14:textId="77777777">
            <w:r w:rsidRPr="00722E63">
              <w:rPr>
                <w:rFonts w:ascii="仿宋" w:eastAsia="仿宋" w:hAnsi="仿宋"/>
                <w:sz w:val="20"/>
                <w:szCs w:val="20"/>
              </w:rPr>
              <w:t>61963.66</w:t>
            </w:r>
          </w:p>
        </w:tc>
        <w:tc>
          <w:tcPr>
            <w:tcW w:w="0" w:type="dxa"/>
            <w:shd w:val="clear" w:color="auto" w:fill="auto"/>
            <w:vAlign w:val="center"/>
          </w:tcPr>
          <w:p w:rsidR="0028639E" w:rsidRPr="00722E63" w14:paraId="7B670B8C" w14:textId="77777777"/>
        </w:tc>
      </w:tr>
      <w:tr w14:paraId="789CA56A" w14:textId="77777777" w:rsidTr="007F1D13">
        <w:tblPrEx>
          <w:tblW w:w="0" w:type="auto"/>
          <w:tblLook w:val="04A0"/>
        </w:tblPrEx>
        <w:tc>
          <w:tcPr>
            <w:tcW w:w="0" w:type="dxa"/>
            <w:shd w:val="clear" w:color="auto" w:fill="auto"/>
            <w:vAlign w:val="center"/>
          </w:tcPr>
          <w:p w:rsidR="0028639E" w:rsidRPr="00722E63" w14:paraId="2C6E180C" w14:textId="77777777">
            <w:r w:rsidRPr="00722E63">
              <w:rPr>
                <w:rFonts w:ascii="仿宋" w:eastAsia="仿宋" w:hAnsi="仿宋"/>
                <w:sz w:val="20"/>
                <w:szCs w:val="20"/>
              </w:rPr>
              <w:t>7</w:t>
            </w:r>
          </w:p>
        </w:tc>
        <w:tc>
          <w:tcPr>
            <w:tcW w:w="0" w:type="dxa"/>
            <w:shd w:val="clear" w:color="auto" w:fill="auto"/>
            <w:vAlign w:val="center"/>
          </w:tcPr>
          <w:p w:rsidR="0028639E" w:rsidRPr="00722E63" w14:paraId="169D3F8E" w14:textId="77777777">
            <w:r w:rsidRPr="00722E63">
              <w:rPr>
                <w:rFonts w:ascii="仿宋" w:eastAsia="仿宋" w:hAnsi="仿宋"/>
                <w:sz w:val="20"/>
                <w:szCs w:val="20"/>
              </w:rPr>
              <w:t>绿化面积</w:t>
            </w:r>
          </w:p>
        </w:tc>
        <w:tc>
          <w:tcPr>
            <w:tcW w:w="0" w:type="dxa"/>
            <w:shd w:val="clear" w:color="auto" w:fill="auto"/>
            <w:vAlign w:val="center"/>
          </w:tcPr>
          <w:p w:rsidR="0028639E" w:rsidRPr="00722E63" w14:paraId="299BF118" w14:textId="77777777">
            <w:r w:rsidRPr="00722E63">
              <w:rPr>
                <w:rFonts w:ascii="仿宋" w:eastAsia="仿宋" w:hAnsi="仿宋"/>
                <w:sz w:val="20"/>
                <w:szCs w:val="20"/>
              </w:rPr>
              <w:t>平方米</w:t>
            </w:r>
          </w:p>
        </w:tc>
        <w:tc>
          <w:tcPr>
            <w:tcW w:w="0" w:type="dxa"/>
            <w:shd w:val="clear" w:color="auto" w:fill="auto"/>
            <w:vAlign w:val="center"/>
          </w:tcPr>
          <w:p w:rsidR="0028639E" w:rsidRPr="00722E63" w14:paraId="5E7CFCA2" w14:textId="77777777">
            <w:r w:rsidRPr="00722E63">
              <w:rPr>
                <w:rFonts w:ascii="仿宋" w:eastAsia="仿宋" w:hAnsi="仿宋"/>
                <w:sz w:val="20"/>
                <w:szCs w:val="20"/>
              </w:rPr>
              <w:t>6459.98</w:t>
            </w:r>
          </w:p>
        </w:tc>
        <w:tc>
          <w:tcPr>
            <w:tcW w:w="0" w:type="dxa"/>
            <w:shd w:val="clear" w:color="auto" w:fill="auto"/>
            <w:vAlign w:val="center"/>
          </w:tcPr>
          <w:p w:rsidR="0028639E" w:rsidRPr="00722E63" w14:paraId="7BF4C7A9" w14:textId="77777777"/>
        </w:tc>
      </w:tr>
      <w:tr w14:paraId="5D48604B" w14:textId="77777777" w:rsidTr="007F1D13">
        <w:tblPrEx>
          <w:tblW w:w="0" w:type="auto"/>
          <w:tblLook w:val="04A0"/>
        </w:tblPrEx>
        <w:tc>
          <w:tcPr>
            <w:tcW w:w="0" w:type="dxa"/>
            <w:shd w:val="clear" w:color="auto" w:fill="auto"/>
            <w:vAlign w:val="center"/>
          </w:tcPr>
          <w:p w:rsidR="0028639E" w:rsidRPr="00722E63" w14:paraId="2C82B9A3" w14:textId="77777777">
            <w:r w:rsidRPr="00722E63">
              <w:rPr>
                <w:rFonts w:ascii="仿宋" w:eastAsia="仿宋" w:hAnsi="仿宋"/>
                <w:sz w:val="20"/>
                <w:szCs w:val="20"/>
              </w:rPr>
              <w:t>8</w:t>
            </w:r>
          </w:p>
        </w:tc>
        <w:tc>
          <w:tcPr>
            <w:tcW w:w="0" w:type="dxa"/>
            <w:shd w:val="clear" w:color="auto" w:fill="auto"/>
            <w:vAlign w:val="center"/>
          </w:tcPr>
          <w:p w:rsidR="0028639E" w:rsidRPr="00722E63" w14:paraId="2E186BDF" w14:textId="77777777">
            <w:r w:rsidRPr="00722E63">
              <w:rPr>
                <w:rFonts w:ascii="仿宋" w:eastAsia="仿宋" w:hAnsi="仿宋"/>
                <w:sz w:val="20"/>
                <w:szCs w:val="20"/>
              </w:rPr>
              <w:t>绿化率</w:t>
            </w:r>
          </w:p>
        </w:tc>
        <w:tc>
          <w:tcPr>
            <w:tcW w:w="0" w:type="dxa"/>
            <w:shd w:val="clear" w:color="auto" w:fill="auto"/>
            <w:vAlign w:val="center"/>
          </w:tcPr>
          <w:p w:rsidR="0028639E" w:rsidRPr="00722E63" w14:paraId="79EF12B0" w14:textId="77777777"/>
        </w:tc>
        <w:tc>
          <w:tcPr>
            <w:tcW w:w="0" w:type="dxa"/>
            <w:shd w:val="clear" w:color="auto" w:fill="auto"/>
            <w:vAlign w:val="center"/>
          </w:tcPr>
          <w:p w:rsidR="0028639E" w:rsidRPr="00722E63" w14:paraId="63ACF17B" w14:textId="77777777">
            <w:r w:rsidRPr="00722E63">
              <w:rPr>
                <w:rFonts w:ascii="仿宋" w:eastAsia="仿宋" w:hAnsi="仿宋"/>
                <w:sz w:val="20"/>
                <w:szCs w:val="20"/>
              </w:rPr>
              <w:t>7.47%</w:t>
            </w:r>
          </w:p>
        </w:tc>
        <w:tc>
          <w:tcPr>
            <w:tcW w:w="0" w:type="dxa"/>
            <w:shd w:val="clear" w:color="auto" w:fill="auto"/>
            <w:vAlign w:val="center"/>
          </w:tcPr>
          <w:p w:rsidR="0028639E" w:rsidRPr="00722E63" w14:paraId="7CB8EC26" w14:textId="77777777"/>
        </w:tc>
      </w:tr>
      <w:tr w14:paraId="647C0A2C" w14:textId="77777777" w:rsidTr="007F1D13">
        <w:tblPrEx>
          <w:tblW w:w="0" w:type="auto"/>
          <w:tblLook w:val="04A0"/>
        </w:tblPrEx>
        <w:tc>
          <w:tcPr>
            <w:tcW w:w="0" w:type="dxa"/>
            <w:shd w:val="clear" w:color="auto" w:fill="auto"/>
            <w:vAlign w:val="center"/>
          </w:tcPr>
          <w:p w:rsidR="0028639E" w:rsidRPr="00722E63" w14:paraId="3CA30C11" w14:textId="77777777">
            <w:r w:rsidRPr="00722E63">
              <w:rPr>
                <w:rFonts w:ascii="仿宋" w:eastAsia="仿宋" w:hAnsi="仿宋"/>
                <w:sz w:val="20"/>
                <w:szCs w:val="20"/>
              </w:rPr>
              <w:t>9</w:t>
            </w:r>
          </w:p>
        </w:tc>
        <w:tc>
          <w:tcPr>
            <w:tcW w:w="0" w:type="dxa"/>
            <w:shd w:val="clear" w:color="auto" w:fill="auto"/>
            <w:vAlign w:val="center"/>
          </w:tcPr>
          <w:p w:rsidR="0028639E" w:rsidRPr="00722E63" w14:paraId="5612B474" w14:textId="77777777">
            <w:r w:rsidRPr="00722E63">
              <w:rPr>
                <w:rFonts w:ascii="仿宋" w:eastAsia="仿宋" w:hAnsi="仿宋"/>
                <w:sz w:val="20"/>
                <w:szCs w:val="20"/>
              </w:rPr>
              <w:t>投资强度</w:t>
            </w:r>
          </w:p>
        </w:tc>
        <w:tc>
          <w:tcPr>
            <w:tcW w:w="0" w:type="dxa"/>
            <w:shd w:val="clear" w:color="auto" w:fill="auto"/>
            <w:vAlign w:val="center"/>
          </w:tcPr>
          <w:p w:rsidR="0028639E" w:rsidRPr="00722E63" w14:paraId="26A19C89"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28639E" w:rsidRPr="00722E63" w14:paraId="20FEF7CF" w14:textId="77777777">
            <w:r w:rsidRPr="00722E63">
              <w:rPr>
                <w:rFonts w:ascii="仿宋" w:eastAsia="仿宋" w:hAnsi="仿宋"/>
                <w:sz w:val="20"/>
                <w:szCs w:val="20"/>
              </w:rPr>
              <w:t>182.60</w:t>
            </w:r>
          </w:p>
        </w:tc>
        <w:tc>
          <w:tcPr>
            <w:tcW w:w="0" w:type="dxa"/>
            <w:shd w:val="clear" w:color="auto" w:fill="auto"/>
            <w:vAlign w:val="center"/>
          </w:tcPr>
          <w:p w:rsidR="0028639E" w:rsidRPr="00722E63" w14:paraId="707570FA" w14:textId="77777777"/>
        </w:tc>
      </w:tr>
    </w:tbl>
    <w:p w:rsidR="0028639E" w14:paraId="059F34CC" w14:textId="77777777"/>
    <w:p w:rsidR="0028639E" w14:paraId="47B91E6C" w14:textId="77777777">
      <w:r>
        <w:rPr>
          <w:rFonts w:ascii="仿宋" w:eastAsia="仿宋" w:hAnsi="仿宋" w:cs="仿宋"/>
          <w:b/>
          <w:bCs/>
          <w:sz w:val="32"/>
          <w:szCs w:val="32"/>
        </w:rPr>
        <w:t>四、节约用地措施</w:t>
      </w:r>
    </w:p>
    <w:p w:rsidR="0028639E" w14:paraId="23D0E470" w14:textId="77777777">
      <w:pPr>
        <w:ind w:firstLine="600"/>
      </w:pPr>
      <w:r>
        <w:rPr>
          <w:rFonts w:ascii="仿宋" w:eastAsia="仿宋" w:hAnsi="仿宋" w:cs="仿宋"/>
          <w:sz w:val="30"/>
          <w:szCs w:val="30"/>
        </w:rPr>
        <w:t>在项目建设过程中，项目承办单位根据项目建设地的总体规划以及项目建设地对投资项目地块的控制性指标，本着</w:t>
      </w:r>
      <w:r>
        <w:rPr>
          <w:rFonts w:ascii="仿宋" w:eastAsia="仿宋" w:hAnsi="仿宋" w:cs="仿宋"/>
          <w:sz w:val="30"/>
          <w:szCs w:val="30"/>
        </w:rPr>
        <w:t>“</w:t>
      </w:r>
      <w:r>
        <w:rPr>
          <w:rFonts w:ascii="仿宋" w:eastAsia="仿宋" w:hAnsi="仿宋" w:cs="仿宋"/>
          <w:sz w:val="30"/>
          <w:szCs w:val="30"/>
        </w:rPr>
        <w:t>经济适宜、综合利用</w:t>
      </w:r>
      <w:r>
        <w:rPr>
          <w:rFonts w:ascii="仿宋" w:eastAsia="仿宋" w:hAnsi="仿宋" w:cs="仿宋"/>
          <w:sz w:val="30"/>
          <w:szCs w:val="30"/>
        </w:rPr>
        <w:t>”</w:t>
      </w:r>
      <w:r>
        <w:rPr>
          <w:rFonts w:ascii="仿宋" w:eastAsia="仿宋" w:hAnsi="仿宋" w:cs="仿宋"/>
          <w:sz w:val="30"/>
          <w:szCs w:val="30"/>
        </w:rPr>
        <w:t>的原则进行科学规划、合理布局，最大限度地提高土地综合利用率。</w:t>
      </w:r>
    </w:p>
    <w:p w:rsidR="0028639E" w14:paraId="1FD84FF1" w14:textId="77777777">
      <w:r>
        <w:rPr>
          <w:rFonts w:ascii="仿宋" w:eastAsia="仿宋" w:hAnsi="仿宋" w:cs="仿宋"/>
          <w:b/>
          <w:bCs/>
          <w:sz w:val="32"/>
          <w:szCs w:val="32"/>
        </w:rPr>
        <w:t>五、总图布置方案</w:t>
      </w:r>
    </w:p>
    <w:p w:rsidR="0028639E" w14:paraId="487F8D51" w14:textId="77777777">
      <w:pPr>
        <w:ind w:firstLine="600"/>
      </w:pPr>
      <w:r>
        <w:rPr>
          <w:rFonts w:ascii="仿宋" w:eastAsia="仿宋" w:hAnsi="仿宋" w:cs="仿宋"/>
          <w:sz w:val="30"/>
          <w:szCs w:val="30"/>
        </w:rPr>
        <w:t>1</w:t>
      </w:r>
      <w:r>
        <w:rPr>
          <w:rFonts w:ascii="仿宋" w:eastAsia="仿宋" w:hAnsi="仿宋" w:cs="仿宋"/>
          <w:sz w:val="30"/>
          <w:szCs w:val="30"/>
        </w:rPr>
        <w:t>、达到工艺流程（经营程序）顺畅、原材料与各种物料的输送线路最短、货物人流分道、生产调度方便的标准要求。</w:t>
      </w:r>
    </w:p>
    <w:p w:rsidR="0028639E" w14:paraId="605D422D" w14:textId="77777777">
      <w:pPr>
        <w:ind w:firstLine="600"/>
      </w:pPr>
    </w:p>
    <w:p w:rsidR="0028639E" w14:paraId="74C0ABCF" w14:textId="54692EB8">
      <w:pPr>
        <w:ind w:firstLine="600"/>
        <w:sectPr w:rsidSect="00A02F19">
          <w:headerReference w:type="default" r:id="rId22"/>
          <w:type w:val="nextPage"/>
          <w:pgSz w:w="12240" w:h="15840"/>
          <w:pgMar w:top="1800" w:right="1200" w:bottom="1200" w:left="1200" w:header="720" w:footer="720" w:gutter="0"/>
          <w:pgNumType w:start="19"/>
          <w:cols w:space="720"/>
          <w:titlePg w:val="0"/>
          <w:docGrid w:linePitch="360"/>
        </w:sectPr>
      </w:pPr>
      <w:r>
        <w:rPr>
          <w:rFonts w:ascii="仿宋" w:eastAsia="仿宋" w:hAnsi="仿宋" w:cs="仿宋"/>
          <w:noProof/>
          <w:sz w:val="30"/>
          <w:szCs w:val="30"/>
        </w:rPr>
        <w:pict>
          <v:shape id="PageShape19" o:spid="_x0000_s1043" type="#_x0000_t202" style="width:500pt;height:5pt;margin-top:787pt;margin-left:0;mso-wrap-style:square;position:absolute;visibility:hidden;z-index:251676672">
            <v:textbox>
              <w:txbxContent>
                <w:p w:rsidR="0028639E" w:rsidRPr="0028639E" w14:paraId="24CA9AB3" w14:textId="0B9D8E63">
                  <w:pPr>
                    <w:rPr>
                      <w:rFonts w:ascii="黑体" w:eastAsia="黑体"/>
                      <w:sz w:val="24"/>
                    </w:rPr>
                  </w:pPr>
                  <w:r w:rsidRPr="0028639E">
                    <w:rPr>
                      <w:rFonts w:ascii="黑体" w:eastAsia="黑体" w:hint="eastAsia"/>
                      <w:sz w:val="24"/>
                    </w:rPr>
                    <w:t>缆车项目可行性分析报告 全文共19页，当前为第19页。</w:t>
                  </w:r>
                </w:p>
              </w:txbxContent>
            </v:textbox>
          </v:shape>
        </w:pict>
      </w:r>
      <w:r>
        <w:rPr>
          <w:rFonts w:ascii="仿宋" w:eastAsia="仿宋" w:hAnsi="仿宋" w:cs="仿宋"/>
          <w:sz w:val="30"/>
          <w:szCs w:val="30"/>
        </w:rPr>
        <w:t>2</w:t>
      </w:r>
      <w:r>
        <w:rPr>
          <w:rFonts w:ascii="仿宋" w:eastAsia="仿宋" w:hAnsi="仿宋" w:cs="仿宋"/>
          <w:sz w:val="30"/>
          <w:szCs w:val="30"/>
        </w:rPr>
        <w:t>、投资项目绿化的重点是场区周边、办公区及主要道路两侧的空地，美化的重点是办公区，场区周边以高大乔木为主，办公区以绿色草坪、花坛为主，道路两侧以观赏树木、绿篱、草坪为主，适当结合花坛和垂直绿</w:t>
      </w:r>
    </w:p>
    <w:p w:rsidR="0028639E" w14:textId="54692EB8">
      <w:pPr>
        <w:ind w:firstLine="600"/>
      </w:pPr>
      <w:r>
        <w:rPr>
          <w:rFonts w:ascii="仿宋" w:eastAsia="仿宋" w:hAnsi="仿宋" w:cs="仿宋"/>
          <w:sz w:val="30"/>
          <w:szCs w:val="30"/>
        </w:rPr>
        <w:t>化，起到环境保护与美观的作用，创造一个</w:t>
      </w:r>
      <w:r>
        <w:rPr>
          <w:rFonts w:ascii="仿宋" w:eastAsia="仿宋" w:hAnsi="仿宋" w:cs="仿宋"/>
          <w:sz w:val="30"/>
          <w:szCs w:val="30"/>
        </w:rPr>
        <w:t>“</w:t>
      </w:r>
      <w:r>
        <w:rPr>
          <w:rFonts w:ascii="仿宋" w:eastAsia="仿宋" w:hAnsi="仿宋" w:cs="仿宋"/>
          <w:sz w:val="30"/>
          <w:szCs w:val="30"/>
        </w:rPr>
        <w:t>环境优美、统一协调</w:t>
      </w:r>
      <w:r>
        <w:rPr>
          <w:rFonts w:ascii="仿宋" w:eastAsia="仿宋" w:hAnsi="仿宋" w:cs="仿宋"/>
          <w:sz w:val="30"/>
          <w:szCs w:val="30"/>
        </w:rPr>
        <w:t>”</w:t>
      </w:r>
      <w:r>
        <w:rPr>
          <w:rFonts w:ascii="仿宋" w:eastAsia="仿宋" w:hAnsi="仿宋" w:cs="仿宋"/>
          <w:sz w:val="30"/>
          <w:szCs w:val="30"/>
        </w:rPr>
        <w:t>的建筑空间。</w:t>
      </w:r>
    </w:p>
    <w:p w:rsidR="0028639E" w14:paraId="1E8C20E2" w14:textId="77777777">
      <w:pPr>
        <w:ind w:firstLine="600"/>
      </w:pPr>
    </w:p>
    <w:p w:rsidR="0028639E" w14:paraId="00D63B2C" w14:textId="77777777">
      <w:pPr>
        <w:ind w:firstLine="600"/>
      </w:pPr>
      <w:r>
        <w:rPr>
          <w:rFonts w:ascii="仿宋" w:eastAsia="仿宋" w:hAnsi="仿宋" w:cs="仿宋"/>
          <w:sz w:val="30"/>
          <w:szCs w:val="30"/>
        </w:rPr>
        <w:t>3</w:t>
      </w:r>
      <w:r>
        <w:rPr>
          <w:rFonts w:ascii="仿宋" w:eastAsia="仿宋" w:hAnsi="仿宋" w:cs="仿宋"/>
          <w:sz w:val="30"/>
          <w:szCs w:val="30"/>
        </w:rPr>
        <w:t>、投资项目消防对象主要是厂房、库房、办公场地等；因此，室外消防用水量按</w:t>
      </w:r>
      <w:r>
        <w:rPr>
          <w:rFonts w:ascii="仿宋" w:eastAsia="仿宋" w:hAnsi="仿宋" w:cs="仿宋"/>
          <w:sz w:val="30"/>
          <w:szCs w:val="30"/>
        </w:rPr>
        <w:t>25.00L/S</w:t>
      </w:r>
      <w:r>
        <w:rPr>
          <w:rFonts w:ascii="仿宋" w:eastAsia="仿宋" w:hAnsi="仿宋" w:cs="仿宋"/>
          <w:sz w:val="30"/>
          <w:szCs w:val="30"/>
        </w:rPr>
        <w:t>，火灾延续时间按</w:t>
      </w:r>
      <w:r>
        <w:rPr>
          <w:rFonts w:ascii="仿宋" w:eastAsia="仿宋" w:hAnsi="仿宋" w:cs="仿宋"/>
          <w:sz w:val="30"/>
          <w:szCs w:val="30"/>
        </w:rPr>
        <w:t>2.00</w:t>
      </w:r>
      <w:r>
        <w:rPr>
          <w:rFonts w:ascii="仿宋" w:eastAsia="仿宋" w:hAnsi="仿宋" w:cs="仿宋"/>
          <w:sz w:val="30"/>
          <w:szCs w:val="30"/>
        </w:rPr>
        <w:t>小时计，同一时间发生火灾次数按一次考虑；室内消防栓用水量</w:t>
      </w:r>
      <w:r>
        <w:rPr>
          <w:rFonts w:ascii="仿宋" w:eastAsia="仿宋" w:hAnsi="仿宋" w:cs="仿宋"/>
          <w:sz w:val="30"/>
          <w:szCs w:val="30"/>
        </w:rPr>
        <w:t>15.00L/S</w:t>
      </w:r>
      <w:r>
        <w:rPr>
          <w:rFonts w:ascii="仿宋" w:eastAsia="仿宋" w:hAnsi="仿宋" w:cs="仿宋"/>
          <w:sz w:val="30"/>
          <w:szCs w:val="30"/>
        </w:rPr>
        <w:t>，火灾延续时间按</w:t>
      </w:r>
      <w:r>
        <w:rPr>
          <w:rFonts w:ascii="仿宋" w:eastAsia="仿宋" w:hAnsi="仿宋" w:cs="仿宋"/>
          <w:sz w:val="30"/>
          <w:szCs w:val="30"/>
        </w:rPr>
        <w:t>2.00</w:t>
      </w:r>
      <w:r>
        <w:rPr>
          <w:rFonts w:ascii="仿宋" w:eastAsia="仿宋" w:hAnsi="仿宋" w:cs="仿宋"/>
          <w:sz w:val="30"/>
          <w:szCs w:val="30"/>
        </w:rPr>
        <w:t>小时计，室内外的消防栓均按规范间距要求布置。</w:t>
      </w:r>
    </w:p>
    <w:p w:rsidR="0028639E" w14:paraId="35A8BBE2" w14:textId="77777777">
      <w:pPr>
        <w:ind w:firstLine="600"/>
      </w:pPr>
      <w:r>
        <w:rPr>
          <w:rFonts w:ascii="仿宋" w:eastAsia="仿宋" w:hAnsi="仿宋" w:cs="仿宋"/>
          <w:sz w:val="30"/>
          <w:szCs w:val="30"/>
        </w:rPr>
        <w:t>室外电源采用三相四线制</w:t>
      </w:r>
      <w:r>
        <w:rPr>
          <w:rFonts w:ascii="仿宋" w:eastAsia="仿宋" w:hAnsi="仿宋" w:cs="仿宋"/>
          <w:sz w:val="30"/>
          <w:szCs w:val="30"/>
        </w:rPr>
        <w:t>380V/220V</w:t>
      </w:r>
      <w:r>
        <w:rPr>
          <w:rFonts w:ascii="仿宋" w:eastAsia="仿宋" w:hAnsi="仿宋" w:cs="仿宋"/>
          <w:sz w:val="30"/>
          <w:szCs w:val="30"/>
        </w:rPr>
        <w:t>，室内采用三相五线制，照明灯具电压为</w:t>
      </w:r>
      <w:r>
        <w:rPr>
          <w:rFonts w:ascii="仿宋" w:eastAsia="仿宋" w:hAnsi="仿宋" w:cs="仿宋"/>
          <w:sz w:val="30"/>
          <w:szCs w:val="30"/>
        </w:rPr>
        <w:t>220V</w:t>
      </w:r>
      <w:r>
        <w:rPr>
          <w:rFonts w:ascii="仿宋" w:eastAsia="仿宋" w:hAnsi="仿宋" w:cs="仿宋"/>
          <w:sz w:val="30"/>
          <w:szCs w:val="30"/>
        </w:rPr>
        <w:t>；场内动力、照明负荷按</w:t>
      </w:r>
      <w:r>
        <w:rPr>
          <w:rFonts w:ascii="仿宋" w:eastAsia="仿宋" w:hAnsi="仿宋" w:cs="仿宋"/>
          <w:sz w:val="30"/>
          <w:szCs w:val="30"/>
        </w:rPr>
        <w:t>“Ⅲ</w:t>
      </w:r>
      <w:r>
        <w:rPr>
          <w:rFonts w:ascii="仿宋" w:eastAsia="仿宋" w:hAnsi="仿宋" w:cs="仿宋"/>
          <w:sz w:val="30"/>
          <w:szCs w:val="30"/>
        </w:rPr>
        <w:t>类</w:t>
      </w:r>
      <w:r>
        <w:rPr>
          <w:rFonts w:ascii="仿宋" w:eastAsia="仿宋" w:hAnsi="仿宋" w:cs="仿宋"/>
          <w:sz w:val="30"/>
          <w:szCs w:val="30"/>
        </w:rPr>
        <w:t>”</w:t>
      </w:r>
      <w:r>
        <w:rPr>
          <w:rFonts w:ascii="仿宋" w:eastAsia="仿宋" w:hAnsi="仿宋" w:cs="仿宋"/>
          <w:sz w:val="30"/>
          <w:szCs w:val="30"/>
        </w:rPr>
        <w:t>用电负荷设计；自</w:t>
      </w:r>
      <w:r>
        <w:rPr>
          <w:rFonts w:ascii="仿宋" w:eastAsia="仿宋" w:hAnsi="仿宋" w:cs="仿宋"/>
          <w:sz w:val="30"/>
          <w:szCs w:val="30"/>
        </w:rPr>
        <w:t>10KV</w:t>
      </w:r>
      <w:r>
        <w:rPr>
          <w:rFonts w:ascii="仿宋" w:eastAsia="仿宋" w:hAnsi="仿宋" w:cs="仿宋"/>
          <w:sz w:val="30"/>
          <w:szCs w:val="30"/>
        </w:rPr>
        <w:t>电网引一路架空线作为主电源引入场内</w:t>
      </w:r>
      <w:r>
        <w:rPr>
          <w:rFonts w:ascii="仿宋" w:eastAsia="仿宋" w:hAnsi="仿宋" w:cs="仿宋"/>
          <w:sz w:val="30"/>
          <w:szCs w:val="30"/>
        </w:rPr>
        <w:t>10KV</w:t>
      </w:r>
      <w:r>
        <w:rPr>
          <w:rFonts w:ascii="仿宋" w:eastAsia="仿宋" w:hAnsi="仿宋" w:cs="仿宋"/>
          <w:sz w:val="30"/>
          <w:szCs w:val="30"/>
        </w:rPr>
        <w:t>终端杆，经避雷器保护后，以电缆方式引入场内配电室。</w:t>
      </w:r>
    </w:p>
    <w:p w:rsidR="0028639E" w14:paraId="253CB016" w14:textId="77777777">
      <w:pPr>
        <w:ind w:firstLine="600"/>
      </w:pPr>
      <w:r>
        <w:rPr>
          <w:rFonts w:ascii="仿宋" w:eastAsia="仿宋" w:hAnsi="仿宋" w:cs="仿宋"/>
          <w:sz w:val="30"/>
          <w:szCs w:val="30"/>
        </w:rPr>
        <w:t>4</w:t>
      </w:r>
      <w:r>
        <w:rPr>
          <w:rFonts w:ascii="仿宋" w:eastAsia="仿宋" w:hAnsi="仿宋" w:cs="仿宋"/>
          <w:sz w:val="30"/>
          <w:szCs w:val="30"/>
        </w:rPr>
        <w:t>、项目承办单位外部运输和内部运输可采用送货制；采用合适的运输方式和运输路线，使企业的物流组成达到合理优化；把企业的组成内部从原材料输入、产品外运以及车间与车间、车间与仓库、车间内部各工序之间的物料流动都作为整体系统进行物流系统设计，使全场物料运输形成有机的整体。</w:t>
      </w:r>
    </w:p>
    <w:p w:rsidR="0028639E" w14:paraId="243BF8E9" w14:textId="77777777">
      <w:pPr>
        <w:ind w:firstLine="600"/>
      </w:pPr>
    </w:p>
    <w:p w:rsidR="0028639E" w14:paraId="2BC8CFF9" w14:textId="366C18C6">
      <w:r>
        <w:rPr>
          <w:rFonts w:ascii="仿宋" w:eastAsia="仿宋" w:hAnsi="仿宋" w:cs="仿宋"/>
          <w:b/>
          <w:bCs/>
          <w:noProof/>
          <w:sz w:val="32"/>
          <w:szCs w:val="32"/>
        </w:rPr>
        <w:pict>
          <v:shape id="PageShape20" o:spid="_x0000_s1044" type="#_x0000_t202" style="width:500pt;height:5pt;margin-top:787pt;margin-left:0;mso-wrap-style:square;position:absolute;visibility:hidden;z-index:251677696">
            <v:textbox>
              <w:txbxContent>
                <w:p w:rsidR="0028639E" w:rsidRPr="0028639E" w14:paraId="6F753EC2" w14:textId="7FF5911C">
                  <w:pPr>
                    <w:rPr>
                      <w:rFonts w:ascii="黑体" w:eastAsia="黑体"/>
                      <w:sz w:val="24"/>
                    </w:rPr>
                  </w:pPr>
                  <w:r w:rsidRPr="0028639E">
                    <w:rPr>
                      <w:rFonts w:ascii="黑体" w:eastAsia="黑体" w:hint="eastAsia"/>
                      <w:sz w:val="24"/>
                    </w:rPr>
                    <w:t>缆车项目可行性分析报告 全文共20页，当前为第20页。</w:t>
                  </w:r>
                  <w:r w:rsidRPr="0028639E">
                    <w:rPr>
                      <w:rFonts w:ascii="黑体" w:eastAsia="黑体"/>
                      <w:sz w:val="24"/>
                    </w:rPr>
                    <w:br/>
                  </w:r>
                  <w:r w:rsidRPr="0028639E">
                    <w:rPr>
                      <w:rFonts w:ascii="黑体" w:eastAsia="黑体"/>
                      <w:sz w:val="24"/>
                    </w:rP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3" w:history="1">
                    <w:r>
                      <w:rPr>
                        <w:rFonts w:ascii="SimSun" w:eastAsia="SimSun" w:hAnsi="SimSun" w:cs="SimSun"/>
                        <w:b/>
                        <w:bCs/>
                        <w:color w:val="0000EE"/>
                        <w:sz w:val="30"/>
                        <w:szCs w:val="30"/>
                        <w:u w:val="single" w:color="0000EE"/>
                      </w:rPr>
                      <w:t>https://d.book118.com/667151121155006026</w:t>
                    </w:r>
                  </w:hyperlink>
                </w:p>
                <w:p w:rsidR="0028639E" w:rsidRPr="0028639E">
                  <w:pPr>
                    <w:rPr>
                      <w:rFonts w:ascii="黑体" w:eastAsia="黑体"/>
                      <w:sz w:val="24"/>
                    </w:rPr>
                  </w:pPr>
                </w:p>
              </w:txbxContent>
            </v:textbox>
          </v:shape>
        </w:pict>
      </w:r>
      <w:r>
        <w:rPr>
          <w:rFonts w:ascii="仿宋" w:eastAsia="仿宋" w:hAnsi="仿宋" w:cs="仿宋"/>
          <w:b/>
          <w:bCs/>
          <w:sz w:val="32"/>
          <w:szCs w:val="32"/>
        </w:rPr>
        <w:t>六、选址综合评价</w:t>
      </w:r>
    </w:p>
    <w:sectPr w:rsidSect="00A02F19">
      <w:headerReference w:type="default" r:id="rId24"/>
      <w:type w:val="nextPage"/>
      <w:pgSz w:w="12240" w:h="15840"/>
      <w:pgMar w:top="1800" w:right="1200" w:bottom="1200" w:left="1200" w:header="720" w:footer="720" w:gutter="0"/>
      <w:pgNumType w:start="20"/>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paraId="769EC2FE" w14:textId="00728F6F">
    <w:pPr>
      <w:jc w:val="center"/>
    </w:pPr>
    <w:r>
      <w:rPr>
        <w:rFonts w:ascii="仿宋" w:eastAsia="仿宋" w:hAnsi="仿宋" w:cs="仿宋" w:hint="eastAsia"/>
        <w:sz w:val="20"/>
        <w:szCs w:val="20"/>
      </w:rPr>
      <w:t>缆车项目可行性分析报告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39E" w:rsidP="0028639E" w14:textId="00728F6F">
    <w:pPr>
      <w:jc w:val="center"/>
    </w:pPr>
    <w:r>
      <w:rPr>
        <w:rFonts w:ascii="仿宋" w:eastAsia="仿宋" w:hAnsi="仿宋" w:cs="仿宋" w:hint="eastAsia"/>
        <w:sz w:val="20"/>
        <w:szCs w:val="20"/>
      </w:rPr>
      <w:t>缆车项目可行性分析报告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6090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28639E"/>
    <w:rsid w:val="00722E63"/>
    <w:rsid w:val="00A02F19"/>
    <w:rsid w:val="00A94AF2"/>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6F1D4221"/>
  <w15:docId w15:val="{DB59859F-746D-4EEC-AD29-981C9D29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8639E"/>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28639E"/>
    <w:rPr>
      <w:sz w:val="18"/>
      <w:szCs w:val="18"/>
    </w:rPr>
  </w:style>
  <w:style w:type="paragraph" w:styleId="Footer">
    <w:name w:val="footer"/>
    <w:basedOn w:val="Normal"/>
    <w:link w:val="a0"/>
    <w:uiPriority w:val="99"/>
    <w:unhideWhenUsed/>
    <w:rsid w:val="0028639E"/>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2863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header" Target="header16.xml" /><Relationship Id="rId2" Type="http://schemas.openxmlformats.org/officeDocument/2006/relationships/webSettings" Target="webSettings.xml" /><Relationship Id="rId20" Type="http://schemas.openxmlformats.org/officeDocument/2006/relationships/header" Target="header17.xml" /><Relationship Id="rId21" Type="http://schemas.openxmlformats.org/officeDocument/2006/relationships/header" Target="header18.xml" /><Relationship Id="rId22" Type="http://schemas.openxmlformats.org/officeDocument/2006/relationships/header" Target="header19.xml" /><Relationship Id="rId23" Type="http://schemas.openxmlformats.org/officeDocument/2006/relationships/hyperlink" Target="https://d.book118.com/667151121155006026" TargetMode="External" /><Relationship Id="rId24" Type="http://schemas.openxmlformats.org/officeDocument/2006/relationships/header" Target="header20.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9960</Words>
  <Characters>11655</Characters>
  <Application>Microsoft Office Word</Application>
  <DocSecurity>0</DocSecurity>
  <Lines>896</Lines>
  <Paragraphs>900</Paragraphs>
  <ScaleCrop>false</ScaleCrop>
  <Company>officegen</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2024-01-05T09:39:00Z</dcterms:created>
  <dcterms:modified xsi:type="dcterms:W3CDTF">2024-01-05T09:39:00Z</dcterms:modified>
</cp:coreProperties>
</file>