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外汇金融项目规划设计纲要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39" w:history="1">
        <w:r>
          <w:rPr>
            <w:rFonts w:ascii="仿宋" w:eastAsia="仿宋" w:hAnsi="仿宋" w:cs="仿宋" w:hint="eastAsia"/>
            <w:lang w:eastAsia="zh-CN"/>
          </w:rPr>
          <w:t>序言</w:t>
        </w:r>
        <w:r>
          <w:tab/>
        </w:r>
        <w:r>
          <w:fldChar w:fldCharType="begin"/>
        </w:r>
        <w:r>
          <w:instrText xml:space="preserve"> PAGEREF _Toc10539 \h </w:instrText>
        </w:r>
        <w:r>
          <w:fldChar w:fldCharType="separate"/>
        </w:r>
        <w:r>
          <w:t>3</w:t>
        </w:r>
        <w:r>
          <w:fldChar w:fldCharType="end"/>
        </w:r>
      </w:hyperlink>
    </w:p>
    <w:p>
      <w:pPr>
        <w:pStyle w:val="TOC1"/>
        <w:tabs>
          <w:tab w:val="right" w:leader="dot" w:pos="8306"/>
        </w:tabs>
      </w:pPr>
      <w:hyperlink w:anchor="_Toc28986" w:history="1">
        <w:r>
          <w:rPr>
            <w:rFonts w:ascii="仿宋" w:eastAsia="仿宋" w:hAnsi="仿宋" w:cs="仿宋" w:hint="eastAsia"/>
            <w:lang w:eastAsia="zh-CN"/>
          </w:rPr>
          <w:t>一、工艺说明</w:t>
        </w:r>
        <w:r>
          <w:tab/>
        </w:r>
        <w:r>
          <w:fldChar w:fldCharType="begin"/>
        </w:r>
        <w:r>
          <w:instrText xml:space="preserve"> PAGEREF _Toc28986 \h </w:instrText>
        </w:r>
        <w:r>
          <w:fldChar w:fldCharType="separate"/>
        </w:r>
        <w:r>
          <w:t>3</w:t>
        </w:r>
        <w:r>
          <w:fldChar w:fldCharType="end"/>
        </w:r>
      </w:hyperlink>
    </w:p>
    <w:p>
      <w:pPr>
        <w:pStyle w:val="TOC2"/>
        <w:tabs>
          <w:tab w:val="right" w:leader="dot" w:pos="8306"/>
        </w:tabs>
      </w:pPr>
      <w:hyperlink w:anchor="_Toc23192" w:history="1">
        <w:r>
          <w:rPr>
            <w:rFonts w:ascii="仿宋" w:eastAsia="仿宋" w:hAnsi="仿宋" w:cs="仿宋" w:hint="eastAsia"/>
            <w:lang w:eastAsia="zh-CN"/>
          </w:rPr>
          <w:t>(一)、技术管理特点</w:t>
        </w:r>
        <w:r>
          <w:tab/>
        </w:r>
        <w:r>
          <w:fldChar w:fldCharType="begin"/>
        </w:r>
        <w:r>
          <w:instrText xml:space="preserve"> PAGEREF _Toc23192 \h </w:instrText>
        </w:r>
        <w:r>
          <w:fldChar w:fldCharType="separate"/>
        </w:r>
        <w:r>
          <w:t>3</w:t>
        </w:r>
        <w:r>
          <w:fldChar w:fldCharType="end"/>
        </w:r>
      </w:hyperlink>
    </w:p>
    <w:p>
      <w:pPr>
        <w:pStyle w:val="TOC2"/>
        <w:tabs>
          <w:tab w:val="right" w:leader="dot" w:pos="8306"/>
        </w:tabs>
      </w:pPr>
      <w:hyperlink w:anchor="_Toc11855" w:history="1">
        <w:r>
          <w:rPr>
            <w:rFonts w:ascii="仿宋" w:eastAsia="仿宋" w:hAnsi="仿宋" w:cs="仿宋" w:hint="eastAsia"/>
            <w:lang w:eastAsia="zh-CN"/>
          </w:rPr>
          <w:t>(二)、外汇金融项目工艺技术设计方案</w:t>
        </w:r>
        <w:r>
          <w:tab/>
        </w:r>
        <w:r>
          <w:fldChar w:fldCharType="begin"/>
        </w:r>
        <w:r>
          <w:instrText xml:space="preserve"> PAGEREF _Toc11855 \h </w:instrText>
        </w:r>
        <w:r>
          <w:fldChar w:fldCharType="separate"/>
        </w:r>
        <w:r>
          <w:t>4</w:t>
        </w:r>
        <w:r>
          <w:fldChar w:fldCharType="end"/>
        </w:r>
      </w:hyperlink>
    </w:p>
    <w:p>
      <w:pPr>
        <w:pStyle w:val="TOC2"/>
        <w:tabs>
          <w:tab w:val="right" w:leader="dot" w:pos="8306"/>
        </w:tabs>
      </w:pPr>
      <w:hyperlink w:anchor="_Toc18023" w:history="1">
        <w:r>
          <w:rPr>
            <w:rFonts w:ascii="仿宋" w:eastAsia="仿宋" w:hAnsi="仿宋" w:cs="仿宋" w:hint="eastAsia"/>
            <w:lang w:eastAsia="zh-CN"/>
          </w:rPr>
          <w:t>(三)、设备选型方案</w:t>
        </w:r>
        <w:r>
          <w:tab/>
        </w:r>
        <w:r>
          <w:fldChar w:fldCharType="begin"/>
        </w:r>
        <w:r>
          <w:instrText xml:space="preserve"> PAGEREF _Toc18023 \h </w:instrText>
        </w:r>
        <w:r>
          <w:fldChar w:fldCharType="separate"/>
        </w:r>
        <w:r>
          <w:t>5</w:t>
        </w:r>
        <w:r>
          <w:fldChar w:fldCharType="end"/>
        </w:r>
      </w:hyperlink>
    </w:p>
    <w:p>
      <w:pPr>
        <w:pStyle w:val="TOC1"/>
        <w:tabs>
          <w:tab w:val="right" w:leader="dot" w:pos="8306"/>
        </w:tabs>
      </w:pPr>
      <w:hyperlink w:anchor="_Toc15446" w:history="1">
        <w:r>
          <w:rPr>
            <w:rFonts w:ascii="仿宋" w:eastAsia="仿宋" w:hAnsi="仿宋" w:cs="仿宋" w:hint="eastAsia"/>
            <w:lang w:eastAsia="zh-CN"/>
          </w:rPr>
          <w:t>二、外汇金融项目建设单位说明</w:t>
        </w:r>
        <w:r>
          <w:tab/>
        </w:r>
        <w:r>
          <w:fldChar w:fldCharType="begin"/>
        </w:r>
        <w:r>
          <w:instrText xml:space="preserve"> PAGEREF _Toc15446 \h </w:instrText>
        </w:r>
        <w:r>
          <w:fldChar w:fldCharType="separate"/>
        </w:r>
        <w:r>
          <w:t>7</w:t>
        </w:r>
        <w:r>
          <w:fldChar w:fldCharType="end"/>
        </w:r>
      </w:hyperlink>
    </w:p>
    <w:p>
      <w:pPr>
        <w:pStyle w:val="TOC2"/>
        <w:tabs>
          <w:tab w:val="right" w:leader="dot" w:pos="8306"/>
        </w:tabs>
      </w:pPr>
      <w:hyperlink w:anchor="_Toc30738" w:history="1">
        <w:r>
          <w:rPr>
            <w:rFonts w:ascii="仿宋" w:eastAsia="仿宋" w:hAnsi="仿宋" w:cs="仿宋" w:hint="eastAsia"/>
            <w:lang w:eastAsia="zh-CN"/>
          </w:rPr>
          <w:t>(一)、外汇金融项目承办单位基本情况</w:t>
        </w:r>
        <w:r>
          <w:tab/>
        </w:r>
        <w:r>
          <w:fldChar w:fldCharType="begin"/>
        </w:r>
        <w:r>
          <w:instrText xml:space="preserve"> PAGEREF _Toc30738 \h </w:instrText>
        </w:r>
        <w:r>
          <w:fldChar w:fldCharType="separate"/>
        </w:r>
        <w:r>
          <w:t>7</w:t>
        </w:r>
        <w:r>
          <w:fldChar w:fldCharType="end"/>
        </w:r>
      </w:hyperlink>
    </w:p>
    <w:p>
      <w:pPr>
        <w:pStyle w:val="TOC2"/>
        <w:tabs>
          <w:tab w:val="right" w:leader="dot" w:pos="8306"/>
        </w:tabs>
      </w:pPr>
      <w:hyperlink w:anchor="_Toc9143" w:history="1">
        <w:r>
          <w:rPr>
            <w:rFonts w:ascii="仿宋" w:eastAsia="仿宋" w:hAnsi="仿宋" w:cs="仿宋" w:hint="eastAsia"/>
            <w:lang w:eastAsia="zh-CN"/>
          </w:rPr>
          <w:t>(二)、公司经济效益分析</w:t>
        </w:r>
        <w:r>
          <w:tab/>
        </w:r>
        <w:r>
          <w:fldChar w:fldCharType="begin"/>
        </w:r>
        <w:r>
          <w:instrText xml:space="preserve"> PAGEREF _Toc9143 \h </w:instrText>
        </w:r>
        <w:r>
          <w:fldChar w:fldCharType="separate"/>
        </w:r>
        <w:r>
          <w:t>7</w:t>
        </w:r>
        <w:r>
          <w:fldChar w:fldCharType="end"/>
        </w:r>
      </w:hyperlink>
    </w:p>
    <w:p>
      <w:pPr>
        <w:pStyle w:val="TOC1"/>
        <w:tabs>
          <w:tab w:val="right" w:leader="dot" w:pos="8306"/>
        </w:tabs>
      </w:pPr>
      <w:hyperlink w:anchor="_Toc7657" w:history="1">
        <w:r>
          <w:rPr>
            <w:rFonts w:ascii="仿宋" w:eastAsia="仿宋" w:hAnsi="仿宋" w:cs="仿宋" w:hint="eastAsia"/>
            <w:lang w:eastAsia="zh-CN"/>
          </w:rPr>
          <w:t>三、外汇金融项目建设背景及必要性分析</w:t>
        </w:r>
        <w:r>
          <w:tab/>
        </w:r>
        <w:r>
          <w:fldChar w:fldCharType="begin"/>
        </w:r>
        <w:r>
          <w:instrText xml:space="preserve"> PAGEREF _Toc7657 \h </w:instrText>
        </w:r>
        <w:r>
          <w:fldChar w:fldCharType="separate"/>
        </w:r>
        <w:r>
          <w:t>8</w:t>
        </w:r>
        <w:r>
          <w:fldChar w:fldCharType="end"/>
        </w:r>
      </w:hyperlink>
    </w:p>
    <w:p>
      <w:pPr>
        <w:pStyle w:val="TOC2"/>
        <w:tabs>
          <w:tab w:val="right" w:leader="dot" w:pos="8306"/>
        </w:tabs>
      </w:pPr>
      <w:hyperlink w:anchor="_Toc10977" w:history="1">
        <w:r>
          <w:rPr>
            <w:rFonts w:ascii="仿宋" w:eastAsia="仿宋" w:hAnsi="仿宋" w:cs="仿宋" w:hint="eastAsia"/>
            <w:lang w:eastAsia="zh-CN"/>
          </w:rPr>
          <w:t>(一)、外汇金融项目背景分析</w:t>
        </w:r>
        <w:r>
          <w:tab/>
        </w:r>
        <w:r>
          <w:fldChar w:fldCharType="begin"/>
        </w:r>
        <w:r>
          <w:instrText xml:space="preserve"> PAGEREF _Toc10977 \h </w:instrText>
        </w:r>
        <w:r>
          <w:fldChar w:fldCharType="separate"/>
        </w:r>
        <w:r>
          <w:t>8</w:t>
        </w:r>
        <w:r>
          <w:fldChar w:fldCharType="end"/>
        </w:r>
      </w:hyperlink>
    </w:p>
    <w:p>
      <w:pPr>
        <w:pStyle w:val="TOC2"/>
        <w:tabs>
          <w:tab w:val="right" w:leader="dot" w:pos="8306"/>
        </w:tabs>
      </w:pPr>
      <w:hyperlink w:anchor="_Toc30841" w:history="1">
        <w:r>
          <w:rPr>
            <w:rFonts w:ascii="仿宋" w:eastAsia="仿宋" w:hAnsi="仿宋" w:cs="仿宋" w:hint="eastAsia"/>
            <w:lang w:eastAsia="zh-CN"/>
          </w:rPr>
          <w:t>(二)、外汇金融项目建设必要性分析</w:t>
        </w:r>
        <w:r>
          <w:tab/>
        </w:r>
        <w:r>
          <w:fldChar w:fldCharType="begin"/>
        </w:r>
        <w:r>
          <w:instrText xml:space="preserve"> PAGEREF _Toc30841 \h </w:instrText>
        </w:r>
        <w:r>
          <w:fldChar w:fldCharType="separate"/>
        </w:r>
        <w:r>
          <w:t>10</w:t>
        </w:r>
        <w:r>
          <w:fldChar w:fldCharType="end"/>
        </w:r>
      </w:hyperlink>
    </w:p>
    <w:p>
      <w:pPr>
        <w:pStyle w:val="TOC1"/>
        <w:tabs>
          <w:tab w:val="right" w:leader="dot" w:pos="8306"/>
        </w:tabs>
      </w:pPr>
      <w:hyperlink w:anchor="_Toc15522" w:history="1">
        <w:r>
          <w:rPr>
            <w:rFonts w:ascii="仿宋" w:eastAsia="仿宋" w:hAnsi="仿宋" w:cs="仿宋" w:hint="eastAsia"/>
            <w:lang w:eastAsia="zh-CN"/>
          </w:rPr>
          <w:t>四、外汇金融项目选址可行性分析</w:t>
        </w:r>
        <w:r>
          <w:tab/>
        </w:r>
        <w:r>
          <w:fldChar w:fldCharType="begin"/>
        </w:r>
        <w:r>
          <w:instrText xml:space="preserve"> PAGEREF _Toc15522 \h </w:instrText>
        </w:r>
        <w:r>
          <w:fldChar w:fldCharType="separate"/>
        </w:r>
        <w:r>
          <w:t>11</w:t>
        </w:r>
        <w:r>
          <w:fldChar w:fldCharType="end"/>
        </w:r>
      </w:hyperlink>
    </w:p>
    <w:p>
      <w:pPr>
        <w:pStyle w:val="TOC2"/>
        <w:tabs>
          <w:tab w:val="right" w:leader="dot" w:pos="8306"/>
        </w:tabs>
      </w:pPr>
      <w:hyperlink w:anchor="_Toc2566" w:history="1">
        <w:r>
          <w:rPr>
            <w:rFonts w:ascii="仿宋" w:eastAsia="仿宋" w:hAnsi="仿宋" w:cs="仿宋" w:hint="eastAsia"/>
            <w:lang w:eastAsia="zh-CN"/>
          </w:rPr>
          <w:t>(一)、外汇金融项目选址</w:t>
        </w:r>
        <w:r>
          <w:tab/>
        </w:r>
        <w:r>
          <w:fldChar w:fldCharType="begin"/>
        </w:r>
        <w:r>
          <w:instrText xml:space="preserve"> PAGEREF _Toc2566 \h </w:instrText>
        </w:r>
        <w:r>
          <w:fldChar w:fldCharType="separate"/>
        </w:r>
        <w:r>
          <w:t>11</w:t>
        </w:r>
        <w:r>
          <w:fldChar w:fldCharType="end"/>
        </w:r>
      </w:hyperlink>
    </w:p>
    <w:p>
      <w:pPr>
        <w:pStyle w:val="TOC2"/>
        <w:tabs>
          <w:tab w:val="right" w:leader="dot" w:pos="8306"/>
        </w:tabs>
      </w:pPr>
      <w:hyperlink w:anchor="_Toc12847" w:history="1">
        <w:r>
          <w:rPr>
            <w:rFonts w:ascii="仿宋" w:eastAsia="仿宋" w:hAnsi="仿宋" w:cs="仿宋" w:hint="eastAsia"/>
            <w:lang w:eastAsia="zh-CN"/>
          </w:rPr>
          <w:t>(二)、用地控制指标</w:t>
        </w:r>
        <w:r>
          <w:tab/>
        </w:r>
        <w:r>
          <w:fldChar w:fldCharType="begin"/>
        </w:r>
        <w:r>
          <w:instrText xml:space="preserve"> PAGEREF _Toc12847 \h </w:instrText>
        </w:r>
        <w:r>
          <w:fldChar w:fldCharType="separate"/>
        </w:r>
        <w:r>
          <w:t>11</w:t>
        </w:r>
        <w:r>
          <w:fldChar w:fldCharType="end"/>
        </w:r>
      </w:hyperlink>
    </w:p>
    <w:p>
      <w:pPr>
        <w:pStyle w:val="TOC2"/>
        <w:tabs>
          <w:tab w:val="right" w:leader="dot" w:pos="8306"/>
        </w:tabs>
      </w:pPr>
      <w:hyperlink w:anchor="_Toc12008" w:history="1">
        <w:r>
          <w:rPr>
            <w:rFonts w:ascii="仿宋" w:eastAsia="仿宋" w:hAnsi="仿宋" w:cs="仿宋" w:hint="eastAsia"/>
            <w:lang w:eastAsia="zh-CN"/>
          </w:rPr>
          <w:t>(三)、节约用地措施</w:t>
        </w:r>
        <w:r>
          <w:tab/>
        </w:r>
        <w:r>
          <w:fldChar w:fldCharType="begin"/>
        </w:r>
        <w:r>
          <w:instrText xml:space="preserve"> PAGEREF _Toc12008 \h </w:instrText>
        </w:r>
        <w:r>
          <w:fldChar w:fldCharType="separate"/>
        </w:r>
        <w:r>
          <w:t>13</w:t>
        </w:r>
        <w:r>
          <w:fldChar w:fldCharType="end"/>
        </w:r>
      </w:hyperlink>
    </w:p>
    <w:p>
      <w:pPr>
        <w:pStyle w:val="TOC2"/>
        <w:tabs>
          <w:tab w:val="right" w:leader="dot" w:pos="8306"/>
        </w:tabs>
      </w:pPr>
      <w:hyperlink w:anchor="_Toc9871" w:history="1">
        <w:r>
          <w:rPr>
            <w:rFonts w:ascii="仿宋" w:eastAsia="仿宋" w:hAnsi="仿宋" w:cs="仿宋" w:hint="eastAsia"/>
            <w:lang w:eastAsia="zh-CN"/>
          </w:rPr>
          <w:t>(四)、总图布置方案</w:t>
        </w:r>
        <w:r>
          <w:tab/>
        </w:r>
        <w:r>
          <w:fldChar w:fldCharType="begin"/>
        </w:r>
        <w:r>
          <w:instrText xml:space="preserve"> PAGEREF _Toc9871 \h </w:instrText>
        </w:r>
        <w:r>
          <w:fldChar w:fldCharType="separate"/>
        </w:r>
        <w:r>
          <w:t>14</w:t>
        </w:r>
        <w:r>
          <w:fldChar w:fldCharType="end"/>
        </w:r>
      </w:hyperlink>
    </w:p>
    <w:p>
      <w:pPr>
        <w:pStyle w:val="TOC2"/>
        <w:tabs>
          <w:tab w:val="right" w:leader="dot" w:pos="8306"/>
        </w:tabs>
      </w:pPr>
      <w:hyperlink w:anchor="_Toc19924" w:history="1">
        <w:r>
          <w:rPr>
            <w:rFonts w:ascii="仿宋" w:eastAsia="仿宋" w:hAnsi="仿宋" w:cs="仿宋" w:hint="eastAsia"/>
            <w:lang w:eastAsia="zh-CN"/>
          </w:rPr>
          <w:t>(五)、选址综合评价</w:t>
        </w:r>
        <w:r>
          <w:tab/>
        </w:r>
        <w:r>
          <w:fldChar w:fldCharType="begin"/>
        </w:r>
        <w:r>
          <w:instrText xml:space="preserve"> PAGEREF _Toc19924 \h </w:instrText>
        </w:r>
        <w:r>
          <w:fldChar w:fldCharType="separate"/>
        </w:r>
        <w:r>
          <w:t>15</w:t>
        </w:r>
        <w:r>
          <w:fldChar w:fldCharType="end"/>
        </w:r>
      </w:hyperlink>
    </w:p>
    <w:p>
      <w:pPr>
        <w:pStyle w:val="TOC1"/>
        <w:tabs>
          <w:tab w:val="right" w:leader="dot" w:pos="8306"/>
        </w:tabs>
      </w:pPr>
      <w:hyperlink w:anchor="_Toc26185" w:history="1">
        <w:r>
          <w:rPr>
            <w:rFonts w:ascii="仿宋" w:eastAsia="仿宋" w:hAnsi="仿宋" w:cs="仿宋" w:hint="eastAsia"/>
            <w:lang w:eastAsia="zh-CN"/>
          </w:rPr>
          <w:t>五、外汇金融项目土建工程</w:t>
        </w:r>
        <w:r>
          <w:tab/>
        </w:r>
        <w:r>
          <w:fldChar w:fldCharType="begin"/>
        </w:r>
        <w:r>
          <w:instrText xml:space="preserve"> PAGEREF _Toc26185 \h </w:instrText>
        </w:r>
        <w:r>
          <w:fldChar w:fldCharType="separate"/>
        </w:r>
        <w:r>
          <w:t>16</w:t>
        </w:r>
        <w:r>
          <w:fldChar w:fldCharType="end"/>
        </w:r>
      </w:hyperlink>
    </w:p>
    <w:p>
      <w:pPr>
        <w:pStyle w:val="TOC2"/>
        <w:tabs>
          <w:tab w:val="right" w:leader="dot" w:pos="8306"/>
        </w:tabs>
      </w:pPr>
      <w:hyperlink w:anchor="_Toc1871" w:history="1">
        <w:r>
          <w:rPr>
            <w:rFonts w:ascii="仿宋" w:eastAsia="仿宋" w:hAnsi="仿宋" w:cs="仿宋" w:hint="eastAsia"/>
            <w:lang w:eastAsia="zh-CN"/>
          </w:rPr>
          <w:t>(一)、建筑工程设计原则</w:t>
        </w:r>
        <w:r>
          <w:tab/>
        </w:r>
        <w:r>
          <w:fldChar w:fldCharType="begin"/>
        </w:r>
        <w:r>
          <w:instrText xml:space="preserve"> PAGEREF _Toc1871 \h </w:instrText>
        </w:r>
        <w:r>
          <w:fldChar w:fldCharType="separate"/>
        </w:r>
        <w:r>
          <w:t>16</w:t>
        </w:r>
        <w:r>
          <w:fldChar w:fldCharType="end"/>
        </w:r>
      </w:hyperlink>
    </w:p>
    <w:p>
      <w:pPr>
        <w:pStyle w:val="TOC2"/>
        <w:tabs>
          <w:tab w:val="right" w:leader="dot" w:pos="8306"/>
        </w:tabs>
      </w:pPr>
      <w:hyperlink w:anchor="_Toc25982" w:history="1">
        <w:r>
          <w:rPr>
            <w:rFonts w:ascii="仿宋" w:eastAsia="仿宋" w:hAnsi="仿宋" w:cs="仿宋" w:hint="eastAsia"/>
            <w:lang w:eastAsia="zh-CN"/>
          </w:rPr>
          <w:t>(二)、土建工程设计年限及安全等级</w:t>
        </w:r>
        <w:r>
          <w:tab/>
        </w:r>
        <w:r>
          <w:fldChar w:fldCharType="begin"/>
        </w:r>
        <w:r>
          <w:instrText xml:space="preserve"> PAGEREF _Toc25982 \h </w:instrText>
        </w:r>
        <w:r>
          <w:fldChar w:fldCharType="separate"/>
        </w:r>
        <w:r>
          <w:t>18</w:t>
        </w:r>
        <w:r>
          <w:fldChar w:fldCharType="end"/>
        </w:r>
      </w:hyperlink>
    </w:p>
    <w:p>
      <w:pPr>
        <w:pStyle w:val="TOC2"/>
        <w:tabs>
          <w:tab w:val="right" w:leader="dot" w:pos="8306"/>
        </w:tabs>
      </w:pPr>
      <w:hyperlink w:anchor="_Toc17889" w:history="1">
        <w:r>
          <w:rPr>
            <w:rFonts w:ascii="仿宋" w:eastAsia="仿宋" w:hAnsi="仿宋" w:cs="仿宋" w:hint="eastAsia"/>
            <w:lang w:eastAsia="zh-CN"/>
          </w:rPr>
          <w:t>(三)、建筑工程设计总体要求</w:t>
        </w:r>
        <w:r>
          <w:tab/>
        </w:r>
        <w:r>
          <w:fldChar w:fldCharType="begin"/>
        </w:r>
        <w:r>
          <w:instrText xml:space="preserve"> PAGEREF _Toc17889 \h </w:instrText>
        </w:r>
        <w:r>
          <w:fldChar w:fldCharType="separate"/>
        </w:r>
        <w:r>
          <w:t>19</w:t>
        </w:r>
        <w:r>
          <w:fldChar w:fldCharType="end"/>
        </w:r>
      </w:hyperlink>
    </w:p>
    <w:p>
      <w:pPr>
        <w:pStyle w:val="TOC2"/>
        <w:tabs>
          <w:tab w:val="right" w:leader="dot" w:pos="8306"/>
        </w:tabs>
      </w:pPr>
      <w:hyperlink w:anchor="_Toc14296" w:history="1">
        <w:r>
          <w:rPr>
            <w:rFonts w:ascii="仿宋" w:eastAsia="仿宋" w:hAnsi="仿宋" w:cs="仿宋" w:hint="eastAsia"/>
            <w:lang w:eastAsia="zh-CN"/>
          </w:rPr>
          <w:t>(四)、土建工程建设指标</w:t>
        </w:r>
        <w:r>
          <w:tab/>
        </w:r>
        <w:r>
          <w:fldChar w:fldCharType="begin"/>
        </w:r>
        <w:r>
          <w:instrText xml:space="preserve"> PAGEREF _Toc14296 \h </w:instrText>
        </w:r>
        <w:r>
          <w:fldChar w:fldCharType="separate"/>
        </w:r>
        <w:r>
          <w:t>19</w:t>
        </w:r>
        <w:r>
          <w:fldChar w:fldCharType="end"/>
        </w:r>
      </w:hyperlink>
    </w:p>
    <w:p>
      <w:pPr>
        <w:pStyle w:val="TOC1"/>
        <w:tabs>
          <w:tab w:val="right" w:leader="dot" w:pos="8306"/>
        </w:tabs>
      </w:pPr>
      <w:hyperlink w:anchor="_Toc23749" w:history="1">
        <w:r>
          <w:rPr>
            <w:rFonts w:ascii="仿宋" w:eastAsia="仿宋" w:hAnsi="仿宋" w:cs="仿宋" w:hint="eastAsia"/>
            <w:lang w:eastAsia="zh-CN"/>
          </w:rPr>
          <w:t>六、外汇金融项目危机管理</w:t>
        </w:r>
        <w:r>
          <w:tab/>
        </w:r>
        <w:r>
          <w:fldChar w:fldCharType="begin"/>
        </w:r>
        <w:r>
          <w:instrText xml:space="preserve"> PAGEREF _Toc23749 \h </w:instrText>
        </w:r>
        <w:r>
          <w:fldChar w:fldCharType="separate"/>
        </w:r>
        <w:r>
          <w:t>20</w:t>
        </w:r>
        <w:r>
          <w:fldChar w:fldCharType="end"/>
        </w:r>
      </w:hyperlink>
    </w:p>
    <w:p>
      <w:pPr>
        <w:pStyle w:val="TOC2"/>
        <w:tabs>
          <w:tab w:val="right" w:leader="dot" w:pos="8306"/>
        </w:tabs>
      </w:pPr>
      <w:hyperlink w:anchor="_Toc8439" w:history="1">
        <w:r>
          <w:rPr>
            <w:rFonts w:ascii="仿宋" w:eastAsia="仿宋" w:hAnsi="仿宋" w:cs="仿宋" w:hint="eastAsia"/>
            <w:lang w:eastAsia="zh-CN"/>
          </w:rPr>
          <w:t>(一)、危机预警与识别</w:t>
        </w:r>
        <w:r>
          <w:tab/>
        </w:r>
        <w:r>
          <w:fldChar w:fldCharType="begin"/>
        </w:r>
        <w:r>
          <w:instrText xml:space="preserve"> PAGEREF _Toc8439 \h </w:instrText>
        </w:r>
        <w:r>
          <w:fldChar w:fldCharType="separate"/>
        </w:r>
        <w:r>
          <w:t>20</w:t>
        </w:r>
        <w:r>
          <w:fldChar w:fldCharType="end"/>
        </w:r>
      </w:hyperlink>
    </w:p>
    <w:p>
      <w:pPr>
        <w:pStyle w:val="TOC2"/>
        <w:tabs>
          <w:tab w:val="right" w:leader="dot" w:pos="8306"/>
        </w:tabs>
      </w:pPr>
      <w:hyperlink w:anchor="_Toc4388" w:history="1">
        <w:r>
          <w:rPr>
            <w:rFonts w:ascii="仿宋" w:eastAsia="仿宋" w:hAnsi="仿宋" w:cs="仿宋" w:hint="eastAsia"/>
            <w:lang w:eastAsia="zh-CN"/>
          </w:rPr>
          <w:t>(二)、危机应对与恢复</w:t>
        </w:r>
        <w:r>
          <w:tab/>
        </w:r>
        <w:r>
          <w:fldChar w:fldCharType="begin"/>
        </w:r>
        <w:r>
          <w:instrText xml:space="preserve"> PAGEREF _Toc4388 \h </w:instrText>
        </w:r>
        <w:r>
          <w:fldChar w:fldCharType="separate"/>
        </w:r>
        <w:r>
          <w:t>21</w:t>
        </w:r>
        <w:r>
          <w:fldChar w:fldCharType="end"/>
        </w:r>
      </w:hyperlink>
    </w:p>
    <w:p>
      <w:pPr>
        <w:pStyle w:val="TOC1"/>
        <w:tabs>
          <w:tab w:val="right" w:leader="dot" w:pos="8306"/>
        </w:tabs>
      </w:pPr>
      <w:hyperlink w:anchor="_Toc18756" w:history="1">
        <w:r>
          <w:rPr>
            <w:rFonts w:ascii="仿宋" w:eastAsia="仿宋" w:hAnsi="仿宋" w:cs="仿宋" w:hint="eastAsia"/>
            <w:lang w:eastAsia="zh-CN"/>
          </w:rPr>
          <w:t>七、外汇金融项目环境影响分析</w:t>
        </w:r>
        <w:r>
          <w:tab/>
        </w:r>
        <w:r>
          <w:fldChar w:fldCharType="begin"/>
        </w:r>
        <w:r>
          <w:instrText xml:space="preserve"> PAGEREF _Toc18756 \h </w:instrText>
        </w:r>
        <w:r>
          <w:fldChar w:fldCharType="separate"/>
        </w:r>
        <w:r>
          <w:t>22</w:t>
        </w:r>
        <w:r>
          <w:fldChar w:fldCharType="end"/>
        </w:r>
      </w:hyperlink>
    </w:p>
    <w:p>
      <w:pPr>
        <w:pStyle w:val="TOC2"/>
        <w:tabs>
          <w:tab w:val="right" w:leader="dot" w:pos="8306"/>
        </w:tabs>
      </w:pPr>
      <w:hyperlink w:anchor="_Toc2591" w:history="1">
        <w:r>
          <w:rPr>
            <w:rFonts w:ascii="仿宋" w:eastAsia="仿宋" w:hAnsi="仿宋" w:cs="仿宋" w:hint="eastAsia"/>
            <w:lang w:eastAsia="zh-CN"/>
          </w:rPr>
          <w:t>(一)、建设区域环境质量现状</w:t>
        </w:r>
        <w:r>
          <w:tab/>
        </w:r>
        <w:r>
          <w:fldChar w:fldCharType="begin"/>
        </w:r>
        <w:r>
          <w:instrText xml:space="preserve"> PAGEREF _Toc2591 \h </w:instrText>
        </w:r>
        <w:r>
          <w:fldChar w:fldCharType="separate"/>
        </w:r>
        <w:r>
          <w:t>22</w:t>
        </w:r>
        <w:r>
          <w:fldChar w:fldCharType="end"/>
        </w:r>
      </w:hyperlink>
    </w:p>
    <w:p>
      <w:pPr>
        <w:pStyle w:val="TOC2"/>
        <w:tabs>
          <w:tab w:val="right" w:leader="dot" w:pos="8306"/>
        </w:tabs>
      </w:pPr>
      <w:hyperlink w:anchor="_Toc16973" w:history="1">
        <w:r>
          <w:rPr>
            <w:rFonts w:ascii="仿宋" w:eastAsia="仿宋" w:hAnsi="仿宋" w:cs="仿宋" w:hint="eastAsia"/>
            <w:lang w:eastAsia="zh-CN"/>
          </w:rPr>
          <w:t>(二)、建设期环境保护</w:t>
        </w:r>
        <w:r>
          <w:tab/>
        </w:r>
        <w:r>
          <w:fldChar w:fldCharType="begin"/>
        </w:r>
        <w:r>
          <w:instrText xml:space="preserve"> PAGEREF _Toc16973 \h </w:instrText>
        </w:r>
        <w:r>
          <w:fldChar w:fldCharType="separate"/>
        </w:r>
        <w:r>
          <w:t>23</w:t>
        </w:r>
        <w:r>
          <w:fldChar w:fldCharType="end"/>
        </w:r>
      </w:hyperlink>
    </w:p>
    <w:p>
      <w:pPr>
        <w:pStyle w:val="TOC2"/>
        <w:tabs>
          <w:tab w:val="right" w:leader="dot" w:pos="8306"/>
        </w:tabs>
      </w:pPr>
      <w:hyperlink w:anchor="_Toc17971" w:history="1">
        <w:r>
          <w:rPr>
            <w:rFonts w:ascii="仿宋" w:eastAsia="仿宋" w:hAnsi="仿宋" w:cs="仿宋" w:hint="eastAsia"/>
            <w:lang w:eastAsia="zh-CN"/>
          </w:rPr>
          <w:t>(三)、运营期环境保护</w:t>
        </w:r>
        <w:r>
          <w:tab/>
        </w:r>
        <w:r>
          <w:fldChar w:fldCharType="begin"/>
        </w:r>
        <w:r>
          <w:instrText xml:space="preserve"> PAGEREF _Toc17971 \h </w:instrText>
        </w:r>
        <w:r>
          <w:fldChar w:fldCharType="separate"/>
        </w:r>
        <w:r>
          <w:t>25</w:t>
        </w:r>
        <w:r>
          <w:fldChar w:fldCharType="end"/>
        </w:r>
      </w:hyperlink>
    </w:p>
    <w:p>
      <w:pPr>
        <w:pStyle w:val="TOC2"/>
        <w:tabs>
          <w:tab w:val="right" w:leader="dot" w:pos="8306"/>
        </w:tabs>
      </w:pPr>
      <w:hyperlink w:anchor="_Toc7964" w:history="1">
        <w:r>
          <w:rPr>
            <w:rFonts w:ascii="仿宋" w:eastAsia="仿宋" w:hAnsi="仿宋" w:cs="仿宋" w:hint="eastAsia"/>
            <w:lang w:eastAsia="zh-CN"/>
          </w:rPr>
          <w:t>(四)、外汇金融项目建设对区域经济的影响</w:t>
        </w:r>
        <w:r>
          <w:tab/>
        </w:r>
        <w:r>
          <w:fldChar w:fldCharType="begin"/>
        </w:r>
        <w:r>
          <w:instrText xml:space="preserve"> PAGEREF _Toc7964 \h </w:instrText>
        </w:r>
        <w:r>
          <w:fldChar w:fldCharType="separate"/>
        </w:r>
        <w:r>
          <w:t>26</w:t>
        </w:r>
        <w:r>
          <w:fldChar w:fldCharType="end"/>
        </w:r>
      </w:hyperlink>
    </w:p>
    <w:p>
      <w:pPr>
        <w:pStyle w:val="TOC2"/>
        <w:tabs>
          <w:tab w:val="right" w:leader="dot" w:pos="8306"/>
        </w:tabs>
      </w:pPr>
      <w:hyperlink w:anchor="_Toc26817" w:history="1">
        <w:r>
          <w:rPr>
            <w:rFonts w:ascii="仿宋" w:eastAsia="仿宋" w:hAnsi="仿宋" w:cs="仿宋" w:hint="eastAsia"/>
            <w:lang w:eastAsia="zh-CN"/>
          </w:rPr>
          <w:t>(五)、废弃物处理</w:t>
        </w:r>
        <w:r>
          <w:tab/>
        </w:r>
        <w:r>
          <w:fldChar w:fldCharType="begin"/>
        </w:r>
        <w:r>
          <w:instrText xml:space="preserve"> PAGEREF _Toc26817 \h </w:instrText>
        </w:r>
        <w:r>
          <w:fldChar w:fldCharType="separate"/>
        </w:r>
        <w:r>
          <w:t>28</w:t>
        </w:r>
        <w:r>
          <w:fldChar w:fldCharType="end"/>
        </w:r>
      </w:hyperlink>
    </w:p>
    <w:p>
      <w:pPr>
        <w:pStyle w:val="TOC2"/>
        <w:tabs>
          <w:tab w:val="right" w:leader="dot" w:pos="8306"/>
        </w:tabs>
      </w:pPr>
      <w:hyperlink w:anchor="_Toc18468" w:history="1">
        <w:r>
          <w:rPr>
            <w:rFonts w:ascii="仿宋" w:eastAsia="仿宋" w:hAnsi="仿宋" w:cs="仿宋" w:hint="eastAsia"/>
            <w:lang w:eastAsia="zh-CN"/>
          </w:rPr>
          <w:t>(六)、特殊环境影响分析</w:t>
        </w:r>
        <w:r>
          <w:tab/>
        </w:r>
        <w:r>
          <w:fldChar w:fldCharType="begin"/>
        </w:r>
        <w:r>
          <w:instrText xml:space="preserve"> PAGEREF _Toc18468 \h </w:instrText>
        </w:r>
        <w:r>
          <w:fldChar w:fldCharType="separate"/>
        </w:r>
        <w:r>
          <w:t>29</w:t>
        </w:r>
        <w:r>
          <w:fldChar w:fldCharType="end"/>
        </w:r>
      </w:hyperlink>
    </w:p>
    <w:p>
      <w:pPr>
        <w:pStyle w:val="TOC2"/>
        <w:tabs>
          <w:tab w:val="right" w:leader="dot" w:pos="8306"/>
        </w:tabs>
      </w:pPr>
      <w:hyperlink w:anchor="_Toc2231" w:history="1">
        <w:r>
          <w:rPr>
            <w:rFonts w:ascii="仿宋" w:eastAsia="仿宋" w:hAnsi="仿宋" w:cs="仿宋" w:hint="eastAsia"/>
            <w:lang w:eastAsia="zh-CN"/>
          </w:rPr>
          <w:t>(七)、清洁生产</w:t>
        </w:r>
        <w:r>
          <w:tab/>
        </w:r>
        <w:r>
          <w:fldChar w:fldCharType="begin"/>
        </w:r>
        <w:r>
          <w:instrText xml:space="preserve"> PAGEREF _Toc2231 \h </w:instrText>
        </w:r>
        <w:r>
          <w:fldChar w:fldCharType="separate"/>
        </w:r>
        <w:r>
          <w:t>30</w:t>
        </w:r>
        <w:r>
          <w:fldChar w:fldCharType="end"/>
        </w:r>
      </w:hyperlink>
    </w:p>
    <w:p>
      <w:pPr>
        <w:pStyle w:val="TOC2"/>
        <w:tabs>
          <w:tab w:val="right" w:leader="dot" w:pos="8306"/>
        </w:tabs>
      </w:pPr>
      <w:hyperlink w:anchor="_Toc12217" w:history="1">
        <w:r>
          <w:rPr>
            <w:rFonts w:ascii="仿宋" w:eastAsia="仿宋" w:hAnsi="仿宋" w:cs="仿宋" w:hint="eastAsia"/>
            <w:lang w:eastAsia="zh-CN"/>
          </w:rPr>
          <w:t>(八)、环境保护综合评价</w:t>
        </w:r>
        <w:r>
          <w:tab/>
        </w:r>
        <w:r>
          <w:fldChar w:fldCharType="begin"/>
        </w:r>
        <w:r>
          <w:instrText xml:space="preserve"> PAGEREF _Toc12217 \h </w:instrText>
        </w:r>
        <w:r>
          <w:fldChar w:fldCharType="separate"/>
        </w:r>
        <w:r>
          <w:t>31</w:t>
        </w:r>
        <w:r>
          <w:fldChar w:fldCharType="end"/>
        </w:r>
      </w:hyperlink>
    </w:p>
    <w:p>
      <w:pPr>
        <w:pStyle w:val="TOC1"/>
        <w:tabs>
          <w:tab w:val="right" w:leader="dot" w:pos="8306"/>
        </w:tabs>
      </w:pPr>
      <w:hyperlink w:anchor="_Toc12724" w:history="1">
        <w:r>
          <w:rPr>
            <w:rFonts w:ascii="仿宋" w:eastAsia="仿宋" w:hAnsi="仿宋" w:cs="仿宋" w:hint="eastAsia"/>
            <w:lang w:eastAsia="zh-CN"/>
          </w:rPr>
          <w:t>八、外汇金融项目投资规划</w:t>
        </w:r>
        <w:r>
          <w:tab/>
        </w:r>
        <w:r>
          <w:fldChar w:fldCharType="begin"/>
        </w:r>
        <w:r>
          <w:instrText xml:space="preserve"> PAGEREF _Toc12724 \h </w:instrText>
        </w:r>
        <w:r>
          <w:fldChar w:fldCharType="separate"/>
        </w:r>
        <w:r>
          <w:t>33</w:t>
        </w:r>
        <w:r>
          <w:fldChar w:fldCharType="end"/>
        </w:r>
      </w:hyperlink>
    </w:p>
    <w:p>
      <w:pPr>
        <w:pStyle w:val="TOC2"/>
        <w:tabs>
          <w:tab w:val="right" w:leader="dot" w:pos="8306"/>
        </w:tabs>
      </w:pPr>
      <w:hyperlink w:anchor="_Toc29489" w:history="1">
        <w:r>
          <w:rPr>
            <w:rFonts w:ascii="仿宋" w:eastAsia="仿宋" w:hAnsi="仿宋" w:cs="仿宋" w:hint="eastAsia"/>
            <w:lang w:eastAsia="zh-CN"/>
          </w:rPr>
          <w:t>(一)、外汇金融项目总投资估算</w:t>
        </w:r>
        <w:r>
          <w:tab/>
        </w:r>
        <w:r>
          <w:fldChar w:fldCharType="begin"/>
        </w:r>
        <w:r>
          <w:instrText xml:space="preserve"> PAGEREF _Toc29489 \h </w:instrText>
        </w:r>
        <w:r>
          <w:fldChar w:fldCharType="separate"/>
        </w:r>
        <w:r>
          <w:t>33</w:t>
        </w:r>
        <w:r>
          <w:fldChar w:fldCharType="end"/>
        </w:r>
      </w:hyperlink>
    </w:p>
    <w:p>
      <w:pPr>
        <w:pStyle w:val="TOC2"/>
        <w:tabs>
          <w:tab w:val="right" w:leader="dot" w:pos="8306"/>
        </w:tabs>
      </w:pPr>
      <w:hyperlink w:anchor="_Toc4893" w:history="1">
        <w:r>
          <w:rPr>
            <w:rFonts w:ascii="仿宋" w:eastAsia="仿宋" w:hAnsi="仿宋" w:cs="仿宋" w:hint="eastAsia"/>
            <w:lang w:eastAsia="zh-CN"/>
          </w:rPr>
          <w:t>(二)、资金筹措</w:t>
        </w:r>
        <w:r>
          <w:tab/>
        </w:r>
        <w:r>
          <w:fldChar w:fldCharType="begin"/>
        </w:r>
        <w:r>
          <w:instrText xml:space="preserve"> PAGEREF _Toc4893 \h </w:instrText>
        </w:r>
        <w:r>
          <w:fldChar w:fldCharType="separate"/>
        </w:r>
        <w:r>
          <w:t>34</w:t>
        </w:r>
        <w:r>
          <w:fldChar w:fldCharType="end"/>
        </w:r>
      </w:hyperlink>
    </w:p>
    <w:p>
      <w:pPr>
        <w:pStyle w:val="TOC1"/>
        <w:tabs>
          <w:tab w:val="right" w:leader="dot" w:pos="8306"/>
        </w:tabs>
      </w:pPr>
      <w:hyperlink w:anchor="_Toc5662" w:history="1">
        <w:r>
          <w:rPr>
            <w:rFonts w:ascii="仿宋" w:eastAsia="仿宋" w:hAnsi="仿宋" w:cs="仿宋" w:hint="eastAsia"/>
            <w:lang w:eastAsia="zh-CN"/>
          </w:rPr>
          <w:t>九、外汇金融项目技术管理</w:t>
        </w:r>
        <w:r>
          <w:tab/>
        </w:r>
        <w:r>
          <w:fldChar w:fldCharType="begin"/>
        </w:r>
        <w:r>
          <w:instrText xml:space="preserve"> PAGEREF _Toc5662 \h </w:instrText>
        </w:r>
        <w:r>
          <w:fldChar w:fldCharType="separate"/>
        </w:r>
        <w:r>
          <w:t>35</w:t>
        </w:r>
        <w:r>
          <w:fldChar w:fldCharType="end"/>
        </w:r>
      </w:hyperlink>
    </w:p>
    <w:p>
      <w:pPr>
        <w:pStyle w:val="TOC2"/>
        <w:tabs>
          <w:tab w:val="right" w:leader="dot" w:pos="8306"/>
        </w:tabs>
      </w:pPr>
      <w:hyperlink w:anchor="_Toc29945" w:history="1">
        <w:r>
          <w:rPr>
            <w:rFonts w:ascii="仿宋" w:eastAsia="仿宋" w:hAnsi="仿宋" w:cs="仿宋" w:hint="eastAsia"/>
            <w:lang w:eastAsia="zh-CN"/>
          </w:rPr>
          <w:t>(一)、技术方案选用方向</w:t>
        </w:r>
        <w:r>
          <w:tab/>
        </w:r>
        <w:r>
          <w:fldChar w:fldCharType="begin"/>
        </w:r>
        <w:r>
          <w:instrText xml:space="preserve"> PAGEREF _Toc29945 \h </w:instrText>
        </w:r>
        <w:r>
          <w:fldChar w:fldCharType="separate"/>
        </w:r>
        <w:r>
          <w:t>35</w:t>
        </w:r>
        <w:r>
          <w:fldChar w:fldCharType="end"/>
        </w:r>
      </w:hyperlink>
    </w:p>
    <w:p>
      <w:pPr>
        <w:pStyle w:val="TOC2"/>
        <w:tabs>
          <w:tab w:val="right" w:leader="dot" w:pos="8306"/>
        </w:tabs>
      </w:pPr>
      <w:hyperlink w:anchor="_Toc12353" w:history="1">
        <w:r>
          <w:rPr>
            <w:rFonts w:ascii="仿宋" w:eastAsia="仿宋" w:hAnsi="仿宋" w:cs="仿宋" w:hint="eastAsia"/>
            <w:lang w:eastAsia="zh-CN"/>
          </w:rPr>
          <w:t>(二)、工艺技术方案选用原则</w:t>
        </w:r>
        <w:r>
          <w:tab/>
        </w:r>
        <w:r>
          <w:fldChar w:fldCharType="begin"/>
        </w:r>
        <w:r>
          <w:instrText xml:space="preserve"> PAGEREF _Toc12353 \h </w:instrText>
        </w:r>
        <w:r>
          <w:fldChar w:fldCharType="separate"/>
        </w:r>
        <w:r>
          <w:t>36</w:t>
        </w:r>
        <w:r>
          <w:fldChar w:fldCharType="end"/>
        </w:r>
      </w:hyperlink>
    </w:p>
    <w:p>
      <w:pPr>
        <w:pStyle w:val="TOC2"/>
        <w:tabs>
          <w:tab w:val="right" w:leader="dot" w:pos="8306"/>
        </w:tabs>
      </w:pPr>
      <w:hyperlink w:anchor="_Toc2191" w:history="1">
        <w:r>
          <w:rPr>
            <w:rFonts w:ascii="仿宋" w:eastAsia="仿宋" w:hAnsi="仿宋" w:cs="仿宋" w:hint="eastAsia"/>
            <w:lang w:eastAsia="zh-CN"/>
          </w:rPr>
          <w:t>(三)、工艺技术方案要求</w:t>
        </w:r>
        <w:r>
          <w:tab/>
        </w:r>
        <w:r>
          <w:fldChar w:fldCharType="begin"/>
        </w:r>
        <w:r>
          <w:instrText xml:space="preserve"> PAGEREF _Toc2191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83" w:history="1">
        <w:r>
          <w:rPr>
            <w:rFonts w:ascii="仿宋" w:eastAsia="仿宋" w:hAnsi="仿宋" w:cs="仿宋" w:hint="eastAsia"/>
            <w:lang w:eastAsia="zh-CN"/>
          </w:rPr>
          <w:t>十、外汇金融项目人力资源培养与发展</w:t>
        </w:r>
        <w:r>
          <w:tab/>
        </w:r>
        <w:r>
          <w:fldChar w:fldCharType="begin"/>
        </w:r>
        <w:r>
          <w:instrText xml:space="preserve"> PAGEREF _Toc27683 \h </w:instrText>
        </w:r>
        <w:r>
          <w:fldChar w:fldCharType="separate"/>
        </w:r>
        <w:r>
          <w:t>41</w:t>
        </w:r>
        <w:r>
          <w:fldChar w:fldCharType="end"/>
        </w:r>
      </w:hyperlink>
    </w:p>
    <w:p>
      <w:pPr>
        <w:pStyle w:val="TOC2"/>
        <w:tabs>
          <w:tab w:val="right" w:leader="dot" w:pos="8306"/>
        </w:tabs>
      </w:pPr>
      <w:hyperlink w:anchor="_Toc6941" w:history="1">
        <w:r>
          <w:rPr>
            <w:rFonts w:ascii="仿宋" w:eastAsia="仿宋" w:hAnsi="仿宋" w:cs="仿宋" w:hint="eastAsia"/>
            <w:lang w:eastAsia="zh-CN"/>
          </w:rPr>
          <w:t>(一)、人才需求与规划</w:t>
        </w:r>
        <w:r>
          <w:tab/>
        </w:r>
        <w:r>
          <w:fldChar w:fldCharType="begin"/>
        </w:r>
        <w:r>
          <w:instrText xml:space="preserve"> PAGEREF _Toc6941 \h </w:instrText>
        </w:r>
        <w:r>
          <w:fldChar w:fldCharType="separate"/>
        </w:r>
        <w:r>
          <w:t>41</w:t>
        </w:r>
        <w:r>
          <w:fldChar w:fldCharType="end"/>
        </w:r>
      </w:hyperlink>
    </w:p>
    <w:p>
      <w:pPr>
        <w:pStyle w:val="TOC2"/>
        <w:tabs>
          <w:tab w:val="right" w:leader="dot" w:pos="8306"/>
        </w:tabs>
      </w:pPr>
      <w:hyperlink w:anchor="_Toc25469" w:history="1">
        <w:r>
          <w:rPr>
            <w:rFonts w:ascii="仿宋" w:eastAsia="仿宋" w:hAnsi="仿宋" w:cs="仿宋" w:hint="eastAsia"/>
            <w:lang w:eastAsia="zh-CN"/>
          </w:rPr>
          <w:t>(二)、培训与发展计划</w:t>
        </w:r>
        <w:r>
          <w:tab/>
        </w:r>
        <w:r>
          <w:fldChar w:fldCharType="begin"/>
        </w:r>
        <w:r>
          <w:instrText xml:space="preserve"> PAGEREF _Toc25469 \h </w:instrText>
        </w:r>
        <w:r>
          <w:fldChar w:fldCharType="separate"/>
        </w:r>
        <w:r>
          <w:t>41</w:t>
        </w:r>
        <w:r>
          <w:fldChar w:fldCharType="end"/>
        </w:r>
      </w:hyperlink>
    </w:p>
    <w:p>
      <w:pPr>
        <w:pStyle w:val="TOC1"/>
        <w:tabs>
          <w:tab w:val="right" w:leader="dot" w:pos="8306"/>
        </w:tabs>
      </w:pPr>
      <w:hyperlink w:anchor="_Toc8995" w:history="1">
        <w:r>
          <w:rPr>
            <w:rFonts w:ascii="仿宋" w:eastAsia="仿宋" w:hAnsi="仿宋" w:cs="仿宋" w:hint="eastAsia"/>
            <w:lang w:eastAsia="zh-CN"/>
          </w:rPr>
          <w:t>十一、外汇金融项目社会影响</w:t>
        </w:r>
        <w:r>
          <w:tab/>
        </w:r>
        <w:r>
          <w:fldChar w:fldCharType="begin"/>
        </w:r>
        <w:r>
          <w:instrText xml:space="preserve"> PAGEREF _Toc8995 \h </w:instrText>
        </w:r>
        <w:r>
          <w:fldChar w:fldCharType="separate"/>
        </w:r>
        <w:r>
          <w:t>42</w:t>
        </w:r>
        <w:r>
          <w:fldChar w:fldCharType="end"/>
        </w:r>
      </w:hyperlink>
    </w:p>
    <w:p>
      <w:pPr>
        <w:pStyle w:val="TOC2"/>
        <w:tabs>
          <w:tab w:val="right" w:leader="dot" w:pos="8306"/>
        </w:tabs>
      </w:pPr>
      <w:hyperlink w:anchor="_Toc4051" w:history="1">
        <w:r>
          <w:rPr>
            <w:rFonts w:ascii="仿宋" w:eastAsia="仿宋" w:hAnsi="仿宋" w:cs="仿宋" w:hint="eastAsia"/>
            <w:lang w:eastAsia="zh-CN"/>
          </w:rPr>
          <w:t>(一)、社会责任与义务</w:t>
        </w:r>
        <w:r>
          <w:tab/>
        </w:r>
        <w:r>
          <w:fldChar w:fldCharType="begin"/>
        </w:r>
        <w:r>
          <w:instrText xml:space="preserve"> PAGEREF _Toc4051 \h </w:instrText>
        </w:r>
        <w:r>
          <w:fldChar w:fldCharType="separate"/>
        </w:r>
        <w:r>
          <w:t>42</w:t>
        </w:r>
        <w:r>
          <w:fldChar w:fldCharType="end"/>
        </w:r>
      </w:hyperlink>
    </w:p>
    <w:p>
      <w:pPr>
        <w:pStyle w:val="TOC2"/>
        <w:tabs>
          <w:tab w:val="right" w:leader="dot" w:pos="8306"/>
        </w:tabs>
      </w:pPr>
      <w:hyperlink w:anchor="_Toc9486" w:history="1">
        <w:r>
          <w:rPr>
            <w:rFonts w:ascii="仿宋" w:eastAsia="仿宋" w:hAnsi="仿宋" w:cs="仿宋" w:hint="eastAsia"/>
            <w:lang w:eastAsia="zh-CN"/>
          </w:rPr>
          <w:t>(二)、社会参与与沟通</w:t>
        </w:r>
        <w:r>
          <w:tab/>
        </w:r>
        <w:r>
          <w:fldChar w:fldCharType="begin"/>
        </w:r>
        <w:r>
          <w:instrText xml:space="preserve"> PAGEREF _Toc9486 \h </w:instrText>
        </w:r>
        <w:r>
          <w:fldChar w:fldCharType="separate"/>
        </w:r>
        <w:r>
          <w:t>43</w:t>
        </w:r>
        <w:r>
          <w:fldChar w:fldCharType="end"/>
        </w:r>
      </w:hyperlink>
    </w:p>
    <w:p>
      <w:pPr>
        <w:pStyle w:val="TOC1"/>
        <w:tabs>
          <w:tab w:val="right" w:leader="dot" w:pos="8306"/>
        </w:tabs>
      </w:pPr>
      <w:hyperlink w:anchor="_Toc30956" w:history="1">
        <w:r>
          <w:rPr>
            <w:rFonts w:ascii="仿宋" w:eastAsia="仿宋" w:hAnsi="仿宋" w:cs="仿宋" w:hint="eastAsia"/>
            <w:lang w:eastAsia="zh-CN"/>
          </w:rPr>
          <w:t>十二、外汇金融项目财务管理</w:t>
        </w:r>
        <w:r>
          <w:tab/>
        </w:r>
        <w:r>
          <w:fldChar w:fldCharType="begin"/>
        </w:r>
        <w:r>
          <w:instrText xml:space="preserve"> PAGEREF _Toc30956 \h </w:instrText>
        </w:r>
        <w:r>
          <w:fldChar w:fldCharType="separate"/>
        </w:r>
        <w:r>
          <w:t>43</w:t>
        </w:r>
        <w:r>
          <w:fldChar w:fldCharType="end"/>
        </w:r>
      </w:hyperlink>
    </w:p>
    <w:p>
      <w:pPr>
        <w:pStyle w:val="TOC2"/>
        <w:tabs>
          <w:tab w:val="right" w:leader="dot" w:pos="8306"/>
        </w:tabs>
      </w:pPr>
      <w:hyperlink w:anchor="_Toc4690" w:history="1">
        <w:r>
          <w:rPr>
            <w:rFonts w:ascii="仿宋" w:eastAsia="仿宋" w:hAnsi="仿宋" w:cs="仿宋" w:hint="eastAsia"/>
            <w:lang w:eastAsia="zh-CN"/>
          </w:rPr>
          <w:t>(一)、资金需求大</w:t>
        </w:r>
        <w:r>
          <w:tab/>
        </w:r>
        <w:r>
          <w:fldChar w:fldCharType="begin"/>
        </w:r>
        <w:r>
          <w:instrText xml:space="preserve"> PAGEREF _Toc4690 \h </w:instrText>
        </w:r>
        <w:r>
          <w:fldChar w:fldCharType="separate"/>
        </w:r>
        <w:r>
          <w:t>43</w:t>
        </w:r>
        <w:r>
          <w:fldChar w:fldCharType="end"/>
        </w:r>
      </w:hyperlink>
    </w:p>
    <w:p>
      <w:pPr>
        <w:pStyle w:val="TOC2"/>
        <w:tabs>
          <w:tab w:val="right" w:leader="dot" w:pos="8306"/>
        </w:tabs>
      </w:pPr>
      <w:hyperlink w:anchor="_Toc22546" w:history="1">
        <w:r>
          <w:rPr>
            <w:rFonts w:ascii="仿宋" w:eastAsia="仿宋" w:hAnsi="仿宋" w:cs="仿宋" w:hint="eastAsia"/>
            <w:lang w:eastAsia="zh-CN"/>
          </w:rPr>
          <w:t>(二)、研发周期长</w:t>
        </w:r>
        <w:r>
          <w:tab/>
        </w:r>
        <w:r>
          <w:fldChar w:fldCharType="begin"/>
        </w:r>
        <w:r>
          <w:instrText xml:space="preserve"> PAGEREF _Toc22546 \h </w:instrText>
        </w:r>
        <w:r>
          <w:fldChar w:fldCharType="separate"/>
        </w:r>
        <w:r>
          <w:t>45</w:t>
        </w:r>
        <w:r>
          <w:fldChar w:fldCharType="end"/>
        </w:r>
      </w:hyperlink>
    </w:p>
    <w:p>
      <w:pPr>
        <w:pStyle w:val="TOC2"/>
        <w:tabs>
          <w:tab w:val="right" w:leader="dot" w:pos="8306"/>
        </w:tabs>
      </w:pPr>
      <w:hyperlink w:anchor="_Toc7725" w:history="1">
        <w:r>
          <w:rPr>
            <w:rFonts w:ascii="仿宋" w:eastAsia="仿宋" w:hAnsi="仿宋" w:cs="仿宋" w:hint="eastAsia"/>
            <w:lang w:eastAsia="zh-CN"/>
          </w:rPr>
          <w:t>(三)、市场风险大</w:t>
        </w:r>
        <w:r>
          <w:tab/>
        </w:r>
        <w:r>
          <w:fldChar w:fldCharType="begin"/>
        </w:r>
        <w:r>
          <w:instrText xml:space="preserve"> PAGEREF _Toc7725 \h </w:instrText>
        </w:r>
        <w:r>
          <w:fldChar w:fldCharType="separate"/>
        </w:r>
        <w:r>
          <w:t>46</w:t>
        </w:r>
        <w:r>
          <w:fldChar w:fldCharType="end"/>
        </w:r>
      </w:hyperlink>
    </w:p>
    <w:p>
      <w:pPr>
        <w:pStyle w:val="TOC2"/>
        <w:tabs>
          <w:tab w:val="right" w:leader="dot" w:pos="8306"/>
        </w:tabs>
      </w:pPr>
      <w:hyperlink w:anchor="_Toc24121" w:history="1">
        <w:r>
          <w:rPr>
            <w:rFonts w:ascii="仿宋" w:eastAsia="仿宋" w:hAnsi="仿宋" w:cs="仿宋" w:hint="eastAsia"/>
            <w:lang w:eastAsia="zh-CN"/>
          </w:rPr>
          <w:t>(四)、利润率高</w:t>
        </w:r>
        <w:r>
          <w:tab/>
        </w:r>
        <w:r>
          <w:fldChar w:fldCharType="begin"/>
        </w:r>
        <w:r>
          <w:instrText xml:space="preserve"> PAGEREF _Toc24121 \h </w:instrText>
        </w:r>
        <w:r>
          <w:fldChar w:fldCharType="separate"/>
        </w:r>
        <w:r>
          <w:t>48</w:t>
        </w:r>
        <w:r>
          <w:fldChar w:fldCharType="end"/>
        </w:r>
      </w:hyperlink>
    </w:p>
    <w:p>
      <w:pPr>
        <w:pStyle w:val="TOC1"/>
        <w:tabs>
          <w:tab w:val="right" w:leader="dot" w:pos="8306"/>
        </w:tabs>
      </w:pPr>
      <w:hyperlink w:anchor="_Toc7595" w:history="1">
        <w:r>
          <w:rPr>
            <w:rFonts w:ascii="仿宋" w:eastAsia="仿宋" w:hAnsi="仿宋" w:cs="仿宋" w:hint="eastAsia"/>
            <w:lang w:eastAsia="zh-CN"/>
          </w:rPr>
          <w:t>十三、外汇金融项目实施时间节点</w:t>
        </w:r>
        <w:r>
          <w:tab/>
        </w:r>
        <w:r>
          <w:fldChar w:fldCharType="begin"/>
        </w:r>
        <w:r>
          <w:instrText xml:space="preserve"> PAGEREF _Toc7595 \h </w:instrText>
        </w:r>
        <w:r>
          <w:fldChar w:fldCharType="separate"/>
        </w:r>
        <w:r>
          <w:t>50</w:t>
        </w:r>
        <w:r>
          <w:fldChar w:fldCharType="end"/>
        </w:r>
      </w:hyperlink>
    </w:p>
    <w:p>
      <w:pPr>
        <w:pStyle w:val="TOC2"/>
        <w:tabs>
          <w:tab w:val="right" w:leader="dot" w:pos="8306"/>
        </w:tabs>
      </w:pPr>
      <w:hyperlink w:anchor="_Toc31875" w:history="1">
        <w:r>
          <w:rPr>
            <w:rFonts w:ascii="仿宋" w:eastAsia="仿宋" w:hAnsi="仿宋" w:cs="仿宋" w:hint="eastAsia"/>
            <w:lang w:eastAsia="zh-CN"/>
          </w:rPr>
          <w:t>(一)、外汇金融项目启动阶段时间节点</w:t>
        </w:r>
        <w:r>
          <w:tab/>
        </w:r>
        <w:r>
          <w:fldChar w:fldCharType="begin"/>
        </w:r>
        <w:r>
          <w:instrText xml:space="preserve"> PAGEREF _Toc31875 \h </w:instrText>
        </w:r>
        <w:r>
          <w:fldChar w:fldCharType="separate"/>
        </w:r>
        <w:r>
          <w:t>50</w:t>
        </w:r>
        <w:r>
          <w:fldChar w:fldCharType="end"/>
        </w:r>
      </w:hyperlink>
    </w:p>
    <w:p>
      <w:pPr>
        <w:pStyle w:val="TOC2"/>
        <w:tabs>
          <w:tab w:val="right" w:leader="dot" w:pos="8306"/>
        </w:tabs>
      </w:pPr>
      <w:hyperlink w:anchor="_Toc29860" w:history="1">
        <w:r>
          <w:rPr>
            <w:rFonts w:ascii="仿宋" w:eastAsia="仿宋" w:hAnsi="仿宋" w:cs="仿宋" w:hint="eastAsia"/>
            <w:lang w:eastAsia="zh-CN"/>
          </w:rPr>
          <w:t>(二)、外汇金融项目执行阶段时间节点</w:t>
        </w:r>
        <w:r>
          <w:tab/>
        </w:r>
        <w:r>
          <w:fldChar w:fldCharType="begin"/>
        </w:r>
        <w:r>
          <w:instrText xml:space="preserve"> PAGEREF _Toc29860 \h </w:instrText>
        </w:r>
        <w:r>
          <w:fldChar w:fldCharType="separate"/>
        </w:r>
        <w:r>
          <w:t>52</w:t>
        </w:r>
        <w:r>
          <w:fldChar w:fldCharType="end"/>
        </w:r>
      </w:hyperlink>
    </w:p>
    <w:p>
      <w:pPr>
        <w:pStyle w:val="TOC2"/>
        <w:tabs>
          <w:tab w:val="right" w:leader="dot" w:pos="8306"/>
        </w:tabs>
      </w:pPr>
      <w:hyperlink w:anchor="_Toc18871" w:history="1">
        <w:r>
          <w:rPr>
            <w:rFonts w:ascii="仿宋" w:eastAsia="仿宋" w:hAnsi="仿宋" w:cs="仿宋" w:hint="eastAsia"/>
            <w:lang w:eastAsia="zh-CN"/>
          </w:rPr>
          <w:t>(三)、外汇金融项目完成阶段时间节点</w:t>
        </w:r>
        <w:r>
          <w:tab/>
        </w:r>
        <w:r>
          <w:fldChar w:fldCharType="begin"/>
        </w:r>
        <w:r>
          <w:instrText xml:space="preserve"> PAGEREF _Toc18871 \h </w:instrText>
        </w:r>
        <w:r>
          <w:fldChar w:fldCharType="separate"/>
        </w:r>
        <w:r>
          <w:t>53</w:t>
        </w:r>
        <w:r>
          <w:fldChar w:fldCharType="end"/>
        </w:r>
      </w:hyperlink>
    </w:p>
    <w:p>
      <w:pPr>
        <w:pStyle w:val="TOC1"/>
        <w:tabs>
          <w:tab w:val="right" w:leader="dot" w:pos="8306"/>
        </w:tabs>
      </w:pPr>
      <w:hyperlink w:anchor="_Toc24520" w:history="1">
        <w:r>
          <w:rPr>
            <w:rFonts w:ascii="仿宋" w:eastAsia="仿宋" w:hAnsi="仿宋" w:cs="仿宋" w:hint="eastAsia"/>
            <w:lang w:eastAsia="zh-CN"/>
          </w:rPr>
          <w:t>十四、质量管理体系</w:t>
        </w:r>
        <w:r>
          <w:tab/>
        </w:r>
        <w:r>
          <w:fldChar w:fldCharType="begin"/>
        </w:r>
        <w:r>
          <w:instrText xml:space="preserve"> PAGEREF _Toc24520 \h </w:instrText>
        </w:r>
        <w:r>
          <w:fldChar w:fldCharType="separate"/>
        </w:r>
        <w:r>
          <w:t>54</w:t>
        </w:r>
        <w:r>
          <w:fldChar w:fldCharType="end"/>
        </w:r>
      </w:hyperlink>
    </w:p>
    <w:p>
      <w:pPr>
        <w:pStyle w:val="TOC2"/>
        <w:tabs>
          <w:tab w:val="right" w:leader="dot" w:pos="8306"/>
        </w:tabs>
      </w:pPr>
      <w:hyperlink w:anchor="_Toc13480" w:history="1">
        <w:r>
          <w:rPr>
            <w:rFonts w:ascii="仿宋" w:eastAsia="仿宋" w:hAnsi="仿宋" w:cs="仿宋" w:hint="eastAsia"/>
            <w:lang w:eastAsia="zh-CN"/>
          </w:rPr>
          <w:t>(一)、质量目标与方针</w:t>
        </w:r>
        <w:r>
          <w:tab/>
        </w:r>
        <w:r>
          <w:fldChar w:fldCharType="begin"/>
        </w:r>
        <w:r>
          <w:instrText xml:space="preserve"> PAGEREF _Toc13480 \h </w:instrText>
        </w:r>
        <w:r>
          <w:fldChar w:fldCharType="separate"/>
        </w:r>
        <w:r>
          <w:t>54</w:t>
        </w:r>
        <w:r>
          <w:fldChar w:fldCharType="end"/>
        </w:r>
      </w:hyperlink>
    </w:p>
    <w:p>
      <w:pPr>
        <w:pStyle w:val="TOC2"/>
        <w:tabs>
          <w:tab w:val="right" w:leader="dot" w:pos="8306"/>
        </w:tabs>
      </w:pPr>
      <w:hyperlink w:anchor="_Toc11258" w:history="1">
        <w:r>
          <w:rPr>
            <w:rFonts w:ascii="仿宋" w:eastAsia="仿宋" w:hAnsi="仿宋" w:cs="仿宋" w:hint="eastAsia"/>
            <w:lang w:eastAsia="zh-CN"/>
          </w:rPr>
          <w:t>(二)、质量管理责任</w:t>
        </w:r>
        <w:r>
          <w:tab/>
        </w:r>
        <w:r>
          <w:fldChar w:fldCharType="begin"/>
        </w:r>
        <w:r>
          <w:instrText xml:space="preserve"> PAGEREF _Toc11258 \h </w:instrText>
        </w:r>
        <w:r>
          <w:fldChar w:fldCharType="separate"/>
        </w:r>
        <w:r>
          <w:t>55</w:t>
        </w:r>
        <w:r>
          <w:fldChar w:fldCharType="end"/>
        </w:r>
      </w:hyperlink>
    </w:p>
    <w:p>
      <w:pPr>
        <w:pStyle w:val="TOC2"/>
        <w:tabs>
          <w:tab w:val="right" w:leader="dot" w:pos="8306"/>
        </w:tabs>
      </w:pPr>
      <w:hyperlink w:anchor="_Toc29346" w:history="1">
        <w:r>
          <w:rPr>
            <w:rFonts w:ascii="仿宋" w:eastAsia="仿宋" w:hAnsi="仿宋" w:cs="仿宋" w:hint="eastAsia"/>
            <w:lang w:eastAsia="zh-CN"/>
          </w:rPr>
          <w:t>(三)、质量管理体系文件</w:t>
        </w:r>
        <w:r>
          <w:tab/>
        </w:r>
        <w:r>
          <w:fldChar w:fldCharType="begin"/>
        </w:r>
        <w:r>
          <w:instrText xml:space="preserve"> PAGEREF _Toc29346 \h </w:instrText>
        </w:r>
        <w:r>
          <w:fldChar w:fldCharType="separate"/>
        </w:r>
        <w:r>
          <w:t>56</w:t>
        </w:r>
        <w:r>
          <w:fldChar w:fldCharType="end"/>
        </w:r>
      </w:hyperlink>
    </w:p>
    <w:p>
      <w:pPr>
        <w:pStyle w:val="TOC2"/>
        <w:tabs>
          <w:tab w:val="right" w:leader="dot" w:pos="8306"/>
        </w:tabs>
      </w:pPr>
      <w:hyperlink w:anchor="_Toc11650" w:history="1">
        <w:r>
          <w:rPr>
            <w:rFonts w:ascii="仿宋" w:eastAsia="仿宋" w:hAnsi="仿宋" w:cs="仿宋" w:hint="eastAsia"/>
            <w:lang w:eastAsia="zh-CN"/>
          </w:rPr>
          <w:t>(四)、质量培训与教育</w:t>
        </w:r>
        <w:r>
          <w:tab/>
        </w:r>
        <w:r>
          <w:fldChar w:fldCharType="begin"/>
        </w:r>
        <w:r>
          <w:instrText xml:space="preserve"> PAGEREF _Toc11650 \h </w:instrText>
        </w:r>
        <w:r>
          <w:fldChar w:fldCharType="separate"/>
        </w:r>
        <w:r>
          <w:t>58</w:t>
        </w:r>
        <w:r>
          <w:fldChar w:fldCharType="end"/>
        </w:r>
      </w:hyperlink>
    </w:p>
    <w:p>
      <w:pPr>
        <w:pStyle w:val="TOC2"/>
        <w:tabs>
          <w:tab w:val="right" w:leader="dot" w:pos="8306"/>
        </w:tabs>
      </w:pPr>
      <w:hyperlink w:anchor="_Toc21067" w:history="1">
        <w:r>
          <w:rPr>
            <w:rFonts w:ascii="仿宋" w:eastAsia="仿宋" w:hAnsi="仿宋" w:cs="仿宋" w:hint="eastAsia"/>
            <w:lang w:eastAsia="zh-CN"/>
          </w:rPr>
          <w:t>(五)、质量审核与评价</w:t>
        </w:r>
        <w:r>
          <w:tab/>
        </w:r>
        <w:r>
          <w:fldChar w:fldCharType="begin"/>
        </w:r>
        <w:r>
          <w:instrText xml:space="preserve"> PAGEREF _Toc21067 \h </w:instrText>
        </w:r>
        <w:r>
          <w:fldChar w:fldCharType="separate"/>
        </w:r>
        <w:r>
          <w:t>59</w:t>
        </w:r>
        <w:r>
          <w:fldChar w:fldCharType="end"/>
        </w:r>
      </w:hyperlink>
    </w:p>
    <w:p>
      <w:pPr>
        <w:pStyle w:val="TOC2"/>
        <w:tabs>
          <w:tab w:val="right" w:leader="dot" w:pos="8306"/>
        </w:tabs>
      </w:pPr>
      <w:hyperlink w:anchor="_Toc7653" w:history="1">
        <w:r>
          <w:rPr>
            <w:rFonts w:ascii="仿宋" w:eastAsia="仿宋" w:hAnsi="仿宋" w:cs="仿宋" w:hint="eastAsia"/>
            <w:lang w:eastAsia="zh-CN"/>
          </w:rPr>
          <w:t>(六)、不符合与纠正措施</w:t>
        </w:r>
        <w:r>
          <w:tab/>
        </w:r>
        <w:r>
          <w:fldChar w:fldCharType="begin"/>
        </w:r>
        <w:r>
          <w:instrText xml:space="preserve"> PAGEREF _Toc7653 \h </w:instrText>
        </w:r>
        <w:r>
          <w:fldChar w:fldCharType="separate"/>
        </w:r>
        <w:r>
          <w:t>60</w:t>
        </w:r>
        <w:r>
          <w:fldChar w:fldCharType="end"/>
        </w:r>
      </w:hyperlink>
    </w:p>
    <w:p>
      <w:pPr>
        <w:pStyle w:val="TOC1"/>
        <w:tabs>
          <w:tab w:val="right" w:leader="dot" w:pos="8306"/>
        </w:tabs>
      </w:pPr>
      <w:hyperlink w:anchor="_Toc7848" w:history="1">
        <w:r>
          <w:rPr>
            <w:rFonts w:ascii="仿宋" w:eastAsia="仿宋" w:hAnsi="仿宋" w:cs="仿宋" w:hint="eastAsia"/>
            <w:lang w:eastAsia="zh-CN"/>
          </w:rPr>
          <w:t>十五、外汇金融项目实施保障措施</w:t>
        </w:r>
        <w:r>
          <w:tab/>
        </w:r>
        <w:r>
          <w:fldChar w:fldCharType="begin"/>
        </w:r>
        <w:r>
          <w:instrText xml:space="preserve"> PAGEREF _Toc7848 \h </w:instrText>
        </w:r>
        <w:r>
          <w:fldChar w:fldCharType="separate"/>
        </w:r>
        <w:r>
          <w:t>61</w:t>
        </w:r>
        <w:r>
          <w:fldChar w:fldCharType="end"/>
        </w:r>
      </w:hyperlink>
    </w:p>
    <w:p>
      <w:pPr>
        <w:pStyle w:val="TOC2"/>
        <w:tabs>
          <w:tab w:val="right" w:leader="dot" w:pos="8306"/>
        </w:tabs>
      </w:pPr>
      <w:hyperlink w:anchor="_Toc32097" w:history="1">
        <w:r>
          <w:rPr>
            <w:rFonts w:ascii="仿宋" w:eastAsia="仿宋" w:hAnsi="仿宋" w:cs="仿宋" w:hint="eastAsia"/>
            <w:lang w:eastAsia="zh-CN"/>
          </w:rPr>
          <w:t>(一)、外汇金融项目实施保障机制</w:t>
        </w:r>
        <w:r>
          <w:tab/>
        </w:r>
        <w:r>
          <w:fldChar w:fldCharType="begin"/>
        </w:r>
        <w:r>
          <w:instrText xml:space="preserve"> PAGEREF _Toc32097 \h </w:instrText>
        </w:r>
        <w:r>
          <w:fldChar w:fldCharType="separate"/>
        </w:r>
        <w:r>
          <w:t>61</w:t>
        </w:r>
        <w:r>
          <w:fldChar w:fldCharType="end"/>
        </w:r>
      </w:hyperlink>
    </w:p>
    <w:p>
      <w:pPr>
        <w:pStyle w:val="TOC2"/>
        <w:tabs>
          <w:tab w:val="right" w:leader="dot" w:pos="8306"/>
        </w:tabs>
      </w:pPr>
      <w:hyperlink w:anchor="_Toc23325" w:history="1">
        <w:r>
          <w:rPr>
            <w:rFonts w:ascii="仿宋" w:eastAsia="仿宋" w:hAnsi="仿宋" w:cs="仿宋" w:hint="eastAsia"/>
            <w:lang w:eastAsia="zh-CN"/>
          </w:rPr>
          <w:t>(二)、外汇金融项目法律合规要求</w:t>
        </w:r>
        <w:r>
          <w:tab/>
        </w:r>
        <w:r>
          <w:fldChar w:fldCharType="begin"/>
        </w:r>
        <w:r>
          <w:instrText xml:space="preserve"> PAGEREF _Toc23325 \h </w:instrText>
        </w:r>
        <w:r>
          <w:fldChar w:fldCharType="separate"/>
        </w:r>
        <w:r>
          <w:t>65</w:t>
        </w:r>
        <w:r>
          <w:fldChar w:fldCharType="end"/>
        </w:r>
      </w:hyperlink>
    </w:p>
    <w:p>
      <w:pPr>
        <w:pStyle w:val="TOC2"/>
        <w:tabs>
          <w:tab w:val="right" w:leader="dot" w:pos="8306"/>
        </w:tabs>
      </w:pPr>
      <w:hyperlink w:anchor="_Toc15711" w:history="1">
        <w:r>
          <w:rPr>
            <w:rFonts w:ascii="仿宋" w:eastAsia="仿宋" w:hAnsi="仿宋" w:cs="仿宋" w:hint="eastAsia"/>
            <w:lang w:eastAsia="zh-CN"/>
          </w:rPr>
          <w:t>(三)、外汇金融项目合同管理与法律事务</w:t>
        </w:r>
        <w:r>
          <w:tab/>
        </w:r>
        <w:r>
          <w:fldChar w:fldCharType="begin"/>
        </w:r>
        <w:r>
          <w:instrText xml:space="preserve"> PAGEREF _Toc15711 \h </w:instrText>
        </w:r>
        <w:r>
          <w:fldChar w:fldCharType="separate"/>
        </w:r>
        <w:r>
          <w:t>69</w:t>
        </w:r>
        <w:r>
          <w:fldChar w:fldCharType="end"/>
        </w:r>
      </w:hyperlink>
    </w:p>
    <w:p>
      <w:pPr>
        <w:pStyle w:val="TOC2"/>
        <w:tabs>
          <w:tab w:val="right" w:leader="dot" w:pos="8306"/>
        </w:tabs>
      </w:pPr>
      <w:hyperlink w:anchor="_Toc10407" w:history="1">
        <w:r>
          <w:rPr>
            <w:rFonts w:ascii="仿宋" w:eastAsia="仿宋" w:hAnsi="仿宋" w:cs="仿宋" w:hint="eastAsia"/>
            <w:lang w:eastAsia="zh-CN"/>
          </w:rPr>
          <w:t>(四)、外汇金融项目知识产权保护策略</w:t>
        </w:r>
        <w:r>
          <w:tab/>
        </w:r>
        <w:r>
          <w:fldChar w:fldCharType="begin"/>
        </w:r>
        <w:r>
          <w:instrText xml:space="preserve"> PAGEREF _Toc10407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8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19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外汇金融项目的技术管理特点体现在其创新导向。通过引入最先进的技术趋势和解决方案，外汇金融项目致力于提升科技含量、提高质量和效率水平。这意味着我们将采用最新的工具和方法，确保外汇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外汇金融项目技术管理的显著特征。通过整合不同领域的技术资源，我们实现了跨学科的协同工作。这有助于优化技术架构，提高整体效能。此外，整合性策略还促进了不同技术团队之间的紧密沟通和高效合作，确保外汇金融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外汇金融项目所采用的技术。通过不断优化技术方案，外汇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外汇金融项目团队将在外汇金融项目初期识别可能的技术风险，并采取相应的预防和应对措施。通过建立健全的风险评估机制，外汇金融项目能够在实施过程中及时发现并解决潜在的技术问题，保障外汇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外汇金融项目中，技术将成为外汇金融项目成功的有力支持。这一深度剖析揭示了技术管理在外汇金融项目实施中的关键作用，为外汇金融项目的技术基础奠定了坚实的基础。</w:t>
      </w:r>
    </w:p>
    <w:p>
      <w:pPr>
        <w:pStyle w:val="Heading2"/>
        <w:ind w:firstLine="560" w:firstLineChars="200"/>
        <w:rPr>
          <w:rFonts w:ascii="仿宋" w:eastAsia="仿宋" w:hAnsi="仿宋" w:cs="仿宋" w:hint="eastAsia"/>
          <w:sz w:val="28"/>
          <w:lang w:eastAsia="zh-CN"/>
        </w:rPr>
      </w:pPr>
      <w:bookmarkStart w:id="4" w:name="_Toc11855"/>
      <w:r>
        <w:rPr>
          <w:rFonts w:ascii="仿宋" w:eastAsia="仿宋" w:hAnsi="仿宋" w:cs="仿宋" w:hint="eastAsia"/>
          <w:sz w:val="28"/>
          <w:lang w:eastAsia="zh-CN"/>
        </w:rPr>
        <w:t>(二)、外汇金融项目工艺技术设计方案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外汇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外汇金融项目将严格按照相关行业规范要求进行组织。通过有效控制产品质量，外汇金融项目将致力于为顾客提供优质的外汇金融项目产品和良好的服务。这体现了外汇金融项目对于生产活动合规性和质量标准的高度重视，为外汇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外汇金融项目注重生态效益和清洁生产原则。外汇金融项目建设将紧密结合地方特色经济发展，与社会经济发展规划和区域环境保护规划方案相协调一致。通过与当地区域自然生态系统的结合，外汇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外汇金融项目产品具有多样化的客户需求和个性化的特点。因此，外汇金融项目产品规格品种多样，且单批生产数量较小。为满足这一特点，外汇金融项目承办单位将建设先进的柔性制造生产线。通过广泛应用柔性制造技术，外汇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外汇金融项目采用的技术具有较高的技术含量和自动化水平，处于国内先进水平。这一技术选用不仅体现了对生产效率、质量和环境友好性的高标准要求，同时为外汇金融项目的可持续发展奠定了坚实的基础。</w:t>
      </w:r>
    </w:p>
    <w:p>
      <w:pPr>
        <w:pStyle w:val="Heading2"/>
        <w:ind w:firstLine="560" w:firstLineChars="200"/>
        <w:rPr>
          <w:rFonts w:ascii="仿宋" w:eastAsia="仿宋" w:hAnsi="仿宋" w:cs="仿宋" w:hint="eastAsia"/>
          <w:sz w:val="28"/>
          <w:lang w:eastAsia="zh-CN"/>
        </w:rPr>
      </w:pPr>
      <w:bookmarkStart w:id="5" w:name="_Toc1802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为确保外汇金融项目的高效生产和技术实施，我们制定了一套精心设计的设备选型方案，以满足外汇金融项目生产、质量和环保的要求。该方案的主要特点如下：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外汇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针对外汇金融项目产品的多样性和小批量生产的特点，我们将建设柔性制造生产线。通过在设备选型中考虑柔性制造技术，可以灵活应对不同产品规格和生产需求，实现生产线的高度灵活性和适应性。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446"/>
      <w:r>
        <w:rPr>
          <w:rFonts w:ascii="仿宋" w:eastAsia="仿宋" w:hAnsi="仿宋" w:cs="仿宋" w:hint="eastAsia"/>
          <w:sz w:val="28"/>
          <w:lang w:eastAsia="zh-CN"/>
        </w:rPr>
        <w:t>二、外汇金融项目建设单位说明</w:t>
      </w:r>
      <w:bookmarkEnd w:id="6"/>
    </w:p>
    <w:p>
      <w:pPr>
        <w:pStyle w:val="Heading2"/>
        <w:rPr>
          <w:rFonts w:ascii="仿宋" w:eastAsia="仿宋" w:hAnsi="仿宋" w:cs="仿宋" w:hint="eastAsia"/>
          <w:lang w:eastAsia="zh-CN"/>
        </w:rPr>
      </w:pPr>
      <w:bookmarkStart w:id="7" w:name="_Toc30738"/>
      <w:r>
        <w:rPr>
          <w:rFonts w:ascii="仿宋" w:eastAsia="仿宋" w:hAnsi="仿宋" w:cs="仿宋" w:hint="eastAsia"/>
          <w:lang w:eastAsia="zh-CN"/>
        </w:rPr>
        <w:t>(一)、外汇金融项目承办单位基本情况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914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外汇金融项目承办单位的XXXX，我们着眼于实现可持续的经济效益。通过技术创新和解决方案的提供，公司预计在外汇金融项目执行期间将获得可观的收入增长。这一收入来源主要包括外汇金融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同时，我们注重成本控制和效率提升，以确保外汇金融项目的可持续盈利。透过精细的管理和资源优化，公司期望实现外汇金融项目利润最大化。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外汇金融项目实施进行全面的投资评估，包括外汇金融项目启动阶段的资金投入和后续运营成本。通过对外汇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外汇金融项目实施过程中具备足够的资金流动性，公司将进行详尽的现金流分析。这包括资金需求的合理预测、外汇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7657"/>
      <w:r>
        <w:rPr>
          <w:rFonts w:ascii="仿宋" w:eastAsia="仿宋" w:hAnsi="仿宋" w:cs="仿宋" w:hint="eastAsia"/>
          <w:sz w:val="28"/>
          <w:lang w:eastAsia="zh-CN"/>
        </w:rPr>
        <w:t>三、外汇金融项目建设背景及必要性分析</w:t>
      </w:r>
      <w:bookmarkEnd w:id="9"/>
    </w:p>
    <w:p>
      <w:pPr>
        <w:pStyle w:val="Heading2"/>
        <w:rPr>
          <w:rFonts w:ascii="仿宋" w:eastAsia="仿宋" w:hAnsi="仿宋" w:cs="仿宋" w:hint="eastAsia"/>
          <w:lang w:eastAsia="zh-CN"/>
        </w:rPr>
      </w:pPr>
      <w:bookmarkStart w:id="10" w:name="_Toc10977"/>
      <w:r>
        <w:rPr>
          <w:rFonts w:ascii="仿宋" w:eastAsia="仿宋" w:hAnsi="仿宋" w:cs="仿宋" w:hint="eastAsia"/>
          <w:lang w:eastAsia="zh-CN"/>
        </w:rPr>
        <w:t>(一)、外汇金融项目背景分析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外汇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外汇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外汇金融项目在这个潮流中的定位。同时，我们将关注行业内涌现的新兴机遇，以便外汇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外汇金融项目提供了强大的发展动力。我们将聚焦于行业内最新的技术发展趋势，包括但不限于人工智能、大数据分析、物联网等领域。通过深度的技术研究，我们将确保外汇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外汇金融项目发展的源泉。我们将投入更多的精力对市场需求进行深入剖析，超越表面的需求，深入挖掘潜在的市场痛点和机遇。通过对市场需求的细致了解，外汇金融项目将更有针对性地设计解决方案，满足市场的多样化需求，从而更好地促进外汇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外汇金融项目战略至关重要。我们将对竞争态势进行更为深入的分析，包括但不限于市场份额、产品特点、客户满意度等多个维度。通过深度的竞争分析，外汇金融项目将能够更准确地把握市场脉搏，制定具有竞争力的外汇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外汇金融项目的发展具有直接的影响。我们将进行更为全面的法规和政策分析，了解行业发展中的潜在法律风险和合规挑战。通过充分了解和遵守相关法规，外汇金融项目将确保在法律框架内合法合规运营，为外汇金融项目的稳健发展提供有力支持。</w:t>
      </w:r>
    </w:p>
    <w:p>
      <w:pPr>
        <w:pStyle w:val="Heading2"/>
        <w:ind w:firstLine="560" w:firstLineChars="200"/>
        <w:rPr>
          <w:rFonts w:ascii="仿宋" w:eastAsia="仿宋" w:hAnsi="仿宋" w:cs="仿宋" w:hint="eastAsia"/>
          <w:sz w:val="28"/>
          <w:lang w:eastAsia="zh-CN"/>
        </w:rPr>
      </w:pPr>
      <w:bookmarkStart w:id="11" w:name="_Toc30841"/>
      <w:r>
        <w:rPr>
          <w:rFonts w:ascii="仿宋" w:eastAsia="仿宋" w:hAnsi="仿宋" w:cs="仿宋" w:hint="eastAsia"/>
          <w:sz w:val="28"/>
          <w:lang w:eastAsia="zh-CN"/>
        </w:rPr>
        <w:t>(二)、外汇金融项目建设必要性分析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金融项目建设的迫切性源于对行业发展趋势的深刻洞察。我们正处于一个行业变革的时代，科技创新、数字化转型成为企业发展的关键动力。外汇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金融项目建设不仅仅是为了跟上潮流，更是为了通过技术创新推动企业的持续发展。通过引入先进的技术和解决方案，外汇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外汇金融项目的建设成为必然选择，通过提高产品质量、拓展服务领域，从而在竞争中获得更多的机会。外汇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外汇金融项目建设的必要性体现在对客户需求更精准的满足。通过外汇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金融项目建设的背后是对企业持续创新的追求。只有通过不断创新，企业才能在竞争中立于不败之地。外汇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5522"/>
      <w:r>
        <w:rPr>
          <w:rFonts w:ascii="仿宋" w:eastAsia="仿宋" w:hAnsi="仿宋" w:cs="仿宋" w:hint="eastAsia"/>
          <w:sz w:val="28"/>
          <w:lang w:eastAsia="zh-CN"/>
        </w:rPr>
        <w:t>四、外汇金融项目选址可行性分析</w:t>
      </w:r>
      <w:bookmarkEnd w:id="12"/>
    </w:p>
    <w:p>
      <w:pPr>
        <w:pStyle w:val="Heading2"/>
        <w:rPr>
          <w:rFonts w:ascii="仿宋" w:eastAsia="仿宋" w:hAnsi="仿宋" w:cs="仿宋" w:hint="eastAsia"/>
          <w:lang w:eastAsia="zh-CN"/>
        </w:rPr>
      </w:pPr>
      <w:bookmarkStart w:id="13" w:name="_Toc2566"/>
      <w:r>
        <w:rPr>
          <w:rFonts w:ascii="仿宋" w:eastAsia="仿宋" w:hAnsi="仿宋" w:cs="仿宋" w:hint="eastAsia"/>
          <w:lang w:eastAsia="zh-CN"/>
        </w:rPr>
        <w:t>(一)、外汇金融项目选址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该外汇金融项目选址位于XX省XX市XX区XXX街道</w:t>
      </w:r>
    </w:p>
    <w:p>
      <w:pPr>
        <w:pStyle w:val="Heading2"/>
        <w:ind w:firstLine="560" w:firstLineChars="200"/>
        <w:rPr>
          <w:rFonts w:ascii="仿宋" w:eastAsia="仿宋" w:hAnsi="仿宋" w:cs="仿宋" w:hint="eastAsia"/>
          <w:sz w:val="28"/>
          <w:lang w:eastAsia="zh-CN"/>
        </w:rPr>
      </w:pPr>
      <w:bookmarkStart w:id="14" w:name="_Toc1284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外汇金融项目的征地面积将根据外汇金融项目的实际规模和需求进行精确规划。具体面积XXX平方米，旨在确保外汇金融项目不仅能够满足当前的发展需求，还能够预留空间以适应未来的扩展。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净用地面积是在征地面积基础上去除不可利用面积后的实际可开发用地。具体面积XXX平方米，考虑到环保、交通、安全等多方面因素，以确保外汇金融项目在整体利用效率上达到最优。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外汇金融项目计划建设的建筑总规模具体面积XXX平方米。这一规模的确定综合考虑了外汇金融项目的性质、规模，以及城市规划的相关要求，确保建筑布局与周边环境协调一致。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绿地率是外汇金融项目用地中被规划为绿地的比例。具体面积XXX平方米，旨在通过合理规划绿地，改善外汇金融项目周边环境，提升居民生活质量，并符合城市整体绿化规划。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容积率是用地上可以建设的建筑总体积与用地面积之比。具体面积XXX，通过合理的容积率规划，确保外汇金融项目建筑规模与周边环境和谐共生。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确保外汇金融项目选址与当地城市规划相一致，具体面积XXX平方米。通过与城市规划部门深入沟通，确保外汇金融项目不仅符合城市的整体发展方向，还能够融入城市的发展布局，为城市的长远发展贡献力量。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外汇金融项目选址符合当地产业政策，具体面积XXX平方米。这包括外汇金融项目对当地经济的促进作用，以及对相关产业的带动效应，确保外汇金融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用地总体要求必须符合环保和可持续发展的原则，具体面积XXX平方米。通过采用绿色建筑设计、节能减排等措施，确保外汇金融项目在建设和运营过程中对环境的影响最小化，达到可持续发展的要求。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确保外汇金融项目选址具备必要的公共设施配套，具体面积XXX平方米。这包括交通便利性、教育、医疗等基础设施，以提高居民生活品质，使得外汇金融项目选址更具吸引力。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考虑用地总体要求对当地社会稳定性的影响，具体面积XXX平方米。通过深入了解当地社区反馈，确保外汇金融项目的选址和建设过程对当地社会和谐稳定产生积极作用。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外汇金融项目选址不仅符合法规和规划，还在实际操作中具有可行性。这一全面规划将为外汇金融项目的成功实施提供坚实的基础，确保外汇金融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00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外汇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外汇金融项目的设备规划和空间设计中，我们将采取灵活设备布局的措施。设备布局将根据实际需求进行灵活设计，避免不必要的浪费。通过合理规划设备摆放位置，我们将提高设备的利用率，减少设备间距，以确保外汇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外汇金融项目内部引入共享设施的概念，例如共享会议室、办公区等。通过这种方式，我们可以减少对资源的重复建设，提高资源共享效率，从而减小外汇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87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外汇金融项目的总图布置中，我们将不同功能区域进行明确的规划，以最大程度满足外汇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92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外汇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外汇金融项目对环境的影响是综合评价的重要因素之一。我们将详细考虑选址周边的自然环境、生态保护区、水源地等情况，确保外汇金融项目的建设和运营对环境影响最小化，并符合当地的环保法规标准。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对选址的评价还需充分考虑当地政府的产业政策和法规。我们将详细了解外汇金融项目所在地的相关政策，确保外汇金融项目的规划和运营与当地法规相符，降低不必要的法律风险。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考虑到社会稳定性对企业运营的重要性，我们将评估选址地区的社会安全情况、劳工关系、社区反馈等方面，以确保外汇金融项目的建设和运营不会受到社会稳定性的负面影响。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最后，我们将综合考虑用地成本，包括土地购置费用、土地开发成本等。通过对用地成本的详细评估，我们能够做出更为精确的经济效益分析，为外汇金融项目的投资决策提供有力支持。</w:t>
      </w:r>
    </w:p>
    <w:p>
      <w:pPr>
        <w:pStyle w:val="Heading1"/>
        <w:ind w:firstLine="560" w:firstLineChars="200"/>
        <w:rPr>
          <w:rFonts w:ascii="仿宋" w:eastAsia="仿宋" w:hAnsi="仿宋" w:cs="仿宋" w:hint="eastAsia"/>
          <w:sz w:val="28"/>
          <w:lang w:eastAsia="zh-CN"/>
        </w:rPr>
      </w:pPr>
      <w:bookmarkStart w:id="18" w:name="_Toc26185"/>
      <w:r>
        <w:rPr>
          <w:rFonts w:ascii="仿宋" w:eastAsia="仿宋" w:hAnsi="仿宋" w:cs="仿宋" w:hint="eastAsia"/>
          <w:sz w:val="28"/>
          <w:lang w:eastAsia="zh-CN"/>
        </w:rPr>
        <w:t>五、外汇金融项目土建工程</w:t>
      </w:r>
      <w:bookmarkEnd w:id="18"/>
    </w:p>
    <w:p>
      <w:pPr>
        <w:pStyle w:val="Heading2"/>
        <w:rPr>
          <w:rFonts w:ascii="仿宋" w:eastAsia="仿宋" w:hAnsi="仿宋" w:cs="仿宋" w:hint="eastAsia"/>
          <w:lang w:eastAsia="zh-CN"/>
        </w:rPr>
      </w:pPr>
      <w:bookmarkStart w:id="19" w:name="_Toc187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https://d.book118.com/667160151035006033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746BFB"/>
    <w:rsid w:val="7E746B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6015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2024-01-20T23:46:00Z</dcterms:created>
  <dcterms:modified xsi:type="dcterms:W3CDTF">2024-01-20T23:46:30Z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CCA71440B3C5416298C4BDDD62C1707F_11</vt:lpwstr>
  </property>
  <property fmtid="{D5CDD505-2E9C-101B-9397-08002B2CF9AE}" pid="3" name="KSOProductBuildVer">
    <vt:lpwstr>2052-12.1.0.16120</vt:lpwstr>
  </property>
</Properties>
</file>