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3" w:history="1">
        <w:r>
          <w:rPr>
            <w:rFonts w:ascii="仿宋" w:eastAsia="仿宋" w:hAnsi="仿宋" w:cs="仿宋" w:hint="eastAsia"/>
            <w:lang w:eastAsia="zh-CN"/>
          </w:rPr>
          <w:t>前言</w:t>
        </w:r>
        <w:r>
          <w:tab/>
        </w:r>
        <w:r>
          <w:fldChar w:fldCharType="begin"/>
        </w:r>
        <w:r>
          <w:instrText xml:space="preserve"> PAGEREF _Toc17863 \h </w:instrText>
        </w:r>
        <w:r>
          <w:fldChar w:fldCharType="separate"/>
        </w:r>
        <w:r>
          <w:t>3</w:t>
        </w:r>
        <w:r>
          <w:fldChar w:fldCharType="end"/>
        </w:r>
      </w:hyperlink>
    </w:p>
    <w:p>
      <w:pPr>
        <w:pStyle w:val="TOC1"/>
        <w:tabs>
          <w:tab w:val="right" w:leader="dot" w:pos="8306"/>
        </w:tabs>
      </w:pPr>
      <w:hyperlink w:anchor="_Toc26255" w:history="1">
        <w:r>
          <w:rPr>
            <w:rFonts w:ascii="仿宋" w:eastAsia="仿宋" w:hAnsi="仿宋" w:cs="仿宋" w:hint="eastAsia"/>
            <w:lang w:eastAsia="zh-CN"/>
          </w:rPr>
          <w:t>一、基建项目绩效评估</w:t>
        </w:r>
        <w:r>
          <w:tab/>
        </w:r>
        <w:r>
          <w:fldChar w:fldCharType="begin"/>
        </w:r>
        <w:r>
          <w:instrText xml:space="preserve"> PAGEREF _Toc26255 \h </w:instrText>
        </w:r>
        <w:r>
          <w:fldChar w:fldCharType="separate"/>
        </w:r>
        <w:r>
          <w:t>3</w:t>
        </w:r>
        <w:r>
          <w:fldChar w:fldCharType="end"/>
        </w:r>
      </w:hyperlink>
    </w:p>
    <w:p>
      <w:pPr>
        <w:pStyle w:val="TOC2"/>
        <w:tabs>
          <w:tab w:val="right" w:leader="dot" w:pos="8306"/>
        </w:tabs>
      </w:pPr>
      <w:hyperlink w:anchor="_Toc30001" w:history="1">
        <w:r>
          <w:rPr>
            <w:rFonts w:ascii="仿宋" w:eastAsia="仿宋" w:hAnsi="仿宋" w:cs="仿宋" w:hint="eastAsia"/>
            <w:lang w:eastAsia="zh-CN"/>
          </w:rPr>
          <w:t>(一)、绩效评估指标</w:t>
        </w:r>
        <w:r>
          <w:tab/>
        </w:r>
        <w:r>
          <w:fldChar w:fldCharType="begin"/>
        </w:r>
        <w:r>
          <w:instrText xml:space="preserve"> PAGEREF _Toc30001 \h </w:instrText>
        </w:r>
        <w:r>
          <w:fldChar w:fldCharType="separate"/>
        </w:r>
        <w:r>
          <w:t>3</w:t>
        </w:r>
        <w:r>
          <w:fldChar w:fldCharType="end"/>
        </w:r>
      </w:hyperlink>
    </w:p>
    <w:p>
      <w:pPr>
        <w:pStyle w:val="TOC2"/>
        <w:tabs>
          <w:tab w:val="right" w:leader="dot" w:pos="8306"/>
        </w:tabs>
      </w:pPr>
      <w:hyperlink w:anchor="_Toc6794" w:history="1">
        <w:r>
          <w:rPr>
            <w:rFonts w:ascii="仿宋" w:eastAsia="仿宋" w:hAnsi="仿宋" w:cs="仿宋" w:hint="eastAsia"/>
            <w:lang w:eastAsia="zh-CN"/>
          </w:rPr>
          <w:t>(二)、绩效评估方法</w:t>
        </w:r>
        <w:r>
          <w:tab/>
        </w:r>
        <w:r>
          <w:fldChar w:fldCharType="begin"/>
        </w:r>
        <w:r>
          <w:instrText xml:space="preserve"> PAGEREF _Toc6794 \h </w:instrText>
        </w:r>
        <w:r>
          <w:fldChar w:fldCharType="separate"/>
        </w:r>
        <w:r>
          <w:t>4</w:t>
        </w:r>
        <w:r>
          <w:fldChar w:fldCharType="end"/>
        </w:r>
      </w:hyperlink>
    </w:p>
    <w:p>
      <w:pPr>
        <w:pStyle w:val="TOC2"/>
        <w:tabs>
          <w:tab w:val="right" w:leader="dot" w:pos="8306"/>
        </w:tabs>
      </w:pPr>
      <w:hyperlink w:anchor="_Toc2612" w:history="1">
        <w:r>
          <w:rPr>
            <w:rFonts w:ascii="仿宋" w:eastAsia="仿宋" w:hAnsi="仿宋" w:cs="仿宋" w:hint="eastAsia"/>
            <w:lang w:eastAsia="zh-CN"/>
          </w:rPr>
          <w:t>(三)、绩效评估周期</w:t>
        </w:r>
        <w:r>
          <w:tab/>
        </w:r>
        <w:r>
          <w:fldChar w:fldCharType="begin"/>
        </w:r>
        <w:r>
          <w:instrText xml:space="preserve"> PAGEREF _Toc2612 \h </w:instrText>
        </w:r>
        <w:r>
          <w:fldChar w:fldCharType="separate"/>
        </w:r>
        <w:r>
          <w:t>5</w:t>
        </w:r>
        <w:r>
          <w:fldChar w:fldCharType="end"/>
        </w:r>
      </w:hyperlink>
    </w:p>
    <w:p>
      <w:pPr>
        <w:pStyle w:val="TOC1"/>
        <w:tabs>
          <w:tab w:val="right" w:leader="dot" w:pos="8306"/>
        </w:tabs>
      </w:pPr>
      <w:hyperlink w:anchor="_Toc25029" w:history="1">
        <w:r>
          <w:rPr>
            <w:rFonts w:ascii="仿宋" w:eastAsia="仿宋" w:hAnsi="仿宋" w:cs="仿宋" w:hint="eastAsia"/>
            <w:lang w:eastAsia="zh-CN"/>
          </w:rPr>
          <w:t>二、产品规划分析</w:t>
        </w:r>
        <w:r>
          <w:tab/>
        </w:r>
        <w:r>
          <w:fldChar w:fldCharType="begin"/>
        </w:r>
        <w:r>
          <w:instrText xml:space="preserve"> PAGEREF _Toc25029 \h </w:instrText>
        </w:r>
        <w:r>
          <w:fldChar w:fldCharType="separate"/>
        </w:r>
        <w:r>
          <w:t>6</w:t>
        </w:r>
        <w:r>
          <w:fldChar w:fldCharType="end"/>
        </w:r>
      </w:hyperlink>
    </w:p>
    <w:p>
      <w:pPr>
        <w:pStyle w:val="TOC2"/>
        <w:tabs>
          <w:tab w:val="right" w:leader="dot" w:pos="8306"/>
        </w:tabs>
      </w:pPr>
      <w:hyperlink w:anchor="_Toc22101" w:history="1">
        <w:r>
          <w:rPr>
            <w:rFonts w:ascii="仿宋" w:eastAsia="仿宋" w:hAnsi="仿宋" w:cs="仿宋" w:hint="eastAsia"/>
            <w:lang w:eastAsia="zh-CN"/>
          </w:rPr>
          <w:t>(一)、产品规划</w:t>
        </w:r>
        <w:r>
          <w:tab/>
        </w:r>
        <w:r>
          <w:fldChar w:fldCharType="begin"/>
        </w:r>
        <w:r>
          <w:instrText xml:space="preserve"> PAGEREF _Toc22101 \h </w:instrText>
        </w:r>
        <w:r>
          <w:fldChar w:fldCharType="separate"/>
        </w:r>
        <w:r>
          <w:t>6</w:t>
        </w:r>
        <w:r>
          <w:fldChar w:fldCharType="end"/>
        </w:r>
      </w:hyperlink>
    </w:p>
    <w:p>
      <w:pPr>
        <w:pStyle w:val="TOC2"/>
        <w:tabs>
          <w:tab w:val="right" w:leader="dot" w:pos="8306"/>
        </w:tabs>
      </w:pPr>
      <w:hyperlink w:anchor="_Toc31244" w:history="1">
        <w:r>
          <w:rPr>
            <w:rFonts w:ascii="仿宋" w:eastAsia="仿宋" w:hAnsi="仿宋" w:cs="仿宋" w:hint="eastAsia"/>
            <w:lang w:eastAsia="zh-CN"/>
          </w:rPr>
          <w:t>(二)、建设规模</w:t>
        </w:r>
        <w:r>
          <w:tab/>
        </w:r>
        <w:r>
          <w:fldChar w:fldCharType="begin"/>
        </w:r>
        <w:r>
          <w:instrText xml:space="preserve"> PAGEREF _Toc31244 \h </w:instrText>
        </w:r>
        <w:r>
          <w:fldChar w:fldCharType="separate"/>
        </w:r>
        <w:r>
          <w:t>7</w:t>
        </w:r>
        <w:r>
          <w:fldChar w:fldCharType="end"/>
        </w:r>
      </w:hyperlink>
    </w:p>
    <w:p>
      <w:pPr>
        <w:pStyle w:val="TOC1"/>
        <w:tabs>
          <w:tab w:val="right" w:leader="dot" w:pos="8306"/>
        </w:tabs>
      </w:pPr>
      <w:hyperlink w:anchor="_Toc28963" w:history="1">
        <w:r>
          <w:rPr>
            <w:rFonts w:ascii="仿宋" w:eastAsia="仿宋" w:hAnsi="仿宋" w:cs="仿宋" w:hint="eastAsia"/>
            <w:lang w:eastAsia="zh-CN"/>
          </w:rPr>
          <w:t>三、工艺说明</w:t>
        </w:r>
        <w:r>
          <w:tab/>
        </w:r>
        <w:r>
          <w:fldChar w:fldCharType="begin"/>
        </w:r>
        <w:r>
          <w:instrText xml:space="preserve"> PAGEREF _Toc28963 \h </w:instrText>
        </w:r>
        <w:r>
          <w:fldChar w:fldCharType="separate"/>
        </w:r>
        <w:r>
          <w:t>8</w:t>
        </w:r>
        <w:r>
          <w:fldChar w:fldCharType="end"/>
        </w:r>
      </w:hyperlink>
    </w:p>
    <w:p>
      <w:pPr>
        <w:pStyle w:val="TOC2"/>
        <w:tabs>
          <w:tab w:val="right" w:leader="dot" w:pos="8306"/>
        </w:tabs>
      </w:pPr>
      <w:hyperlink w:anchor="_Toc29146" w:history="1">
        <w:r>
          <w:rPr>
            <w:rFonts w:ascii="仿宋" w:eastAsia="仿宋" w:hAnsi="仿宋" w:cs="仿宋" w:hint="eastAsia"/>
            <w:lang w:eastAsia="zh-CN"/>
          </w:rPr>
          <w:t>(一)、技术管理特点</w:t>
        </w:r>
        <w:r>
          <w:tab/>
        </w:r>
        <w:r>
          <w:fldChar w:fldCharType="begin"/>
        </w:r>
        <w:r>
          <w:instrText xml:space="preserve"> PAGEREF _Toc29146 \h </w:instrText>
        </w:r>
        <w:r>
          <w:fldChar w:fldCharType="separate"/>
        </w:r>
        <w:r>
          <w:t>8</w:t>
        </w:r>
        <w:r>
          <w:fldChar w:fldCharType="end"/>
        </w:r>
      </w:hyperlink>
    </w:p>
    <w:p>
      <w:pPr>
        <w:pStyle w:val="TOC2"/>
        <w:tabs>
          <w:tab w:val="right" w:leader="dot" w:pos="8306"/>
        </w:tabs>
      </w:pPr>
      <w:hyperlink w:anchor="_Toc22444" w:history="1">
        <w:r>
          <w:rPr>
            <w:rFonts w:ascii="仿宋" w:eastAsia="仿宋" w:hAnsi="仿宋" w:cs="仿宋" w:hint="eastAsia"/>
            <w:lang w:eastAsia="zh-CN"/>
          </w:rPr>
          <w:t>(二)、基建项目工艺技术设计方案</w:t>
        </w:r>
        <w:r>
          <w:tab/>
        </w:r>
        <w:r>
          <w:fldChar w:fldCharType="begin"/>
        </w:r>
        <w:r>
          <w:instrText xml:space="preserve"> PAGEREF _Toc22444 \h </w:instrText>
        </w:r>
        <w:r>
          <w:fldChar w:fldCharType="separate"/>
        </w:r>
        <w:r>
          <w:t>9</w:t>
        </w:r>
        <w:r>
          <w:fldChar w:fldCharType="end"/>
        </w:r>
      </w:hyperlink>
    </w:p>
    <w:p>
      <w:pPr>
        <w:pStyle w:val="TOC2"/>
        <w:tabs>
          <w:tab w:val="right" w:leader="dot" w:pos="8306"/>
        </w:tabs>
      </w:pPr>
      <w:hyperlink w:anchor="_Toc24707" w:history="1">
        <w:r>
          <w:rPr>
            <w:rFonts w:ascii="仿宋" w:eastAsia="仿宋" w:hAnsi="仿宋" w:cs="仿宋" w:hint="eastAsia"/>
            <w:lang w:eastAsia="zh-CN"/>
          </w:rPr>
          <w:t>(三)、设备选型方案</w:t>
        </w:r>
        <w:r>
          <w:tab/>
        </w:r>
        <w:r>
          <w:fldChar w:fldCharType="begin"/>
        </w:r>
        <w:r>
          <w:instrText xml:space="preserve"> PAGEREF _Toc24707 \h </w:instrText>
        </w:r>
        <w:r>
          <w:fldChar w:fldCharType="separate"/>
        </w:r>
        <w:r>
          <w:t>10</w:t>
        </w:r>
        <w:r>
          <w:fldChar w:fldCharType="end"/>
        </w:r>
      </w:hyperlink>
    </w:p>
    <w:p>
      <w:pPr>
        <w:pStyle w:val="TOC1"/>
        <w:tabs>
          <w:tab w:val="right" w:leader="dot" w:pos="8306"/>
        </w:tabs>
      </w:pPr>
      <w:hyperlink w:anchor="_Toc139" w:history="1">
        <w:r>
          <w:rPr>
            <w:rFonts w:ascii="仿宋" w:eastAsia="仿宋" w:hAnsi="仿宋" w:cs="仿宋" w:hint="eastAsia"/>
            <w:lang w:eastAsia="zh-CN"/>
          </w:rPr>
          <w:t>四、市场分析、调研</w:t>
        </w:r>
        <w:r>
          <w:tab/>
        </w:r>
        <w:r>
          <w:fldChar w:fldCharType="begin"/>
        </w:r>
        <w:r>
          <w:instrText xml:space="preserve"> PAGEREF _Toc139 \h </w:instrText>
        </w:r>
        <w:r>
          <w:fldChar w:fldCharType="separate"/>
        </w:r>
        <w:r>
          <w:t>11</w:t>
        </w:r>
        <w:r>
          <w:fldChar w:fldCharType="end"/>
        </w:r>
      </w:hyperlink>
    </w:p>
    <w:p>
      <w:pPr>
        <w:pStyle w:val="TOC2"/>
        <w:tabs>
          <w:tab w:val="right" w:leader="dot" w:pos="8306"/>
        </w:tabs>
      </w:pPr>
      <w:hyperlink w:anchor="_Toc29819" w:history="1">
        <w:r>
          <w:rPr>
            <w:rFonts w:ascii="仿宋" w:eastAsia="仿宋" w:hAnsi="仿宋" w:cs="仿宋" w:hint="eastAsia"/>
            <w:lang w:eastAsia="zh-CN"/>
          </w:rPr>
          <w:t>(一)、基建行业分析</w:t>
        </w:r>
        <w:r>
          <w:tab/>
        </w:r>
        <w:r>
          <w:fldChar w:fldCharType="begin"/>
        </w:r>
        <w:r>
          <w:instrText xml:space="preserve"> PAGEREF _Toc29819 \h </w:instrText>
        </w:r>
        <w:r>
          <w:fldChar w:fldCharType="separate"/>
        </w:r>
        <w:r>
          <w:t>11</w:t>
        </w:r>
        <w:r>
          <w:fldChar w:fldCharType="end"/>
        </w:r>
      </w:hyperlink>
    </w:p>
    <w:p>
      <w:pPr>
        <w:pStyle w:val="TOC2"/>
        <w:tabs>
          <w:tab w:val="right" w:leader="dot" w:pos="8306"/>
        </w:tabs>
      </w:pPr>
      <w:hyperlink w:anchor="_Toc20865" w:history="1">
        <w:r>
          <w:rPr>
            <w:rFonts w:ascii="仿宋" w:eastAsia="仿宋" w:hAnsi="仿宋" w:cs="仿宋" w:hint="eastAsia"/>
            <w:lang w:eastAsia="zh-CN"/>
          </w:rPr>
          <w:t>(二)、基建市场分析预测</w:t>
        </w:r>
        <w:r>
          <w:tab/>
        </w:r>
        <w:r>
          <w:fldChar w:fldCharType="begin"/>
        </w:r>
        <w:r>
          <w:instrText xml:space="preserve"> PAGEREF _Toc20865 \h </w:instrText>
        </w:r>
        <w:r>
          <w:fldChar w:fldCharType="separate"/>
        </w:r>
        <w:r>
          <w:t>12</w:t>
        </w:r>
        <w:r>
          <w:fldChar w:fldCharType="end"/>
        </w:r>
      </w:hyperlink>
    </w:p>
    <w:p>
      <w:pPr>
        <w:pStyle w:val="TOC1"/>
        <w:tabs>
          <w:tab w:val="right" w:leader="dot" w:pos="8306"/>
        </w:tabs>
      </w:pPr>
      <w:hyperlink w:anchor="_Toc12572" w:history="1">
        <w:r>
          <w:rPr>
            <w:rFonts w:ascii="仿宋" w:eastAsia="仿宋" w:hAnsi="仿宋" w:cs="仿宋" w:hint="eastAsia"/>
            <w:lang w:eastAsia="zh-CN"/>
          </w:rPr>
          <w:t>五、基建项目文档管理</w:t>
        </w:r>
        <w:r>
          <w:tab/>
        </w:r>
        <w:r>
          <w:fldChar w:fldCharType="begin"/>
        </w:r>
        <w:r>
          <w:instrText xml:space="preserve"> PAGEREF _Toc12572 \h </w:instrText>
        </w:r>
        <w:r>
          <w:fldChar w:fldCharType="separate"/>
        </w:r>
        <w:r>
          <w:t>13</w:t>
        </w:r>
        <w:r>
          <w:fldChar w:fldCharType="end"/>
        </w:r>
      </w:hyperlink>
    </w:p>
    <w:p>
      <w:pPr>
        <w:pStyle w:val="TOC2"/>
        <w:tabs>
          <w:tab w:val="right" w:leader="dot" w:pos="8306"/>
        </w:tabs>
      </w:pPr>
      <w:hyperlink w:anchor="_Toc2741" w:history="1">
        <w:r>
          <w:rPr>
            <w:rFonts w:ascii="仿宋" w:eastAsia="仿宋" w:hAnsi="仿宋" w:cs="仿宋" w:hint="eastAsia"/>
            <w:lang w:eastAsia="zh-CN"/>
          </w:rPr>
          <w:t>(一)、文档编制与审查</w:t>
        </w:r>
        <w:r>
          <w:tab/>
        </w:r>
        <w:r>
          <w:fldChar w:fldCharType="begin"/>
        </w:r>
        <w:r>
          <w:instrText xml:space="preserve"> PAGEREF _Toc2741 \h </w:instrText>
        </w:r>
        <w:r>
          <w:fldChar w:fldCharType="separate"/>
        </w:r>
        <w:r>
          <w:t>13</w:t>
        </w:r>
        <w:r>
          <w:fldChar w:fldCharType="end"/>
        </w:r>
      </w:hyperlink>
    </w:p>
    <w:p>
      <w:pPr>
        <w:pStyle w:val="TOC2"/>
        <w:tabs>
          <w:tab w:val="right" w:leader="dot" w:pos="8306"/>
        </w:tabs>
      </w:pPr>
      <w:hyperlink w:anchor="_Toc16218" w:history="1">
        <w:r>
          <w:rPr>
            <w:rFonts w:ascii="仿宋" w:eastAsia="仿宋" w:hAnsi="仿宋" w:cs="仿宋" w:hint="eastAsia"/>
            <w:lang w:eastAsia="zh-CN"/>
          </w:rPr>
          <w:t>(二)、文档发布与分发</w:t>
        </w:r>
        <w:r>
          <w:tab/>
        </w:r>
        <w:r>
          <w:fldChar w:fldCharType="begin"/>
        </w:r>
        <w:r>
          <w:instrText xml:space="preserve"> PAGEREF _Toc16218 \h </w:instrText>
        </w:r>
        <w:r>
          <w:fldChar w:fldCharType="separate"/>
        </w:r>
        <w:r>
          <w:t>14</w:t>
        </w:r>
        <w:r>
          <w:fldChar w:fldCharType="end"/>
        </w:r>
      </w:hyperlink>
    </w:p>
    <w:p>
      <w:pPr>
        <w:pStyle w:val="TOC2"/>
        <w:tabs>
          <w:tab w:val="right" w:leader="dot" w:pos="8306"/>
        </w:tabs>
      </w:pPr>
      <w:hyperlink w:anchor="_Toc7437" w:history="1">
        <w:r>
          <w:rPr>
            <w:rFonts w:ascii="仿宋" w:eastAsia="仿宋" w:hAnsi="仿宋" w:cs="仿宋" w:hint="eastAsia"/>
            <w:lang w:eastAsia="zh-CN"/>
          </w:rPr>
          <w:t>(三)、文档存档与归档</w:t>
        </w:r>
        <w:r>
          <w:tab/>
        </w:r>
        <w:r>
          <w:fldChar w:fldCharType="begin"/>
        </w:r>
        <w:r>
          <w:instrText xml:space="preserve"> PAGEREF _Toc7437 \h </w:instrText>
        </w:r>
        <w:r>
          <w:fldChar w:fldCharType="separate"/>
        </w:r>
        <w:r>
          <w:t>15</w:t>
        </w:r>
        <w:r>
          <w:fldChar w:fldCharType="end"/>
        </w:r>
      </w:hyperlink>
    </w:p>
    <w:p>
      <w:pPr>
        <w:pStyle w:val="TOC1"/>
        <w:tabs>
          <w:tab w:val="right" w:leader="dot" w:pos="8306"/>
        </w:tabs>
      </w:pPr>
      <w:hyperlink w:anchor="_Toc4413" w:history="1">
        <w:r>
          <w:rPr>
            <w:rFonts w:ascii="仿宋" w:eastAsia="仿宋" w:hAnsi="仿宋" w:cs="仿宋" w:hint="eastAsia"/>
            <w:lang w:eastAsia="zh-CN"/>
          </w:rPr>
          <w:t>六、基建项目概论</w:t>
        </w:r>
        <w:r>
          <w:tab/>
        </w:r>
        <w:r>
          <w:fldChar w:fldCharType="begin"/>
        </w:r>
        <w:r>
          <w:instrText xml:space="preserve"> PAGEREF _Toc4413 \h </w:instrText>
        </w:r>
        <w:r>
          <w:fldChar w:fldCharType="separate"/>
        </w:r>
        <w:r>
          <w:t>16</w:t>
        </w:r>
        <w:r>
          <w:fldChar w:fldCharType="end"/>
        </w:r>
      </w:hyperlink>
    </w:p>
    <w:p>
      <w:pPr>
        <w:pStyle w:val="TOC2"/>
        <w:tabs>
          <w:tab w:val="right" w:leader="dot" w:pos="8306"/>
        </w:tabs>
      </w:pPr>
      <w:hyperlink w:anchor="_Toc19523" w:history="1">
        <w:r>
          <w:rPr>
            <w:rFonts w:ascii="仿宋" w:eastAsia="仿宋" w:hAnsi="仿宋" w:cs="仿宋" w:hint="eastAsia"/>
            <w:lang w:eastAsia="zh-CN"/>
          </w:rPr>
          <w:t>(一)、基建项目概况</w:t>
        </w:r>
        <w:r>
          <w:tab/>
        </w:r>
        <w:r>
          <w:fldChar w:fldCharType="begin"/>
        </w:r>
        <w:r>
          <w:instrText xml:space="preserve"> PAGEREF _Toc19523 \h </w:instrText>
        </w:r>
        <w:r>
          <w:fldChar w:fldCharType="separate"/>
        </w:r>
        <w:r>
          <w:t>16</w:t>
        </w:r>
        <w:r>
          <w:fldChar w:fldCharType="end"/>
        </w:r>
      </w:hyperlink>
    </w:p>
    <w:p>
      <w:pPr>
        <w:pStyle w:val="TOC2"/>
        <w:tabs>
          <w:tab w:val="right" w:leader="dot" w:pos="8306"/>
        </w:tabs>
      </w:pPr>
      <w:hyperlink w:anchor="_Toc22051" w:history="1">
        <w:r>
          <w:rPr>
            <w:rFonts w:ascii="仿宋" w:eastAsia="仿宋" w:hAnsi="仿宋" w:cs="仿宋" w:hint="eastAsia"/>
            <w:lang w:eastAsia="zh-CN"/>
          </w:rPr>
          <w:t>(二)、基建项目目标</w:t>
        </w:r>
        <w:r>
          <w:tab/>
        </w:r>
        <w:r>
          <w:fldChar w:fldCharType="begin"/>
        </w:r>
        <w:r>
          <w:instrText xml:space="preserve"> PAGEREF _Toc22051 \h </w:instrText>
        </w:r>
        <w:r>
          <w:fldChar w:fldCharType="separate"/>
        </w:r>
        <w:r>
          <w:t>18</w:t>
        </w:r>
        <w:r>
          <w:fldChar w:fldCharType="end"/>
        </w:r>
      </w:hyperlink>
    </w:p>
    <w:p>
      <w:pPr>
        <w:pStyle w:val="TOC2"/>
        <w:tabs>
          <w:tab w:val="right" w:leader="dot" w:pos="8306"/>
        </w:tabs>
      </w:pPr>
      <w:hyperlink w:anchor="_Toc17051" w:history="1">
        <w:r>
          <w:rPr>
            <w:rFonts w:ascii="仿宋" w:eastAsia="仿宋" w:hAnsi="仿宋" w:cs="仿宋" w:hint="eastAsia"/>
            <w:lang w:eastAsia="zh-CN"/>
          </w:rPr>
          <w:t>(三)、基建项目提出的理由</w:t>
        </w:r>
        <w:r>
          <w:tab/>
        </w:r>
        <w:r>
          <w:fldChar w:fldCharType="begin"/>
        </w:r>
        <w:r>
          <w:instrText xml:space="preserve"> PAGEREF _Toc17051 \h </w:instrText>
        </w:r>
        <w:r>
          <w:fldChar w:fldCharType="separate"/>
        </w:r>
        <w:r>
          <w:t>19</w:t>
        </w:r>
        <w:r>
          <w:fldChar w:fldCharType="end"/>
        </w:r>
      </w:hyperlink>
    </w:p>
    <w:p>
      <w:pPr>
        <w:pStyle w:val="TOC2"/>
        <w:tabs>
          <w:tab w:val="right" w:leader="dot" w:pos="8306"/>
        </w:tabs>
      </w:pPr>
      <w:hyperlink w:anchor="_Toc28182" w:history="1">
        <w:r>
          <w:rPr>
            <w:rFonts w:ascii="仿宋" w:eastAsia="仿宋" w:hAnsi="仿宋" w:cs="仿宋" w:hint="eastAsia"/>
            <w:lang w:eastAsia="zh-CN"/>
          </w:rPr>
          <w:t>(四)、基建项目意义</w:t>
        </w:r>
        <w:r>
          <w:tab/>
        </w:r>
        <w:r>
          <w:fldChar w:fldCharType="begin"/>
        </w:r>
        <w:r>
          <w:instrText xml:space="preserve"> PAGEREF _Toc28182 \h </w:instrText>
        </w:r>
        <w:r>
          <w:fldChar w:fldCharType="separate"/>
        </w:r>
        <w:r>
          <w:t>21</w:t>
        </w:r>
        <w:r>
          <w:fldChar w:fldCharType="end"/>
        </w:r>
      </w:hyperlink>
    </w:p>
    <w:p>
      <w:pPr>
        <w:pStyle w:val="TOC2"/>
        <w:tabs>
          <w:tab w:val="right" w:leader="dot" w:pos="8306"/>
        </w:tabs>
      </w:pPr>
      <w:hyperlink w:anchor="_Toc11120" w:history="1">
        <w:r>
          <w:rPr>
            <w:rFonts w:ascii="仿宋" w:eastAsia="仿宋" w:hAnsi="仿宋" w:cs="仿宋" w:hint="eastAsia"/>
            <w:lang w:eastAsia="zh-CN"/>
          </w:rPr>
          <w:t>(五)、基建项目背景</w:t>
        </w:r>
        <w:r>
          <w:tab/>
        </w:r>
        <w:r>
          <w:fldChar w:fldCharType="begin"/>
        </w:r>
        <w:r>
          <w:instrText xml:space="preserve"> PAGEREF _Toc11120 \h </w:instrText>
        </w:r>
        <w:r>
          <w:fldChar w:fldCharType="separate"/>
        </w:r>
        <w:r>
          <w:t>22</w:t>
        </w:r>
        <w:r>
          <w:fldChar w:fldCharType="end"/>
        </w:r>
      </w:hyperlink>
    </w:p>
    <w:p>
      <w:pPr>
        <w:pStyle w:val="TOC1"/>
        <w:tabs>
          <w:tab w:val="right" w:leader="dot" w:pos="8306"/>
        </w:tabs>
      </w:pPr>
      <w:hyperlink w:anchor="_Toc15538" w:history="1">
        <w:r>
          <w:rPr>
            <w:rFonts w:ascii="仿宋" w:eastAsia="仿宋" w:hAnsi="仿宋" w:cs="仿宋" w:hint="eastAsia"/>
            <w:lang w:eastAsia="zh-CN"/>
          </w:rPr>
          <w:t>七、基建项目人力资源培养与发展</w:t>
        </w:r>
        <w:r>
          <w:tab/>
        </w:r>
        <w:r>
          <w:fldChar w:fldCharType="begin"/>
        </w:r>
        <w:r>
          <w:instrText xml:space="preserve"> PAGEREF _Toc15538 \h </w:instrText>
        </w:r>
        <w:r>
          <w:fldChar w:fldCharType="separate"/>
        </w:r>
        <w:r>
          <w:t>22</w:t>
        </w:r>
        <w:r>
          <w:fldChar w:fldCharType="end"/>
        </w:r>
      </w:hyperlink>
    </w:p>
    <w:p>
      <w:pPr>
        <w:pStyle w:val="TOC2"/>
        <w:tabs>
          <w:tab w:val="right" w:leader="dot" w:pos="8306"/>
        </w:tabs>
      </w:pPr>
      <w:hyperlink w:anchor="_Toc21226" w:history="1">
        <w:r>
          <w:rPr>
            <w:rFonts w:ascii="仿宋" w:eastAsia="仿宋" w:hAnsi="仿宋" w:cs="仿宋" w:hint="eastAsia"/>
            <w:lang w:eastAsia="zh-CN"/>
          </w:rPr>
          <w:t>(一)、人才需求与规划</w:t>
        </w:r>
        <w:r>
          <w:tab/>
        </w:r>
        <w:r>
          <w:fldChar w:fldCharType="begin"/>
        </w:r>
        <w:r>
          <w:instrText xml:space="preserve"> PAGEREF _Toc21226 \h </w:instrText>
        </w:r>
        <w:r>
          <w:fldChar w:fldCharType="separate"/>
        </w:r>
        <w:r>
          <w:t>22</w:t>
        </w:r>
        <w:r>
          <w:fldChar w:fldCharType="end"/>
        </w:r>
      </w:hyperlink>
    </w:p>
    <w:p>
      <w:pPr>
        <w:pStyle w:val="TOC2"/>
        <w:tabs>
          <w:tab w:val="right" w:leader="dot" w:pos="8306"/>
        </w:tabs>
      </w:pPr>
      <w:hyperlink w:anchor="_Toc121" w:history="1">
        <w:r>
          <w:rPr>
            <w:rFonts w:ascii="仿宋" w:eastAsia="仿宋" w:hAnsi="仿宋" w:cs="仿宋" w:hint="eastAsia"/>
            <w:lang w:eastAsia="zh-CN"/>
          </w:rPr>
          <w:t>(二)、培训与发展计划</w:t>
        </w:r>
        <w:r>
          <w:tab/>
        </w:r>
        <w:r>
          <w:fldChar w:fldCharType="begin"/>
        </w:r>
        <w:r>
          <w:instrText xml:space="preserve"> PAGEREF _Toc121 \h </w:instrText>
        </w:r>
        <w:r>
          <w:fldChar w:fldCharType="separate"/>
        </w:r>
        <w:r>
          <w:t>23</w:t>
        </w:r>
        <w:r>
          <w:fldChar w:fldCharType="end"/>
        </w:r>
      </w:hyperlink>
    </w:p>
    <w:p>
      <w:pPr>
        <w:pStyle w:val="TOC1"/>
        <w:tabs>
          <w:tab w:val="right" w:leader="dot" w:pos="8306"/>
        </w:tabs>
      </w:pPr>
      <w:hyperlink w:anchor="_Toc31897" w:history="1">
        <w:r>
          <w:rPr>
            <w:rFonts w:ascii="仿宋" w:eastAsia="仿宋" w:hAnsi="仿宋" w:cs="仿宋" w:hint="eastAsia"/>
            <w:lang w:eastAsia="zh-CN"/>
          </w:rPr>
          <w:t>八、基建项目环境影响分析</w:t>
        </w:r>
        <w:r>
          <w:tab/>
        </w:r>
        <w:r>
          <w:fldChar w:fldCharType="begin"/>
        </w:r>
        <w:r>
          <w:instrText xml:space="preserve"> PAGEREF _Toc31897 \h </w:instrText>
        </w:r>
        <w:r>
          <w:fldChar w:fldCharType="separate"/>
        </w:r>
        <w:r>
          <w:t>23</w:t>
        </w:r>
        <w:r>
          <w:fldChar w:fldCharType="end"/>
        </w:r>
      </w:hyperlink>
    </w:p>
    <w:p>
      <w:pPr>
        <w:pStyle w:val="TOC2"/>
        <w:tabs>
          <w:tab w:val="right" w:leader="dot" w:pos="8306"/>
        </w:tabs>
      </w:pPr>
      <w:hyperlink w:anchor="_Toc14723" w:history="1">
        <w:r>
          <w:rPr>
            <w:rFonts w:ascii="仿宋" w:eastAsia="仿宋" w:hAnsi="仿宋" w:cs="仿宋" w:hint="eastAsia"/>
            <w:lang w:eastAsia="zh-CN"/>
          </w:rPr>
          <w:t>(一)、建设区域环境质量现状</w:t>
        </w:r>
        <w:r>
          <w:tab/>
        </w:r>
        <w:r>
          <w:fldChar w:fldCharType="begin"/>
        </w:r>
        <w:r>
          <w:instrText xml:space="preserve"> PAGEREF _Toc14723 \h </w:instrText>
        </w:r>
        <w:r>
          <w:fldChar w:fldCharType="separate"/>
        </w:r>
        <w:r>
          <w:t>23</w:t>
        </w:r>
        <w:r>
          <w:fldChar w:fldCharType="end"/>
        </w:r>
      </w:hyperlink>
    </w:p>
    <w:p>
      <w:pPr>
        <w:pStyle w:val="TOC2"/>
        <w:tabs>
          <w:tab w:val="right" w:leader="dot" w:pos="8306"/>
        </w:tabs>
      </w:pPr>
      <w:hyperlink w:anchor="_Toc28627" w:history="1">
        <w:r>
          <w:rPr>
            <w:rFonts w:ascii="仿宋" w:eastAsia="仿宋" w:hAnsi="仿宋" w:cs="仿宋" w:hint="eastAsia"/>
            <w:lang w:eastAsia="zh-CN"/>
          </w:rPr>
          <w:t>(二)、建设期环境保护</w:t>
        </w:r>
        <w:r>
          <w:tab/>
        </w:r>
        <w:r>
          <w:fldChar w:fldCharType="begin"/>
        </w:r>
        <w:r>
          <w:instrText xml:space="preserve"> PAGEREF _Toc28627 \h </w:instrText>
        </w:r>
        <w:r>
          <w:fldChar w:fldCharType="separate"/>
        </w:r>
        <w:r>
          <w:t>25</w:t>
        </w:r>
        <w:r>
          <w:fldChar w:fldCharType="end"/>
        </w:r>
      </w:hyperlink>
    </w:p>
    <w:p>
      <w:pPr>
        <w:pStyle w:val="TOC2"/>
        <w:tabs>
          <w:tab w:val="right" w:leader="dot" w:pos="8306"/>
        </w:tabs>
      </w:pPr>
      <w:hyperlink w:anchor="_Toc17131" w:history="1">
        <w:r>
          <w:rPr>
            <w:rFonts w:ascii="仿宋" w:eastAsia="仿宋" w:hAnsi="仿宋" w:cs="仿宋" w:hint="eastAsia"/>
            <w:lang w:eastAsia="zh-CN"/>
          </w:rPr>
          <w:t>(三)、运营期环境保护</w:t>
        </w:r>
        <w:r>
          <w:tab/>
        </w:r>
        <w:r>
          <w:fldChar w:fldCharType="begin"/>
        </w:r>
        <w:r>
          <w:instrText xml:space="preserve"> PAGEREF _Toc17131 \h </w:instrText>
        </w:r>
        <w:r>
          <w:fldChar w:fldCharType="separate"/>
        </w:r>
        <w:r>
          <w:t>26</w:t>
        </w:r>
        <w:r>
          <w:fldChar w:fldCharType="end"/>
        </w:r>
      </w:hyperlink>
    </w:p>
    <w:p>
      <w:pPr>
        <w:pStyle w:val="TOC2"/>
        <w:tabs>
          <w:tab w:val="right" w:leader="dot" w:pos="8306"/>
        </w:tabs>
      </w:pPr>
      <w:hyperlink w:anchor="_Toc28669" w:history="1">
        <w:r>
          <w:rPr>
            <w:rFonts w:ascii="仿宋" w:eastAsia="仿宋" w:hAnsi="仿宋" w:cs="仿宋" w:hint="eastAsia"/>
            <w:lang w:eastAsia="zh-CN"/>
          </w:rPr>
          <w:t>(四)、基建项目建设对区域经济的影响</w:t>
        </w:r>
        <w:r>
          <w:tab/>
        </w:r>
        <w:r>
          <w:fldChar w:fldCharType="begin"/>
        </w:r>
        <w:r>
          <w:instrText xml:space="preserve"> PAGEREF _Toc28669 \h </w:instrText>
        </w:r>
        <w:r>
          <w:fldChar w:fldCharType="separate"/>
        </w:r>
        <w:r>
          <w:t>28</w:t>
        </w:r>
        <w:r>
          <w:fldChar w:fldCharType="end"/>
        </w:r>
      </w:hyperlink>
    </w:p>
    <w:p>
      <w:pPr>
        <w:pStyle w:val="TOC2"/>
        <w:tabs>
          <w:tab w:val="right" w:leader="dot" w:pos="8306"/>
        </w:tabs>
      </w:pPr>
      <w:hyperlink w:anchor="_Toc7274" w:history="1">
        <w:r>
          <w:rPr>
            <w:rFonts w:ascii="仿宋" w:eastAsia="仿宋" w:hAnsi="仿宋" w:cs="仿宋" w:hint="eastAsia"/>
            <w:lang w:eastAsia="zh-CN"/>
          </w:rPr>
          <w:t>(五)、废弃物处理</w:t>
        </w:r>
        <w:r>
          <w:tab/>
        </w:r>
        <w:r>
          <w:fldChar w:fldCharType="begin"/>
        </w:r>
        <w:r>
          <w:instrText xml:space="preserve"> PAGEREF _Toc7274 \h </w:instrText>
        </w:r>
        <w:r>
          <w:fldChar w:fldCharType="separate"/>
        </w:r>
        <w:r>
          <w:t>29</w:t>
        </w:r>
        <w:r>
          <w:fldChar w:fldCharType="end"/>
        </w:r>
      </w:hyperlink>
    </w:p>
    <w:p>
      <w:pPr>
        <w:pStyle w:val="TOC2"/>
        <w:tabs>
          <w:tab w:val="right" w:leader="dot" w:pos="8306"/>
        </w:tabs>
      </w:pPr>
      <w:hyperlink w:anchor="_Toc18475" w:history="1">
        <w:r>
          <w:rPr>
            <w:rFonts w:ascii="仿宋" w:eastAsia="仿宋" w:hAnsi="仿宋" w:cs="仿宋" w:hint="eastAsia"/>
            <w:lang w:eastAsia="zh-CN"/>
          </w:rPr>
          <w:t>(六)、特殊环境影响分析</w:t>
        </w:r>
        <w:r>
          <w:tab/>
        </w:r>
        <w:r>
          <w:fldChar w:fldCharType="begin"/>
        </w:r>
        <w:r>
          <w:instrText xml:space="preserve"> PAGEREF _Toc18475 \h </w:instrText>
        </w:r>
        <w:r>
          <w:fldChar w:fldCharType="separate"/>
        </w:r>
        <w:r>
          <w:t>30</w:t>
        </w:r>
        <w:r>
          <w:fldChar w:fldCharType="end"/>
        </w:r>
      </w:hyperlink>
    </w:p>
    <w:p>
      <w:pPr>
        <w:pStyle w:val="TOC2"/>
        <w:tabs>
          <w:tab w:val="right" w:leader="dot" w:pos="8306"/>
        </w:tabs>
      </w:pPr>
      <w:hyperlink w:anchor="_Toc3579" w:history="1">
        <w:r>
          <w:rPr>
            <w:rFonts w:ascii="仿宋" w:eastAsia="仿宋" w:hAnsi="仿宋" w:cs="仿宋" w:hint="eastAsia"/>
            <w:lang w:eastAsia="zh-CN"/>
          </w:rPr>
          <w:t>(七)、清洁生产</w:t>
        </w:r>
        <w:r>
          <w:tab/>
        </w:r>
        <w:r>
          <w:fldChar w:fldCharType="begin"/>
        </w:r>
        <w:r>
          <w:instrText xml:space="preserve"> PAGEREF _Toc3579 \h </w:instrText>
        </w:r>
        <w:r>
          <w:fldChar w:fldCharType="separate"/>
        </w:r>
        <w:r>
          <w:t>32</w:t>
        </w:r>
        <w:r>
          <w:fldChar w:fldCharType="end"/>
        </w:r>
      </w:hyperlink>
    </w:p>
    <w:p>
      <w:pPr>
        <w:pStyle w:val="TOC2"/>
        <w:tabs>
          <w:tab w:val="right" w:leader="dot" w:pos="8306"/>
        </w:tabs>
      </w:pPr>
      <w:hyperlink w:anchor="_Toc3265" w:history="1">
        <w:r>
          <w:rPr>
            <w:rFonts w:ascii="仿宋" w:eastAsia="仿宋" w:hAnsi="仿宋" w:cs="仿宋" w:hint="eastAsia"/>
            <w:lang w:eastAsia="zh-CN"/>
          </w:rPr>
          <w:t>(八)、环境保护综合评价</w:t>
        </w:r>
        <w:r>
          <w:tab/>
        </w:r>
        <w:r>
          <w:fldChar w:fldCharType="begin"/>
        </w:r>
        <w:r>
          <w:instrText xml:space="preserve"> PAGEREF _Toc3265 \h </w:instrText>
        </w:r>
        <w:r>
          <w:fldChar w:fldCharType="separate"/>
        </w:r>
        <w:r>
          <w:t>33</w:t>
        </w:r>
        <w:r>
          <w:fldChar w:fldCharType="end"/>
        </w:r>
      </w:hyperlink>
    </w:p>
    <w:p>
      <w:pPr>
        <w:pStyle w:val="TOC1"/>
        <w:tabs>
          <w:tab w:val="right" w:leader="dot" w:pos="8306"/>
        </w:tabs>
      </w:pPr>
      <w:hyperlink w:anchor="_Toc23940" w:history="1">
        <w:r>
          <w:rPr>
            <w:rFonts w:ascii="仿宋" w:eastAsia="仿宋" w:hAnsi="仿宋" w:cs="仿宋" w:hint="eastAsia"/>
            <w:lang w:eastAsia="zh-CN"/>
          </w:rPr>
          <w:t>九、基建项目技术管理</w:t>
        </w:r>
        <w:r>
          <w:tab/>
        </w:r>
        <w:r>
          <w:fldChar w:fldCharType="begin"/>
        </w:r>
        <w:r>
          <w:instrText xml:space="preserve"> PAGEREF _Toc23940 \h </w:instrText>
        </w:r>
        <w:r>
          <w:fldChar w:fldCharType="separate"/>
        </w:r>
        <w:r>
          <w:t>34</w:t>
        </w:r>
        <w:r>
          <w:fldChar w:fldCharType="end"/>
        </w:r>
      </w:hyperlink>
    </w:p>
    <w:p>
      <w:pPr>
        <w:pStyle w:val="TOC2"/>
        <w:tabs>
          <w:tab w:val="right" w:leader="dot" w:pos="8306"/>
        </w:tabs>
      </w:pPr>
      <w:hyperlink w:anchor="_Toc2795" w:history="1">
        <w:r>
          <w:rPr>
            <w:rFonts w:ascii="仿宋" w:eastAsia="仿宋" w:hAnsi="仿宋" w:cs="仿宋" w:hint="eastAsia"/>
            <w:lang w:eastAsia="zh-CN"/>
          </w:rPr>
          <w:t>(一)、技术方案选用方向</w:t>
        </w:r>
        <w:r>
          <w:tab/>
        </w:r>
        <w:r>
          <w:fldChar w:fldCharType="begin"/>
        </w:r>
        <w:r>
          <w:instrText xml:space="preserve"> PAGEREF _Toc2795 \h </w:instrText>
        </w:r>
        <w:r>
          <w:fldChar w:fldCharType="separate"/>
        </w:r>
        <w:r>
          <w:t>34</w:t>
        </w:r>
        <w:r>
          <w:fldChar w:fldCharType="end"/>
        </w:r>
      </w:hyperlink>
    </w:p>
    <w:p>
      <w:pPr>
        <w:pStyle w:val="TOC2"/>
        <w:tabs>
          <w:tab w:val="right" w:leader="dot" w:pos="8306"/>
        </w:tabs>
      </w:pPr>
      <w:hyperlink w:anchor="_Toc20178" w:history="1">
        <w:r>
          <w:rPr>
            <w:rFonts w:ascii="仿宋" w:eastAsia="仿宋" w:hAnsi="仿宋" w:cs="仿宋" w:hint="eastAsia"/>
            <w:lang w:eastAsia="zh-CN"/>
          </w:rPr>
          <w:t>(二)、工艺技术方案选用原则</w:t>
        </w:r>
        <w:r>
          <w:tab/>
        </w:r>
        <w:r>
          <w:fldChar w:fldCharType="begin"/>
        </w:r>
        <w:r>
          <w:instrText xml:space="preserve"> PAGEREF _Toc20178 \h </w:instrText>
        </w:r>
        <w:r>
          <w:fldChar w:fldCharType="separate"/>
        </w:r>
        <w:r>
          <w:t>36</w:t>
        </w:r>
        <w:r>
          <w:fldChar w:fldCharType="end"/>
        </w:r>
      </w:hyperlink>
    </w:p>
    <w:p>
      <w:pPr>
        <w:pStyle w:val="TOC2"/>
        <w:tabs>
          <w:tab w:val="right" w:leader="dot" w:pos="8306"/>
        </w:tabs>
      </w:pPr>
      <w:hyperlink w:anchor="_Toc23863" w:history="1">
        <w:r>
          <w:rPr>
            <w:rFonts w:ascii="仿宋" w:eastAsia="仿宋" w:hAnsi="仿宋" w:cs="仿宋" w:hint="eastAsia"/>
            <w:lang w:eastAsia="zh-CN"/>
          </w:rPr>
          <w:t>(三)、工艺技术方案要求</w:t>
        </w:r>
        <w:r>
          <w:tab/>
        </w:r>
        <w:r>
          <w:fldChar w:fldCharType="begin"/>
        </w:r>
        <w:r>
          <w:instrText xml:space="preserve"> PAGEREF _Toc23863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49" w:history="1">
        <w:r>
          <w:rPr>
            <w:rFonts w:ascii="仿宋" w:eastAsia="仿宋" w:hAnsi="仿宋" w:cs="仿宋" w:hint="eastAsia"/>
            <w:lang w:eastAsia="zh-CN"/>
          </w:rPr>
          <w:t>十、基建项目计划安排</w:t>
        </w:r>
        <w:r>
          <w:tab/>
        </w:r>
        <w:r>
          <w:fldChar w:fldCharType="begin"/>
        </w:r>
        <w:r>
          <w:instrText xml:space="preserve"> PAGEREF _Toc10349 \h </w:instrText>
        </w:r>
        <w:r>
          <w:fldChar w:fldCharType="separate"/>
        </w:r>
        <w:r>
          <w:t>40</w:t>
        </w:r>
        <w:r>
          <w:fldChar w:fldCharType="end"/>
        </w:r>
      </w:hyperlink>
    </w:p>
    <w:p>
      <w:pPr>
        <w:pStyle w:val="TOC2"/>
        <w:tabs>
          <w:tab w:val="right" w:leader="dot" w:pos="8306"/>
        </w:tabs>
      </w:pPr>
      <w:hyperlink w:anchor="_Toc5518" w:history="1">
        <w:r>
          <w:rPr>
            <w:rFonts w:ascii="仿宋" w:eastAsia="仿宋" w:hAnsi="仿宋" w:cs="仿宋" w:hint="eastAsia"/>
            <w:lang w:eastAsia="zh-CN"/>
          </w:rPr>
          <w:t>(一)、建设周期</w:t>
        </w:r>
        <w:r>
          <w:tab/>
        </w:r>
        <w:r>
          <w:fldChar w:fldCharType="begin"/>
        </w:r>
        <w:r>
          <w:instrText xml:space="preserve"> PAGEREF _Toc5518 \h </w:instrText>
        </w:r>
        <w:r>
          <w:fldChar w:fldCharType="separate"/>
        </w:r>
        <w:r>
          <w:t>40</w:t>
        </w:r>
        <w:r>
          <w:fldChar w:fldCharType="end"/>
        </w:r>
      </w:hyperlink>
    </w:p>
    <w:p>
      <w:pPr>
        <w:pStyle w:val="TOC2"/>
        <w:tabs>
          <w:tab w:val="right" w:leader="dot" w:pos="8306"/>
        </w:tabs>
      </w:pPr>
      <w:hyperlink w:anchor="_Toc3084" w:history="1">
        <w:r>
          <w:rPr>
            <w:rFonts w:ascii="仿宋" w:eastAsia="仿宋" w:hAnsi="仿宋" w:cs="仿宋" w:hint="eastAsia"/>
            <w:lang w:eastAsia="zh-CN"/>
          </w:rPr>
          <w:t>(二)、建设进度</w:t>
        </w:r>
        <w:r>
          <w:tab/>
        </w:r>
        <w:r>
          <w:fldChar w:fldCharType="begin"/>
        </w:r>
        <w:r>
          <w:instrText xml:space="preserve"> PAGEREF _Toc3084 \h </w:instrText>
        </w:r>
        <w:r>
          <w:fldChar w:fldCharType="separate"/>
        </w:r>
        <w:r>
          <w:t>40</w:t>
        </w:r>
        <w:r>
          <w:fldChar w:fldCharType="end"/>
        </w:r>
      </w:hyperlink>
    </w:p>
    <w:p>
      <w:pPr>
        <w:pStyle w:val="TOC2"/>
        <w:tabs>
          <w:tab w:val="right" w:leader="dot" w:pos="8306"/>
        </w:tabs>
      </w:pPr>
      <w:hyperlink w:anchor="_Toc12383" w:history="1">
        <w:r>
          <w:rPr>
            <w:rFonts w:ascii="仿宋" w:eastAsia="仿宋" w:hAnsi="仿宋" w:cs="仿宋" w:hint="eastAsia"/>
            <w:lang w:eastAsia="zh-CN"/>
          </w:rPr>
          <w:t>(三)、进度安排注意事项</w:t>
        </w:r>
        <w:r>
          <w:tab/>
        </w:r>
        <w:r>
          <w:fldChar w:fldCharType="begin"/>
        </w:r>
        <w:r>
          <w:instrText xml:space="preserve"> PAGEREF _Toc12383 \h </w:instrText>
        </w:r>
        <w:r>
          <w:fldChar w:fldCharType="separate"/>
        </w:r>
        <w:r>
          <w:t>41</w:t>
        </w:r>
        <w:r>
          <w:fldChar w:fldCharType="end"/>
        </w:r>
      </w:hyperlink>
    </w:p>
    <w:p>
      <w:pPr>
        <w:pStyle w:val="TOC2"/>
        <w:tabs>
          <w:tab w:val="right" w:leader="dot" w:pos="8306"/>
        </w:tabs>
      </w:pPr>
      <w:hyperlink w:anchor="_Toc10163" w:history="1">
        <w:r>
          <w:rPr>
            <w:rFonts w:ascii="仿宋" w:eastAsia="仿宋" w:hAnsi="仿宋" w:cs="仿宋" w:hint="eastAsia"/>
            <w:lang w:eastAsia="zh-CN"/>
          </w:rPr>
          <w:t>(四)、人力资源配置</w:t>
        </w:r>
        <w:r>
          <w:tab/>
        </w:r>
        <w:r>
          <w:fldChar w:fldCharType="begin"/>
        </w:r>
        <w:r>
          <w:instrText xml:space="preserve"> PAGEREF _Toc10163 \h </w:instrText>
        </w:r>
        <w:r>
          <w:fldChar w:fldCharType="separate"/>
        </w:r>
        <w:r>
          <w:t>43</w:t>
        </w:r>
        <w:r>
          <w:fldChar w:fldCharType="end"/>
        </w:r>
      </w:hyperlink>
    </w:p>
    <w:p>
      <w:pPr>
        <w:pStyle w:val="TOC1"/>
        <w:tabs>
          <w:tab w:val="right" w:leader="dot" w:pos="8306"/>
        </w:tabs>
      </w:pPr>
      <w:hyperlink w:anchor="_Toc25019" w:history="1">
        <w:r>
          <w:rPr>
            <w:rFonts w:ascii="仿宋" w:eastAsia="仿宋" w:hAnsi="仿宋" w:cs="仿宋" w:hint="eastAsia"/>
            <w:lang w:eastAsia="zh-CN"/>
          </w:rPr>
          <w:t>十一、基建项目财务管理</w:t>
        </w:r>
        <w:r>
          <w:tab/>
        </w:r>
        <w:r>
          <w:fldChar w:fldCharType="begin"/>
        </w:r>
        <w:r>
          <w:instrText xml:space="preserve"> PAGEREF _Toc25019 \h </w:instrText>
        </w:r>
        <w:r>
          <w:fldChar w:fldCharType="separate"/>
        </w:r>
        <w:r>
          <w:t>44</w:t>
        </w:r>
        <w:r>
          <w:fldChar w:fldCharType="end"/>
        </w:r>
      </w:hyperlink>
    </w:p>
    <w:p>
      <w:pPr>
        <w:pStyle w:val="TOC2"/>
        <w:tabs>
          <w:tab w:val="right" w:leader="dot" w:pos="8306"/>
        </w:tabs>
      </w:pPr>
      <w:hyperlink w:anchor="_Toc11462" w:history="1">
        <w:r>
          <w:rPr>
            <w:rFonts w:ascii="仿宋" w:eastAsia="仿宋" w:hAnsi="仿宋" w:cs="仿宋" w:hint="eastAsia"/>
            <w:lang w:eastAsia="zh-CN"/>
          </w:rPr>
          <w:t>(一)、资金需求大</w:t>
        </w:r>
        <w:r>
          <w:tab/>
        </w:r>
        <w:r>
          <w:fldChar w:fldCharType="begin"/>
        </w:r>
        <w:r>
          <w:instrText xml:space="preserve"> PAGEREF _Toc11462 \h </w:instrText>
        </w:r>
        <w:r>
          <w:fldChar w:fldCharType="separate"/>
        </w:r>
        <w:r>
          <w:t>44</w:t>
        </w:r>
        <w:r>
          <w:fldChar w:fldCharType="end"/>
        </w:r>
      </w:hyperlink>
    </w:p>
    <w:p>
      <w:pPr>
        <w:pStyle w:val="TOC2"/>
        <w:tabs>
          <w:tab w:val="right" w:leader="dot" w:pos="8306"/>
        </w:tabs>
      </w:pPr>
      <w:hyperlink w:anchor="_Toc5294" w:history="1">
        <w:r>
          <w:rPr>
            <w:rFonts w:ascii="仿宋" w:eastAsia="仿宋" w:hAnsi="仿宋" w:cs="仿宋" w:hint="eastAsia"/>
            <w:lang w:eastAsia="zh-CN"/>
          </w:rPr>
          <w:t>(二)、研发周期长</w:t>
        </w:r>
        <w:r>
          <w:tab/>
        </w:r>
        <w:r>
          <w:fldChar w:fldCharType="begin"/>
        </w:r>
        <w:r>
          <w:instrText xml:space="preserve"> PAGEREF _Toc5294 \h </w:instrText>
        </w:r>
        <w:r>
          <w:fldChar w:fldCharType="separate"/>
        </w:r>
        <w:r>
          <w:t>45</w:t>
        </w:r>
        <w:r>
          <w:fldChar w:fldCharType="end"/>
        </w:r>
      </w:hyperlink>
    </w:p>
    <w:p>
      <w:pPr>
        <w:pStyle w:val="TOC2"/>
        <w:tabs>
          <w:tab w:val="right" w:leader="dot" w:pos="8306"/>
        </w:tabs>
      </w:pPr>
      <w:hyperlink w:anchor="_Toc9355" w:history="1">
        <w:r>
          <w:rPr>
            <w:rFonts w:ascii="仿宋" w:eastAsia="仿宋" w:hAnsi="仿宋" w:cs="仿宋" w:hint="eastAsia"/>
            <w:lang w:eastAsia="zh-CN"/>
          </w:rPr>
          <w:t>(三)、市场风险大</w:t>
        </w:r>
        <w:r>
          <w:tab/>
        </w:r>
        <w:r>
          <w:fldChar w:fldCharType="begin"/>
        </w:r>
        <w:r>
          <w:instrText xml:space="preserve"> PAGEREF _Toc9355 \h </w:instrText>
        </w:r>
        <w:r>
          <w:fldChar w:fldCharType="separate"/>
        </w:r>
        <w:r>
          <w:t>46</w:t>
        </w:r>
        <w:r>
          <w:fldChar w:fldCharType="end"/>
        </w:r>
      </w:hyperlink>
    </w:p>
    <w:p>
      <w:pPr>
        <w:pStyle w:val="TOC2"/>
        <w:tabs>
          <w:tab w:val="right" w:leader="dot" w:pos="8306"/>
        </w:tabs>
      </w:pPr>
      <w:hyperlink w:anchor="_Toc30244" w:history="1">
        <w:r>
          <w:rPr>
            <w:rFonts w:ascii="仿宋" w:eastAsia="仿宋" w:hAnsi="仿宋" w:cs="仿宋" w:hint="eastAsia"/>
            <w:lang w:eastAsia="zh-CN"/>
          </w:rPr>
          <w:t>(四)、利润率高</w:t>
        </w:r>
        <w:r>
          <w:tab/>
        </w:r>
        <w:r>
          <w:fldChar w:fldCharType="begin"/>
        </w:r>
        <w:r>
          <w:instrText xml:space="preserve"> PAGEREF _Toc30244 \h </w:instrText>
        </w:r>
        <w:r>
          <w:fldChar w:fldCharType="separate"/>
        </w:r>
        <w:r>
          <w:t>49</w:t>
        </w:r>
        <w:r>
          <w:fldChar w:fldCharType="end"/>
        </w:r>
      </w:hyperlink>
    </w:p>
    <w:p>
      <w:pPr>
        <w:pStyle w:val="TOC1"/>
        <w:tabs>
          <w:tab w:val="right" w:leader="dot" w:pos="8306"/>
        </w:tabs>
      </w:pPr>
      <w:hyperlink w:anchor="_Toc13816" w:history="1">
        <w:r>
          <w:rPr>
            <w:rFonts w:ascii="仿宋" w:eastAsia="仿宋" w:hAnsi="仿宋" w:cs="仿宋" w:hint="eastAsia"/>
            <w:lang w:eastAsia="zh-CN"/>
          </w:rPr>
          <w:t>十二、基建项目风险管理</w:t>
        </w:r>
        <w:r>
          <w:tab/>
        </w:r>
        <w:r>
          <w:fldChar w:fldCharType="begin"/>
        </w:r>
        <w:r>
          <w:instrText xml:space="preserve"> PAGEREF _Toc13816 \h </w:instrText>
        </w:r>
        <w:r>
          <w:fldChar w:fldCharType="separate"/>
        </w:r>
        <w:r>
          <w:t>51</w:t>
        </w:r>
        <w:r>
          <w:fldChar w:fldCharType="end"/>
        </w:r>
      </w:hyperlink>
    </w:p>
    <w:p>
      <w:pPr>
        <w:pStyle w:val="TOC2"/>
        <w:tabs>
          <w:tab w:val="right" w:leader="dot" w:pos="8306"/>
        </w:tabs>
      </w:pPr>
      <w:hyperlink w:anchor="_Toc28687" w:history="1">
        <w:r>
          <w:rPr>
            <w:rFonts w:ascii="仿宋" w:eastAsia="仿宋" w:hAnsi="仿宋" w:cs="仿宋" w:hint="eastAsia"/>
            <w:lang w:eastAsia="zh-CN"/>
          </w:rPr>
          <w:t>(一)、风险识别与评估</w:t>
        </w:r>
        <w:r>
          <w:tab/>
        </w:r>
        <w:r>
          <w:fldChar w:fldCharType="begin"/>
        </w:r>
        <w:r>
          <w:instrText xml:space="preserve"> PAGEREF _Toc28687 \h </w:instrText>
        </w:r>
        <w:r>
          <w:fldChar w:fldCharType="separate"/>
        </w:r>
        <w:r>
          <w:t>51</w:t>
        </w:r>
        <w:r>
          <w:fldChar w:fldCharType="end"/>
        </w:r>
      </w:hyperlink>
    </w:p>
    <w:p>
      <w:pPr>
        <w:pStyle w:val="TOC2"/>
        <w:tabs>
          <w:tab w:val="right" w:leader="dot" w:pos="8306"/>
        </w:tabs>
      </w:pPr>
      <w:hyperlink w:anchor="_Toc20163" w:history="1">
        <w:r>
          <w:rPr>
            <w:rFonts w:ascii="仿宋" w:eastAsia="仿宋" w:hAnsi="仿宋" w:cs="仿宋" w:hint="eastAsia"/>
            <w:lang w:eastAsia="zh-CN"/>
          </w:rPr>
          <w:t>(二)、风险应对策略</w:t>
        </w:r>
        <w:r>
          <w:tab/>
        </w:r>
        <w:r>
          <w:fldChar w:fldCharType="begin"/>
        </w:r>
        <w:r>
          <w:instrText xml:space="preserve"> PAGEREF _Toc20163 \h </w:instrText>
        </w:r>
        <w:r>
          <w:fldChar w:fldCharType="separate"/>
        </w:r>
        <w:r>
          <w:t>52</w:t>
        </w:r>
        <w:r>
          <w:fldChar w:fldCharType="end"/>
        </w:r>
      </w:hyperlink>
    </w:p>
    <w:p>
      <w:pPr>
        <w:pStyle w:val="TOC2"/>
        <w:tabs>
          <w:tab w:val="right" w:leader="dot" w:pos="8306"/>
        </w:tabs>
      </w:pPr>
      <w:hyperlink w:anchor="_Toc24238" w:history="1">
        <w:r>
          <w:rPr>
            <w:rFonts w:ascii="仿宋" w:eastAsia="仿宋" w:hAnsi="仿宋" w:cs="仿宋" w:hint="eastAsia"/>
            <w:lang w:eastAsia="zh-CN"/>
          </w:rPr>
          <w:t>(三)、风险监控与控制</w:t>
        </w:r>
        <w:r>
          <w:tab/>
        </w:r>
        <w:r>
          <w:fldChar w:fldCharType="begin"/>
        </w:r>
        <w:r>
          <w:instrText xml:space="preserve"> PAGEREF _Toc24238 \h </w:instrText>
        </w:r>
        <w:r>
          <w:fldChar w:fldCharType="separate"/>
        </w:r>
        <w:r>
          <w:t>54</w:t>
        </w:r>
        <w:r>
          <w:fldChar w:fldCharType="end"/>
        </w:r>
      </w:hyperlink>
    </w:p>
    <w:p>
      <w:pPr>
        <w:pStyle w:val="TOC1"/>
        <w:tabs>
          <w:tab w:val="right" w:leader="dot" w:pos="8306"/>
        </w:tabs>
      </w:pPr>
      <w:hyperlink w:anchor="_Toc29190" w:history="1">
        <w:r>
          <w:rPr>
            <w:rFonts w:ascii="仿宋" w:eastAsia="仿宋" w:hAnsi="仿宋" w:cs="仿宋" w:hint="eastAsia"/>
            <w:lang w:eastAsia="zh-CN"/>
          </w:rPr>
          <w:t>十三、基建项目工程方案分析</w:t>
        </w:r>
        <w:r>
          <w:tab/>
        </w:r>
        <w:r>
          <w:fldChar w:fldCharType="begin"/>
        </w:r>
        <w:r>
          <w:instrText xml:space="preserve"> PAGEREF _Toc29190 \h </w:instrText>
        </w:r>
        <w:r>
          <w:fldChar w:fldCharType="separate"/>
        </w:r>
        <w:r>
          <w:t>55</w:t>
        </w:r>
        <w:r>
          <w:fldChar w:fldCharType="end"/>
        </w:r>
      </w:hyperlink>
    </w:p>
    <w:p>
      <w:pPr>
        <w:pStyle w:val="TOC2"/>
        <w:tabs>
          <w:tab w:val="right" w:leader="dot" w:pos="8306"/>
        </w:tabs>
      </w:pPr>
      <w:hyperlink w:anchor="_Toc22824" w:history="1">
        <w:r>
          <w:rPr>
            <w:rFonts w:ascii="仿宋" w:eastAsia="仿宋" w:hAnsi="仿宋" w:cs="仿宋" w:hint="eastAsia"/>
            <w:lang w:eastAsia="zh-CN"/>
          </w:rPr>
          <w:t>(一)、建筑工程设计原则</w:t>
        </w:r>
        <w:r>
          <w:tab/>
        </w:r>
        <w:r>
          <w:fldChar w:fldCharType="begin"/>
        </w:r>
        <w:r>
          <w:instrText xml:space="preserve"> PAGEREF _Toc22824 \h </w:instrText>
        </w:r>
        <w:r>
          <w:fldChar w:fldCharType="separate"/>
        </w:r>
        <w:r>
          <w:t>55</w:t>
        </w:r>
        <w:r>
          <w:fldChar w:fldCharType="end"/>
        </w:r>
      </w:hyperlink>
    </w:p>
    <w:p>
      <w:pPr>
        <w:pStyle w:val="TOC2"/>
        <w:tabs>
          <w:tab w:val="right" w:leader="dot" w:pos="8306"/>
        </w:tabs>
      </w:pPr>
      <w:hyperlink w:anchor="_Toc16632" w:history="1">
        <w:r>
          <w:rPr>
            <w:rFonts w:ascii="仿宋" w:eastAsia="仿宋" w:hAnsi="仿宋" w:cs="仿宋" w:hint="eastAsia"/>
            <w:lang w:eastAsia="zh-CN"/>
          </w:rPr>
          <w:t>(二)、土建工程建设指标</w:t>
        </w:r>
        <w:r>
          <w:tab/>
        </w:r>
        <w:r>
          <w:fldChar w:fldCharType="begin"/>
        </w:r>
        <w:r>
          <w:instrText xml:space="preserve"> PAGEREF _Toc16632 \h </w:instrText>
        </w:r>
        <w:r>
          <w:fldChar w:fldCharType="separate"/>
        </w:r>
        <w:r>
          <w:t>58</w:t>
        </w:r>
        <w:r>
          <w:fldChar w:fldCharType="end"/>
        </w:r>
      </w:hyperlink>
    </w:p>
    <w:p>
      <w:pPr>
        <w:pStyle w:val="TOC1"/>
        <w:tabs>
          <w:tab w:val="right" w:leader="dot" w:pos="8306"/>
        </w:tabs>
      </w:pPr>
      <w:hyperlink w:anchor="_Toc28626" w:history="1">
        <w:r>
          <w:rPr>
            <w:rFonts w:ascii="仿宋" w:eastAsia="仿宋" w:hAnsi="仿宋" w:cs="仿宋" w:hint="eastAsia"/>
            <w:lang w:eastAsia="zh-CN"/>
          </w:rPr>
          <w:t>十四、营销与推广策略</w:t>
        </w:r>
        <w:r>
          <w:tab/>
        </w:r>
        <w:r>
          <w:fldChar w:fldCharType="begin"/>
        </w:r>
        <w:r>
          <w:instrText xml:space="preserve"> PAGEREF _Toc28626 \h </w:instrText>
        </w:r>
        <w:r>
          <w:fldChar w:fldCharType="separate"/>
        </w:r>
        <w:r>
          <w:t>60</w:t>
        </w:r>
        <w:r>
          <w:fldChar w:fldCharType="end"/>
        </w:r>
      </w:hyperlink>
    </w:p>
    <w:p>
      <w:pPr>
        <w:pStyle w:val="TOC2"/>
        <w:tabs>
          <w:tab w:val="right" w:leader="dot" w:pos="8306"/>
        </w:tabs>
      </w:pPr>
      <w:hyperlink w:anchor="_Toc13969" w:history="1">
        <w:r>
          <w:rPr>
            <w:rFonts w:ascii="仿宋" w:eastAsia="仿宋" w:hAnsi="仿宋" w:cs="仿宋" w:hint="eastAsia"/>
            <w:lang w:eastAsia="zh-CN"/>
          </w:rPr>
          <w:t>(一)、产品/服务定位与特点</w:t>
        </w:r>
        <w:r>
          <w:tab/>
        </w:r>
        <w:r>
          <w:fldChar w:fldCharType="begin"/>
        </w:r>
        <w:r>
          <w:instrText xml:space="preserve"> PAGEREF _Toc13969 \h </w:instrText>
        </w:r>
        <w:r>
          <w:fldChar w:fldCharType="separate"/>
        </w:r>
        <w:r>
          <w:t>60</w:t>
        </w:r>
        <w:r>
          <w:fldChar w:fldCharType="end"/>
        </w:r>
      </w:hyperlink>
    </w:p>
    <w:p>
      <w:pPr>
        <w:pStyle w:val="TOC2"/>
        <w:tabs>
          <w:tab w:val="right" w:leader="dot" w:pos="8306"/>
        </w:tabs>
      </w:pPr>
      <w:hyperlink w:anchor="_Toc5598" w:history="1">
        <w:r>
          <w:rPr>
            <w:rFonts w:ascii="仿宋" w:eastAsia="仿宋" w:hAnsi="仿宋" w:cs="仿宋" w:hint="eastAsia"/>
            <w:lang w:eastAsia="zh-CN"/>
          </w:rPr>
          <w:t>(二)、市场定位与竞争分析</w:t>
        </w:r>
        <w:r>
          <w:tab/>
        </w:r>
        <w:r>
          <w:fldChar w:fldCharType="begin"/>
        </w:r>
        <w:r>
          <w:instrText xml:space="preserve"> PAGEREF _Toc5598 \h </w:instrText>
        </w:r>
        <w:r>
          <w:fldChar w:fldCharType="separate"/>
        </w:r>
        <w:r>
          <w:t>61</w:t>
        </w:r>
        <w:r>
          <w:fldChar w:fldCharType="end"/>
        </w:r>
      </w:hyperlink>
    </w:p>
    <w:p>
      <w:pPr>
        <w:pStyle w:val="TOC2"/>
        <w:tabs>
          <w:tab w:val="right" w:leader="dot" w:pos="8306"/>
        </w:tabs>
      </w:pPr>
      <w:hyperlink w:anchor="_Toc5385" w:history="1">
        <w:r>
          <w:rPr>
            <w:rFonts w:ascii="仿宋" w:eastAsia="仿宋" w:hAnsi="仿宋" w:cs="仿宋" w:hint="eastAsia"/>
            <w:lang w:eastAsia="zh-CN"/>
          </w:rPr>
          <w:t>(三)、营销渠道与策略</w:t>
        </w:r>
        <w:r>
          <w:tab/>
        </w:r>
        <w:r>
          <w:fldChar w:fldCharType="begin"/>
        </w:r>
        <w:r>
          <w:instrText xml:space="preserve"> PAGEREF _Toc5385 \h </w:instrText>
        </w:r>
        <w:r>
          <w:fldChar w:fldCharType="separate"/>
        </w:r>
        <w:r>
          <w:t>62</w:t>
        </w:r>
        <w:r>
          <w:fldChar w:fldCharType="end"/>
        </w:r>
      </w:hyperlink>
    </w:p>
    <w:p>
      <w:pPr>
        <w:pStyle w:val="TOC2"/>
        <w:tabs>
          <w:tab w:val="right" w:leader="dot" w:pos="8306"/>
        </w:tabs>
      </w:pPr>
      <w:hyperlink w:anchor="_Toc22851" w:history="1">
        <w:r>
          <w:rPr>
            <w:rFonts w:ascii="仿宋" w:eastAsia="仿宋" w:hAnsi="仿宋" w:cs="仿宋" w:hint="eastAsia"/>
            <w:lang w:eastAsia="zh-CN"/>
          </w:rPr>
          <w:t>(四)、推广与宣传活动</w:t>
        </w:r>
        <w:r>
          <w:tab/>
        </w:r>
        <w:r>
          <w:fldChar w:fldCharType="begin"/>
        </w:r>
        <w:r>
          <w:instrText xml:space="preserve"> PAGEREF _Toc22851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55"/>
      <w:r>
        <w:rPr>
          <w:rFonts w:ascii="仿宋" w:eastAsia="仿宋" w:hAnsi="仿宋" w:cs="仿宋" w:hint="eastAsia"/>
          <w:sz w:val="28"/>
          <w:lang w:eastAsia="zh-CN"/>
        </w:rPr>
        <w:t>一、基建项目绩效评估</w:t>
      </w:r>
      <w:bookmarkEnd w:id="2"/>
    </w:p>
    <w:p>
      <w:pPr>
        <w:pStyle w:val="Heading2"/>
        <w:rPr>
          <w:rFonts w:ascii="仿宋" w:eastAsia="仿宋" w:hAnsi="仿宋" w:cs="仿宋" w:hint="eastAsia"/>
          <w:lang w:eastAsia="zh-CN"/>
        </w:rPr>
      </w:pPr>
      <w:bookmarkStart w:id="3" w:name="_Toc300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在基建项目中，我们设计了一套全面的绩效评估指标，以确保基建项目的可控和成功交付。这些指标跨足基建项目目标、成本、进度和质量等多个维度，为我们提供了全面洞察基建项目的健康状况。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目标达成率是我们关注的首要指标。我们设定了明确的目标，并通过定期监测和评估，迅速发现并应对潜在的目标偏差。这为基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进度作为关键的绩效指标之一，得到了精心的关注。我们制定了详细的基建项目进度计划，并设立了进度符合度指标，确保实际进度与计划进度保持一致。这使我们能够快速发现和解决潜在的进度问题，保持基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建项目绩效的不可或缺的一环。我们引入了一系列的质量标准和客户满意度指标，以确保基建项目交付的成果在质量上达到或超越预期水平。通过持续监测这些指标，我们努力提升基建项目整体质量水平，为基建项目的成功交付提供有力保障。通过这些科学且全面的绩效评估，我们能够更好地引导基建项目的持续改进，确保基建项目目标的顺利达成。</w:t>
      </w:r>
    </w:p>
    <w:p>
      <w:pPr>
        <w:pStyle w:val="Heading2"/>
        <w:ind w:firstLine="560" w:firstLineChars="200"/>
        <w:rPr>
          <w:rFonts w:ascii="仿宋" w:eastAsia="仿宋" w:hAnsi="仿宋" w:cs="仿宋" w:hint="eastAsia"/>
          <w:sz w:val="28"/>
          <w:lang w:eastAsia="zh-CN"/>
        </w:rPr>
      </w:pPr>
      <w:bookmarkStart w:id="4" w:name="_Toc679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绩效评估是基建项目中的关键环节，为确保基建项目达到预期目标，我们采用了多层次、多维度的绩效评估方法。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基建项目的战略目标对齐，确保每个决策和行动都与基建项目整体目标保持一致。团队会定期召开战略对齐会议，审视当前工作与基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建项目进度、质量、成本和风险等方面。这些指标通过数据收集和分析，为基建项目管理团队提供了客观的评估依据。例如，我们通过基建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绩效评估不仅仅停留在基建项目内部，还考虑了基建项目对外部环境的影响。我们定期进行干系人满意度调查，以了解各利益相关方对基建项目的期望和满意度，并及时做出调整。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这种多层次、多角度的绩效评估方法，使得我们能够全面了解基建项目的运行状态，及时做出调整，确保基建项目在不断变化的环境中保持稳健前行。</w:t>
      </w:r>
    </w:p>
    <w:p>
      <w:pPr>
        <w:pStyle w:val="Heading2"/>
        <w:ind w:firstLine="560" w:firstLineChars="200"/>
        <w:rPr>
          <w:rFonts w:ascii="仿宋" w:eastAsia="仿宋" w:hAnsi="仿宋" w:cs="仿宋" w:hint="eastAsia"/>
          <w:sz w:val="28"/>
          <w:lang w:eastAsia="zh-CN"/>
        </w:rPr>
      </w:pPr>
      <w:bookmarkStart w:id="5" w:name="_Toc26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为了确保基建项目的有效管理和不断优化，我们采用了精心设计的绩效评估周期。这个周期旨在实现灵活、实时和全面的评估，以适应基建项目执行中的各种挑战。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建项目的不同需求，分为短期、中期和长期。短期评估关注每个迭代或工作周期，以及时发现和解决当前任务中的问题。中期评估涵盖几个迭代，深入了解整体基建项目的趋势和性能。长期评估则着眼于整个基建项目阶段，确保基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建项目管理工具和协作平台，团队成员能够随时更新和分享基建项目数据。这种实时性的反馈机制使我们能够及时察觉潜在问题，快速调整，保持基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建项目的决策制定密不可分。每个周期的基建项目回顾会议成为集体总结经验、识别问题深层次原因并找到创新解决方案的平台。这种定期的反思与调整机制使基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02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210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基建项目的主要产品是XXXX，预计年产值为XXX万元。这一产品在市场中占据着重要的地位，其广泛的应用范围使得该基建项目的市场前景非常广阔。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基建项目的xxx产品作为重要的原材料之一，将在多个领域发挥关键作用。其在建筑、交通、能源等方面的广泛应用将为整个产业链提供强大的支持，形成产业协同效应。基建项目的年产值XXX万XXX万XXX万万元不仅反映了其在市场上的巨大潜力，更预示着它对国民经济的积极贡献。这种关联度高、涉及面广的产业关系，使得该基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24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总征地面积为XXXX平方米，相当于约XX.XX亩，其中净用地面积为XXXX平方米，红线范围内相当于约XX.XX亩。这一用地规模充分考虑了基建项目的建设需求，保障了基建项目在合适的空间内得以充分发展。基建项目规划的总建筑面积为XXXX平方米，其中主体工程建设占XXXX平方米，计容建筑面积达XXXX平方米。预计建筑工程的投资将达到XXXX万元，为基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计划购置的设备共计XXXX台（套），设备购置费用为XXXX万元。这一设备购置计划充分考虑到基建项目的生产需求和技术要求，确保了基建项目在生产运营中具备先进的技术装备和高效的生产能力。设备的合理配置将为基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计划总投资为XXXX万元，预计年实现营业收入为XXXX万元。这一产能规模的设定旨在确保基建项目能够在投资与回报之间取得平衡，实现长期可持续的发展。基建项目的总投资充分考虑到各个方面的需求，包括用地建设、设备购置等多个环节，以确保基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896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914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的技术管理特点体现在其创新导向。通过引入最先进的技术趋势和解决方案，基建项目致力于提升科技含量、提高质量和效率水平。这意味着我们将采用最新的工具和方法，确保基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建项目技术管理的显著特征。通过整合不同领域的技术资源，我们实现了跨学科的协同工作。这有助于优化技术架构，提高整体效能。此外，整合性策略还促进了不同技术团队之间的紧密沟通和高效合作，确保基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建项目所采用的技术。通过不断优化技术方案，基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建项目团队将在基建项目初期识别可能的技术风险，并采取相应的预防和应对措施。通过建立健全的风险评估机制，基建项目能够在实施过程中及时发现并解决潜在的技术问题，保障基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通过这些独特的技术管理特点，我们确信在基建项目中，技术将成为基建项目成功的有力支持。这一深度剖析揭示了技术管理在基建项目实施中的关键作用，为基建项目的技术基础奠定了坚实的基础。</w:t>
      </w:r>
    </w:p>
    <w:p>
      <w:pPr>
        <w:pStyle w:val="Heading2"/>
        <w:ind w:firstLine="560" w:firstLineChars="200"/>
        <w:rPr>
          <w:rFonts w:ascii="仿宋" w:eastAsia="仿宋" w:hAnsi="仿宋" w:cs="仿宋" w:hint="eastAsia"/>
          <w:sz w:val="28"/>
          <w:lang w:eastAsia="zh-CN"/>
        </w:rPr>
      </w:pPr>
      <w:bookmarkStart w:id="11" w:name="_Toc22444"/>
      <w:r>
        <w:rPr>
          <w:rFonts w:ascii="仿宋" w:eastAsia="仿宋" w:hAnsi="仿宋" w:cs="仿宋" w:hint="eastAsia"/>
          <w:sz w:val="28"/>
          <w:lang w:eastAsia="zh-CN"/>
        </w:rPr>
        <w:t>(二)、基建项目工艺技术设计方案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建项目将严格按照相关行业规范要求进行组织。通过有效控制产品质量，基建项目将致力于为顾客提供优质的基建项目产品和良好的服务。这体现了基建项目对于生产活动合规性和质量标准的高度重视，为基建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建项目注重生态效益和清洁生产原则。基建项目建设将紧密结合地方特色经济发展，与社会经济发展规划和区域环境保护规划方案相协调一致。通过与当地区域自然生态系统的结合，基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建项目产品具有多样化的客户需求和个性化的特点。因此，基建项目产品规格品种多样，且单批生产数量较小。为满足这一特点，基建项目承办单位将建设先进的柔性制造生产线。通过广泛应用柔性制造技术，基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总体而言，基建项目采用的技术具有较高的技术含量和自动化水平，处于国内先进水平。这一技术选用不仅体现了对生产效率、质量和环境友好性的高标准要求，同时为基建项目的可持续发展奠定了坚实的基础。</w:t>
      </w:r>
    </w:p>
    <w:p>
      <w:pPr>
        <w:pStyle w:val="Heading2"/>
        <w:ind w:firstLine="560" w:firstLineChars="200"/>
        <w:rPr>
          <w:rFonts w:ascii="仿宋" w:eastAsia="仿宋" w:hAnsi="仿宋" w:cs="仿宋" w:hint="eastAsia"/>
          <w:sz w:val="28"/>
          <w:lang w:eastAsia="zh-CN"/>
        </w:rPr>
      </w:pPr>
      <w:bookmarkStart w:id="12" w:name="_Toc2470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为确保基建项目的高效生产和技术实施，我们制定了一套精心设计的设备选型方案，以满足基建项目生产、质量和环保的要求。该方案的主要特点如下：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39"/>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9819"/>
      <w:r>
        <w:rPr>
          <w:rFonts w:ascii="仿宋" w:eastAsia="仿宋" w:hAnsi="仿宋" w:cs="仿宋" w:hint="eastAsia"/>
          <w:lang w:eastAsia="zh-CN"/>
        </w:rPr>
        <w:t>(一)、基建行业分析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建行业一直以来都是市场的关注焦点。行业内的发展趋势、竞争态势以及潜在机会都对基建项目的推进产生深远的影响。通过深入研究行业的整体概貌，我们将更好地理解行业的核心特征，为基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建行业，技术一直是推动创新和发展的关键因素。我们将对当前技术趋势进行详尽分析，包括但不限于人工智能、大数据应用、先进制造技术等。这有助于基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建项目成功的基础。我们将对主要竞争对手进行深入研究，包括其市场份额、产品特点、市场定位等。通过全面了解竞争对手的优势和劣势，基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0865"/>
      <w:r>
        <w:rPr>
          <w:rFonts w:ascii="仿宋" w:eastAsia="仿宋" w:hAnsi="仿宋" w:cs="仿宋" w:hint="eastAsia"/>
          <w:sz w:val="28"/>
          <w:lang w:eastAsia="zh-CN"/>
        </w:rPr>
        <w:t>(二)、基建市场分析预测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通过对市场规模的深入调研，我们将预测基建市场未来的增长趋势。这包括市场的整体规模、各细分领域的发展趋势等。基建项目可以根据市场的扩张速度和潜在机会，制定更符合市场需求的发展策略。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建项目实施过程中需要充分考虑的因素。我们将对市场风险进行全面评估，包括但不限于政策法规风险、市场竞争风险、技术变革风险等。通过对潜在风险的深入分析，基建项目可以制定相应的风险缓解策略，降低不确定性对基建项目的影响。</w:t>
      </w:r>
    </w:p>
    <w:p>
      <w:pPr>
        <w:pStyle w:val="Heading1"/>
        <w:ind w:firstLine="560" w:firstLineChars="200"/>
        <w:rPr>
          <w:rFonts w:ascii="仿宋" w:eastAsia="仿宋" w:hAnsi="仿宋" w:cs="仿宋" w:hint="eastAsia"/>
          <w:sz w:val="28"/>
          <w:lang w:eastAsia="zh-CN"/>
        </w:rPr>
      </w:pPr>
      <w:bookmarkStart w:id="16" w:name="_Toc12572"/>
      <w:r>
        <w:rPr>
          <w:rFonts w:ascii="仿宋" w:eastAsia="仿宋" w:hAnsi="仿宋" w:cs="仿宋" w:hint="eastAsia"/>
          <w:sz w:val="28"/>
          <w:lang w:eastAsia="zh-CN"/>
        </w:rPr>
        <w:t>五、基建项目文档管理</w:t>
      </w:r>
      <w:bookmarkEnd w:id="16"/>
    </w:p>
    <w:p>
      <w:pPr>
        <w:pStyle w:val="Heading2"/>
        <w:rPr>
          <w:rFonts w:ascii="仿宋" w:eastAsia="仿宋" w:hAnsi="仿宋" w:cs="仿宋" w:hint="eastAsia"/>
          <w:lang w:eastAsia="zh-CN"/>
        </w:rPr>
      </w:pPr>
      <w:bookmarkStart w:id="17" w:name="_Toc274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基建项目高度重视文档的质量和准确性，以支持基建项目的各项活动和决策。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文档的编制始于基建项目计划的初期，我们制定了详细的文档编制计划，明确了每个文档的内容、格式和编写责任人。在基建项目启动阶段，我们首先编制了基建项目章程，明确定义了基建项目的目标、范围、风险等关键要素。随后，基建项目团队根据计划陆续编制了需求文档、设计文档、测试文档等各类文档，确保基建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基建项目管理中的重要环节，旨在确保基建项目文档符合质量标准和基建项目需求。在基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除了内部审查，我们还进行了外部审查，邀请基建项目相关利益方和专业领域的专家对文档进行独立审查。这有助于获取更全面、客观的反馈，确保基建项目文档不仅符合内部标准，也满足外部需求。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基建项目在文档编制与审查方面建立了严格的管理机制，通过规范的流程和多维度的审查，确保基建项目文档的质量、准确性和可靠性，为基建项目的顺利推进提供了有力支持。</w:t>
      </w:r>
    </w:p>
    <w:p>
      <w:pPr>
        <w:pStyle w:val="Heading2"/>
        <w:ind w:firstLine="560" w:firstLineChars="200"/>
        <w:rPr>
          <w:rFonts w:ascii="仿宋" w:eastAsia="仿宋" w:hAnsi="仿宋" w:cs="仿宋" w:hint="eastAsia"/>
          <w:sz w:val="28"/>
          <w:lang w:eastAsia="zh-CN"/>
        </w:rPr>
      </w:pPr>
      <w:bookmarkStart w:id="18" w:name="_Toc1621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在基建项目中，我们致力于优化文档发布与分发过程，以确保信息的高效传递和团队间协作的顺畅进行。以下是我们采取的关键优化策略：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我们通过多渠道发布文档，包括电子邮件、基建项目管理平台、内部网站等，以满足不同团队成员的偏好和需求。多渠道发布确保了信息的全面覆盖。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我们采用了精细的权限控制，确保只有授权人员可以访问敏感信息。这种安全措施保护了基建项目文档的机密性，防止了未经授权的信息泄露。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743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文档存档与归档是基建项目生命周期中一个至关重要的环节，直接关系到基建项目信息的长期保存和历史记录的完整性。在基建项目中，我们实施了一系列有效的文档存档与归档管理策略：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4413"/>
      <w:r>
        <w:rPr>
          <w:rFonts w:ascii="仿宋" w:eastAsia="仿宋" w:hAnsi="仿宋" w:cs="仿宋" w:hint="eastAsia"/>
          <w:sz w:val="28"/>
          <w:lang w:eastAsia="zh-CN"/>
        </w:rPr>
        <w:t>六、基建项目概论</w:t>
      </w:r>
      <w:bookmarkEnd w:id="20"/>
    </w:p>
    <w:p>
      <w:pPr>
        <w:pStyle w:val="Heading2"/>
        <w:rPr>
          <w:rFonts w:ascii="仿宋" w:eastAsia="仿宋" w:hAnsi="仿宋" w:cs="仿宋" w:hint="eastAsia"/>
          <w:lang w:eastAsia="zh-CN"/>
        </w:rPr>
      </w:pPr>
      <w:bookmarkStart w:id="21" w:name="_Toc19523"/>
      <w:r>
        <w:rPr>
          <w:rFonts w:ascii="仿宋" w:eastAsia="仿宋" w:hAnsi="仿宋" w:cs="仿宋" w:hint="eastAsia"/>
          <w:lang w:eastAsia="zh-CN"/>
        </w:rPr>
        <w:t>(一)、基建项目概况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建项目的起源追溯至对市场的深入洞察。市场的不断演变与变革为基建项目提供了难得的机遇。当前市场存在的需求缺口和变革的大环境共同构成了基建项目的背景。这个基建项目旨在充分利用市场机遇，填补行业中尚未满足的需求，为客户提供全新的解决方案。市场的变革和需求的增长使得这个基建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https://d.book118.com/667164006063006035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D6A1C"/>
    <w:rsid w:val="130D6A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16400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2024-01-28T05:12:00Z</dcterms:created>
  <dcterms:modified xsi:type="dcterms:W3CDTF">2024-01-28T05:12:43Z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DA01F25F01C147E88227F9D5E4FCC979_11</vt:lpwstr>
  </property>
  <property fmtid="{D5CDD505-2E9C-101B-9397-08002B2CF9AE}" pid="3" name="KSOProductBuildVer">
    <vt:lpwstr>2052-12.1.0.16120</vt:lpwstr>
  </property>
</Properties>
</file>