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制动气室项目可行性建设方案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68" w:history="1">
        <w:r>
          <w:rPr>
            <w:rFonts w:ascii="仿宋" w:eastAsia="仿宋" w:hAnsi="仿宋" w:cs="仿宋" w:hint="eastAsia"/>
            <w:lang w:eastAsia="zh-CN"/>
          </w:rPr>
          <w:t>前言</w:t>
        </w:r>
        <w:r>
          <w:tab/>
        </w:r>
        <w:r>
          <w:fldChar w:fldCharType="begin"/>
        </w:r>
        <w:r>
          <w:instrText xml:space="preserve"> PAGEREF _Toc12668 \h </w:instrText>
        </w:r>
        <w:r>
          <w:fldChar w:fldCharType="separate"/>
        </w:r>
        <w:r>
          <w:t>3</w:t>
        </w:r>
        <w:r>
          <w:fldChar w:fldCharType="end"/>
        </w:r>
      </w:hyperlink>
    </w:p>
    <w:p>
      <w:pPr>
        <w:pStyle w:val="TOC1"/>
        <w:tabs>
          <w:tab w:val="right" w:leader="dot" w:pos="8306"/>
        </w:tabs>
      </w:pPr>
      <w:hyperlink w:anchor="_Toc19470" w:history="1">
        <w:r>
          <w:rPr>
            <w:rFonts w:ascii="仿宋" w:eastAsia="仿宋" w:hAnsi="仿宋" w:cs="仿宋" w:hint="eastAsia"/>
            <w:lang w:eastAsia="zh-CN"/>
          </w:rPr>
          <w:t>一、制动气室项目概论</w:t>
        </w:r>
        <w:r>
          <w:tab/>
        </w:r>
        <w:r>
          <w:fldChar w:fldCharType="begin"/>
        </w:r>
        <w:r>
          <w:instrText xml:space="preserve"> PAGEREF _Toc19470 \h </w:instrText>
        </w:r>
        <w:r>
          <w:fldChar w:fldCharType="separate"/>
        </w:r>
        <w:r>
          <w:t>3</w:t>
        </w:r>
        <w:r>
          <w:fldChar w:fldCharType="end"/>
        </w:r>
      </w:hyperlink>
    </w:p>
    <w:p>
      <w:pPr>
        <w:pStyle w:val="TOC2"/>
        <w:tabs>
          <w:tab w:val="right" w:leader="dot" w:pos="8306"/>
        </w:tabs>
      </w:pPr>
      <w:hyperlink w:anchor="_Toc18470" w:history="1">
        <w:r>
          <w:rPr>
            <w:rFonts w:ascii="仿宋" w:eastAsia="仿宋" w:hAnsi="仿宋" w:cs="仿宋" w:hint="eastAsia"/>
            <w:lang w:eastAsia="zh-CN"/>
          </w:rPr>
          <w:t>(一)、项目申报单位概况</w:t>
        </w:r>
        <w:r>
          <w:tab/>
        </w:r>
        <w:r>
          <w:fldChar w:fldCharType="begin"/>
        </w:r>
        <w:r>
          <w:instrText xml:space="preserve"> PAGEREF _Toc18470 \h </w:instrText>
        </w:r>
        <w:r>
          <w:fldChar w:fldCharType="separate"/>
        </w:r>
        <w:r>
          <w:t>3</w:t>
        </w:r>
        <w:r>
          <w:fldChar w:fldCharType="end"/>
        </w:r>
      </w:hyperlink>
    </w:p>
    <w:p>
      <w:pPr>
        <w:pStyle w:val="TOC2"/>
        <w:tabs>
          <w:tab w:val="right" w:leader="dot" w:pos="8306"/>
        </w:tabs>
      </w:pPr>
      <w:hyperlink w:anchor="_Toc24417" w:history="1">
        <w:r>
          <w:rPr>
            <w:rFonts w:ascii="仿宋" w:eastAsia="仿宋" w:hAnsi="仿宋" w:cs="仿宋" w:hint="eastAsia"/>
            <w:lang w:eastAsia="zh-CN"/>
          </w:rPr>
          <w:t>(二)、项目概况</w:t>
        </w:r>
        <w:r>
          <w:tab/>
        </w:r>
        <w:r>
          <w:fldChar w:fldCharType="begin"/>
        </w:r>
        <w:r>
          <w:instrText xml:space="preserve"> PAGEREF _Toc24417 \h </w:instrText>
        </w:r>
        <w:r>
          <w:fldChar w:fldCharType="separate"/>
        </w:r>
        <w:r>
          <w:t>4</w:t>
        </w:r>
        <w:r>
          <w:fldChar w:fldCharType="end"/>
        </w:r>
      </w:hyperlink>
    </w:p>
    <w:p>
      <w:pPr>
        <w:pStyle w:val="TOC1"/>
        <w:tabs>
          <w:tab w:val="right" w:leader="dot" w:pos="8306"/>
        </w:tabs>
      </w:pPr>
      <w:hyperlink w:anchor="_Toc27223" w:history="1">
        <w:r>
          <w:rPr>
            <w:rFonts w:ascii="仿宋" w:eastAsia="仿宋" w:hAnsi="仿宋" w:cs="仿宋" w:hint="eastAsia"/>
            <w:lang w:eastAsia="zh-CN"/>
          </w:rPr>
          <w:t>二、建设风险评估分析</w:t>
        </w:r>
        <w:r>
          <w:tab/>
        </w:r>
        <w:r>
          <w:fldChar w:fldCharType="begin"/>
        </w:r>
        <w:r>
          <w:instrText xml:space="preserve"> PAGEREF _Toc27223 \h </w:instrText>
        </w:r>
        <w:r>
          <w:fldChar w:fldCharType="separate"/>
        </w:r>
        <w:r>
          <w:t>7</w:t>
        </w:r>
        <w:r>
          <w:fldChar w:fldCharType="end"/>
        </w:r>
      </w:hyperlink>
    </w:p>
    <w:p>
      <w:pPr>
        <w:pStyle w:val="TOC2"/>
        <w:tabs>
          <w:tab w:val="right" w:leader="dot" w:pos="8306"/>
        </w:tabs>
      </w:pPr>
      <w:hyperlink w:anchor="_Toc15856" w:history="1">
        <w:r>
          <w:rPr>
            <w:rFonts w:ascii="仿宋" w:eastAsia="仿宋" w:hAnsi="仿宋" w:cs="仿宋" w:hint="eastAsia"/>
            <w:lang w:eastAsia="zh-CN"/>
          </w:rPr>
          <w:t>(一)、政策风险分析</w:t>
        </w:r>
        <w:r>
          <w:tab/>
        </w:r>
        <w:r>
          <w:fldChar w:fldCharType="begin"/>
        </w:r>
        <w:r>
          <w:instrText xml:space="preserve"> PAGEREF _Toc15856 \h </w:instrText>
        </w:r>
        <w:r>
          <w:fldChar w:fldCharType="separate"/>
        </w:r>
        <w:r>
          <w:t>7</w:t>
        </w:r>
        <w:r>
          <w:fldChar w:fldCharType="end"/>
        </w:r>
      </w:hyperlink>
    </w:p>
    <w:p>
      <w:pPr>
        <w:pStyle w:val="TOC2"/>
        <w:tabs>
          <w:tab w:val="right" w:leader="dot" w:pos="8306"/>
        </w:tabs>
      </w:pPr>
      <w:hyperlink w:anchor="_Toc29283" w:history="1">
        <w:r>
          <w:rPr>
            <w:rFonts w:ascii="仿宋" w:eastAsia="仿宋" w:hAnsi="仿宋" w:cs="仿宋" w:hint="eastAsia"/>
            <w:lang w:eastAsia="zh-CN"/>
          </w:rPr>
          <w:t>(二)、社会风险分析</w:t>
        </w:r>
        <w:r>
          <w:tab/>
        </w:r>
        <w:r>
          <w:fldChar w:fldCharType="begin"/>
        </w:r>
        <w:r>
          <w:instrText xml:space="preserve"> PAGEREF _Toc29283 \h </w:instrText>
        </w:r>
        <w:r>
          <w:fldChar w:fldCharType="separate"/>
        </w:r>
        <w:r>
          <w:t>8</w:t>
        </w:r>
        <w:r>
          <w:fldChar w:fldCharType="end"/>
        </w:r>
      </w:hyperlink>
    </w:p>
    <w:p>
      <w:pPr>
        <w:pStyle w:val="TOC2"/>
        <w:tabs>
          <w:tab w:val="right" w:leader="dot" w:pos="8306"/>
        </w:tabs>
      </w:pPr>
      <w:hyperlink w:anchor="_Toc24897" w:history="1">
        <w:r>
          <w:rPr>
            <w:rFonts w:ascii="仿宋" w:eastAsia="仿宋" w:hAnsi="仿宋" w:cs="仿宋" w:hint="eastAsia"/>
            <w:lang w:eastAsia="zh-CN"/>
          </w:rPr>
          <w:t>(三)、市场风险分析</w:t>
        </w:r>
        <w:r>
          <w:tab/>
        </w:r>
        <w:r>
          <w:fldChar w:fldCharType="begin"/>
        </w:r>
        <w:r>
          <w:instrText xml:space="preserve"> PAGEREF _Toc24897 \h </w:instrText>
        </w:r>
        <w:r>
          <w:fldChar w:fldCharType="separate"/>
        </w:r>
        <w:r>
          <w:t>10</w:t>
        </w:r>
        <w:r>
          <w:fldChar w:fldCharType="end"/>
        </w:r>
      </w:hyperlink>
    </w:p>
    <w:p>
      <w:pPr>
        <w:pStyle w:val="TOC2"/>
        <w:tabs>
          <w:tab w:val="right" w:leader="dot" w:pos="8306"/>
        </w:tabs>
      </w:pPr>
      <w:hyperlink w:anchor="_Toc25140" w:history="1">
        <w:r>
          <w:rPr>
            <w:rFonts w:ascii="仿宋" w:eastAsia="仿宋" w:hAnsi="仿宋" w:cs="仿宋" w:hint="eastAsia"/>
            <w:lang w:eastAsia="zh-CN"/>
          </w:rPr>
          <w:t>(四)、资金风险分析</w:t>
        </w:r>
        <w:r>
          <w:tab/>
        </w:r>
        <w:r>
          <w:fldChar w:fldCharType="begin"/>
        </w:r>
        <w:r>
          <w:instrText xml:space="preserve"> PAGEREF _Toc25140 \h </w:instrText>
        </w:r>
        <w:r>
          <w:fldChar w:fldCharType="separate"/>
        </w:r>
        <w:r>
          <w:t>10</w:t>
        </w:r>
        <w:r>
          <w:fldChar w:fldCharType="end"/>
        </w:r>
      </w:hyperlink>
    </w:p>
    <w:p>
      <w:pPr>
        <w:pStyle w:val="TOC2"/>
        <w:tabs>
          <w:tab w:val="right" w:leader="dot" w:pos="8306"/>
        </w:tabs>
      </w:pPr>
      <w:hyperlink w:anchor="_Toc24615" w:history="1">
        <w:r>
          <w:rPr>
            <w:rFonts w:ascii="仿宋" w:eastAsia="仿宋" w:hAnsi="仿宋" w:cs="仿宋" w:hint="eastAsia"/>
            <w:lang w:eastAsia="zh-CN"/>
          </w:rPr>
          <w:t>(五)、技术风险分析</w:t>
        </w:r>
        <w:r>
          <w:tab/>
        </w:r>
        <w:r>
          <w:fldChar w:fldCharType="begin"/>
        </w:r>
        <w:r>
          <w:instrText xml:space="preserve"> PAGEREF _Toc24615 \h </w:instrText>
        </w:r>
        <w:r>
          <w:fldChar w:fldCharType="separate"/>
        </w:r>
        <w:r>
          <w:t>12</w:t>
        </w:r>
        <w:r>
          <w:fldChar w:fldCharType="end"/>
        </w:r>
      </w:hyperlink>
    </w:p>
    <w:p>
      <w:pPr>
        <w:pStyle w:val="TOC2"/>
        <w:tabs>
          <w:tab w:val="right" w:leader="dot" w:pos="8306"/>
        </w:tabs>
      </w:pPr>
      <w:hyperlink w:anchor="_Toc26520" w:history="1">
        <w:r>
          <w:rPr>
            <w:rFonts w:ascii="仿宋" w:eastAsia="仿宋" w:hAnsi="仿宋" w:cs="仿宋" w:hint="eastAsia"/>
            <w:lang w:eastAsia="zh-CN"/>
          </w:rPr>
          <w:t>(六)、财务风险分析</w:t>
        </w:r>
        <w:r>
          <w:tab/>
        </w:r>
        <w:r>
          <w:fldChar w:fldCharType="begin"/>
        </w:r>
        <w:r>
          <w:instrText xml:space="preserve"> PAGEREF _Toc26520 \h </w:instrText>
        </w:r>
        <w:r>
          <w:fldChar w:fldCharType="separate"/>
        </w:r>
        <w:r>
          <w:t>13</w:t>
        </w:r>
        <w:r>
          <w:fldChar w:fldCharType="end"/>
        </w:r>
      </w:hyperlink>
    </w:p>
    <w:p>
      <w:pPr>
        <w:pStyle w:val="TOC2"/>
        <w:tabs>
          <w:tab w:val="right" w:leader="dot" w:pos="8306"/>
        </w:tabs>
      </w:pPr>
      <w:hyperlink w:anchor="_Toc603" w:history="1">
        <w:r>
          <w:rPr>
            <w:rFonts w:ascii="仿宋" w:eastAsia="仿宋" w:hAnsi="仿宋" w:cs="仿宋" w:hint="eastAsia"/>
            <w:lang w:eastAsia="zh-CN"/>
          </w:rPr>
          <w:t>(七)、管理风险分析</w:t>
        </w:r>
        <w:r>
          <w:tab/>
        </w:r>
        <w:r>
          <w:fldChar w:fldCharType="begin"/>
        </w:r>
        <w:r>
          <w:instrText xml:space="preserve"> PAGEREF _Toc603 \h </w:instrText>
        </w:r>
        <w:r>
          <w:fldChar w:fldCharType="separate"/>
        </w:r>
        <w:r>
          <w:t>15</w:t>
        </w:r>
        <w:r>
          <w:fldChar w:fldCharType="end"/>
        </w:r>
      </w:hyperlink>
    </w:p>
    <w:p>
      <w:pPr>
        <w:pStyle w:val="TOC2"/>
        <w:tabs>
          <w:tab w:val="right" w:leader="dot" w:pos="8306"/>
        </w:tabs>
      </w:pPr>
      <w:hyperlink w:anchor="_Toc16383" w:history="1">
        <w:r>
          <w:rPr>
            <w:rFonts w:ascii="仿宋" w:eastAsia="仿宋" w:hAnsi="仿宋" w:cs="仿宋" w:hint="eastAsia"/>
            <w:lang w:eastAsia="zh-CN"/>
          </w:rPr>
          <w:t>(八)、其它风险分析</w:t>
        </w:r>
        <w:r>
          <w:tab/>
        </w:r>
        <w:r>
          <w:fldChar w:fldCharType="begin"/>
        </w:r>
        <w:r>
          <w:instrText xml:space="preserve"> PAGEREF _Toc16383 \h </w:instrText>
        </w:r>
        <w:r>
          <w:fldChar w:fldCharType="separate"/>
        </w:r>
        <w:r>
          <w:t>16</w:t>
        </w:r>
        <w:r>
          <w:fldChar w:fldCharType="end"/>
        </w:r>
      </w:hyperlink>
    </w:p>
    <w:p>
      <w:pPr>
        <w:pStyle w:val="TOC2"/>
        <w:tabs>
          <w:tab w:val="right" w:leader="dot" w:pos="8306"/>
        </w:tabs>
      </w:pPr>
      <w:hyperlink w:anchor="_Toc14780" w:history="1">
        <w:r>
          <w:rPr>
            <w:rFonts w:ascii="仿宋" w:eastAsia="仿宋" w:hAnsi="仿宋" w:cs="仿宋" w:hint="eastAsia"/>
            <w:lang w:eastAsia="zh-CN"/>
          </w:rPr>
          <w:t>(九)、社会影响评估</w:t>
        </w:r>
        <w:r>
          <w:tab/>
        </w:r>
        <w:r>
          <w:fldChar w:fldCharType="begin"/>
        </w:r>
        <w:r>
          <w:instrText xml:space="preserve"> PAGEREF _Toc14780 \h </w:instrText>
        </w:r>
        <w:r>
          <w:fldChar w:fldCharType="separate"/>
        </w:r>
        <w:r>
          <w:t>17</w:t>
        </w:r>
        <w:r>
          <w:fldChar w:fldCharType="end"/>
        </w:r>
      </w:hyperlink>
    </w:p>
    <w:p>
      <w:pPr>
        <w:pStyle w:val="TOC1"/>
        <w:tabs>
          <w:tab w:val="right" w:leader="dot" w:pos="8306"/>
        </w:tabs>
      </w:pPr>
      <w:hyperlink w:anchor="_Toc24375" w:history="1">
        <w:r>
          <w:rPr>
            <w:rFonts w:ascii="仿宋" w:eastAsia="仿宋" w:hAnsi="仿宋" w:cs="仿宋" w:hint="eastAsia"/>
            <w:lang w:eastAsia="zh-CN"/>
          </w:rPr>
          <w:t>三、项目选址研究</w:t>
        </w:r>
        <w:r>
          <w:tab/>
        </w:r>
        <w:r>
          <w:fldChar w:fldCharType="begin"/>
        </w:r>
        <w:r>
          <w:instrText xml:space="preserve"> PAGEREF _Toc24375 \h </w:instrText>
        </w:r>
        <w:r>
          <w:fldChar w:fldCharType="separate"/>
        </w:r>
        <w:r>
          <w:t>19</w:t>
        </w:r>
        <w:r>
          <w:fldChar w:fldCharType="end"/>
        </w:r>
      </w:hyperlink>
    </w:p>
    <w:p>
      <w:pPr>
        <w:pStyle w:val="TOC2"/>
        <w:tabs>
          <w:tab w:val="right" w:leader="dot" w:pos="8306"/>
        </w:tabs>
      </w:pPr>
      <w:hyperlink w:anchor="_Toc30376" w:history="1">
        <w:r>
          <w:rPr>
            <w:rFonts w:ascii="仿宋" w:eastAsia="仿宋" w:hAnsi="仿宋" w:cs="仿宋" w:hint="eastAsia"/>
            <w:lang w:eastAsia="zh-CN"/>
          </w:rPr>
          <w:t>(一)、项目选址原则</w:t>
        </w:r>
        <w:r>
          <w:tab/>
        </w:r>
        <w:r>
          <w:fldChar w:fldCharType="begin"/>
        </w:r>
        <w:r>
          <w:instrText xml:space="preserve"> PAGEREF _Toc30376 \h </w:instrText>
        </w:r>
        <w:r>
          <w:fldChar w:fldCharType="separate"/>
        </w:r>
        <w:r>
          <w:t>19</w:t>
        </w:r>
        <w:r>
          <w:fldChar w:fldCharType="end"/>
        </w:r>
      </w:hyperlink>
    </w:p>
    <w:p>
      <w:pPr>
        <w:pStyle w:val="TOC2"/>
        <w:tabs>
          <w:tab w:val="right" w:leader="dot" w:pos="8306"/>
        </w:tabs>
      </w:pPr>
      <w:hyperlink w:anchor="_Toc6366" w:history="1">
        <w:r>
          <w:rPr>
            <w:rFonts w:ascii="仿宋" w:eastAsia="仿宋" w:hAnsi="仿宋" w:cs="仿宋" w:hint="eastAsia"/>
            <w:lang w:eastAsia="zh-CN"/>
          </w:rPr>
          <w:t>(二)、项目选址</w:t>
        </w:r>
        <w:r>
          <w:tab/>
        </w:r>
        <w:r>
          <w:fldChar w:fldCharType="begin"/>
        </w:r>
        <w:r>
          <w:instrText xml:space="preserve"> PAGEREF _Toc6366 \h </w:instrText>
        </w:r>
        <w:r>
          <w:fldChar w:fldCharType="separate"/>
        </w:r>
        <w:r>
          <w:t>23</w:t>
        </w:r>
        <w:r>
          <w:fldChar w:fldCharType="end"/>
        </w:r>
      </w:hyperlink>
    </w:p>
    <w:p>
      <w:pPr>
        <w:pStyle w:val="TOC2"/>
        <w:tabs>
          <w:tab w:val="right" w:leader="dot" w:pos="8306"/>
        </w:tabs>
      </w:pPr>
      <w:hyperlink w:anchor="_Toc14352" w:history="1">
        <w:r>
          <w:rPr>
            <w:rFonts w:ascii="仿宋" w:eastAsia="仿宋" w:hAnsi="仿宋" w:cs="仿宋" w:hint="eastAsia"/>
            <w:lang w:eastAsia="zh-CN"/>
          </w:rPr>
          <w:t>(三)、建设条件分析</w:t>
        </w:r>
        <w:r>
          <w:tab/>
        </w:r>
        <w:r>
          <w:fldChar w:fldCharType="begin"/>
        </w:r>
        <w:r>
          <w:instrText xml:space="preserve"> PAGEREF _Toc14352 \h </w:instrText>
        </w:r>
        <w:r>
          <w:fldChar w:fldCharType="separate"/>
        </w:r>
        <w:r>
          <w:t>25</w:t>
        </w:r>
        <w:r>
          <w:fldChar w:fldCharType="end"/>
        </w:r>
      </w:hyperlink>
    </w:p>
    <w:p>
      <w:pPr>
        <w:pStyle w:val="TOC2"/>
        <w:tabs>
          <w:tab w:val="right" w:leader="dot" w:pos="8306"/>
        </w:tabs>
      </w:pPr>
      <w:hyperlink w:anchor="_Toc19116" w:history="1">
        <w:r>
          <w:rPr>
            <w:rFonts w:ascii="仿宋" w:eastAsia="仿宋" w:hAnsi="仿宋" w:cs="仿宋" w:hint="eastAsia"/>
            <w:lang w:eastAsia="zh-CN"/>
          </w:rPr>
          <w:t>(四)、用地控制指标</w:t>
        </w:r>
        <w:r>
          <w:tab/>
        </w:r>
        <w:r>
          <w:fldChar w:fldCharType="begin"/>
        </w:r>
        <w:r>
          <w:instrText xml:space="preserve"> PAGEREF _Toc19116 \h </w:instrText>
        </w:r>
        <w:r>
          <w:fldChar w:fldCharType="separate"/>
        </w:r>
        <w:r>
          <w:t>26</w:t>
        </w:r>
        <w:r>
          <w:fldChar w:fldCharType="end"/>
        </w:r>
      </w:hyperlink>
    </w:p>
    <w:p>
      <w:pPr>
        <w:pStyle w:val="TOC2"/>
        <w:tabs>
          <w:tab w:val="right" w:leader="dot" w:pos="8306"/>
        </w:tabs>
      </w:pPr>
      <w:hyperlink w:anchor="_Toc32050" w:history="1">
        <w:r>
          <w:rPr>
            <w:rFonts w:ascii="仿宋" w:eastAsia="仿宋" w:hAnsi="仿宋" w:cs="仿宋" w:hint="eastAsia"/>
            <w:lang w:eastAsia="zh-CN"/>
          </w:rPr>
          <w:t>(五)、地总体要求</w:t>
        </w:r>
        <w:r>
          <w:tab/>
        </w:r>
        <w:r>
          <w:fldChar w:fldCharType="begin"/>
        </w:r>
        <w:r>
          <w:instrText xml:space="preserve"> PAGEREF _Toc32050 \h </w:instrText>
        </w:r>
        <w:r>
          <w:fldChar w:fldCharType="separate"/>
        </w:r>
        <w:r>
          <w:t>27</w:t>
        </w:r>
        <w:r>
          <w:fldChar w:fldCharType="end"/>
        </w:r>
      </w:hyperlink>
    </w:p>
    <w:p>
      <w:pPr>
        <w:pStyle w:val="TOC2"/>
        <w:tabs>
          <w:tab w:val="right" w:leader="dot" w:pos="8306"/>
        </w:tabs>
      </w:pPr>
      <w:hyperlink w:anchor="_Toc13761" w:history="1">
        <w:r>
          <w:rPr>
            <w:rFonts w:ascii="仿宋" w:eastAsia="仿宋" w:hAnsi="仿宋" w:cs="仿宋" w:hint="eastAsia"/>
            <w:lang w:eastAsia="zh-CN"/>
          </w:rPr>
          <w:t>(六)、节约用地措施</w:t>
        </w:r>
        <w:r>
          <w:tab/>
        </w:r>
        <w:r>
          <w:fldChar w:fldCharType="begin"/>
        </w:r>
        <w:r>
          <w:instrText xml:space="preserve"> PAGEREF _Toc13761 \h </w:instrText>
        </w:r>
        <w:r>
          <w:fldChar w:fldCharType="separate"/>
        </w:r>
        <w:r>
          <w:t>29</w:t>
        </w:r>
        <w:r>
          <w:fldChar w:fldCharType="end"/>
        </w:r>
      </w:hyperlink>
    </w:p>
    <w:p>
      <w:pPr>
        <w:pStyle w:val="TOC2"/>
        <w:tabs>
          <w:tab w:val="right" w:leader="dot" w:pos="8306"/>
        </w:tabs>
      </w:pPr>
      <w:hyperlink w:anchor="_Toc11808" w:history="1">
        <w:r>
          <w:rPr>
            <w:rFonts w:ascii="仿宋" w:eastAsia="仿宋" w:hAnsi="仿宋" w:cs="仿宋" w:hint="eastAsia"/>
            <w:lang w:eastAsia="zh-CN"/>
          </w:rPr>
          <w:t>(七)、选址综合评价</w:t>
        </w:r>
        <w:r>
          <w:tab/>
        </w:r>
        <w:r>
          <w:fldChar w:fldCharType="begin"/>
        </w:r>
        <w:r>
          <w:instrText xml:space="preserve"> PAGEREF _Toc11808 \h </w:instrText>
        </w:r>
        <w:r>
          <w:fldChar w:fldCharType="separate"/>
        </w:r>
        <w:r>
          <w:t>30</w:t>
        </w:r>
        <w:r>
          <w:fldChar w:fldCharType="end"/>
        </w:r>
      </w:hyperlink>
    </w:p>
    <w:p>
      <w:pPr>
        <w:pStyle w:val="TOC1"/>
        <w:tabs>
          <w:tab w:val="right" w:leader="dot" w:pos="8306"/>
        </w:tabs>
      </w:pPr>
      <w:hyperlink w:anchor="_Toc26514" w:history="1">
        <w:r>
          <w:rPr>
            <w:rFonts w:ascii="仿宋" w:eastAsia="仿宋" w:hAnsi="仿宋" w:cs="仿宋" w:hint="eastAsia"/>
            <w:lang w:eastAsia="zh-CN"/>
          </w:rPr>
          <w:t>四、财务管理与成本控制</w:t>
        </w:r>
        <w:r>
          <w:tab/>
        </w:r>
        <w:r>
          <w:fldChar w:fldCharType="begin"/>
        </w:r>
        <w:r>
          <w:instrText xml:space="preserve"> PAGEREF _Toc26514 \h </w:instrText>
        </w:r>
        <w:r>
          <w:fldChar w:fldCharType="separate"/>
        </w:r>
        <w:r>
          <w:t>31</w:t>
        </w:r>
        <w:r>
          <w:fldChar w:fldCharType="end"/>
        </w:r>
      </w:hyperlink>
    </w:p>
    <w:p>
      <w:pPr>
        <w:pStyle w:val="TOC2"/>
        <w:tabs>
          <w:tab w:val="right" w:leader="dot" w:pos="8306"/>
        </w:tabs>
      </w:pPr>
      <w:hyperlink w:anchor="_Toc31098" w:history="1">
        <w:r>
          <w:rPr>
            <w:rFonts w:ascii="仿宋" w:eastAsia="仿宋" w:hAnsi="仿宋" w:cs="仿宋" w:hint="eastAsia"/>
            <w:lang w:eastAsia="zh-CN"/>
          </w:rPr>
          <w:t>(一)、财务管理体系建设</w:t>
        </w:r>
        <w:r>
          <w:tab/>
        </w:r>
        <w:r>
          <w:fldChar w:fldCharType="begin"/>
        </w:r>
        <w:r>
          <w:instrText xml:space="preserve"> PAGEREF _Toc31098 \h </w:instrText>
        </w:r>
        <w:r>
          <w:fldChar w:fldCharType="separate"/>
        </w:r>
        <w:r>
          <w:t>31</w:t>
        </w:r>
        <w:r>
          <w:fldChar w:fldCharType="end"/>
        </w:r>
      </w:hyperlink>
    </w:p>
    <w:p>
      <w:pPr>
        <w:pStyle w:val="TOC2"/>
        <w:tabs>
          <w:tab w:val="right" w:leader="dot" w:pos="8306"/>
        </w:tabs>
      </w:pPr>
      <w:hyperlink w:anchor="_Toc22329" w:history="1">
        <w:r>
          <w:rPr>
            <w:rFonts w:ascii="仿宋" w:eastAsia="仿宋" w:hAnsi="仿宋" w:cs="仿宋" w:hint="eastAsia"/>
            <w:lang w:eastAsia="zh-CN"/>
          </w:rPr>
          <w:t>(二)、成本控制措施</w:t>
        </w:r>
        <w:r>
          <w:tab/>
        </w:r>
        <w:r>
          <w:fldChar w:fldCharType="begin"/>
        </w:r>
        <w:r>
          <w:instrText xml:space="preserve"> PAGEREF _Toc22329 \h </w:instrText>
        </w:r>
        <w:r>
          <w:fldChar w:fldCharType="separate"/>
        </w:r>
        <w:r>
          <w:t>32</w:t>
        </w:r>
        <w:r>
          <w:fldChar w:fldCharType="end"/>
        </w:r>
      </w:hyperlink>
    </w:p>
    <w:p>
      <w:pPr>
        <w:pStyle w:val="TOC1"/>
        <w:tabs>
          <w:tab w:val="right" w:leader="dot" w:pos="8306"/>
        </w:tabs>
      </w:pPr>
      <w:hyperlink w:anchor="_Toc22792" w:history="1">
        <w:r>
          <w:rPr>
            <w:rFonts w:ascii="仿宋" w:eastAsia="仿宋" w:hAnsi="仿宋" w:cs="仿宋" w:hint="eastAsia"/>
            <w:lang w:eastAsia="zh-CN"/>
          </w:rPr>
          <w:t>五、发展规划、产业政策和行业准入分析</w:t>
        </w:r>
        <w:r>
          <w:tab/>
        </w:r>
        <w:r>
          <w:fldChar w:fldCharType="begin"/>
        </w:r>
        <w:r>
          <w:instrText xml:space="preserve"> PAGEREF _Toc22792 \h </w:instrText>
        </w:r>
        <w:r>
          <w:fldChar w:fldCharType="separate"/>
        </w:r>
        <w:r>
          <w:t>34</w:t>
        </w:r>
        <w:r>
          <w:fldChar w:fldCharType="end"/>
        </w:r>
      </w:hyperlink>
    </w:p>
    <w:p>
      <w:pPr>
        <w:pStyle w:val="TOC2"/>
        <w:tabs>
          <w:tab w:val="right" w:leader="dot" w:pos="8306"/>
        </w:tabs>
      </w:pPr>
      <w:hyperlink w:anchor="_Toc16935" w:history="1">
        <w:r>
          <w:rPr>
            <w:rFonts w:ascii="仿宋" w:eastAsia="仿宋" w:hAnsi="仿宋" w:cs="仿宋" w:hint="eastAsia"/>
            <w:lang w:eastAsia="zh-CN"/>
          </w:rPr>
          <w:t>(一)、发展规划分析</w:t>
        </w:r>
        <w:r>
          <w:tab/>
        </w:r>
        <w:r>
          <w:fldChar w:fldCharType="begin"/>
        </w:r>
        <w:r>
          <w:instrText xml:space="preserve"> PAGEREF _Toc16935 \h </w:instrText>
        </w:r>
        <w:r>
          <w:fldChar w:fldCharType="separate"/>
        </w:r>
        <w:r>
          <w:t>34</w:t>
        </w:r>
        <w:r>
          <w:fldChar w:fldCharType="end"/>
        </w:r>
      </w:hyperlink>
    </w:p>
    <w:p>
      <w:pPr>
        <w:pStyle w:val="TOC2"/>
        <w:tabs>
          <w:tab w:val="right" w:leader="dot" w:pos="8306"/>
        </w:tabs>
      </w:pPr>
      <w:hyperlink w:anchor="_Toc15383" w:history="1">
        <w:r>
          <w:rPr>
            <w:rFonts w:ascii="仿宋" w:eastAsia="仿宋" w:hAnsi="仿宋" w:cs="仿宋" w:hint="eastAsia"/>
            <w:lang w:eastAsia="zh-CN"/>
          </w:rPr>
          <w:t>(二)、产业政策分析</w:t>
        </w:r>
        <w:r>
          <w:tab/>
        </w:r>
        <w:r>
          <w:fldChar w:fldCharType="begin"/>
        </w:r>
        <w:r>
          <w:instrText xml:space="preserve"> PAGEREF _Toc15383 \h </w:instrText>
        </w:r>
        <w:r>
          <w:fldChar w:fldCharType="separate"/>
        </w:r>
        <w:r>
          <w:t>35</w:t>
        </w:r>
        <w:r>
          <w:fldChar w:fldCharType="end"/>
        </w:r>
      </w:hyperlink>
    </w:p>
    <w:p>
      <w:pPr>
        <w:pStyle w:val="TOC2"/>
        <w:tabs>
          <w:tab w:val="right" w:leader="dot" w:pos="8306"/>
        </w:tabs>
      </w:pPr>
      <w:hyperlink w:anchor="_Toc27533" w:history="1">
        <w:r>
          <w:rPr>
            <w:rFonts w:ascii="仿宋" w:eastAsia="仿宋" w:hAnsi="仿宋" w:cs="仿宋" w:hint="eastAsia"/>
            <w:lang w:eastAsia="zh-CN"/>
          </w:rPr>
          <w:t>(三)、行业准入分析</w:t>
        </w:r>
        <w:r>
          <w:tab/>
        </w:r>
        <w:r>
          <w:fldChar w:fldCharType="begin"/>
        </w:r>
        <w:r>
          <w:instrText xml:space="preserve"> PAGEREF _Toc27533 \h </w:instrText>
        </w:r>
        <w:r>
          <w:fldChar w:fldCharType="separate"/>
        </w:r>
        <w:r>
          <w:t>37</w:t>
        </w:r>
        <w:r>
          <w:fldChar w:fldCharType="end"/>
        </w:r>
      </w:hyperlink>
    </w:p>
    <w:p>
      <w:pPr>
        <w:pStyle w:val="TOC1"/>
        <w:tabs>
          <w:tab w:val="right" w:leader="dot" w:pos="8306"/>
        </w:tabs>
      </w:pPr>
      <w:hyperlink w:anchor="_Toc3526" w:history="1">
        <w:r>
          <w:rPr>
            <w:rFonts w:ascii="仿宋" w:eastAsia="仿宋" w:hAnsi="仿宋" w:cs="仿宋" w:hint="eastAsia"/>
            <w:lang w:eastAsia="zh-CN"/>
          </w:rPr>
          <w:t>六、项目监理与质量保证</w:t>
        </w:r>
        <w:r>
          <w:tab/>
        </w:r>
        <w:r>
          <w:fldChar w:fldCharType="begin"/>
        </w:r>
        <w:r>
          <w:instrText xml:space="preserve"> PAGEREF _Toc3526 \h </w:instrText>
        </w:r>
        <w:r>
          <w:fldChar w:fldCharType="separate"/>
        </w:r>
        <w:r>
          <w:t>38</w:t>
        </w:r>
        <w:r>
          <w:fldChar w:fldCharType="end"/>
        </w:r>
      </w:hyperlink>
    </w:p>
    <w:p>
      <w:pPr>
        <w:pStyle w:val="TOC2"/>
        <w:tabs>
          <w:tab w:val="right" w:leader="dot" w:pos="8306"/>
        </w:tabs>
      </w:pPr>
      <w:hyperlink w:anchor="_Toc15357" w:history="1">
        <w:r>
          <w:rPr>
            <w:rFonts w:ascii="仿宋" w:eastAsia="仿宋" w:hAnsi="仿宋" w:cs="仿宋" w:hint="eastAsia"/>
            <w:lang w:eastAsia="zh-CN"/>
          </w:rPr>
          <w:t>(一)、监理体系构建</w:t>
        </w:r>
        <w:r>
          <w:tab/>
        </w:r>
        <w:r>
          <w:fldChar w:fldCharType="begin"/>
        </w:r>
        <w:r>
          <w:instrText xml:space="preserve"> PAGEREF _Toc15357 \h </w:instrText>
        </w:r>
        <w:r>
          <w:fldChar w:fldCharType="separate"/>
        </w:r>
        <w:r>
          <w:t>38</w:t>
        </w:r>
        <w:r>
          <w:fldChar w:fldCharType="end"/>
        </w:r>
      </w:hyperlink>
    </w:p>
    <w:p>
      <w:pPr>
        <w:pStyle w:val="TOC2"/>
        <w:tabs>
          <w:tab w:val="right" w:leader="dot" w:pos="8306"/>
        </w:tabs>
      </w:pPr>
      <w:hyperlink w:anchor="_Toc16033" w:history="1">
        <w:r>
          <w:rPr>
            <w:rFonts w:ascii="仿宋" w:eastAsia="仿宋" w:hAnsi="仿宋" w:cs="仿宋" w:hint="eastAsia"/>
            <w:lang w:eastAsia="zh-CN"/>
          </w:rPr>
          <w:t>(二)、质量保证体系实施</w:t>
        </w:r>
        <w:r>
          <w:tab/>
        </w:r>
        <w:r>
          <w:fldChar w:fldCharType="begin"/>
        </w:r>
        <w:r>
          <w:instrText xml:space="preserve"> PAGEREF _Toc16033 \h </w:instrText>
        </w:r>
        <w:r>
          <w:fldChar w:fldCharType="separate"/>
        </w:r>
        <w:r>
          <w:t>39</w:t>
        </w:r>
        <w:r>
          <w:fldChar w:fldCharType="end"/>
        </w:r>
      </w:hyperlink>
    </w:p>
    <w:p>
      <w:pPr>
        <w:pStyle w:val="TOC2"/>
        <w:tabs>
          <w:tab w:val="right" w:leader="dot" w:pos="8306"/>
        </w:tabs>
      </w:pPr>
      <w:hyperlink w:anchor="_Toc27403" w:history="1">
        <w:r>
          <w:rPr>
            <w:rFonts w:ascii="仿宋" w:eastAsia="仿宋" w:hAnsi="仿宋" w:cs="仿宋" w:hint="eastAsia"/>
            <w:lang w:eastAsia="zh-CN"/>
          </w:rPr>
          <w:t>(三)、监理与质量控制流程</w:t>
        </w:r>
        <w:r>
          <w:tab/>
        </w:r>
        <w:r>
          <w:fldChar w:fldCharType="begin"/>
        </w:r>
        <w:r>
          <w:instrText xml:space="preserve"> PAGEREF _Toc27403 \h </w:instrText>
        </w:r>
        <w:r>
          <w:fldChar w:fldCharType="separate"/>
        </w:r>
        <w:r>
          <w:t>40</w:t>
        </w:r>
        <w:r>
          <w:fldChar w:fldCharType="end"/>
        </w:r>
      </w:hyperlink>
    </w:p>
    <w:p>
      <w:pPr>
        <w:pStyle w:val="TOC1"/>
        <w:tabs>
          <w:tab w:val="right" w:leader="dot" w:pos="8306"/>
        </w:tabs>
      </w:pPr>
      <w:hyperlink w:anchor="_Toc29761" w:history="1">
        <w:r>
          <w:rPr>
            <w:rFonts w:ascii="仿宋" w:eastAsia="仿宋" w:hAnsi="仿宋" w:cs="仿宋" w:hint="eastAsia"/>
            <w:lang w:eastAsia="zh-CN"/>
          </w:rPr>
          <w:t>七、经济效益与社会效益优化</w:t>
        </w:r>
        <w:r>
          <w:tab/>
        </w:r>
        <w:r>
          <w:fldChar w:fldCharType="begin"/>
        </w:r>
        <w:r>
          <w:instrText xml:space="preserve"> PAGEREF _Toc29761 \h </w:instrText>
        </w:r>
        <w:r>
          <w:fldChar w:fldCharType="separate"/>
        </w:r>
        <w:r>
          <w:t>40</w:t>
        </w:r>
        <w:r>
          <w:fldChar w:fldCharType="end"/>
        </w:r>
      </w:hyperlink>
    </w:p>
    <w:p>
      <w:pPr>
        <w:pStyle w:val="TOC2"/>
        <w:tabs>
          <w:tab w:val="right" w:leader="dot" w:pos="8306"/>
        </w:tabs>
      </w:pPr>
      <w:hyperlink w:anchor="_Toc27379" w:history="1">
        <w:r>
          <w:rPr>
            <w:rFonts w:ascii="仿宋" w:eastAsia="仿宋" w:hAnsi="仿宋" w:cs="仿宋" w:hint="eastAsia"/>
            <w:lang w:eastAsia="zh-CN"/>
          </w:rPr>
          <w:t>(一)、经济效益提升策略</w:t>
        </w:r>
        <w:r>
          <w:tab/>
        </w:r>
        <w:r>
          <w:fldChar w:fldCharType="begin"/>
        </w:r>
        <w:r>
          <w:instrText xml:space="preserve"> PAGEREF _Toc27379 \h </w:instrText>
        </w:r>
        <w:r>
          <w:fldChar w:fldCharType="separate"/>
        </w:r>
        <w:r>
          <w:t>40</w:t>
        </w:r>
        <w:r>
          <w:fldChar w:fldCharType="end"/>
        </w:r>
      </w:hyperlink>
    </w:p>
    <w:p>
      <w:pPr>
        <w:pStyle w:val="TOC2"/>
        <w:tabs>
          <w:tab w:val="right" w:leader="dot" w:pos="8306"/>
        </w:tabs>
      </w:pPr>
      <w:hyperlink w:anchor="_Toc22221" w:history="1">
        <w:r>
          <w:rPr>
            <w:rFonts w:ascii="仿宋" w:eastAsia="仿宋" w:hAnsi="仿宋" w:cs="仿宋" w:hint="eastAsia"/>
            <w:lang w:eastAsia="zh-CN"/>
          </w:rPr>
          <w:t>(二)、社会效益增强方案</w:t>
        </w:r>
        <w:r>
          <w:tab/>
        </w:r>
        <w:r>
          <w:fldChar w:fldCharType="begin"/>
        </w:r>
        <w:r>
          <w:instrText xml:space="preserve"> PAGEREF _Toc22221 \h </w:instrText>
        </w:r>
        <w:r>
          <w:fldChar w:fldCharType="separate"/>
        </w:r>
        <w:r>
          <w:t>41</w:t>
        </w:r>
        <w:r>
          <w:fldChar w:fldCharType="end"/>
        </w:r>
      </w:hyperlink>
    </w:p>
    <w:p>
      <w:pPr>
        <w:pStyle w:val="TOC1"/>
        <w:tabs>
          <w:tab w:val="right" w:leader="dot" w:pos="8306"/>
        </w:tabs>
      </w:pPr>
      <w:hyperlink w:anchor="_Toc20124" w:history="1">
        <w:r>
          <w:rPr>
            <w:rFonts w:ascii="仿宋" w:eastAsia="仿宋" w:hAnsi="仿宋" w:cs="仿宋" w:hint="eastAsia"/>
            <w:lang w:eastAsia="zh-CN"/>
          </w:rPr>
          <w:t>八、客户关系管理与市场拓展</w:t>
        </w:r>
        <w:r>
          <w:tab/>
        </w:r>
        <w:r>
          <w:fldChar w:fldCharType="begin"/>
        </w:r>
        <w:r>
          <w:instrText xml:space="preserve"> PAGEREF _Toc20124 \h </w:instrText>
        </w:r>
        <w:r>
          <w:fldChar w:fldCharType="separate"/>
        </w:r>
        <w:r>
          <w:t>42</w:t>
        </w:r>
        <w:r>
          <w:fldChar w:fldCharType="end"/>
        </w:r>
      </w:hyperlink>
    </w:p>
    <w:p>
      <w:pPr>
        <w:pStyle w:val="TOC2"/>
        <w:tabs>
          <w:tab w:val="right" w:leader="dot" w:pos="8306"/>
        </w:tabs>
      </w:pPr>
      <w:hyperlink w:anchor="_Toc29578" w:history="1">
        <w:r>
          <w:rPr>
            <w:rFonts w:ascii="仿宋" w:eastAsia="仿宋" w:hAnsi="仿宋" w:cs="仿宋" w:hint="eastAsia"/>
            <w:lang w:eastAsia="zh-CN"/>
          </w:rPr>
          <w:t>(一)、客户关系管理策略</w:t>
        </w:r>
        <w:r>
          <w:tab/>
        </w:r>
        <w:r>
          <w:fldChar w:fldCharType="begin"/>
        </w:r>
        <w:r>
          <w:instrText xml:space="preserve"> PAGEREF _Toc29578 \h </w:instrText>
        </w:r>
        <w:r>
          <w:fldChar w:fldCharType="separate"/>
        </w:r>
        <w:r>
          <w:t>42</w:t>
        </w:r>
        <w:r>
          <w:fldChar w:fldCharType="end"/>
        </w:r>
      </w:hyperlink>
    </w:p>
    <w:p>
      <w:pPr>
        <w:pStyle w:val="TOC2"/>
        <w:tabs>
          <w:tab w:val="right" w:leader="dot" w:pos="8306"/>
        </w:tabs>
      </w:pPr>
      <w:hyperlink w:anchor="_Toc25700" w:history="1">
        <w:r>
          <w:rPr>
            <w:rFonts w:ascii="仿宋" w:eastAsia="仿宋" w:hAnsi="仿宋" w:cs="仿宋" w:hint="eastAsia"/>
            <w:lang w:eastAsia="zh-CN"/>
          </w:rPr>
          <w:t>(二)、市场拓展方案</w:t>
        </w:r>
        <w:r>
          <w:tab/>
        </w:r>
        <w:r>
          <w:fldChar w:fldCharType="begin"/>
        </w:r>
        <w:r>
          <w:instrText xml:space="preserve"> PAGEREF _Toc25700 \h </w:instrText>
        </w:r>
        <w:r>
          <w:fldChar w:fldCharType="separate"/>
        </w:r>
        <w:r>
          <w:t>43</w:t>
        </w:r>
        <w:r>
          <w:fldChar w:fldCharType="end"/>
        </w:r>
      </w:hyperlink>
    </w:p>
    <w:p>
      <w:pPr>
        <w:pStyle w:val="TOC1"/>
        <w:tabs>
          <w:tab w:val="right" w:leader="dot" w:pos="8306"/>
        </w:tabs>
      </w:pPr>
      <w:hyperlink w:anchor="_Toc9433" w:history="1">
        <w:r>
          <w:rPr>
            <w:rFonts w:ascii="仿宋" w:eastAsia="仿宋" w:hAnsi="仿宋" w:cs="仿宋" w:hint="eastAsia"/>
            <w:lang w:eastAsia="zh-CN"/>
          </w:rPr>
          <w:t>九、安全与应急管理</w:t>
        </w:r>
        <w:r>
          <w:tab/>
        </w:r>
        <w:r>
          <w:fldChar w:fldCharType="begin"/>
        </w:r>
        <w:r>
          <w:instrText xml:space="preserve"> PAGEREF _Toc9433 \h </w:instrText>
        </w:r>
        <w:r>
          <w:fldChar w:fldCharType="separate"/>
        </w:r>
        <w:r>
          <w:t>45</w:t>
        </w:r>
        <w:r>
          <w:fldChar w:fldCharType="end"/>
        </w:r>
      </w:hyperlink>
    </w:p>
    <w:p>
      <w:pPr>
        <w:pStyle w:val="TOC2"/>
        <w:tabs>
          <w:tab w:val="right" w:leader="dot" w:pos="8306"/>
        </w:tabs>
      </w:pPr>
      <w:hyperlink w:anchor="_Toc21659" w:history="1">
        <w:r>
          <w:rPr>
            <w:rFonts w:ascii="仿宋" w:eastAsia="仿宋" w:hAnsi="仿宋" w:cs="仿宋" w:hint="eastAsia"/>
            <w:lang w:eastAsia="zh-CN"/>
          </w:rPr>
          <w:t>(一)、安全生产管理</w:t>
        </w:r>
        <w:r>
          <w:tab/>
        </w:r>
        <w:r>
          <w:fldChar w:fldCharType="begin"/>
        </w:r>
        <w:r>
          <w:instrText xml:space="preserve"> PAGEREF _Toc21659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53" w:history="1">
        <w:r>
          <w:rPr>
            <w:rFonts w:ascii="仿宋" w:eastAsia="仿宋" w:hAnsi="仿宋" w:cs="仿宋" w:hint="eastAsia"/>
            <w:lang w:eastAsia="zh-CN"/>
          </w:rPr>
          <w:t>(二)、应急预案与响应</w:t>
        </w:r>
        <w:r>
          <w:tab/>
        </w:r>
        <w:r>
          <w:fldChar w:fldCharType="begin"/>
        </w:r>
        <w:r>
          <w:instrText xml:space="preserve"> PAGEREF _Toc13153 \h </w:instrText>
        </w:r>
        <w:r>
          <w:fldChar w:fldCharType="separate"/>
        </w:r>
        <w:r>
          <w:t>46</w:t>
        </w:r>
        <w:r>
          <w:fldChar w:fldCharType="end"/>
        </w:r>
      </w:hyperlink>
    </w:p>
    <w:p>
      <w:pPr>
        <w:pStyle w:val="TOC1"/>
        <w:tabs>
          <w:tab w:val="right" w:leader="dot" w:pos="8306"/>
        </w:tabs>
      </w:pPr>
      <w:hyperlink w:anchor="_Toc18590" w:history="1">
        <w:r>
          <w:rPr>
            <w:rFonts w:ascii="仿宋" w:eastAsia="仿宋" w:hAnsi="仿宋" w:cs="仿宋" w:hint="eastAsia"/>
            <w:lang w:eastAsia="zh-CN"/>
          </w:rPr>
          <w:t>十、技术创新与产业升级</w:t>
        </w:r>
        <w:r>
          <w:tab/>
        </w:r>
        <w:r>
          <w:fldChar w:fldCharType="begin"/>
        </w:r>
        <w:r>
          <w:instrText xml:space="preserve"> PAGEREF _Toc18590 \h </w:instrText>
        </w:r>
        <w:r>
          <w:fldChar w:fldCharType="separate"/>
        </w:r>
        <w:r>
          <w:t>48</w:t>
        </w:r>
        <w:r>
          <w:fldChar w:fldCharType="end"/>
        </w:r>
      </w:hyperlink>
    </w:p>
    <w:p>
      <w:pPr>
        <w:pStyle w:val="TOC2"/>
        <w:tabs>
          <w:tab w:val="right" w:leader="dot" w:pos="8306"/>
        </w:tabs>
      </w:pPr>
      <w:hyperlink w:anchor="_Toc16683" w:history="1">
        <w:r>
          <w:rPr>
            <w:rFonts w:ascii="仿宋" w:eastAsia="仿宋" w:hAnsi="仿宋" w:cs="仿宋" w:hint="eastAsia"/>
            <w:lang w:eastAsia="zh-CN"/>
          </w:rPr>
          <w:t>(一)、技术创新方向与目标</w:t>
        </w:r>
        <w:r>
          <w:tab/>
        </w:r>
        <w:r>
          <w:fldChar w:fldCharType="begin"/>
        </w:r>
        <w:r>
          <w:instrText xml:space="preserve"> PAGEREF _Toc16683 \h </w:instrText>
        </w:r>
        <w:r>
          <w:fldChar w:fldCharType="separate"/>
        </w:r>
        <w:r>
          <w:t>48</w:t>
        </w:r>
        <w:r>
          <w:fldChar w:fldCharType="end"/>
        </w:r>
      </w:hyperlink>
    </w:p>
    <w:p>
      <w:pPr>
        <w:pStyle w:val="TOC2"/>
        <w:tabs>
          <w:tab w:val="right" w:leader="dot" w:pos="8306"/>
        </w:tabs>
      </w:pPr>
      <w:hyperlink w:anchor="_Toc2023" w:history="1">
        <w:r>
          <w:rPr>
            <w:rFonts w:ascii="仿宋" w:eastAsia="仿宋" w:hAnsi="仿宋" w:cs="仿宋" w:hint="eastAsia"/>
            <w:lang w:eastAsia="zh-CN"/>
          </w:rPr>
          <w:t>(二)、产业升级路径与措施</w:t>
        </w:r>
        <w:r>
          <w:tab/>
        </w:r>
        <w:r>
          <w:fldChar w:fldCharType="begin"/>
        </w:r>
        <w:r>
          <w:instrText xml:space="preserve"> PAGEREF _Toc2023 \h </w:instrText>
        </w:r>
        <w:r>
          <w:fldChar w:fldCharType="separate"/>
        </w:r>
        <w:r>
          <w:t>49</w:t>
        </w:r>
        <w:r>
          <w:fldChar w:fldCharType="end"/>
        </w:r>
      </w:hyperlink>
    </w:p>
    <w:p>
      <w:pPr>
        <w:pStyle w:val="TOC1"/>
        <w:tabs>
          <w:tab w:val="right" w:leader="dot" w:pos="8306"/>
        </w:tabs>
      </w:pPr>
      <w:hyperlink w:anchor="_Toc22267" w:history="1">
        <w:r>
          <w:rPr>
            <w:rFonts w:ascii="仿宋" w:eastAsia="仿宋" w:hAnsi="仿宋" w:cs="仿宋" w:hint="eastAsia"/>
            <w:lang w:eastAsia="zh-CN"/>
          </w:rPr>
          <w:t>十一、环境保护与绿色发展</w:t>
        </w:r>
        <w:r>
          <w:tab/>
        </w:r>
        <w:r>
          <w:fldChar w:fldCharType="begin"/>
        </w:r>
        <w:r>
          <w:instrText xml:space="preserve"> PAGEREF _Toc22267 \h </w:instrText>
        </w:r>
        <w:r>
          <w:fldChar w:fldCharType="separate"/>
        </w:r>
        <w:r>
          <w:t>50</w:t>
        </w:r>
        <w:r>
          <w:fldChar w:fldCharType="end"/>
        </w:r>
      </w:hyperlink>
    </w:p>
    <w:p>
      <w:pPr>
        <w:pStyle w:val="TOC2"/>
        <w:tabs>
          <w:tab w:val="right" w:leader="dot" w:pos="8306"/>
        </w:tabs>
      </w:pPr>
      <w:hyperlink w:anchor="_Toc8854" w:history="1">
        <w:r>
          <w:rPr>
            <w:rFonts w:ascii="仿宋" w:eastAsia="仿宋" w:hAnsi="仿宋" w:cs="仿宋" w:hint="eastAsia"/>
            <w:lang w:eastAsia="zh-CN"/>
          </w:rPr>
          <w:t>(一)、环境保护措施</w:t>
        </w:r>
        <w:r>
          <w:tab/>
        </w:r>
        <w:r>
          <w:fldChar w:fldCharType="begin"/>
        </w:r>
        <w:r>
          <w:instrText xml:space="preserve"> PAGEREF _Toc8854 \h </w:instrText>
        </w:r>
        <w:r>
          <w:fldChar w:fldCharType="separate"/>
        </w:r>
        <w:r>
          <w:t>50</w:t>
        </w:r>
        <w:r>
          <w:fldChar w:fldCharType="end"/>
        </w:r>
      </w:hyperlink>
    </w:p>
    <w:p>
      <w:pPr>
        <w:pStyle w:val="TOC2"/>
        <w:tabs>
          <w:tab w:val="right" w:leader="dot" w:pos="8306"/>
        </w:tabs>
      </w:pPr>
      <w:hyperlink w:anchor="_Toc27957" w:history="1">
        <w:r>
          <w:rPr>
            <w:rFonts w:ascii="仿宋" w:eastAsia="仿宋" w:hAnsi="仿宋" w:cs="仿宋" w:hint="eastAsia"/>
            <w:lang w:eastAsia="zh-CN"/>
          </w:rPr>
          <w:t>(二)、绿色发展与可持续发展策略</w:t>
        </w:r>
        <w:r>
          <w:tab/>
        </w:r>
        <w:r>
          <w:fldChar w:fldCharType="begin"/>
        </w:r>
        <w:r>
          <w:instrText xml:space="preserve"> PAGEREF _Toc27957 \h </w:instrText>
        </w:r>
        <w:r>
          <w:fldChar w:fldCharType="separate"/>
        </w:r>
        <w:r>
          <w:t>52</w:t>
        </w:r>
        <w:r>
          <w:fldChar w:fldCharType="end"/>
        </w:r>
      </w:hyperlink>
    </w:p>
    <w:p>
      <w:pPr>
        <w:pStyle w:val="TOC1"/>
        <w:tabs>
          <w:tab w:val="right" w:leader="dot" w:pos="8306"/>
        </w:tabs>
      </w:pPr>
      <w:hyperlink w:anchor="_Toc15671" w:history="1">
        <w:r>
          <w:rPr>
            <w:rFonts w:ascii="仿宋" w:eastAsia="仿宋" w:hAnsi="仿宋" w:cs="仿宋" w:hint="eastAsia"/>
            <w:lang w:eastAsia="zh-CN"/>
          </w:rPr>
          <w:t>十二、项目实施与管理方案</w:t>
        </w:r>
        <w:r>
          <w:tab/>
        </w:r>
        <w:r>
          <w:fldChar w:fldCharType="begin"/>
        </w:r>
        <w:r>
          <w:instrText xml:space="preserve"> PAGEREF _Toc15671 \h </w:instrText>
        </w:r>
        <w:r>
          <w:fldChar w:fldCharType="separate"/>
        </w:r>
        <w:r>
          <w:t>54</w:t>
        </w:r>
        <w:r>
          <w:fldChar w:fldCharType="end"/>
        </w:r>
      </w:hyperlink>
    </w:p>
    <w:p>
      <w:pPr>
        <w:pStyle w:val="TOC2"/>
        <w:tabs>
          <w:tab w:val="right" w:leader="dot" w:pos="8306"/>
        </w:tabs>
      </w:pPr>
      <w:hyperlink w:anchor="_Toc21762" w:history="1">
        <w:r>
          <w:rPr>
            <w:rFonts w:ascii="仿宋" w:eastAsia="仿宋" w:hAnsi="仿宋" w:cs="仿宋" w:hint="eastAsia"/>
            <w:lang w:eastAsia="zh-CN"/>
          </w:rPr>
          <w:t>(一)、项目实施计划</w:t>
        </w:r>
        <w:r>
          <w:tab/>
        </w:r>
        <w:r>
          <w:fldChar w:fldCharType="begin"/>
        </w:r>
        <w:r>
          <w:instrText xml:space="preserve"> PAGEREF _Toc21762 \h </w:instrText>
        </w:r>
        <w:r>
          <w:fldChar w:fldCharType="separate"/>
        </w:r>
        <w:r>
          <w:t>54</w:t>
        </w:r>
        <w:r>
          <w:fldChar w:fldCharType="end"/>
        </w:r>
      </w:hyperlink>
    </w:p>
    <w:p>
      <w:pPr>
        <w:pStyle w:val="TOC2"/>
        <w:tabs>
          <w:tab w:val="right" w:leader="dot" w:pos="8306"/>
        </w:tabs>
      </w:pPr>
      <w:hyperlink w:anchor="_Toc28634" w:history="1">
        <w:r>
          <w:rPr>
            <w:rFonts w:ascii="仿宋" w:eastAsia="仿宋" w:hAnsi="仿宋" w:cs="仿宋" w:hint="eastAsia"/>
            <w:lang w:eastAsia="zh-CN"/>
          </w:rPr>
          <w:t>(二)、项目组织机构与职责</w:t>
        </w:r>
        <w:r>
          <w:tab/>
        </w:r>
        <w:r>
          <w:fldChar w:fldCharType="begin"/>
        </w:r>
        <w:r>
          <w:instrText xml:space="preserve"> PAGEREF _Toc28634 \h </w:instrText>
        </w:r>
        <w:r>
          <w:fldChar w:fldCharType="separate"/>
        </w:r>
        <w:r>
          <w:t>55</w:t>
        </w:r>
        <w:r>
          <w:fldChar w:fldCharType="end"/>
        </w:r>
      </w:hyperlink>
    </w:p>
    <w:p>
      <w:pPr>
        <w:pStyle w:val="TOC2"/>
        <w:tabs>
          <w:tab w:val="right" w:leader="dot" w:pos="8306"/>
        </w:tabs>
      </w:pPr>
      <w:hyperlink w:anchor="_Toc19355" w:history="1">
        <w:r>
          <w:rPr>
            <w:rFonts w:ascii="仿宋" w:eastAsia="仿宋" w:hAnsi="仿宋" w:cs="仿宋" w:hint="eastAsia"/>
            <w:lang w:eastAsia="zh-CN"/>
          </w:rPr>
          <w:t>(三)、项目管理与监控体系</w:t>
        </w:r>
        <w:r>
          <w:tab/>
        </w:r>
        <w:r>
          <w:fldChar w:fldCharType="begin"/>
        </w:r>
        <w:r>
          <w:instrText xml:space="preserve"> PAGEREF _Toc19355 \h </w:instrText>
        </w:r>
        <w:r>
          <w:fldChar w:fldCharType="separate"/>
        </w:r>
        <w:r>
          <w:t>58</w:t>
        </w:r>
        <w:r>
          <w:fldChar w:fldCharType="end"/>
        </w:r>
      </w:hyperlink>
    </w:p>
    <w:p>
      <w:pPr>
        <w:pStyle w:val="TOC1"/>
        <w:tabs>
          <w:tab w:val="right" w:leader="dot" w:pos="8306"/>
        </w:tabs>
      </w:pPr>
      <w:hyperlink w:anchor="_Toc31406" w:history="1">
        <w:r>
          <w:rPr>
            <w:rFonts w:ascii="仿宋" w:eastAsia="仿宋" w:hAnsi="仿宋" w:cs="仿宋" w:hint="eastAsia"/>
            <w:lang w:eastAsia="zh-CN"/>
          </w:rPr>
          <w:t>十三、设施与设备管理</w:t>
        </w:r>
        <w:r>
          <w:tab/>
        </w:r>
        <w:r>
          <w:fldChar w:fldCharType="begin"/>
        </w:r>
        <w:r>
          <w:instrText xml:space="preserve"> PAGEREF _Toc31406 \h </w:instrText>
        </w:r>
        <w:r>
          <w:fldChar w:fldCharType="separate"/>
        </w:r>
        <w:r>
          <w:t>59</w:t>
        </w:r>
        <w:r>
          <w:fldChar w:fldCharType="end"/>
        </w:r>
      </w:hyperlink>
    </w:p>
    <w:p>
      <w:pPr>
        <w:pStyle w:val="TOC2"/>
        <w:tabs>
          <w:tab w:val="right" w:leader="dot" w:pos="8306"/>
        </w:tabs>
      </w:pPr>
      <w:hyperlink w:anchor="_Toc4318" w:history="1">
        <w:r>
          <w:rPr>
            <w:rFonts w:ascii="仿宋" w:eastAsia="仿宋" w:hAnsi="仿宋" w:cs="仿宋" w:hint="eastAsia"/>
            <w:lang w:eastAsia="zh-CN"/>
          </w:rPr>
          <w:t>(一)、设施规划与配置</w:t>
        </w:r>
        <w:r>
          <w:tab/>
        </w:r>
        <w:r>
          <w:fldChar w:fldCharType="begin"/>
        </w:r>
        <w:r>
          <w:instrText xml:space="preserve"> PAGEREF _Toc4318 \h </w:instrText>
        </w:r>
        <w:r>
          <w:fldChar w:fldCharType="separate"/>
        </w:r>
        <w:r>
          <w:t>59</w:t>
        </w:r>
        <w:r>
          <w:fldChar w:fldCharType="end"/>
        </w:r>
      </w:hyperlink>
    </w:p>
    <w:p>
      <w:pPr>
        <w:pStyle w:val="TOC2"/>
        <w:tabs>
          <w:tab w:val="right" w:leader="dot" w:pos="8306"/>
        </w:tabs>
      </w:pPr>
      <w:hyperlink w:anchor="_Toc25798" w:history="1">
        <w:r>
          <w:rPr>
            <w:rFonts w:ascii="仿宋" w:eastAsia="仿宋" w:hAnsi="仿宋" w:cs="仿宋" w:hint="eastAsia"/>
            <w:lang w:eastAsia="zh-CN"/>
          </w:rPr>
          <w:t>(二)、设备采购与维护管理</w:t>
        </w:r>
        <w:r>
          <w:tab/>
        </w:r>
        <w:r>
          <w:fldChar w:fldCharType="begin"/>
        </w:r>
        <w:r>
          <w:instrText xml:space="preserve"> PAGEREF _Toc25798 \h </w:instrText>
        </w:r>
        <w:r>
          <w:fldChar w:fldCharType="separate"/>
        </w:r>
        <w:r>
          <w:t>60</w:t>
        </w:r>
        <w:r>
          <w:fldChar w:fldCharType="end"/>
        </w:r>
      </w:hyperlink>
    </w:p>
    <w:p>
      <w:pPr>
        <w:pStyle w:val="TOC2"/>
        <w:tabs>
          <w:tab w:val="right" w:leader="dot" w:pos="8306"/>
        </w:tabs>
      </w:pPr>
      <w:hyperlink w:anchor="_Toc25496" w:history="1">
        <w:r>
          <w:rPr>
            <w:rFonts w:ascii="仿宋" w:eastAsia="仿宋" w:hAnsi="仿宋" w:cs="仿宋" w:hint="eastAsia"/>
            <w:lang w:eastAsia="zh-CN"/>
          </w:rPr>
          <w:t>(三)、设施设备升级策略</w:t>
        </w:r>
        <w:r>
          <w:tab/>
        </w:r>
        <w:r>
          <w:fldChar w:fldCharType="begin"/>
        </w:r>
        <w:r>
          <w:instrText xml:space="preserve"> PAGEREF _Toc25496 \h </w:instrText>
        </w:r>
        <w:r>
          <w:fldChar w:fldCharType="separate"/>
        </w:r>
        <w:r>
          <w:t>61</w:t>
        </w:r>
        <w:r>
          <w:fldChar w:fldCharType="end"/>
        </w:r>
      </w:hyperlink>
    </w:p>
    <w:p>
      <w:pPr>
        <w:pStyle w:val="TOC1"/>
        <w:tabs>
          <w:tab w:val="right" w:leader="dot" w:pos="8306"/>
        </w:tabs>
      </w:pPr>
      <w:hyperlink w:anchor="_Toc32176" w:history="1">
        <w:r>
          <w:rPr>
            <w:rFonts w:ascii="仿宋" w:eastAsia="仿宋" w:hAnsi="仿宋" w:cs="仿宋" w:hint="eastAsia"/>
            <w:lang w:eastAsia="zh-CN"/>
          </w:rPr>
          <w:t>十四、法律法规与政策遵循</w:t>
        </w:r>
        <w:r>
          <w:tab/>
        </w:r>
        <w:r>
          <w:fldChar w:fldCharType="begin"/>
        </w:r>
        <w:r>
          <w:instrText xml:space="preserve"> PAGEREF _Toc32176 \h </w:instrText>
        </w:r>
        <w:r>
          <w:fldChar w:fldCharType="separate"/>
        </w:r>
        <w:r>
          <w:t>61</w:t>
        </w:r>
        <w:r>
          <w:fldChar w:fldCharType="end"/>
        </w:r>
      </w:hyperlink>
    </w:p>
    <w:p>
      <w:pPr>
        <w:pStyle w:val="TOC2"/>
        <w:tabs>
          <w:tab w:val="right" w:leader="dot" w:pos="8306"/>
        </w:tabs>
      </w:pPr>
      <w:hyperlink w:anchor="_Toc6451" w:history="1">
        <w:r>
          <w:rPr>
            <w:rFonts w:ascii="仿宋" w:eastAsia="仿宋" w:hAnsi="仿宋" w:cs="仿宋" w:hint="eastAsia"/>
            <w:lang w:eastAsia="zh-CN"/>
          </w:rPr>
          <w:t>(一)、法律法规遵守</w:t>
        </w:r>
        <w:r>
          <w:tab/>
        </w:r>
        <w:r>
          <w:fldChar w:fldCharType="begin"/>
        </w:r>
        <w:r>
          <w:instrText xml:space="preserve"> PAGEREF _Toc6451 \h </w:instrText>
        </w:r>
        <w:r>
          <w:fldChar w:fldCharType="separate"/>
        </w:r>
        <w:r>
          <w:t>61</w:t>
        </w:r>
        <w:r>
          <w:fldChar w:fldCharType="end"/>
        </w:r>
      </w:hyperlink>
    </w:p>
    <w:p>
      <w:pPr>
        <w:pStyle w:val="TOC2"/>
        <w:tabs>
          <w:tab w:val="right" w:leader="dot" w:pos="8306"/>
        </w:tabs>
      </w:pPr>
      <w:hyperlink w:anchor="_Toc16635" w:history="1">
        <w:r>
          <w:rPr>
            <w:rFonts w:ascii="仿宋" w:eastAsia="仿宋" w:hAnsi="仿宋" w:cs="仿宋" w:hint="eastAsia"/>
            <w:lang w:eastAsia="zh-CN"/>
          </w:rPr>
          <w:t>(二)、政策导向与利用</w:t>
        </w:r>
        <w:r>
          <w:tab/>
        </w:r>
        <w:r>
          <w:fldChar w:fldCharType="begin"/>
        </w:r>
        <w:r>
          <w:instrText xml:space="preserve"> PAGEREF _Toc16635 \h </w:instrText>
        </w:r>
        <w:r>
          <w:fldChar w:fldCharType="separate"/>
        </w:r>
        <w:r>
          <w:t>62</w:t>
        </w:r>
        <w:r>
          <w:fldChar w:fldCharType="end"/>
        </w:r>
      </w:hyperlink>
    </w:p>
    <w:p>
      <w:pPr>
        <w:pStyle w:val="TOC1"/>
        <w:tabs>
          <w:tab w:val="right" w:leader="dot" w:pos="8306"/>
        </w:tabs>
      </w:pPr>
      <w:hyperlink w:anchor="_Toc29598" w:history="1">
        <w:r>
          <w:rPr>
            <w:rFonts w:ascii="仿宋" w:eastAsia="仿宋" w:hAnsi="仿宋" w:cs="仿宋" w:hint="eastAsia"/>
            <w:lang w:eastAsia="zh-CN"/>
          </w:rPr>
          <w:t>十五、质量管理与控制</w:t>
        </w:r>
        <w:r>
          <w:tab/>
        </w:r>
        <w:r>
          <w:fldChar w:fldCharType="begin"/>
        </w:r>
        <w:r>
          <w:instrText xml:space="preserve"> PAGEREF _Toc29598 \h </w:instrText>
        </w:r>
        <w:r>
          <w:fldChar w:fldCharType="separate"/>
        </w:r>
        <w:r>
          <w:t>63</w:t>
        </w:r>
        <w:r>
          <w:fldChar w:fldCharType="end"/>
        </w:r>
      </w:hyperlink>
    </w:p>
    <w:p>
      <w:pPr>
        <w:pStyle w:val="TOC2"/>
        <w:tabs>
          <w:tab w:val="right" w:leader="dot" w:pos="8306"/>
        </w:tabs>
      </w:pPr>
      <w:hyperlink w:anchor="_Toc21235" w:history="1">
        <w:r>
          <w:rPr>
            <w:rFonts w:ascii="仿宋" w:eastAsia="仿宋" w:hAnsi="仿宋" w:cs="仿宋" w:hint="eastAsia"/>
            <w:lang w:eastAsia="zh-CN"/>
          </w:rPr>
          <w:t>(一)、质量管理体系建设</w:t>
        </w:r>
        <w:r>
          <w:tab/>
        </w:r>
        <w:r>
          <w:fldChar w:fldCharType="begin"/>
        </w:r>
        <w:r>
          <w:instrText xml:space="preserve"> PAGEREF _Toc21235 \h </w:instrText>
        </w:r>
        <w:r>
          <w:fldChar w:fldCharType="separate"/>
        </w:r>
        <w:r>
          <w:t>63</w:t>
        </w:r>
        <w:r>
          <w:fldChar w:fldCharType="end"/>
        </w:r>
      </w:hyperlink>
    </w:p>
    <w:p>
      <w:pPr>
        <w:pStyle w:val="TOC2"/>
        <w:tabs>
          <w:tab w:val="right" w:leader="dot" w:pos="8306"/>
        </w:tabs>
      </w:pPr>
      <w:hyperlink w:anchor="_Toc12202" w:history="1">
        <w:r>
          <w:rPr>
            <w:rFonts w:ascii="仿宋" w:eastAsia="仿宋" w:hAnsi="仿宋" w:cs="仿宋" w:hint="eastAsia"/>
            <w:lang w:eastAsia="zh-CN"/>
          </w:rPr>
          <w:t>(二)、质量控制措施</w:t>
        </w:r>
        <w:r>
          <w:tab/>
        </w:r>
        <w:r>
          <w:fldChar w:fldCharType="begin"/>
        </w:r>
        <w:r>
          <w:instrText xml:space="preserve"> PAGEREF _Toc12202 \h </w:instrText>
        </w:r>
        <w:r>
          <w:fldChar w:fldCharType="separate"/>
        </w:r>
        <w:r>
          <w:t>65</w:t>
        </w:r>
        <w:r>
          <w:fldChar w:fldCharType="end"/>
        </w:r>
      </w:hyperlink>
    </w:p>
    <w:p>
      <w:pPr>
        <w:pStyle w:val="TOC1"/>
        <w:tabs>
          <w:tab w:val="right" w:leader="dot" w:pos="8306"/>
        </w:tabs>
      </w:pPr>
      <w:hyperlink w:anchor="_Toc18445" w:history="1">
        <w:r>
          <w:rPr>
            <w:rFonts w:ascii="仿宋" w:eastAsia="仿宋" w:hAnsi="仿宋" w:cs="仿宋" w:hint="eastAsia"/>
            <w:lang w:eastAsia="zh-CN"/>
          </w:rPr>
          <w:t>十六、合作与交流机制建立</w:t>
        </w:r>
        <w:r>
          <w:tab/>
        </w:r>
        <w:r>
          <w:fldChar w:fldCharType="begin"/>
        </w:r>
        <w:r>
          <w:instrText xml:space="preserve"> PAGEREF _Toc18445 \h </w:instrText>
        </w:r>
        <w:r>
          <w:fldChar w:fldCharType="separate"/>
        </w:r>
        <w:r>
          <w:t>66</w:t>
        </w:r>
        <w:r>
          <w:fldChar w:fldCharType="end"/>
        </w:r>
      </w:hyperlink>
    </w:p>
    <w:p>
      <w:pPr>
        <w:pStyle w:val="TOC2"/>
        <w:tabs>
          <w:tab w:val="right" w:leader="dot" w:pos="8306"/>
        </w:tabs>
      </w:pPr>
      <w:hyperlink w:anchor="_Toc22332" w:history="1">
        <w:r>
          <w:rPr>
            <w:rFonts w:ascii="仿宋" w:eastAsia="仿宋" w:hAnsi="仿宋" w:cs="仿宋" w:hint="eastAsia"/>
            <w:lang w:eastAsia="zh-CN"/>
          </w:rPr>
          <w:t>(一)、合作伙伴选择与合作方式</w:t>
        </w:r>
        <w:r>
          <w:tab/>
        </w:r>
        <w:r>
          <w:fldChar w:fldCharType="begin"/>
        </w:r>
        <w:r>
          <w:instrText xml:space="preserve"> PAGEREF _Toc22332 \h </w:instrText>
        </w:r>
        <w:r>
          <w:fldChar w:fldCharType="separate"/>
        </w:r>
        <w:r>
          <w:t>66</w:t>
        </w:r>
        <w:r>
          <w:fldChar w:fldCharType="end"/>
        </w:r>
      </w:hyperlink>
    </w:p>
    <w:p>
      <w:pPr>
        <w:pStyle w:val="TOC2"/>
        <w:tabs>
          <w:tab w:val="right" w:leader="dot" w:pos="8306"/>
        </w:tabs>
      </w:pPr>
      <w:hyperlink w:anchor="_Toc13529" w:history="1">
        <w:r>
          <w:rPr>
            <w:rFonts w:ascii="仿宋" w:eastAsia="仿宋" w:hAnsi="仿宋" w:cs="仿宋" w:hint="eastAsia"/>
            <w:lang w:eastAsia="zh-CN"/>
          </w:rPr>
          <w:t>(二)、交流与合作平台搭建</w:t>
        </w:r>
        <w:r>
          <w:tab/>
        </w:r>
        <w:r>
          <w:fldChar w:fldCharType="begin"/>
        </w:r>
        <w:r>
          <w:instrText xml:space="preserve"> PAGEREF _Toc13529 \h </w:instrText>
        </w:r>
        <w:r>
          <w:fldChar w:fldCharType="separate"/>
        </w:r>
        <w:r>
          <w:t>67</w:t>
        </w:r>
        <w:r>
          <w:fldChar w:fldCharType="end"/>
        </w:r>
      </w:hyperlink>
    </w:p>
    <w:p>
      <w:pPr>
        <w:pStyle w:val="TOC1"/>
        <w:tabs>
          <w:tab w:val="right" w:leader="dot" w:pos="8306"/>
        </w:tabs>
      </w:pPr>
      <w:hyperlink w:anchor="_Toc32245" w:history="1">
        <w:r>
          <w:rPr>
            <w:rFonts w:ascii="仿宋" w:eastAsia="仿宋" w:hAnsi="仿宋" w:cs="仿宋" w:hint="eastAsia"/>
            <w:lang w:eastAsia="zh-CN"/>
          </w:rPr>
          <w:t>十七、人力资源管理与开发</w:t>
        </w:r>
        <w:r>
          <w:tab/>
        </w:r>
        <w:r>
          <w:fldChar w:fldCharType="begin"/>
        </w:r>
        <w:r>
          <w:instrText xml:space="preserve"> PAGEREF _Toc32245 \h </w:instrText>
        </w:r>
        <w:r>
          <w:fldChar w:fldCharType="separate"/>
        </w:r>
        <w:r>
          <w:t>69</w:t>
        </w:r>
        <w:r>
          <w:fldChar w:fldCharType="end"/>
        </w:r>
      </w:hyperlink>
    </w:p>
    <w:p>
      <w:pPr>
        <w:pStyle w:val="TOC2"/>
        <w:tabs>
          <w:tab w:val="right" w:leader="dot" w:pos="8306"/>
        </w:tabs>
      </w:pPr>
      <w:hyperlink w:anchor="_Toc12924" w:history="1">
        <w:r>
          <w:rPr>
            <w:rFonts w:ascii="仿宋" w:eastAsia="仿宋" w:hAnsi="仿宋" w:cs="仿宋" w:hint="eastAsia"/>
            <w:lang w:eastAsia="zh-CN"/>
          </w:rPr>
          <w:t>(一)、人力资源规划</w:t>
        </w:r>
        <w:r>
          <w:tab/>
        </w:r>
        <w:r>
          <w:fldChar w:fldCharType="begin"/>
        </w:r>
        <w:r>
          <w:instrText xml:space="preserve"> PAGEREF _Toc12924 \h </w:instrText>
        </w:r>
        <w:r>
          <w:fldChar w:fldCharType="separate"/>
        </w:r>
        <w:r>
          <w:t>69</w:t>
        </w:r>
        <w:r>
          <w:fldChar w:fldCharType="end"/>
        </w:r>
      </w:hyperlink>
    </w:p>
    <w:p>
      <w:pPr>
        <w:pStyle w:val="TOC2"/>
        <w:tabs>
          <w:tab w:val="right" w:leader="dot" w:pos="8306"/>
        </w:tabs>
      </w:pPr>
      <w:hyperlink w:anchor="_Toc1093" w:history="1">
        <w:r>
          <w:rPr>
            <w:rFonts w:ascii="仿宋" w:eastAsia="仿宋" w:hAnsi="仿宋" w:cs="仿宋" w:hint="eastAsia"/>
            <w:lang w:eastAsia="zh-CN"/>
          </w:rPr>
          <w:t>(二)、人力资源开发与培训</w:t>
        </w:r>
        <w:r>
          <w:tab/>
        </w:r>
        <w:r>
          <w:fldChar w:fldCharType="begin"/>
        </w:r>
        <w:r>
          <w:instrText xml:space="preserve"> PAGEREF _Toc1093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470"/>
      <w:r>
        <w:rPr>
          <w:rFonts w:ascii="仿宋" w:eastAsia="仿宋" w:hAnsi="仿宋" w:cs="仿宋" w:hint="eastAsia"/>
          <w:sz w:val="28"/>
          <w:lang w:eastAsia="zh-CN"/>
        </w:rPr>
        <w:t>一、制动气室项目概论</w:t>
      </w:r>
      <w:bookmarkEnd w:id="2"/>
    </w:p>
    <w:p>
      <w:pPr>
        <w:pStyle w:val="Heading2"/>
        <w:rPr>
          <w:rFonts w:ascii="仿宋" w:eastAsia="仿宋" w:hAnsi="仿宋" w:cs="仿宋" w:hint="eastAsia"/>
          <w:lang w:eastAsia="zh-CN"/>
        </w:rPr>
      </w:pPr>
      <w:bookmarkStart w:id="3" w:name="_Toc1847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制动气室项目的申报单位是“XXX实业发展公司”，这是一家在其所处行业内备受尊敬的企业。公司自成立以来，通过其在制动气室项目中表现出的创新精神和卓越执行力，在市场上赢得了显著的地位。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该公司的法定代表人秦XX，在制动气室项目及其他多个行业领域中都有着显著的贡献。秦XX以其出色的领导才能和敏锐的商业洞察力，带领公司在制动气室项目等多个领域实现了持续的成长和成功。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制动气室项目的重要合作伙伴。公司专注于[行业名称]领域，以创新作为驱动力，不断推动技术进步和市场扩张。在制动气室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制动气室项目中展现了强劲的增长和稳定的财务表现。公司通过有效的策略，在制动气室项目中扩大了其市场份额并增强了盈利能力。同时，公司积极承担社会责任，参与各类社会公益项目，增强了其在制动气室项目中的品牌形象和社会影响力。</w:t>
      </w:r>
    </w:p>
    <w:p>
      <w:pPr>
        <w:pStyle w:val="Heading2"/>
        <w:ind w:firstLine="560" w:firstLineChars="200"/>
        <w:rPr>
          <w:rFonts w:ascii="仿宋" w:eastAsia="仿宋" w:hAnsi="仿宋" w:cs="仿宋" w:hint="eastAsia"/>
          <w:sz w:val="28"/>
          <w:lang w:eastAsia="zh-CN"/>
        </w:rPr>
      </w:pPr>
      <w:bookmarkStart w:id="4" w:name="_Toc2441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制动气室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制动气室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223"/>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5856"/>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9283"/>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24897"/>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5140"/>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https://d.book118.com/667164125044006036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制动气室项目可行性建设方案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E11DA"/>
    <w:rsid w:val="2F0E11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7164125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2024-01-24T05:59:00Z</dcterms:created>
  <dcterms:modified xsi:type="dcterms:W3CDTF">2024-01-24T06:00:16Z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829830394FEC46D4A20CC51076C80DCA_11</vt:lpwstr>
  </property>
  <property fmtid="{D5CDD505-2E9C-101B-9397-08002B2CF9AE}" pid="3" name="KSOProductBuildVer">
    <vt:lpwstr>2052-12.1.0.16120</vt:lpwstr>
  </property>
</Properties>
</file>