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风电电缆项目规划设计蓝图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799" w:history="1">
        <w:r>
          <w:rPr>
            <w:rFonts w:ascii="仿宋" w:eastAsia="仿宋" w:hAnsi="仿宋" w:cs="仿宋" w:hint="eastAsia"/>
            <w:lang w:eastAsia="zh-CN"/>
          </w:rPr>
          <w:t>概论</w:t>
        </w:r>
        <w:r>
          <w:tab/>
        </w:r>
        <w:r>
          <w:fldChar w:fldCharType="begin"/>
        </w:r>
        <w:r>
          <w:instrText xml:space="preserve"> PAGEREF _Toc29799 \h </w:instrText>
        </w:r>
        <w:r>
          <w:fldChar w:fldCharType="separate"/>
        </w:r>
        <w:r>
          <w:t>3</w:t>
        </w:r>
        <w:r>
          <w:fldChar w:fldCharType="end"/>
        </w:r>
      </w:hyperlink>
    </w:p>
    <w:p>
      <w:pPr>
        <w:pStyle w:val="TOC1"/>
        <w:tabs>
          <w:tab w:val="right" w:leader="dot" w:pos="8306"/>
        </w:tabs>
      </w:pPr>
      <w:hyperlink w:anchor="_Toc28918" w:history="1">
        <w:r>
          <w:rPr>
            <w:rFonts w:ascii="仿宋" w:eastAsia="仿宋" w:hAnsi="仿宋" w:cs="仿宋" w:hint="eastAsia"/>
            <w:lang w:eastAsia="zh-CN"/>
          </w:rPr>
          <w:t>一、风电电缆项目绩效评估</w:t>
        </w:r>
        <w:r>
          <w:tab/>
        </w:r>
        <w:r>
          <w:fldChar w:fldCharType="begin"/>
        </w:r>
        <w:r>
          <w:instrText xml:space="preserve"> PAGEREF _Toc28918 \h </w:instrText>
        </w:r>
        <w:r>
          <w:fldChar w:fldCharType="separate"/>
        </w:r>
        <w:r>
          <w:t>3</w:t>
        </w:r>
        <w:r>
          <w:fldChar w:fldCharType="end"/>
        </w:r>
      </w:hyperlink>
    </w:p>
    <w:p>
      <w:pPr>
        <w:pStyle w:val="TOC2"/>
        <w:tabs>
          <w:tab w:val="right" w:leader="dot" w:pos="8306"/>
        </w:tabs>
      </w:pPr>
      <w:hyperlink w:anchor="_Toc27798" w:history="1">
        <w:r>
          <w:rPr>
            <w:rFonts w:ascii="仿宋" w:eastAsia="仿宋" w:hAnsi="仿宋" w:cs="仿宋" w:hint="eastAsia"/>
            <w:lang w:eastAsia="zh-CN"/>
          </w:rPr>
          <w:t>(一)、绩效评估指标</w:t>
        </w:r>
        <w:r>
          <w:tab/>
        </w:r>
        <w:r>
          <w:fldChar w:fldCharType="begin"/>
        </w:r>
        <w:r>
          <w:instrText xml:space="preserve"> PAGEREF _Toc27798 \h </w:instrText>
        </w:r>
        <w:r>
          <w:fldChar w:fldCharType="separate"/>
        </w:r>
        <w:r>
          <w:t>3</w:t>
        </w:r>
        <w:r>
          <w:fldChar w:fldCharType="end"/>
        </w:r>
      </w:hyperlink>
    </w:p>
    <w:p>
      <w:pPr>
        <w:pStyle w:val="TOC2"/>
        <w:tabs>
          <w:tab w:val="right" w:leader="dot" w:pos="8306"/>
        </w:tabs>
      </w:pPr>
      <w:hyperlink w:anchor="_Toc9278" w:history="1">
        <w:r>
          <w:rPr>
            <w:rFonts w:ascii="仿宋" w:eastAsia="仿宋" w:hAnsi="仿宋" w:cs="仿宋" w:hint="eastAsia"/>
            <w:lang w:eastAsia="zh-CN"/>
          </w:rPr>
          <w:t>(二)、绩效评估方法</w:t>
        </w:r>
        <w:r>
          <w:tab/>
        </w:r>
        <w:r>
          <w:fldChar w:fldCharType="begin"/>
        </w:r>
        <w:r>
          <w:instrText xml:space="preserve"> PAGEREF _Toc9278 \h </w:instrText>
        </w:r>
        <w:r>
          <w:fldChar w:fldCharType="separate"/>
        </w:r>
        <w:r>
          <w:t>4</w:t>
        </w:r>
        <w:r>
          <w:fldChar w:fldCharType="end"/>
        </w:r>
      </w:hyperlink>
    </w:p>
    <w:p>
      <w:pPr>
        <w:pStyle w:val="TOC2"/>
        <w:tabs>
          <w:tab w:val="right" w:leader="dot" w:pos="8306"/>
        </w:tabs>
      </w:pPr>
      <w:hyperlink w:anchor="_Toc16985" w:history="1">
        <w:r>
          <w:rPr>
            <w:rFonts w:ascii="仿宋" w:eastAsia="仿宋" w:hAnsi="仿宋" w:cs="仿宋" w:hint="eastAsia"/>
            <w:lang w:eastAsia="zh-CN"/>
          </w:rPr>
          <w:t>(三)、绩效评估周期</w:t>
        </w:r>
        <w:r>
          <w:tab/>
        </w:r>
        <w:r>
          <w:fldChar w:fldCharType="begin"/>
        </w:r>
        <w:r>
          <w:instrText xml:space="preserve"> PAGEREF _Toc16985 \h </w:instrText>
        </w:r>
        <w:r>
          <w:fldChar w:fldCharType="separate"/>
        </w:r>
        <w:r>
          <w:t>5</w:t>
        </w:r>
        <w:r>
          <w:fldChar w:fldCharType="end"/>
        </w:r>
      </w:hyperlink>
    </w:p>
    <w:p>
      <w:pPr>
        <w:pStyle w:val="TOC1"/>
        <w:tabs>
          <w:tab w:val="right" w:leader="dot" w:pos="8306"/>
        </w:tabs>
      </w:pPr>
      <w:hyperlink w:anchor="_Toc2750" w:history="1">
        <w:r>
          <w:rPr>
            <w:rFonts w:ascii="仿宋" w:eastAsia="仿宋" w:hAnsi="仿宋" w:cs="仿宋" w:hint="eastAsia"/>
            <w:lang w:eastAsia="zh-CN"/>
          </w:rPr>
          <w:t>二、风电电缆项目土建工程</w:t>
        </w:r>
        <w:r>
          <w:tab/>
        </w:r>
        <w:r>
          <w:fldChar w:fldCharType="begin"/>
        </w:r>
        <w:r>
          <w:instrText xml:space="preserve"> PAGEREF _Toc2750 \h </w:instrText>
        </w:r>
        <w:r>
          <w:fldChar w:fldCharType="separate"/>
        </w:r>
        <w:r>
          <w:t>6</w:t>
        </w:r>
        <w:r>
          <w:fldChar w:fldCharType="end"/>
        </w:r>
      </w:hyperlink>
    </w:p>
    <w:p>
      <w:pPr>
        <w:pStyle w:val="TOC2"/>
        <w:tabs>
          <w:tab w:val="right" w:leader="dot" w:pos="8306"/>
        </w:tabs>
      </w:pPr>
      <w:hyperlink w:anchor="_Toc13217" w:history="1">
        <w:r>
          <w:rPr>
            <w:rFonts w:ascii="仿宋" w:eastAsia="仿宋" w:hAnsi="仿宋" w:cs="仿宋" w:hint="eastAsia"/>
            <w:lang w:eastAsia="zh-CN"/>
          </w:rPr>
          <w:t>(一)、建筑工程设计原则</w:t>
        </w:r>
        <w:r>
          <w:tab/>
        </w:r>
        <w:r>
          <w:fldChar w:fldCharType="begin"/>
        </w:r>
        <w:r>
          <w:instrText xml:space="preserve"> PAGEREF _Toc13217 \h </w:instrText>
        </w:r>
        <w:r>
          <w:fldChar w:fldCharType="separate"/>
        </w:r>
        <w:r>
          <w:t>6</w:t>
        </w:r>
        <w:r>
          <w:fldChar w:fldCharType="end"/>
        </w:r>
      </w:hyperlink>
    </w:p>
    <w:p>
      <w:pPr>
        <w:pStyle w:val="TOC2"/>
        <w:tabs>
          <w:tab w:val="right" w:leader="dot" w:pos="8306"/>
        </w:tabs>
      </w:pPr>
      <w:hyperlink w:anchor="_Toc13362" w:history="1">
        <w:r>
          <w:rPr>
            <w:rFonts w:ascii="仿宋" w:eastAsia="仿宋" w:hAnsi="仿宋" w:cs="仿宋" w:hint="eastAsia"/>
            <w:lang w:eastAsia="zh-CN"/>
          </w:rPr>
          <w:t>(二)、土建工程设计年限及安全等级</w:t>
        </w:r>
        <w:r>
          <w:tab/>
        </w:r>
        <w:r>
          <w:fldChar w:fldCharType="begin"/>
        </w:r>
        <w:r>
          <w:instrText xml:space="preserve"> PAGEREF _Toc13362 \h </w:instrText>
        </w:r>
        <w:r>
          <w:fldChar w:fldCharType="separate"/>
        </w:r>
        <w:r>
          <w:t>7</w:t>
        </w:r>
        <w:r>
          <w:fldChar w:fldCharType="end"/>
        </w:r>
      </w:hyperlink>
    </w:p>
    <w:p>
      <w:pPr>
        <w:pStyle w:val="TOC2"/>
        <w:tabs>
          <w:tab w:val="right" w:leader="dot" w:pos="8306"/>
        </w:tabs>
      </w:pPr>
      <w:hyperlink w:anchor="_Toc31870" w:history="1">
        <w:r>
          <w:rPr>
            <w:rFonts w:ascii="仿宋" w:eastAsia="仿宋" w:hAnsi="仿宋" w:cs="仿宋" w:hint="eastAsia"/>
            <w:lang w:eastAsia="zh-CN"/>
          </w:rPr>
          <w:t>(三)、建筑工程设计总体要求</w:t>
        </w:r>
        <w:r>
          <w:tab/>
        </w:r>
        <w:r>
          <w:fldChar w:fldCharType="begin"/>
        </w:r>
        <w:r>
          <w:instrText xml:space="preserve"> PAGEREF _Toc31870 \h </w:instrText>
        </w:r>
        <w:r>
          <w:fldChar w:fldCharType="separate"/>
        </w:r>
        <w:r>
          <w:t>8</w:t>
        </w:r>
        <w:r>
          <w:fldChar w:fldCharType="end"/>
        </w:r>
      </w:hyperlink>
    </w:p>
    <w:p>
      <w:pPr>
        <w:pStyle w:val="TOC2"/>
        <w:tabs>
          <w:tab w:val="right" w:leader="dot" w:pos="8306"/>
        </w:tabs>
      </w:pPr>
      <w:hyperlink w:anchor="_Toc21136" w:history="1">
        <w:r>
          <w:rPr>
            <w:rFonts w:ascii="仿宋" w:eastAsia="仿宋" w:hAnsi="仿宋" w:cs="仿宋" w:hint="eastAsia"/>
            <w:lang w:eastAsia="zh-CN"/>
          </w:rPr>
          <w:t>(四)、土建工程建设指标</w:t>
        </w:r>
        <w:r>
          <w:tab/>
        </w:r>
        <w:r>
          <w:fldChar w:fldCharType="begin"/>
        </w:r>
        <w:r>
          <w:instrText xml:space="preserve"> PAGEREF _Toc21136 \h </w:instrText>
        </w:r>
        <w:r>
          <w:fldChar w:fldCharType="separate"/>
        </w:r>
        <w:r>
          <w:t>9</w:t>
        </w:r>
        <w:r>
          <w:fldChar w:fldCharType="end"/>
        </w:r>
      </w:hyperlink>
    </w:p>
    <w:p>
      <w:pPr>
        <w:pStyle w:val="TOC1"/>
        <w:tabs>
          <w:tab w:val="right" w:leader="dot" w:pos="8306"/>
        </w:tabs>
      </w:pPr>
      <w:hyperlink w:anchor="_Toc23722" w:history="1">
        <w:r>
          <w:rPr>
            <w:rFonts w:ascii="仿宋" w:eastAsia="仿宋" w:hAnsi="仿宋" w:cs="仿宋" w:hint="eastAsia"/>
            <w:lang w:eastAsia="zh-CN"/>
          </w:rPr>
          <w:t>三、风电电缆项目概论</w:t>
        </w:r>
        <w:r>
          <w:tab/>
        </w:r>
        <w:r>
          <w:fldChar w:fldCharType="begin"/>
        </w:r>
        <w:r>
          <w:instrText xml:space="preserve"> PAGEREF _Toc23722 \h </w:instrText>
        </w:r>
        <w:r>
          <w:fldChar w:fldCharType="separate"/>
        </w:r>
        <w:r>
          <w:t>9</w:t>
        </w:r>
        <w:r>
          <w:fldChar w:fldCharType="end"/>
        </w:r>
      </w:hyperlink>
    </w:p>
    <w:p>
      <w:pPr>
        <w:pStyle w:val="TOC2"/>
        <w:tabs>
          <w:tab w:val="right" w:leader="dot" w:pos="8306"/>
        </w:tabs>
      </w:pPr>
      <w:hyperlink w:anchor="_Toc3542" w:history="1">
        <w:r>
          <w:rPr>
            <w:rFonts w:ascii="仿宋" w:eastAsia="仿宋" w:hAnsi="仿宋" w:cs="仿宋" w:hint="eastAsia"/>
            <w:lang w:eastAsia="zh-CN"/>
          </w:rPr>
          <w:t>(一)、风电电缆项目概况</w:t>
        </w:r>
        <w:r>
          <w:tab/>
        </w:r>
        <w:r>
          <w:fldChar w:fldCharType="begin"/>
        </w:r>
        <w:r>
          <w:instrText xml:space="preserve"> PAGEREF _Toc3542 \h </w:instrText>
        </w:r>
        <w:r>
          <w:fldChar w:fldCharType="separate"/>
        </w:r>
        <w:r>
          <w:t>9</w:t>
        </w:r>
        <w:r>
          <w:fldChar w:fldCharType="end"/>
        </w:r>
      </w:hyperlink>
    </w:p>
    <w:p>
      <w:pPr>
        <w:pStyle w:val="TOC2"/>
        <w:tabs>
          <w:tab w:val="right" w:leader="dot" w:pos="8306"/>
        </w:tabs>
      </w:pPr>
      <w:hyperlink w:anchor="_Toc28313" w:history="1">
        <w:r>
          <w:rPr>
            <w:rFonts w:ascii="仿宋" w:eastAsia="仿宋" w:hAnsi="仿宋" w:cs="仿宋" w:hint="eastAsia"/>
            <w:lang w:eastAsia="zh-CN"/>
          </w:rPr>
          <w:t>(二)、风电电缆项目目标</w:t>
        </w:r>
        <w:r>
          <w:tab/>
        </w:r>
        <w:r>
          <w:fldChar w:fldCharType="begin"/>
        </w:r>
        <w:r>
          <w:instrText xml:space="preserve"> PAGEREF _Toc28313 \h </w:instrText>
        </w:r>
        <w:r>
          <w:fldChar w:fldCharType="separate"/>
        </w:r>
        <w:r>
          <w:t>12</w:t>
        </w:r>
        <w:r>
          <w:fldChar w:fldCharType="end"/>
        </w:r>
      </w:hyperlink>
    </w:p>
    <w:p>
      <w:pPr>
        <w:pStyle w:val="TOC2"/>
        <w:tabs>
          <w:tab w:val="right" w:leader="dot" w:pos="8306"/>
        </w:tabs>
      </w:pPr>
      <w:hyperlink w:anchor="_Toc1904" w:history="1">
        <w:r>
          <w:rPr>
            <w:rFonts w:ascii="仿宋" w:eastAsia="仿宋" w:hAnsi="仿宋" w:cs="仿宋" w:hint="eastAsia"/>
            <w:lang w:eastAsia="zh-CN"/>
          </w:rPr>
          <w:t>(三)、风电电缆项目提出的理由</w:t>
        </w:r>
        <w:r>
          <w:tab/>
        </w:r>
        <w:r>
          <w:fldChar w:fldCharType="begin"/>
        </w:r>
        <w:r>
          <w:instrText xml:space="preserve"> PAGEREF _Toc1904 \h </w:instrText>
        </w:r>
        <w:r>
          <w:fldChar w:fldCharType="separate"/>
        </w:r>
        <w:r>
          <w:t>12</w:t>
        </w:r>
        <w:r>
          <w:fldChar w:fldCharType="end"/>
        </w:r>
      </w:hyperlink>
    </w:p>
    <w:p>
      <w:pPr>
        <w:pStyle w:val="TOC2"/>
        <w:tabs>
          <w:tab w:val="right" w:leader="dot" w:pos="8306"/>
        </w:tabs>
      </w:pPr>
      <w:hyperlink w:anchor="_Toc952" w:history="1">
        <w:r>
          <w:rPr>
            <w:rFonts w:ascii="仿宋" w:eastAsia="仿宋" w:hAnsi="仿宋" w:cs="仿宋" w:hint="eastAsia"/>
            <w:lang w:eastAsia="zh-CN"/>
          </w:rPr>
          <w:t>(四)、风电电缆项目意义</w:t>
        </w:r>
        <w:r>
          <w:tab/>
        </w:r>
        <w:r>
          <w:fldChar w:fldCharType="begin"/>
        </w:r>
        <w:r>
          <w:instrText xml:space="preserve"> PAGEREF _Toc952 \h </w:instrText>
        </w:r>
        <w:r>
          <w:fldChar w:fldCharType="separate"/>
        </w:r>
        <w:r>
          <w:t>14</w:t>
        </w:r>
        <w:r>
          <w:fldChar w:fldCharType="end"/>
        </w:r>
      </w:hyperlink>
    </w:p>
    <w:p>
      <w:pPr>
        <w:pStyle w:val="TOC2"/>
        <w:tabs>
          <w:tab w:val="right" w:leader="dot" w:pos="8306"/>
        </w:tabs>
      </w:pPr>
      <w:hyperlink w:anchor="_Toc4580" w:history="1">
        <w:r>
          <w:rPr>
            <w:rFonts w:ascii="仿宋" w:eastAsia="仿宋" w:hAnsi="仿宋" w:cs="仿宋" w:hint="eastAsia"/>
            <w:lang w:eastAsia="zh-CN"/>
          </w:rPr>
          <w:t>(五)、风电电缆项目背景</w:t>
        </w:r>
        <w:r>
          <w:tab/>
        </w:r>
        <w:r>
          <w:fldChar w:fldCharType="begin"/>
        </w:r>
        <w:r>
          <w:instrText xml:space="preserve"> PAGEREF _Toc4580 \h </w:instrText>
        </w:r>
        <w:r>
          <w:fldChar w:fldCharType="separate"/>
        </w:r>
        <w:r>
          <w:t>15</w:t>
        </w:r>
        <w:r>
          <w:fldChar w:fldCharType="end"/>
        </w:r>
      </w:hyperlink>
    </w:p>
    <w:p>
      <w:pPr>
        <w:pStyle w:val="TOC1"/>
        <w:tabs>
          <w:tab w:val="right" w:leader="dot" w:pos="8306"/>
        </w:tabs>
      </w:pPr>
      <w:hyperlink w:anchor="_Toc6153" w:history="1">
        <w:r>
          <w:rPr>
            <w:rFonts w:ascii="仿宋" w:eastAsia="仿宋" w:hAnsi="仿宋" w:cs="仿宋" w:hint="eastAsia"/>
            <w:lang w:eastAsia="zh-CN"/>
          </w:rPr>
          <w:t>四、风电电缆项目建设背景及必要性分析</w:t>
        </w:r>
        <w:r>
          <w:tab/>
        </w:r>
        <w:r>
          <w:fldChar w:fldCharType="begin"/>
        </w:r>
        <w:r>
          <w:instrText xml:space="preserve"> PAGEREF _Toc6153 \h </w:instrText>
        </w:r>
        <w:r>
          <w:fldChar w:fldCharType="separate"/>
        </w:r>
        <w:r>
          <w:t>16</w:t>
        </w:r>
        <w:r>
          <w:fldChar w:fldCharType="end"/>
        </w:r>
      </w:hyperlink>
    </w:p>
    <w:p>
      <w:pPr>
        <w:pStyle w:val="TOC2"/>
        <w:tabs>
          <w:tab w:val="right" w:leader="dot" w:pos="8306"/>
        </w:tabs>
      </w:pPr>
      <w:hyperlink w:anchor="_Toc1682" w:history="1">
        <w:r>
          <w:rPr>
            <w:rFonts w:ascii="仿宋" w:eastAsia="仿宋" w:hAnsi="仿宋" w:cs="仿宋" w:hint="eastAsia"/>
            <w:lang w:eastAsia="zh-CN"/>
          </w:rPr>
          <w:t>(一)、风电电缆项目背景分析</w:t>
        </w:r>
        <w:r>
          <w:tab/>
        </w:r>
        <w:r>
          <w:fldChar w:fldCharType="begin"/>
        </w:r>
        <w:r>
          <w:instrText xml:space="preserve"> PAGEREF _Toc1682 \h </w:instrText>
        </w:r>
        <w:r>
          <w:fldChar w:fldCharType="separate"/>
        </w:r>
        <w:r>
          <w:t>16</w:t>
        </w:r>
        <w:r>
          <w:fldChar w:fldCharType="end"/>
        </w:r>
      </w:hyperlink>
    </w:p>
    <w:p>
      <w:pPr>
        <w:pStyle w:val="TOC2"/>
        <w:tabs>
          <w:tab w:val="right" w:leader="dot" w:pos="8306"/>
        </w:tabs>
      </w:pPr>
      <w:hyperlink w:anchor="_Toc16190" w:history="1">
        <w:r>
          <w:rPr>
            <w:rFonts w:ascii="仿宋" w:eastAsia="仿宋" w:hAnsi="仿宋" w:cs="仿宋" w:hint="eastAsia"/>
            <w:lang w:eastAsia="zh-CN"/>
          </w:rPr>
          <w:t>(二)、风电电缆项目建设必要性分析</w:t>
        </w:r>
        <w:r>
          <w:tab/>
        </w:r>
        <w:r>
          <w:fldChar w:fldCharType="begin"/>
        </w:r>
        <w:r>
          <w:instrText xml:space="preserve"> PAGEREF _Toc16190 \h </w:instrText>
        </w:r>
        <w:r>
          <w:fldChar w:fldCharType="separate"/>
        </w:r>
        <w:r>
          <w:t>17</w:t>
        </w:r>
        <w:r>
          <w:fldChar w:fldCharType="end"/>
        </w:r>
      </w:hyperlink>
    </w:p>
    <w:p>
      <w:pPr>
        <w:pStyle w:val="TOC1"/>
        <w:tabs>
          <w:tab w:val="right" w:leader="dot" w:pos="8306"/>
        </w:tabs>
      </w:pPr>
      <w:hyperlink w:anchor="_Toc13011" w:history="1">
        <w:r>
          <w:rPr>
            <w:rFonts w:ascii="仿宋" w:eastAsia="仿宋" w:hAnsi="仿宋" w:cs="仿宋" w:hint="eastAsia"/>
            <w:lang w:eastAsia="zh-CN"/>
          </w:rPr>
          <w:t>五、风电电缆项目危机管理</w:t>
        </w:r>
        <w:r>
          <w:tab/>
        </w:r>
        <w:r>
          <w:fldChar w:fldCharType="begin"/>
        </w:r>
        <w:r>
          <w:instrText xml:space="preserve"> PAGEREF _Toc13011 \h </w:instrText>
        </w:r>
        <w:r>
          <w:fldChar w:fldCharType="separate"/>
        </w:r>
        <w:r>
          <w:t>19</w:t>
        </w:r>
        <w:r>
          <w:fldChar w:fldCharType="end"/>
        </w:r>
      </w:hyperlink>
    </w:p>
    <w:p>
      <w:pPr>
        <w:pStyle w:val="TOC2"/>
        <w:tabs>
          <w:tab w:val="right" w:leader="dot" w:pos="8306"/>
        </w:tabs>
      </w:pPr>
      <w:hyperlink w:anchor="_Toc16379" w:history="1">
        <w:r>
          <w:rPr>
            <w:rFonts w:ascii="仿宋" w:eastAsia="仿宋" w:hAnsi="仿宋" w:cs="仿宋" w:hint="eastAsia"/>
            <w:lang w:eastAsia="zh-CN"/>
          </w:rPr>
          <w:t>(一)、危机预警与识别</w:t>
        </w:r>
        <w:r>
          <w:tab/>
        </w:r>
        <w:r>
          <w:fldChar w:fldCharType="begin"/>
        </w:r>
        <w:r>
          <w:instrText xml:space="preserve"> PAGEREF _Toc16379 \h </w:instrText>
        </w:r>
        <w:r>
          <w:fldChar w:fldCharType="separate"/>
        </w:r>
        <w:r>
          <w:t>19</w:t>
        </w:r>
        <w:r>
          <w:fldChar w:fldCharType="end"/>
        </w:r>
      </w:hyperlink>
    </w:p>
    <w:p>
      <w:pPr>
        <w:pStyle w:val="TOC2"/>
        <w:tabs>
          <w:tab w:val="right" w:leader="dot" w:pos="8306"/>
        </w:tabs>
      </w:pPr>
      <w:hyperlink w:anchor="_Toc24255" w:history="1">
        <w:r>
          <w:rPr>
            <w:rFonts w:ascii="仿宋" w:eastAsia="仿宋" w:hAnsi="仿宋" w:cs="仿宋" w:hint="eastAsia"/>
            <w:lang w:eastAsia="zh-CN"/>
          </w:rPr>
          <w:t>(二)、危机应对与恢复</w:t>
        </w:r>
        <w:r>
          <w:tab/>
        </w:r>
        <w:r>
          <w:fldChar w:fldCharType="begin"/>
        </w:r>
        <w:r>
          <w:instrText xml:space="preserve"> PAGEREF _Toc24255 \h </w:instrText>
        </w:r>
        <w:r>
          <w:fldChar w:fldCharType="separate"/>
        </w:r>
        <w:r>
          <w:t>20</w:t>
        </w:r>
        <w:r>
          <w:fldChar w:fldCharType="end"/>
        </w:r>
      </w:hyperlink>
    </w:p>
    <w:p>
      <w:pPr>
        <w:pStyle w:val="TOC1"/>
        <w:tabs>
          <w:tab w:val="right" w:leader="dot" w:pos="8306"/>
        </w:tabs>
      </w:pPr>
      <w:hyperlink w:anchor="_Toc30191" w:history="1">
        <w:r>
          <w:rPr>
            <w:rFonts w:ascii="仿宋" w:eastAsia="仿宋" w:hAnsi="仿宋" w:cs="仿宋" w:hint="eastAsia"/>
            <w:lang w:eastAsia="zh-CN"/>
          </w:rPr>
          <w:t>六、风电电缆项目可持续发展</w:t>
        </w:r>
        <w:r>
          <w:tab/>
        </w:r>
        <w:r>
          <w:fldChar w:fldCharType="begin"/>
        </w:r>
        <w:r>
          <w:instrText xml:space="preserve"> PAGEREF _Toc30191 \h </w:instrText>
        </w:r>
        <w:r>
          <w:fldChar w:fldCharType="separate"/>
        </w:r>
        <w:r>
          <w:t>21</w:t>
        </w:r>
        <w:r>
          <w:fldChar w:fldCharType="end"/>
        </w:r>
      </w:hyperlink>
    </w:p>
    <w:p>
      <w:pPr>
        <w:pStyle w:val="TOC2"/>
        <w:tabs>
          <w:tab w:val="right" w:leader="dot" w:pos="8306"/>
        </w:tabs>
      </w:pPr>
      <w:hyperlink w:anchor="_Toc17240" w:history="1">
        <w:r>
          <w:rPr>
            <w:rFonts w:ascii="仿宋" w:eastAsia="仿宋" w:hAnsi="仿宋" w:cs="仿宋" w:hint="eastAsia"/>
            <w:lang w:eastAsia="zh-CN"/>
          </w:rPr>
          <w:t>(一)、可持续战略与实践</w:t>
        </w:r>
        <w:r>
          <w:tab/>
        </w:r>
        <w:r>
          <w:fldChar w:fldCharType="begin"/>
        </w:r>
        <w:r>
          <w:instrText xml:space="preserve"> PAGEREF _Toc17240 \h </w:instrText>
        </w:r>
        <w:r>
          <w:fldChar w:fldCharType="separate"/>
        </w:r>
        <w:r>
          <w:t>21</w:t>
        </w:r>
        <w:r>
          <w:fldChar w:fldCharType="end"/>
        </w:r>
      </w:hyperlink>
    </w:p>
    <w:p>
      <w:pPr>
        <w:pStyle w:val="TOC2"/>
        <w:tabs>
          <w:tab w:val="right" w:leader="dot" w:pos="8306"/>
        </w:tabs>
      </w:pPr>
      <w:hyperlink w:anchor="_Toc6622" w:history="1">
        <w:r>
          <w:rPr>
            <w:rFonts w:ascii="仿宋" w:eastAsia="仿宋" w:hAnsi="仿宋" w:cs="仿宋" w:hint="eastAsia"/>
            <w:lang w:eastAsia="zh-CN"/>
          </w:rPr>
          <w:t>(二)、环保与社会责任</w:t>
        </w:r>
        <w:r>
          <w:tab/>
        </w:r>
        <w:r>
          <w:fldChar w:fldCharType="begin"/>
        </w:r>
        <w:r>
          <w:instrText xml:space="preserve"> PAGEREF _Toc6622 \h </w:instrText>
        </w:r>
        <w:r>
          <w:fldChar w:fldCharType="separate"/>
        </w:r>
        <w:r>
          <w:t>22</w:t>
        </w:r>
        <w:r>
          <w:fldChar w:fldCharType="end"/>
        </w:r>
      </w:hyperlink>
    </w:p>
    <w:p>
      <w:pPr>
        <w:pStyle w:val="TOC1"/>
        <w:tabs>
          <w:tab w:val="right" w:leader="dot" w:pos="8306"/>
        </w:tabs>
      </w:pPr>
      <w:hyperlink w:anchor="_Toc13049" w:history="1">
        <w:r>
          <w:rPr>
            <w:rFonts w:ascii="仿宋" w:eastAsia="仿宋" w:hAnsi="仿宋" w:cs="仿宋" w:hint="eastAsia"/>
            <w:lang w:eastAsia="zh-CN"/>
          </w:rPr>
          <w:t>七、风电电缆项目环境影响分析</w:t>
        </w:r>
        <w:r>
          <w:tab/>
        </w:r>
        <w:r>
          <w:fldChar w:fldCharType="begin"/>
        </w:r>
        <w:r>
          <w:instrText xml:space="preserve"> PAGEREF _Toc13049 \h </w:instrText>
        </w:r>
        <w:r>
          <w:fldChar w:fldCharType="separate"/>
        </w:r>
        <w:r>
          <w:t>23</w:t>
        </w:r>
        <w:r>
          <w:fldChar w:fldCharType="end"/>
        </w:r>
      </w:hyperlink>
    </w:p>
    <w:p>
      <w:pPr>
        <w:pStyle w:val="TOC2"/>
        <w:tabs>
          <w:tab w:val="right" w:leader="dot" w:pos="8306"/>
        </w:tabs>
      </w:pPr>
      <w:hyperlink w:anchor="_Toc18131" w:history="1">
        <w:r>
          <w:rPr>
            <w:rFonts w:ascii="仿宋" w:eastAsia="仿宋" w:hAnsi="仿宋" w:cs="仿宋" w:hint="eastAsia"/>
            <w:lang w:eastAsia="zh-CN"/>
          </w:rPr>
          <w:t>(一)、建设区域环境质量现状</w:t>
        </w:r>
        <w:r>
          <w:tab/>
        </w:r>
        <w:r>
          <w:fldChar w:fldCharType="begin"/>
        </w:r>
        <w:r>
          <w:instrText xml:space="preserve"> PAGEREF _Toc18131 \h </w:instrText>
        </w:r>
        <w:r>
          <w:fldChar w:fldCharType="separate"/>
        </w:r>
        <w:r>
          <w:t>23</w:t>
        </w:r>
        <w:r>
          <w:fldChar w:fldCharType="end"/>
        </w:r>
      </w:hyperlink>
    </w:p>
    <w:p>
      <w:pPr>
        <w:pStyle w:val="TOC2"/>
        <w:tabs>
          <w:tab w:val="right" w:leader="dot" w:pos="8306"/>
        </w:tabs>
      </w:pPr>
      <w:hyperlink w:anchor="_Toc3630" w:history="1">
        <w:r>
          <w:rPr>
            <w:rFonts w:ascii="仿宋" w:eastAsia="仿宋" w:hAnsi="仿宋" w:cs="仿宋" w:hint="eastAsia"/>
            <w:lang w:eastAsia="zh-CN"/>
          </w:rPr>
          <w:t>(二)、建设期环境保护</w:t>
        </w:r>
        <w:r>
          <w:tab/>
        </w:r>
        <w:r>
          <w:fldChar w:fldCharType="begin"/>
        </w:r>
        <w:r>
          <w:instrText xml:space="preserve"> PAGEREF _Toc3630 \h </w:instrText>
        </w:r>
        <w:r>
          <w:fldChar w:fldCharType="separate"/>
        </w:r>
        <w:r>
          <w:t>24</w:t>
        </w:r>
        <w:r>
          <w:fldChar w:fldCharType="end"/>
        </w:r>
      </w:hyperlink>
    </w:p>
    <w:p>
      <w:pPr>
        <w:pStyle w:val="TOC2"/>
        <w:tabs>
          <w:tab w:val="right" w:leader="dot" w:pos="8306"/>
        </w:tabs>
      </w:pPr>
      <w:hyperlink w:anchor="_Toc3607" w:history="1">
        <w:r>
          <w:rPr>
            <w:rFonts w:ascii="仿宋" w:eastAsia="仿宋" w:hAnsi="仿宋" w:cs="仿宋" w:hint="eastAsia"/>
            <w:lang w:eastAsia="zh-CN"/>
          </w:rPr>
          <w:t>(三)、运营期环境保护</w:t>
        </w:r>
        <w:r>
          <w:tab/>
        </w:r>
        <w:r>
          <w:fldChar w:fldCharType="begin"/>
        </w:r>
        <w:r>
          <w:instrText xml:space="preserve"> PAGEREF _Toc3607 \h </w:instrText>
        </w:r>
        <w:r>
          <w:fldChar w:fldCharType="separate"/>
        </w:r>
        <w:r>
          <w:t>26</w:t>
        </w:r>
        <w:r>
          <w:fldChar w:fldCharType="end"/>
        </w:r>
      </w:hyperlink>
    </w:p>
    <w:p>
      <w:pPr>
        <w:pStyle w:val="TOC2"/>
        <w:tabs>
          <w:tab w:val="right" w:leader="dot" w:pos="8306"/>
        </w:tabs>
      </w:pPr>
      <w:hyperlink w:anchor="_Toc12386" w:history="1">
        <w:r>
          <w:rPr>
            <w:rFonts w:ascii="仿宋" w:eastAsia="仿宋" w:hAnsi="仿宋" w:cs="仿宋" w:hint="eastAsia"/>
            <w:lang w:eastAsia="zh-CN"/>
          </w:rPr>
          <w:t>(四)、风电电缆项目建设对区域经济的影响</w:t>
        </w:r>
        <w:r>
          <w:tab/>
        </w:r>
        <w:r>
          <w:fldChar w:fldCharType="begin"/>
        </w:r>
        <w:r>
          <w:instrText xml:space="preserve"> PAGEREF _Toc12386 \h </w:instrText>
        </w:r>
        <w:r>
          <w:fldChar w:fldCharType="separate"/>
        </w:r>
        <w:r>
          <w:t>27</w:t>
        </w:r>
        <w:r>
          <w:fldChar w:fldCharType="end"/>
        </w:r>
      </w:hyperlink>
    </w:p>
    <w:p>
      <w:pPr>
        <w:pStyle w:val="TOC2"/>
        <w:tabs>
          <w:tab w:val="right" w:leader="dot" w:pos="8306"/>
        </w:tabs>
      </w:pPr>
      <w:hyperlink w:anchor="_Toc14235" w:history="1">
        <w:r>
          <w:rPr>
            <w:rFonts w:ascii="仿宋" w:eastAsia="仿宋" w:hAnsi="仿宋" w:cs="仿宋" w:hint="eastAsia"/>
            <w:lang w:eastAsia="zh-CN"/>
          </w:rPr>
          <w:t>(五)、废弃物处理</w:t>
        </w:r>
        <w:r>
          <w:tab/>
        </w:r>
        <w:r>
          <w:fldChar w:fldCharType="begin"/>
        </w:r>
        <w:r>
          <w:instrText xml:space="preserve"> PAGEREF _Toc14235 \h </w:instrText>
        </w:r>
        <w:r>
          <w:fldChar w:fldCharType="separate"/>
        </w:r>
        <w:r>
          <w:t>29</w:t>
        </w:r>
        <w:r>
          <w:fldChar w:fldCharType="end"/>
        </w:r>
      </w:hyperlink>
    </w:p>
    <w:p>
      <w:pPr>
        <w:pStyle w:val="TOC2"/>
        <w:tabs>
          <w:tab w:val="right" w:leader="dot" w:pos="8306"/>
        </w:tabs>
      </w:pPr>
      <w:hyperlink w:anchor="_Toc6931" w:history="1">
        <w:r>
          <w:rPr>
            <w:rFonts w:ascii="仿宋" w:eastAsia="仿宋" w:hAnsi="仿宋" w:cs="仿宋" w:hint="eastAsia"/>
            <w:lang w:eastAsia="zh-CN"/>
          </w:rPr>
          <w:t>(六)、特殊环境影响分析</w:t>
        </w:r>
        <w:r>
          <w:tab/>
        </w:r>
        <w:r>
          <w:fldChar w:fldCharType="begin"/>
        </w:r>
        <w:r>
          <w:instrText xml:space="preserve"> PAGEREF _Toc6931 \h </w:instrText>
        </w:r>
        <w:r>
          <w:fldChar w:fldCharType="separate"/>
        </w:r>
        <w:r>
          <w:t>30</w:t>
        </w:r>
        <w:r>
          <w:fldChar w:fldCharType="end"/>
        </w:r>
      </w:hyperlink>
    </w:p>
    <w:p>
      <w:pPr>
        <w:pStyle w:val="TOC2"/>
        <w:tabs>
          <w:tab w:val="right" w:leader="dot" w:pos="8306"/>
        </w:tabs>
      </w:pPr>
      <w:hyperlink w:anchor="_Toc31478" w:history="1">
        <w:r>
          <w:rPr>
            <w:rFonts w:ascii="仿宋" w:eastAsia="仿宋" w:hAnsi="仿宋" w:cs="仿宋" w:hint="eastAsia"/>
            <w:lang w:eastAsia="zh-CN"/>
          </w:rPr>
          <w:t>(七)、清洁生产</w:t>
        </w:r>
        <w:r>
          <w:tab/>
        </w:r>
        <w:r>
          <w:fldChar w:fldCharType="begin"/>
        </w:r>
        <w:r>
          <w:instrText xml:space="preserve"> PAGEREF _Toc31478 \h </w:instrText>
        </w:r>
        <w:r>
          <w:fldChar w:fldCharType="separate"/>
        </w:r>
        <w:r>
          <w:t>31</w:t>
        </w:r>
        <w:r>
          <w:fldChar w:fldCharType="end"/>
        </w:r>
      </w:hyperlink>
    </w:p>
    <w:p>
      <w:pPr>
        <w:pStyle w:val="TOC2"/>
        <w:tabs>
          <w:tab w:val="right" w:leader="dot" w:pos="8306"/>
        </w:tabs>
      </w:pPr>
      <w:hyperlink w:anchor="_Toc7002" w:history="1">
        <w:r>
          <w:rPr>
            <w:rFonts w:ascii="仿宋" w:eastAsia="仿宋" w:hAnsi="仿宋" w:cs="仿宋" w:hint="eastAsia"/>
            <w:lang w:eastAsia="zh-CN"/>
          </w:rPr>
          <w:t>(八)、环境保护综合评价</w:t>
        </w:r>
        <w:r>
          <w:tab/>
        </w:r>
        <w:r>
          <w:fldChar w:fldCharType="begin"/>
        </w:r>
        <w:r>
          <w:instrText xml:space="preserve"> PAGEREF _Toc7002 \h </w:instrText>
        </w:r>
        <w:r>
          <w:fldChar w:fldCharType="separate"/>
        </w:r>
        <w:r>
          <w:t>32</w:t>
        </w:r>
        <w:r>
          <w:fldChar w:fldCharType="end"/>
        </w:r>
      </w:hyperlink>
    </w:p>
    <w:p>
      <w:pPr>
        <w:pStyle w:val="TOC1"/>
        <w:tabs>
          <w:tab w:val="right" w:leader="dot" w:pos="8306"/>
        </w:tabs>
      </w:pPr>
      <w:hyperlink w:anchor="_Toc7474" w:history="1">
        <w:r>
          <w:rPr>
            <w:rFonts w:ascii="仿宋" w:eastAsia="仿宋" w:hAnsi="仿宋" w:cs="仿宋" w:hint="eastAsia"/>
            <w:lang w:eastAsia="zh-CN"/>
          </w:rPr>
          <w:t>八、风电电缆项目创新与研发</w:t>
        </w:r>
        <w:r>
          <w:tab/>
        </w:r>
        <w:r>
          <w:fldChar w:fldCharType="begin"/>
        </w:r>
        <w:r>
          <w:instrText xml:space="preserve"> PAGEREF _Toc7474 \h </w:instrText>
        </w:r>
        <w:r>
          <w:fldChar w:fldCharType="separate"/>
        </w:r>
        <w:r>
          <w:t>33</w:t>
        </w:r>
        <w:r>
          <w:fldChar w:fldCharType="end"/>
        </w:r>
      </w:hyperlink>
    </w:p>
    <w:p>
      <w:pPr>
        <w:pStyle w:val="TOC2"/>
        <w:tabs>
          <w:tab w:val="right" w:leader="dot" w:pos="8306"/>
        </w:tabs>
      </w:pPr>
      <w:hyperlink w:anchor="_Toc17683" w:history="1">
        <w:r>
          <w:rPr>
            <w:rFonts w:ascii="仿宋" w:eastAsia="仿宋" w:hAnsi="仿宋" w:cs="仿宋" w:hint="eastAsia"/>
            <w:lang w:eastAsia="zh-CN"/>
          </w:rPr>
          <w:t>(一)、创新策略与方向</w:t>
        </w:r>
        <w:r>
          <w:tab/>
        </w:r>
        <w:r>
          <w:fldChar w:fldCharType="begin"/>
        </w:r>
        <w:r>
          <w:instrText xml:space="preserve"> PAGEREF _Toc17683 \h </w:instrText>
        </w:r>
        <w:r>
          <w:fldChar w:fldCharType="separate"/>
        </w:r>
        <w:r>
          <w:t>33</w:t>
        </w:r>
        <w:r>
          <w:fldChar w:fldCharType="end"/>
        </w:r>
      </w:hyperlink>
    </w:p>
    <w:p>
      <w:pPr>
        <w:pStyle w:val="TOC2"/>
        <w:tabs>
          <w:tab w:val="right" w:leader="dot" w:pos="8306"/>
        </w:tabs>
      </w:pPr>
      <w:hyperlink w:anchor="_Toc489" w:history="1">
        <w:r>
          <w:rPr>
            <w:rFonts w:ascii="仿宋" w:eastAsia="仿宋" w:hAnsi="仿宋" w:cs="仿宋" w:hint="eastAsia"/>
            <w:lang w:eastAsia="zh-CN"/>
          </w:rPr>
          <w:t>(二)、研发规划与投入</w:t>
        </w:r>
        <w:r>
          <w:tab/>
        </w:r>
        <w:r>
          <w:fldChar w:fldCharType="begin"/>
        </w:r>
        <w:r>
          <w:instrText xml:space="preserve"> PAGEREF _Toc489 \h </w:instrText>
        </w:r>
        <w:r>
          <w:fldChar w:fldCharType="separate"/>
        </w:r>
        <w:r>
          <w:t>35</w:t>
        </w:r>
        <w:r>
          <w:fldChar w:fldCharType="end"/>
        </w:r>
      </w:hyperlink>
    </w:p>
    <w:p>
      <w:pPr>
        <w:pStyle w:val="TOC1"/>
        <w:tabs>
          <w:tab w:val="right" w:leader="dot" w:pos="8306"/>
        </w:tabs>
      </w:pPr>
      <w:hyperlink w:anchor="_Toc14312" w:history="1">
        <w:r>
          <w:rPr>
            <w:rFonts w:ascii="仿宋" w:eastAsia="仿宋" w:hAnsi="仿宋" w:cs="仿宋" w:hint="eastAsia"/>
            <w:lang w:eastAsia="zh-CN"/>
          </w:rPr>
          <w:t>九、风电电缆项目经营效益</w:t>
        </w:r>
        <w:r>
          <w:tab/>
        </w:r>
        <w:r>
          <w:fldChar w:fldCharType="begin"/>
        </w:r>
        <w:r>
          <w:instrText xml:space="preserve"> PAGEREF _Toc14312 \h </w:instrText>
        </w:r>
        <w:r>
          <w:fldChar w:fldCharType="separate"/>
        </w:r>
        <w:r>
          <w:t>36</w:t>
        </w:r>
        <w:r>
          <w:fldChar w:fldCharType="end"/>
        </w:r>
      </w:hyperlink>
    </w:p>
    <w:p>
      <w:pPr>
        <w:pStyle w:val="TOC2"/>
        <w:tabs>
          <w:tab w:val="right" w:leader="dot" w:pos="8306"/>
        </w:tabs>
      </w:pPr>
      <w:hyperlink w:anchor="_Toc29332" w:history="1">
        <w:r>
          <w:rPr>
            <w:rFonts w:ascii="仿宋" w:eastAsia="仿宋" w:hAnsi="仿宋" w:cs="仿宋" w:hint="eastAsia"/>
            <w:lang w:eastAsia="zh-CN"/>
          </w:rPr>
          <w:t>(一)、经济评价财务测算</w:t>
        </w:r>
        <w:r>
          <w:tab/>
        </w:r>
        <w:r>
          <w:fldChar w:fldCharType="begin"/>
        </w:r>
        <w:r>
          <w:instrText xml:space="preserve"> PAGEREF _Toc29332 \h </w:instrText>
        </w:r>
        <w:r>
          <w:fldChar w:fldCharType="separate"/>
        </w:r>
        <w:r>
          <w:t>36</w:t>
        </w:r>
        <w:r>
          <w:fldChar w:fldCharType="end"/>
        </w:r>
      </w:hyperlink>
    </w:p>
    <w:p>
      <w:pPr>
        <w:pStyle w:val="TOC2"/>
        <w:tabs>
          <w:tab w:val="right" w:leader="dot" w:pos="8306"/>
        </w:tabs>
      </w:pPr>
      <w:hyperlink w:anchor="_Toc1544" w:history="1">
        <w:r>
          <w:rPr>
            <w:rFonts w:ascii="仿宋" w:eastAsia="仿宋" w:hAnsi="仿宋" w:cs="仿宋" w:hint="eastAsia"/>
            <w:lang w:eastAsia="zh-CN"/>
          </w:rPr>
          <w:t>(二)、风电电缆项目盈利能力分析</w:t>
        </w:r>
        <w:r>
          <w:tab/>
        </w:r>
        <w:r>
          <w:fldChar w:fldCharType="begin"/>
        </w:r>
        <w:r>
          <w:instrText xml:space="preserve"> PAGEREF _Toc1544 \h </w:instrText>
        </w:r>
        <w:r>
          <w:fldChar w:fldCharType="separate"/>
        </w:r>
        <w:r>
          <w:t>38</w:t>
        </w:r>
        <w:r>
          <w:fldChar w:fldCharType="end"/>
        </w:r>
      </w:hyperlink>
    </w:p>
    <w:p>
      <w:pPr>
        <w:pStyle w:val="TOC1"/>
        <w:tabs>
          <w:tab w:val="right" w:leader="dot" w:pos="8306"/>
        </w:tabs>
      </w:pPr>
      <w:hyperlink w:anchor="_Toc13552" w:history="1">
        <w:r>
          <w:rPr>
            <w:rFonts w:ascii="仿宋" w:eastAsia="仿宋" w:hAnsi="仿宋" w:cs="仿宋" w:hint="eastAsia"/>
            <w:lang w:eastAsia="zh-CN"/>
          </w:rPr>
          <w:t>十、风电电缆项目人力资源培养与发展</w:t>
        </w:r>
        <w:r>
          <w:tab/>
        </w:r>
        <w:r>
          <w:fldChar w:fldCharType="begin"/>
        </w:r>
        <w:r>
          <w:instrText xml:space="preserve"> PAGEREF _Toc13552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43" w:history="1">
        <w:r>
          <w:rPr>
            <w:rFonts w:ascii="仿宋" w:eastAsia="仿宋" w:hAnsi="仿宋" w:cs="仿宋" w:hint="eastAsia"/>
            <w:lang w:eastAsia="zh-CN"/>
          </w:rPr>
          <w:t>(一)、人才需求与规划</w:t>
        </w:r>
        <w:r>
          <w:tab/>
        </w:r>
        <w:r>
          <w:fldChar w:fldCharType="begin"/>
        </w:r>
        <w:r>
          <w:instrText xml:space="preserve"> PAGEREF _Toc4443 \h </w:instrText>
        </w:r>
        <w:r>
          <w:fldChar w:fldCharType="separate"/>
        </w:r>
        <w:r>
          <w:t>38</w:t>
        </w:r>
        <w:r>
          <w:fldChar w:fldCharType="end"/>
        </w:r>
      </w:hyperlink>
    </w:p>
    <w:p>
      <w:pPr>
        <w:pStyle w:val="TOC2"/>
        <w:tabs>
          <w:tab w:val="right" w:leader="dot" w:pos="8306"/>
        </w:tabs>
      </w:pPr>
      <w:hyperlink w:anchor="_Toc4579" w:history="1">
        <w:r>
          <w:rPr>
            <w:rFonts w:ascii="仿宋" w:eastAsia="仿宋" w:hAnsi="仿宋" w:cs="仿宋" w:hint="eastAsia"/>
            <w:lang w:eastAsia="zh-CN"/>
          </w:rPr>
          <w:t>(二)、培训与发展计划</w:t>
        </w:r>
        <w:r>
          <w:tab/>
        </w:r>
        <w:r>
          <w:fldChar w:fldCharType="begin"/>
        </w:r>
        <w:r>
          <w:instrText xml:space="preserve"> PAGEREF _Toc4579 \h </w:instrText>
        </w:r>
        <w:r>
          <w:fldChar w:fldCharType="separate"/>
        </w:r>
        <w:r>
          <w:t>39</w:t>
        </w:r>
        <w:r>
          <w:fldChar w:fldCharType="end"/>
        </w:r>
      </w:hyperlink>
    </w:p>
    <w:p>
      <w:pPr>
        <w:pStyle w:val="TOC1"/>
        <w:tabs>
          <w:tab w:val="right" w:leader="dot" w:pos="8306"/>
        </w:tabs>
      </w:pPr>
      <w:hyperlink w:anchor="_Toc7010" w:history="1">
        <w:r>
          <w:rPr>
            <w:rFonts w:ascii="仿宋" w:eastAsia="仿宋" w:hAnsi="仿宋" w:cs="仿宋" w:hint="eastAsia"/>
            <w:lang w:eastAsia="zh-CN"/>
          </w:rPr>
          <w:t>十一、风电电缆项目技术管理</w:t>
        </w:r>
        <w:r>
          <w:tab/>
        </w:r>
        <w:r>
          <w:fldChar w:fldCharType="begin"/>
        </w:r>
        <w:r>
          <w:instrText xml:space="preserve"> PAGEREF _Toc7010 \h </w:instrText>
        </w:r>
        <w:r>
          <w:fldChar w:fldCharType="separate"/>
        </w:r>
        <w:r>
          <w:t>39</w:t>
        </w:r>
        <w:r>
          <w:fldChar w:fldCharType="end"/>
        </w:r>
      </w:hyperlink>
    </w:p>
    <w:p>
      <w:pPr>
        <w:pStyle w:val="TOC2"/>
        <w:tabs>
          <w:tab w:val="right" w:leader="dot" w:pos="8306"/>
        </w:tabs>
      </w:pPr>
      <w:hyperlink w:anchor="_Toc14417" w:history="1">
        <w:r>
          <w:rPr>
            <w:rFonts w:ascii="仿宋" w:eastAsia="仿宋" w:hAnsi="仿宋" w:cs="仿宋" w:hint="eastAsia"/>
            <w:lang w:eastAsia="zh-CN"/>
          </w:rPr>
          <w:t>(一)、技术方案选用方向</w:t>
        </w:r>
        <w:r>
          <w:tab/>
        </w:r>
        <w:r>
          <w:fldChar w:fldCharType="begin"/>
        </w:r>
        <w:r>
          <w:instrText xml:space="preserve"> PAGEREF _Toc14417 \h </w:instrText>
        </w:r>
        <w:r>
          <w:fldChar w:fldCharType="separate"/>
        </w:r>
        <w:r>
          <w:t>39</w:t>
        </w:r>
        <w:r>
          <w:fldChar w:fldCharType="end"/>
        </w:r>
      </w:hyperlink>
    </w:p>
    <w:p>
      <w:pPr>
        <w:pStyle w:val="TOC2"/>
        <w:tabs>
          <w:tab w:val="right" w:leader="dot" w:pos="8306"/>
        </w:tabs>
      </w:pPr>
      <w:hyperlink w:anchor="_Toc25905" w:history="1">
        <w:r>
          <w:rPr>
            <w:rFonts w:ascii="仿宋" w:eastAsia="仿宋" w:hAnsi="仿宋" w:cs="仿宋" w:hint="eastAsia"/>
            <w:lang w:eastAsia="zh-CN"/>
          </w:rPr>
          <w:t>(二)、工艺技术方案选用原则</w:t>
        </w:r>
        <w:r>
          <w:tab/>
        </w:r>
        <w:r>
          <w:fldChar w:fldCharType="begin"/>
        </w:r>
        <w:r>
          <w:instrText xml:space="preserve"> PAGEREF _Toc25905 \h </w:instrText>
        </w:r>
        <w:r>
          <w:fldChar w:fldCharType="separate"/>
        </w:r>
        <w:r>
          <w:t>41</w:t>
        </w:r>
        <w:r>
          <w:fldChar w:fldCharType="end"/>
        </w:r>
      </w:hyperlink>
    </w:p>
    <w:p>
      <w:pPr>
        <w:pStyle w:val="TOC2"/>
        <w:tabs>
          <w:tab w:val="right" w:leader="dot" w:pos="8306"/>
        </w:tabs>
      </w:pPr>
      <w:hyperlink w:anchor="_Toc26660" w:history="1">
        <w:r>
          <w:rPr>
            <w:rFonts w:ascii="仿宋" w:eastAsia="仿宋" w:hAnsi="仿宋" w:cs="仿宋" w:hint="eastAsia"/>
            <w:lang w:eastAsia="zh-CN"/>
          </w:rPr>
          <w:t>(三)、工艺技术方案要求</w:t>
        </w:r>
        <w:r>
          <w:tab/>
        </w:r>
        <w:r>
          <w:fldChar w:fldCharType="begin"/>
        </w:r>
        <w:r>
          <w:instrText xml:space="preserve"> PAGEREF _Toc26660 \h </w:instrText>
        </w:r>
        <w:r>
          <w:fldChar w:fldCharType="separate"/>
        </w:r>
        <w:r>
          <w:t>43</w:t>
        </w:r>
        <w:r>
          <w:fldChar w:fldCharType="end"/>
        </w:r>
      </w:hyperlink>
    </w:p>
    <w:p>
      <w:pPr>
        <w:pStyle w:val="TOC1"/>
        <w:tabs>
          <w:tab w:val="right" w:leader="dot" w:pos="8306"/>
        </w:tabs>
      </w:pPr>
      <w:hyperlink w:anchor="_Toc11405" w:history="1">
        <w:r>
          <w:rPr>
            <w:rFonts w:ascii="仿宋" w:eastAsia="仿宋" w:hAnsi="仿宋" w:cs="仿宋" w:hint="eastAsia"/>
            <w:lang w:eastAsia="zh-CN"/>
          </w:rPr>
          <w:t>十二、风电电缆项目人力资源管理</w:t>
        </w:r>
        <w:r>
          <w:tab/>
        </w:r>
        <w:r>
          <w:fldChar w:fldCharType="begin"/>
        </w:r>
        <w:r>
          <w:instrText xml:space="preserve"> PAGEREF _Toc11405 \h </w:instrText>
        </w:r>
        <w:r>
          <w:fldChar w:fldCharType="separate"/>
        </w:r>
        <w:r>
          <w:t>46</w:t>
        </w:r>
        <w:r>
          <w:fldChar w:fldCharType="end"/>
        </w:r>
      </w:hyperlink>
    </w:p>
    <w:p>
      <w:pPr>
        <w:pStyle w:val="TOC2"/>
        <w:tabs>
          <w:tab w:val="right" w:leader="dot" w:pos="8306"/>
        </w:tabs>
      </w:pPr>
      <w:hyperlink w:anchor="_Toc13623" w:history="1">
        <w:r>
          <w:rPr>
            <w:rFonts w:ascii="仿宋" w:eastAsia="仿宋" w:hAnsi="仿宋" w:cs="仿宋" w:hint="eastAsia"/>
            <w:lang w:eastAsia="zh-CN"/>
          </w:rPr>
          <w:t>(一)、建立健全的预算管理制度</w:t>
        </w:r>
        <w:r>
          <w:tab/>
        </w:r>
        <w:r>
          <w:fldChar w:fldCharType="begin"/>
        </w:r>
        <w:r>
          <w:instrText xml:space="preserve"> PAGEREF _Toc13623 \h </w:instrText>
        </w:r>
        <w:r>
          <w:fldChar w:fldCharType="separate"/>
        </w:r>
        <w:r>
          <w:t>46</w:t>
        </w:r>
        <w:r>
          <w:fldChar w:fldCharType="end"/>
        </w:r>
      </w:hyperlink>
    </w:p>
    <w:p>
      <w:pPr>
        <w:pStyle w:val="TOC2"/>
        <w:tabs>
          <w:tab w:val="right" w:leader="dot" w:pos="8306"/>
        </w:tabs>
      </w:pPr>
      <w:hyperlink w:anchor="_Toc22711" w:history="1">
        <w:r>
          <w:rPr>
            <w:rFonts w:ascii="仿宋" w:eastAsia="仿宋" w:hAnsi="仿宋" w:cs="仿宋" w:hint="eastAsia"/>
            <w:lang w:eastAsia="zh-CN"/>
          </w:rPr>
          <w:t>(二)、加强资金流动监控</w:t>
        </w:r>
        <w:r>
          <w:tab/>
        </w:r>
        <w:r>
          <w:fldChar w:fldCharType="begin"/>
        </w:r>
        <w:r>
          <w:instrText xml:space="preserve"> PAGEREF _Toc22711 \h </w:instrText>
        </w:r>
        <w:r>
          <w:fldChar w:fldCharType="separate"/>
        </w:r>
        <w:r>
          <w:t>47</w:t>
        </w:r>
        <w:r>
          <w:fldChar w:fldCharType="end"/>
        </w:r>
      </w:hyperlink>
    </w:p>
    <w:p>
      <w:pPr>
        <w:pStyle w:val="TOC2"/>
        <w:tabs>
          <w:tab w:val="right" w:leader="dot" w:pos="8306"/>
        </w:tabs>
      </w:pPr>
      <w:hyperlink w:anchor="_Toc14383" w:history="1">
        <w:r>
          <w:rPr>
            <w:rFonts w:ascii="仿宋" w:eastAsia="仿宋" w:hAnsi="仿宋" w:cs="仿宋" w:hint="eastAsia"/>
            <w:lang w:eastAsia="zh-CN"/>
          </w:rPr>
          <w:t>(三)、制定完善的风险控制机制</w:t>
        </w:r>
        <w:r>
          <w:tab/>
        </w:r>
        <w:r>
          <w:fldChar w:fldCharType="begin"/>
        </w:r>
        <w:r>
          <w:instrText xml:space="preserve"> PAGEREF _Toc14383 \h </w:instrText>
        </w:r>
        <w:r>
          <w:fldChar w:fldCharType="separate"/>
        </w:r>
        <w:r>
          <w:t>48</w:t>
        </w:r>
        <w:r>
          <w:fldChar w:fldCharType="end"/>
        </w:r>
      </w:hyperlink>
    </w:p>
    <w:p>
      <w:pPr>
        <w:pStyle w:val="TOC2"/>
        <w:tabs>
          <w:tab w:val="right" w:leader="dot" w:pos="8306"/>
        </w:tabs>
      </w:pPr>
      <w:hyperlink w:anchor="_Toc29842" w:history="1">
        <w:r>
          <w:rPr>
            <w:rFonts w:ascii="仿宋" w:eastAsia="仿宋" w:hAnsi="仿宋" w:cs="仿宋" w:hint="eastAsia"/>
            <w:lang w:eastAsia="zh-CN"/>
          </w:rPr>
          <w:t>(四)、优化成本管理</w:t>
        </w:r>
        <w:r>
          <w:tab/>
        </w:r>
        <w:r>
          <w:fldChar w:fldCharType="begin"/>
        </w:r>
        <w:r>
          <w:instrText xml:space="preserve"> PAGEREF _Toc29842 \h </w:instrText>
        </w:r>
        <w:r>
          <w:fldChar w:fldCharType="separate"/>
        </w:r>
        <w:r>
          <w:t>50</w:t>
        </w:r>
        <w:r>
          <w:fldChar w:fldCharType="end"/>
        </w:r>
      </w:hyperlink>
    </w:p>
    <w:p>
      <w:pPr>
        <w:pStyle w:val="TOC1"/>
        <w:tabs>
          <w:tab w:val="right" w:leader="dot" w:pos="8306"/>
        </w:tabs>
      </w:pPr>
      <w:hyperlink w:anchor="_Toc17650" w:history="1">
        <w:r>
          <w:rPr>
            <w:rFonts w:ascii="仿宋" w:eastAsia="仿宋" w:hAnsi="仿宋" w:cs="仿宋" w:hint="eastAsia"/>
            <w:lang w:eastAsia="zh-CN"/>
          </w:rPr>
          <w:t>十三、质量管理体系</w:t>
        </w:r>
        <w:r>
          <w:tab/>
        </w:r>
        <w:r>
          <w:fldChar w:fldCharType="begin"/>
        </w:r>
        <w:r>
          <w:instrText xml:space="preserve"> PAGEREF _Toc17650 \h </w:instrText>
        </w:r>
        <w:r>
          <w:fldChar w:fldCharType="separate"/>
        </w:r>
        <w:r>
          <w:t>51</w:t>
        </w:r>
        <w:r>
          <w:fldChar w:fldCharType="end"/>
        </w:r>
      </w:hyperlink>
    </w:p>
    <w:p>
      <w:pPr>
        <w:pStyle w:val="TOC2"/>
        <w:tabs>
          <w:tab w:val="right" w:leader="dot" w:pos="8306"/>
        </w:tabs>
      </w:pPr>
      <w:hyperlink w:anchor="_Toc16742" w:history="1">
        <w:r>
          <w:rPr>
            <w:rFonts w:ascii="仿宋" w:eastAsia="仿宋" w:hAnsi="仿宋" w:cs="仿宋" w:hint="eastAsia"/>
            <w:lang w:eastAsia="zh-CN"/>
          </w:rPr>
          <w:t>(一)、质量目标与方针</w:t>
        </w:r>
        <w:r>
          <w:tab/>
        </w:r>
        <w:r>
          <w:fldChar w:fldCharType="begin"/>
        </w:r>
        <w:r>
          <w:instrText xml:space="preserve"> PAGEREF _Toc16742 \h </w:instrText>
        </w:r>
        <w:r>
          <w:fldChar w:fldCharType="separate"/>
        </w:r>
        <w:r>
          <w:t>51</w:t>
        </w:r>
        <w:r>
          <w:fldChar w:fldCharType="end"/>
        </w:r>
      </w:hyperlink>
    </w:p>
    <w:p>
      <w:pPr>
        <w:pStyle w:val="TOC2"/>
        <w:tabs>
          <w:tab w:val="right" w:leader="dot" w:pos="8306"/>
        </w:tabs>
      </w:pPr>
      <w:hyperlink w:anchor="_Toc18627" w:history="1">
        <w:r>
          <w:rPr>
            <w:rFonts w:ascii="仿宋" w:eastAsia="仿宋" w:hAnsi="仿宋" w:cs="仿宋" w:hint="eastAsia"/>
            <w:lang w:eastAsia="zh-CN"/>
          </w:rPr>
          <w:t>(二)、质量管理责任</w:t>
        </w:r>
        <w:r>
          <w:tab/>
        </w:r>
        <w:r>
          <w:fldChar w:fldCharType="begin"/>
        </w:r>
        <w:r>
          <w:instrText xml:space="preserve"> PAGEREF _Toc18627 \h </w:instrText>
        </w:r>
        <w:r>
          <w:fldChar w:fldCharType="separate"/>
        </w:r>
        <w:r>
          <w:t>52</w:t>
        </w:r>
        <w:r>
          <w:fldChar w:fldCharType="end"/>
        </w:r>
      </w:hyperlink>
    </w:p>
    <w:p>
      <w:pPr>
        <w:pStyle w:val="TOC2"/>
        <w:tabs>
          <w:tab w:val="right" w:leader="dot" w:pos="8306"/>
        </w:tabs>
      </w:pPr>
      <w:hyperlink w:anchor="_Toc11314" w:history="1">
        <w:r>
          <w:rPr>
            <w:rFonts w:ascii="仿宋" w:eastAsia="仿宋" w:hAnsi="仿宋" w:cs="仿宋" w:hint="eastAsia"/>
            <w:lang w:eastAsia="zh-CN"/>
          </w:rPr>
          <w:t>(三)、质量管理体系文件</w:t>
        </w:r>
        <w:r>
          <w:tab/>
        </w:r>
        <w:r>
          <w:fldChar w:fldCharType="begin"/>
        </w:r>
        <w:r>
          <w:instrText xml:space="preserve"> PAGEREF _Toc11314 \h </w:instrText>
        </w:r>
        <w:r>
          <w:fldChar w:fldCharType="separate"/>
        </w:r>
        <w:r>
          <w:t>53</w:t>
        </w:r>
        <w:r>
          <w:fldChar w:fldCharType="end"/>
        </w:r>
      </w:hyperlink>
    </w:p>
    <w:p>
      <w:pPr>
        <w:pStyle w:val="TOC2"/>
        <w:tabs>
          <w:tab w:val="right" w:leader="dot" w:pos="8306"/>
        </w:tabs>
      </w:pPr>
      <w:hyperlink w:anchor="_Toc1598" w:history="1">
        <w:r>
          <w:rPr>
            <w:rFonts w:ascii="仿宋" w:eastAsia="仿宋" w:hAnsi="仿宋" w:cs="仿宋" w:hint="eastAsia"/>
            <w:lang w:eastAsia="zh-CN"/>
          </w:rPr>
          <w:t>(四)、质量培训与教育</w:t>
        </w:r>
        <w:r>
          <w:tab/>
        </w:r>
        <w:r>
          <w:fldChar w:fldCharType="begin"/>
        </w:r>
        <w:r>
          <w:instrText xml:space="preserve"> PAGEREF _Toc1598 \h </w:instrText>
        </w:r>
        <w:r>
          <w:fldChar w:fldCharType="separate"/>
        </w:r>
        <w:r>
          <w:t>55</w:t>
        </w:r>
        <w:r>
          <w:fldChar w:fldCharType="end"/>
        </w:r>
      </w:hyperlink>
    </w:p>
    <w:p>
      <w:pPr>
        <w:pStyle w:val="TOC2"/>
        <w:tabs>
          <w:tab w:val="right" w:leader="dot" w:pos="8306"/>
        </w:tabs>
      </w:pPr>
      <w:hyperlink w:anchor="_Toc22591" w:history="1">
        <w:r>
          <w:rPr>
            <w:rFonts w:ascii="仿宋" w:eastAsia="仿宋" w:hAnsi="仿宋" w:cs="仿宋" w:hint="eastAsia"/>
            <w:lang w:eastAsia="zh-CN"/>
          </w:rPr>
          <w:t>(五)、质量审核与评价</w:t>
        </w:r>
        <w:r>
          <w:tab/>
        </w:r>
        <w:r>
          <w:fldChar w:fldCharType="begin"/>
        </w:r>
        <w:r>
          <w:instrText xml:space="preserve"> PAGEREF _Toc22591 \h </w:instrText>
        </w:r>
        <w:r>
          <w:fldChar w:fldCharType="separate"/>
        </w:r>
        <w:r>
          <w:t>57</w:t>
        </w:r>
        <w:r>
          <w:fldChar w:fldCharType="end"/>
        </w:r>
      </w:hyperlink>
    </w:p>
    <w:p>
      <w:pPr>
        <w:pStyle w:val="TOC2"/>
        <w:tabs>
          <w:tab w:val="right" w:leader="dot" w:pos="8306"/>
        </w:tabs>
      </w:pPr>
      <w:hyperlink w:anchor="_Toc14915" w:history="1">
        <w:r>
          <w:rPr>
            <w:rFonts w:ascii="仿宋" w:eastAsia="仿宋" w:hAnsi="仿宋" w:cs="仿宋" w:hint="eastAsia"/>
            <w:lang w:eastAsia="zh-CN"/>
          </w:rPr>
          <w:t>(六)、不符合与纠正措施</w:t>
        </w:r>
        <w:r>
          <w:tab/>
        </w:r>
        <w:r>
          <w:fldChar w:fldCharType="begin"/>
        </w:r>
        <w:r>
          <w:instrText xml:space="preserve"> PAGEREF _Toc14915 \h </w:instrText>
        </w:r>
        <w:r>
          <w:fldChar w:fldCharType="separate"/>
        </w:r>
        <w:r>
          <w:t>58</w:t>
        </w:r>
        <w:r>
          <w:fldChar w:fldCharType="end"/>
        </w:r>
      </w:hyperlink>
    </w:p>
    <w:p>
      <w:pPr>
        <w:pStyle w:val="TOC1"/>
        <w:tabs>
          <w:tab w:val="right" w:leader="dot" w:pos="8306"/>
        </w:tabs>
      </w:pPr>
      <w:hyperlink w:anchor="_Toc25300" w:history="1">
        <w:r>
          <w:rPr>
            <w:rFonts w:ascii="仿宋" w:eastAsia="仿宋" w:hAnsi="仿宋" w:cs="仿宋" w:hint="eastAsia"/>
            <w:lang w:eastAsia="zh-CN"/>
          </w:rPr>
          <w:t>十四、营销与推广策略</w:t>
        </w:r>
        <w:r>
          <w:tab/>
        </w:r>
        <w:r>
          <w:fldChar w:fldCharType="begin"/>
        </w:r>
        <w:r>
          <w:instrText xml:space="preserve"> PAGEREF _Toc25300 \h </w:instrText>
        </w:r>
        <w:r>
          <w:fldChar w:fldCharType="separate"/>
        </w:r>
        <w:r>
          <w:t>59</w:t>
        </w:r>
        <w:r>
          <w:fldChar w:fldCharType="end"/>
        </w:r>
      </w:hyperlink>
    </w:p>
    <w:p>
      <w:pPr>
        <w:pStyle w:val="TOC2"/>
        <w:tabs>
          <w:tab w:val="right" w:leader="dot" w:pos="8306"/>
        </w:tabs>
      </w:pPr>
      <w:hyperlink w:anchor="_Toc14645" w:history="1">
        <w:r>
          <w:rPr>
            <w:rFonts w:ascii="仿宋" w:eastAsia="仿宋" w:hAnsi="仿宋" w:cs="仿宋" w:hint="eastAsia"/>
            <w:lang w:eastAsia="zh-CN"/>
          </w:rPr>
          <w:t>(一)、产品/服务定位与特点</w:t>
        </w:r>
        <w:r>
          <w:tab/>
        </w:r>
        <w:r>
          <w:fldChar w:fldCharType="begin"/>
        </w:r>
        <w:r>
          <w:instrText xml:space="preserve"> PAGEREF _Toc14645 \h </w:instrText>
        </w:r>
        <w:r>
          <w:fldChar w:fldCharType="separate"/>
        </w:r>
        <w:r>
          <w:t>59</w:t>
        </w:r>
        <w:r>
          <w:fldChar w:fldCharType="end"/>
        </w:r>
      </w:hyperlink>
    </w:p>
    <w:p>
      <w:pPr>
        <w:pStyle w:val="TOC2"/>
        <w:tabs>
          <w:tab w:val="right" w:leader="dot" w:pos="8306"/>
        </w:tabs>
      </w:pPr>
      <w:hyperlink w:anchor="_Toc20995" w:history="1">
        <w:r>
          <w:rPr>
            <w:rFonts w:ascii="仿宋" w:eastAsia="仿宋" w:hAnsi="仿宋" w:cs="仿宋" w:hint="eastAsia"/>
            <w:lang w:eastAsia="zh-CN"/>
          </w:rPr>
          <w:t>(二)、市场定位与竞争分析</w:t>
        </w:r>
        <w:r>
          <w:tab/>
        </w:r>
        <w:r>
          <w:fldChar w:fldCharType="begin"/>
        </w:r>
        <w:r>
          <w:instrText xml:space="preserve"> PAGEREF _Toc20995 \h </w:instrText>
        </w:r>
        <w:r>
          <w:fldChar w:fldCharType="separate"/>
        </w:r>
        <w:r>
          <w:t>60</w:t>
        </w:r>
        <w:r>
          <w:fldChar w:fldCharType="end"/>
        </w:r>
      </w:hyperlink>
    </w:p>
    <w:p>
      <w:pPr>
        <w:pStyle w:val="TOC2"/>
        <w:tabs>
          <w:tab w:val="right" w:leader="dot" w:pos="8306"/>
        </w:tabs>
      </w:pPr>
      <w:hyperlink w:anchor="_Toc20280" w:history="1">
        <w:r>
          <w:rPr>
            <w:rFonts w:ascii="仿宋" w:eastAsia="仿宋" w:hAnsi="仿宋" w:cs="仿宋" w:hint="eastAsia"/>
            <w:lang w:eastAsia="zh-CN"/>
          </w:rPr>
          <w:t>(三)、营销渠道与策略</w:t>
        </w:r>
        <w:r>
          <w:tab/>
        </w:r>
        <w:r>
          <w:fldChar w:fldCharType="begin"/>
        </w:r>
        <w:r>
          <w:instrText xml:space="preserve"> PAGEREF _Toc20280 \h </w:instrText>
        </w:r>
        <w:r>
          <w:fldChar w:fldCharType="separate"/>
        </w:r>
        <w:r>
          <w:t>61</w:t>
        </w:r>
        <w:r>
          <w:fldChar w:fldCharType="end"/>
        </w:r>
      </w:hyperlink>
    </w:p>
    <w:p>
      <w:pPr>
        <w:pStyle w:val="TOC2"/>
        <w:tabs>
          <w:tab w:val="right" w:leader="dot" w:pos="8306"/>
        </w:tabs>
      </w:pPr>
      <w:hyperlink w:anchor="_Toc28266" w:history="1">
        <w:r>
          <w:rPr>
            <w:rFonts w:ascii="仿宋" w:eastAsia="仿宋" w:hAnsi="仿宋" w:cs="仿宋" w:hint="eastAsia"/>
            <w:lang w:eastAsia="zh-CN"/>
          </w:rPr>
          <w:t>(四)、推广与宣传活动</w:t>
        </w:r>
        <w:r>
          <w:tab/>
        </w:r>
        <w:r>
          <w:fldChar w:fldCharType="begin"/>
        </w:r>
        <w:r>
          <w:instrText xml:space="preserve"> PAGEREF _Toc28266 \h </w:instrText>
        </w:r>
        <w:r>
          <w:fldChar w:fldCharType="separate"/>
        </w:r>
        <w:r>
          <w:t>63</w:t>
        </w:r>
        <w:r>
          <w:fldChar w:fldCharType="end"/>
        </w:r>
      </w:hyperlink>
    </w:p>
    <w:p>
      <w:pPr>
        <w:pStyle w:val="TOC1"/>
        <w:tabs>
          <w:tab w:val="right" w:leader="dot" w:pos="8306"/>
        </w:tabs>
      </w:pPr>
      <w:hyperlink w:anchor="_Toc17234" w:history="1">
        <w:r>
          <w:rPr>
            <w:rFonts w:ascii="仿宋" w:eastAsia="仿宋" w:hAnsi="仿宋" w:cs="仿宋" w:hint="eastAsia"/>
            <w:lang w:eastAsia="zh-CN"/>
          </w:rPr>
          <w:t>十五、风电电缆项目治理与监督</w:t>
        </w:r>
        <w:r>
          <w:tab/>
        </w:r>
        <w:r>
          <w:fldChar w:fldCharType="begin"/>
        </w:r>
        <w:r>
          <w:instrText xml:space="preserve"> PAGEREF _Toc17234 \h </w:instrText>
        </w:r>
        <w:r>
          <w:fldChar w:fldCharType="separate"/>
        </w:r>
        <w:r>
          <w:t>68</w:t>
        </w:r>
        <w:r>
          <w:fldChar w:fldCharType="end"/>
        </w:r>
      </w:hyperlink>
    </w:p>
    <w:p>
      <w:pPr>
        <w:pStyle w:val="TOC2"/>
        <w:tabs>
          <w:tab w:val="right" w:leader="dot" w:pos="8306"/>
        </w:tabs>
      </w:pPr>
      <w:hyperlink w:anchor="_Toc2130" w:history="1">
        <w:r>
          <w:rPr>
            <w:rFonts w:ascii="仿宋" w:eastAsia="仿宋" w:hAnsi="仿宋" w:cs="仿宋" w:hint="eastAsia"/>
            <w:lang w:eastAsia="zh-CN"/>
          </w:rPr>
          <w:t>(一)、风电电缆项目治理结构</w:t>
        </w:r>
        <w:r>
          <w:tab/>
        </w:r>
        <w:r>
          <w:fldChar w:fldCharType="begin"/>
        </w:r>
        <w:r>
          <w:instrText xml:space="preserve"> PAGEREF _Toc2130 \h </w:instrText>
        </w:r>
        <w:r>
          <w:fldChar w:fldCharType="separate"/>
        </w:r>
        <w:r>
          <w:t>68</w:t>
        </w:r>
        <w:r>
          <w:fldChar w:fldCharType="end"/>
        </w:r>
      </w:hyperlink>
    </w:p>
    <w:p>
      <w:pPr>
        <w:pStyle w:val="TOC2"/>
        <w:tabs>
          <w:tab w:val="right" w:leader="dot" w:pos="8306"/>
        </w:tabs>
      </w:pPr>
      <w:hyperlink w:anchor="_Toc7321" w:history="1">
        <w:r>
          <w:rPr>
            <w:rFonts w:ascii="仿宋" w:eastAsia="仿宋" w:hAnsi="仿宋" w:cs="仿宋" w:hint="eastAsia"/>
            <w:lang w:eastAsia="zh-CN"/>
          </w:rPr>
          <w:t>(二)、监督与审计</w:t>
        </w:r>
        <w:r>
          <w:tab/>
        </w:r>
        <w:r>
          <w:fldChar w:fldCharType="begin"/>
        </w:r>
        <w:r>
          <w:instrText xml:space="preserve"> PAGEREF _Toc7321 \h </w:instrText>
        </w:r>
        <w:r>
          <w:fldChar w:fldCharType="separate"/>
        </w:r>
        <w:r>
          <w:t>69</w:t>
        </w:r>
        <w:r>
          <w:fldChar w:fldCharType="end"/>
        </w:r>
      </w:hyperlink>
    </w:p>
    <w:p>
      <w:pPr>
        <w:pStyle w:val="TOC1"/>
        <w:tabs>
          <w:tab w:val="right" w:leader="dot" w:pos="8306"/>
        </w:tabs>
      </w:pPr>
      <w:hyperlink w:anchor="_Toc27299" w:history="1">
        <w:r>
          <w:rPr>
            <w:rFonts w:ascii="仿宋" w:eastAsia="仿宋" w:hAnsi="仿宋" w:cs="仿宋" w:hint="eastAsia"/>
            <w:lang w:eastAsia="zh-CN"/>
          </w:rPr>
          <w:t>十六、风险识别与分类</w:t>
        </w:r>
        <w:r>
          <w:tab/>
        </w:r>
        <w:r>
          <w:fldChar w:fldCharType="begin"/>
        </w:r>
        <w:r>
          <w:instrText xml:space="preserve"> PAGEREF _Toc27299 \h </w:instrText>
        </w:r>
        <w:r>
          <w:fldChar w:fldCharType="separate"/>
        </w:r>
        <w:r>
          <w:t>71</w:t>
        </w:r>
        <w:r>
          <w:fldChar w:fldCharType="end"/>
        </w:r>
      </w:hyperlink>
    </w:p>
    <w:p>
      <w:pPr>
        <w:pStyle w:val="TOC2"/>
        <w:tabs>
          <w:tab w:val="right" w:leader="dot" w:pos="8306"/>
        </w:tabs>
      </w:pPr>
      <w:hyperlink w:anchor="_Toc470" w:history="1">
        <w:r>
          <w:rPr>
            <w:rFonts w:ascii="仿宋" w:eastAsia="仿宋" w:hAnsi="仿宋" w:cs="仿宋" w:hint="eastAsia"/>
            <w:lang w:eastAsia="zh-CN"/>
          </w:rPr>
          <w:t>(一)、风险识别</w:t>
        </w:r>
        <w:r>
          <w:tab/>
        </w:r>
        <w:r>
          <w:fldChar w:fldCharType="begin"/>
        </w:r>
        <w:r>
          <w:instrText xml:space="preserve"> PAGEREF _Toc470 \h </w:instrText>
        </w:r>
        <w:r>
          <w:fldChar w:fldCharType="separate"/>
        </w:r>
        <w:r>
          <w:t>71</w:t>
        </w:r>
        <w:r>
          <w:fldChar w:fldCharType="end"/>
        </w:r>
      </w:hyperlink>
    </w:p>
    <w:p>
      <w:pPr>
        <w:pStyle w:val="TOC2"/>
        <w:tabs>
          <w:tab w:val="right" w:leader="dot" w:pos="8306"/>
        </w:tabs>
      </w:pPr>
      <w:hyperlink w:anchor="_Toc4729" w:history="1">
        <w:r>
          <w:rPr>
            <w:rFonts w:ascii="仿宋" w:eastAsia="仿宋" w:hAnsi="仿宋" w:cs="仿宋" w:hint="eastAsia"/>
            <w:lang w:eastAsia="zh-CN"/>
          </w:rPr>
          <w:t>(二)、风险分类</w:t>
        </w:r>
        <w:r>
          <w:tab/>
        </w:r>
        <w:r>
          <w:fldChar w:fldCharType="begin"/>
        </w:r>
        <w:r>
          <w:instrText xml:space="preserve"> PAGEREF _Toc4729 \h </w:instrText>
        </w:r>
        <w:r>
          <w:fldChar w:fldCharType="separate"/>
        </w:r>
        <w:r>
          <w:t>72</w:t>
        </w:r>
        <w:r>
          <w:fldChar w:fldCharType="end"/>
        </w:r>
      </w:hyperlink>
    </w:p>
    <w:p>
      <w:pPr>
        <w:pStyle w:val="TOC1"/>
        <w:tabs>
          <w:tab w:val="right" w:leader="dot" w:pos="8306"/>
        </w:tabs>
      </w:pPr>
      <w:hyperlink w:anchor="_Toc3914" w:history="1">
        <w:r>
          <w:rPr>
            <w:rFonts w:ascii="仿宋" w:eastAsia="仿宋" w:hAnsi="仿宋" w:cs="仿宋" w:hint="eastAsia"/>
            <w:lang w:eastAsia="zh-CN"/>
          </w:rPr>
          <w:t>十七、风电电缆项目实施时间节点</w:t>
        </w:r>
        <w:r>
          <w:tab/>
        </w:r>
        <w:r>
          <w:fldChar w:fldCharType="begin"/>
        </w:r>
        <w:r>
          <w:instrText xml:space="preserve"> PAGEREF _Toc3914 \h </w:instrText>
        </w:r>
        <w:r>
          <w:fldChar w:fldCharType="separate"/>
        </w:r>
        <w:r>
          <w:t>74</w:t>
        </w:r>
        <w:r>
          <w:fldChar w:fldCharType="end"/>
        </w:r>
      </w:hyperlink>
    </w:p>
    <w:p>
      <w:pPr>
        <w:pStyle w:val="TOC2"/>
        <w:tabs>
          <w:tab w:val="right" w:leader="dot" w:pos="8306"/>
        </w:tabs>
      </w:pPr>
      <w:hyperlink w:anchor="_Toc14433" w:history="1">
        <w:r>
          <w:rPr>
            <w:rFonts w:ascii="仿宋" w:eastAsia="仿宋" w:hAnsi="仿宋" w:cs="仿宋" w:hint="eastAsia"/>
            <w:lang w:eastAsia="zh-CN"/>
          </w:rPr>
          <w:t>(一)、风电电缆项目启动阶段时间节点</w:t>
        </w:r>
        <w:r>
          <w:tab/>
        </w:r>
        <w:r>
          <w:fldChar w:fldCharType="begin"/>
        </w:r>
        <w:r>
          <w:instrText xml:space="preserve"> PAGEREF _Toc14433 \h </w:instrText>
        </w:r>
        <w:r>
          <w:fldChar w:fldCharType="separate"/>
        </w:r>
        <w:r>
          <w:t>74</w:t>
        </w:r>
        <w:r>
          <w:fldChar w:fldCharType="end"/>
        </w:r>
      </w:hyperlink>
    </w:p>
    <w:p>
      <w:pPr>
        <w:pStyle w:val="TOC2"/>
        <w:tabs>
          <w:tab w:val="right" w:leader="dot" w:pos="8306"/>
        </w:tabs>
      </w:pPr>
      <w:hyperlink w:anchor="_Toc7019" w:history="1">
        <w:r>
          <w:rPr>
            <w:rFonts w:ascii="仿宋" w:eastAsia="仿宋" w:hAnsi="仿宋" w:cs="仿宋" w:hint="eastAsia"/>
            <w:lang w:eastAsia="zh-CN"/>
          </w:rPr>
          <w:t>(二)、风电电缆项目执行阶段时间节点</w:t>
        </w:r>
        <w:r>
          <w:tab/>
        </w:r>
        <w:r>
          <w:fldChar w:fldCharType="begin"/>
        </w:r>
        <w:r>
          <w:instrText xml:space="preserve"> PAGEREF _Toc7019 \h </w:instrText>
        </w:r>
        <w:r>
          <w:fldChar w:fldCharType="separate"/>
        </w:r>
        <w:r>
          <w:t>75</w:t>
        </w:r>
        <w:r>
          <w:fldChar w:fldCharType="end"/>
        </w:r>
      </w:hyperlink>
    </w:p>
    <w:p>
      <w:pPr>
        <w:pStyle w:val="TOC2"/>
        <w:tabs>
          <w:tab w:val="right" w:leader="dot" w:pos="8306"/>
        </w:tabs>
      </w:pPr>
      <w:hyperlink w:anchor="_Toc24715" w:history="1">
        <w:r>
          <w:rPr>
            <w:rFonts w:ascii="仿宋" w:eastAsia="仿宋" w:hAnsi="仿宋" w:cs="仿宋" w:hint="eastAsia"/>
            <w:lang w:eastAsia="zh-CN"/>
          </w:rPr>
          <w:t>(三)、风电电缆项目完成阶段时间节点</w:t>
        </w:r>
        <w:r>
          <w:tab/>
        </w:r>
        <w:r>
          <w:fldChar w:fldCharType="begin"/>
        </w:r>
        <w:r>
          <w:instrText xml:space="preserve"> PAGEREF _Toc24715 \h </w:instrText>
        </w:r>
        <w:r>
          <w:fldChar w:fldCharType="separate"/>
        </w:r>
        <w:r>
          <w:t>76</w:t>
        </w:r>
        <w:r>
          <w:fldChar w:fldCharType="end"/>
        </w:r>
      </w:hyperlink>
    </w:p>
    <w:p>
      <w:pPr>
        <w:pStyle w:val="TOC1"/>
        <w:tabs>
          <w:tab w:val="right" w:leader="dot" w:pos="8306"/>
        </w:tabs>
      </w:pPr>
      <w:hyperlink w:anchor="_Toc27362" w:history="1">
        <w:r>
          <w:rPr>
            <w:rFonts w:ascii="仿宋" w:eastAsia="仿宋" w:hAnsi="仿宋" w:cs="仿宋" w:hint="eastAsia"/>
            <w:lang w:eastAsia="zh-CN"/>
          </w:rPr>
          <w:t>十八、风电电缆项目变更管理</w:t>
        </w:r>
        <w:r>
          <w:tab/>
        </w:r>
        <w:r>
          <w:fldChar w:fldCharType="begin"/>
        </w:r>
        <w:r>
          <w:instrText xml:space="preserve"> PAGEREF _Toc27362 \h </w:instrText>
        </w:r>
        <w:r>
          <w:fldChar w:fldCharType="separate"/>
        </w:r>
        <w:r>
          <w:t>77</w:t>
        </w:r>
        <w:r>
          <w:fldChar w:fldCharType="end"/>
        </w:r>
      </w:hyperlink>
    </w:p>
    <w:p>
      <w:pPr>
        <w:pStyle w:val="TOC2"/>
        <w:tabs>
          <w:tab w:val="right" w:leader="dot" w:pos="8306"/>
        </w:tabs>
      </w:pPr>
      <w:hyperlink w:anchor="_Toc4461" w:history="1">
        <w:r>
          <w:rPr>
            <w:rFonts w:ascii="仿宋" w:eastAsia="仿宋" w:hAnsi="仿宋" w:cs="仿宋" w:hint="eastAsia"/>
            <w:lang w:eastAsia="zh-CN"/>
          </w:rPr>
          <w:t>(一)、变更申请与评估</w:t>
        </w:r>
        <w:r>
          <w:tab/>
        </w:r>
        <w:r>
          <w:fldChar w:fldCharType="begin"/>
        </w:r>
        <w:r>
          <w:instrText xml:space="preserve"> PAGEREF _Toc4461 \h </w:instrText>
        </w:r>
        <w:r>
          <w:fldChar w:fldCharType="separate"/>
        </w:r>
        <w:r>
          <w:t>77</w:t>
        </w:r>
        <w:r>
          <w:fldChar w:fldCharType="end"/>
        </w:r>
      </w:hyperlink>
    </w:p>
    <w:p>
      <w:pPr>
        <w:pStyle w:val="TOC2"/>
        <w:tabs>
          <w:tab w:val="right" w:leader="dot" w:pos="8306"/>
        </w:tabs>
      </w:pPr>
      <w:hyperlink w:anchor="_Toc5384" w:history="1">
        <w:r>
          <w:rPr>
            <w:rFonts w:ascii="仿宋" w:eastAsia="仿宋" w:hAnsi="仿宋" w:cs="仿宋" w:hint="eastAsia"/>
            <w:lang w:eastAsia="zh-CN"/>
          </w:rPr>
          <w:t>(二)、变更实施与控制</w:t>
        </w:r>
        <w:r>
          <w:tab/>
        </w:r>
        <w:r>
          <w:fldChar w:fldCharType="begin"/>
        </w:r>
        <w:r>
          <w:instrText xml:space="preserve"> PAGEREF _Toc5384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79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918"/>
      <w:r>
        <w:rPr>
          <w:rFonts w:ascii="仿宋" w:eastAsia="仿宋" w:hAnsi="仿宋" w:cs="仿宋" w:hint="eastAsia"/>
          <w:sz w:val="28"/>
          <w:lang w:eastAsia="zh-CN"/>
        </w:rPr>
        <w:t>一、风电电缆项目绩效评估</w:t>
      </w:r>
      <w:bookmarkEnd w:id="2"/>
    </w:p>
    <w:p>
      <w:pPr>
        <w:pStyle w:val="Heading2"/>
        <w:rPr>
          <w:rFonts w:ascii="仿宋" w:eastAsia="仿宋" w:hAnsi="仿宋" w:cs="仿宋" w:hint="eastAsia"/>
          <w:lang w:eastAsia="zh-CN"/>
        </w:rPr>
      </w:pPr>
      <w:bookmarkStart w:id="3" w:name="_Toc2779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风电电缆项目中，我们设计了一套全面的绩效评估指标，以确保风电电缆项目的可控和成功交付。这些指标跨足风电电缆项目目标、成本、进度和质量等多个维度，为我们提供了全面洞察风电电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目标达成率是我们关注的首要指标。我们设定了明确的目标，并通过定期监测和评估，迅速发现并应对潜在的目标偏差。这为风电电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成本绩效是另一个核心关注点。通过实际成本与预算成本的对比分析，我们深入了解成本差异的原因，及时调整资源分配，保持风电电缆项目在经济效益方面的合理水平。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进度作为关键的绩效指标之一，得到了精心的关注。我们制定了详细的风电电缆项目进度计划，并设立了进度符合度指标，确保实际进度与计划进度保持一致。这使我们能够快速发现和解决潜在的进度问题，保持风电电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风电电缆项目绩效的不可或缺的一环。我们引入了一系列的质量标准和客户满意度指标，以确保风电电缆项目交付的成果在质量上达到或超越预期水平。通过持续监测这些指标，我们努力提升风电电缆项目整体质量水平，为风电电缆项目的成功交付提供有力保障。通过这些科学且全面的绩效评估，我们能够更好地引导风电电缆项目的持续改进，确保风电电缆项目目标的顺利达成。</w:t>
      </w:r>
    </w:p>
    <w:p>
      <w:pPr>
        <w:pStyle w:val="Heading2"/>
        <w:ind w:firstLine="560" w:firstLineChars="200"/>
        <w:rPr>
          <w:rFonts w:ascii="仿宋" w:eastAsia="仿宋" w:hAnsi="仿宋" w:cs="仿宋" w:hint="eastAsia"/>
          <w:sz w:val="28"/>
          <w:lang w:eastAsia="zh-CN"/>
        </w:rPr>
      </w:pPr>
      <w:bookmarkStart w:id="4" w:name="_Toc927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绩效评估是风电电缆项目中的关键环节，为确保风电电缆项目达到预期目标，我们采用了多层次、多维度的绩效评估方法。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风电电缆项目的战略目标对齐，确保每个决策和行动都与风电电缆项目整体目标保持一致。团队会定期召开战略对齐会议，审视当前工作与风电电缆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风电电缆项目进度、质量、成本和风险等方面。这些指标通过数据收集和分析，为风电电缆项目管理团队提供了客观的评估依据。例如，我们通过风电电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绩效评估不仅仅停留在风电电缆项目内部，还考虑了风电电缆项目对外部环境的影响。我们定期进行干系人满意度调查，以了解各利益相关方对风电电缆项目的期望和满意度，并及时做出调整。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这种多层次、多角度的绩效评估方法，使得我们能够全面了解风电电缆项目的运行状态，及时做出调整，确保风电电缆项目在不断变化的环境中保持稳健前行。</w:t>
      </w:r>
    </w:p>
    <w:p>
      <w:pPr>
        <w:pStyle w:val="Heading2"/>
        <w:ind w:firstLine="560" w:firstLineChars="200"/>
        <w:rPr>
          <w:rFonts w:ascii="仿宋" w:eastAsia="仿宋" w:hAnsi="仿宋" w:cs="仿宋" w:hint="eastAsia"/>
          <w:sz w:val="28"/>
          <w:lang w:eastAsia="zh-CN"/>
        </w:rPr>
      </w:pPr>
      <w:bookmarkStart w:id="5" w:name="_Toc16985"/>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为了确保风电电缆项目的有效管理和不断优化，我们采用了精心设计的绩效评估周期。这个周期旨在实现灵活、实时和全面的评估，以适应风电电缆项目执行中的各种挑战。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风电电缆项目的不同需求，分为短期、中期和长期。短期评估关注每个迭代或工作周期，以及时发现和解决当前任务中的问题。中期评估涵盖几个迭代，深入了解整体风电电缆项目的趋势和性能。长期评估则着眼于整个风电电缆项目阶段，确保风电电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风电电缆项目管理工具和协作平台，团队成员能够随时更新和分享风电电缆项目数据。这种实时性的反馈机制使我们能够及时察觉潜在问题，快速调整，保持风电电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风电电缆项目的决策制定密不可分。每个周期的风电电缆项目回顾会议成为集体总结经验、识别问题深层次原因并找到创新解决方案的平台。这种定期的反思与调整机制使风电电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50"/>
      <w:r>
        <w:rPr>
          <w:rFonts w:ascii="仿宋" w:eastAsia="仿宋" w:hAnsi="仿宋" w:cs="仿宋" w:hint="eastAsia"/>
          <w:sz w:val="28"/>
          <w:lang w:eastAsia="zh-CN"/>
        </w:rPr>
        <w:t>二、风电电缆项目土建工程</w:t>
      </w:r>
      <w:bookmarkEnd w:id="6"/>
    </w:p>
    <w:p>
      <w:pPr>
        <w:pStyle w:val="Heading2"/>
        <w:rPr>
          <w:rFonts w:ascii="仿宋" w:eastAsia="仿宋" w:hAnsi="仿宋" w:cs="仿宋" w:hint="eastAsia"/>
          <w:lang w:eastAsia="zh-CN"/>
        </w:rPr>
      </w:pPr>
      <w:bookmarkStart w:id="7" w:name="_Toc13217"/>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在风电电缆项目的建筑工程设计中，我们将秉承一系列重要的设计原则，以确保风电电缆项目建筑在功能、美观、可持续性等方面达到最佳效果。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首要原则是确保建筑的功能性得到最大化的发挥。我们将充分理解风电电缆项目的实际需求，合理布局各个功能区域，保证建筑在满足业务需求的同时，提供高效的工作环境。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在建筑设计中，我们将综合考虑建设和运营成本。通过精细的经济效益分析，确保设计方案在高效利用资源的同时，对风电电缆项目的长期盈利能力有积极的贡献。</w:t>
      </w:r>
    </w:p>
    <w:p>
      <w:pPr>
        <w:pStyle w:val="Heading2"/>
        <w:ind w:firstLine="560" w:firstLineChars="200"/>
        <w:rPr>
          <w:rFonts w:ascii="仿宋" w:eastAsia="仿宋" w:hAnsi="仿宋" w:cs="仿宋" w:hint="eastAsia"/>
          <w:sz w:val="28"/>
          <w:lang w:eastAsia="zh-CN"/>
        </w:rPr>
      </w:pPr>
      <w:bookmarkStart w:id="8" w:name="_Toc13362"/>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风电电缆项目的土建工程设计中，我们将精准设定设计年限，结合风电电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风电电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31870"/>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风电电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风电电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风电电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21136"/>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本期工程风电电缆项目预计总建筑面积XXX平方米，其中：计容建筑面积XXX平方米，计划建筑工程投资XX万元，占风电电缆项目总投资的XX%。</w:t>
      </w:r>
    </w:p>
    <w:p>
      <w:pPr>
        <w:pStyle w:val="Heading1"/>
        <w:ind w:firstLine="560" w:firstLineChars="200"/>
        <w:rPr>
          <w:rFonts w:ascii="仿宋" w:eastAsia="仿宋" w:hAnsi="仿宋" w:cs="仿宋" w:hint="eastAsia"/>
          <w:sz w:val="28"/>
          <w:lang w:eastAsia="zh-CN"/>
        </w:rPr>
      </w:pPr>
      <w:bookmarkStart w:id="11" w:name="_Toc23722"/>
      <w:r>
        <w:rPr>
          <w:rFonts w:ascii="仿宋" w:eastAsia="仿宋" w:hAnsi="仿宋" w:cs="仿宋" w:hint="eastAsia"/>
          <w:sz w:val="28"/>
          <w:lang w:eastAsia="zh-CN"/>
        </w:rPr>
        <w:t>三、风电电缆项目概论</w:t>
      </w:r>
      <w:bookmarkEnd w:id="11"/>
    </w:p>
    <w:p>
      <w:pPr>
        <w:pStyle w:val="Heading2"/>
        <w:rPr>
          <w:rFonts w:ascii="仿宋" w:eastAsia="仿宋" w:hAnsi="仿宋" w:cs="仿宋" w:hint="eastAsia"/>
          <w:lang w:eastAsia="zh-CN"/>
        </w:rPr>
      </w:pPr>
      <w:bookmarkStart w:id="12" w:name="_Toc3542"/>
      <w:r>
        <w:rPr>
          <w:rFonts w:ascii="仿宋" w:eastAsia="仿宋" w:hAnsi="仿宋" w:cs="仿宋" w:hint="eastAsia"/>
          <w:lang w:eastAsia="zh-CN"/>
        </w:rPr>
        <w:t>(一)、风电电缆项目概况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的起源追溯至对市场的深入洞察。市场的不断演变与变革为风电电缆项目提供了难得的机遇。当前市场存在的需求缺口和变革的大环境共同构成了风电电缆项目的背景。这个风电电缆项目旨在充分利用市场机遇，填补行业中尚未满足的需求，为客户提供全新的解决方案。市场的变革和需求的增长使得这个风电电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风电电缆项目名称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正式命名为风电电缆。这个名称不仅仅是一个标识，更代表了风电电缆项目的核心理念和愿景。它蕴含着风电电缆项目所要解决问题的关键字，具有强烈的表达和辨识度，为风电电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风电电缆项目目标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的核心目标是提供一种全新、高效的解决方案，满足客户日益增长的需求。风电电缆项目追求的不仅仅是满足市场需求，更是在市场中获得卓越的竞争优势。通过不断提升产品或服务的质量和创新水平，风电电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风电电缆项目范围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全面涵盖了产品研发、制造、市场推广和售后服务，确保从产品设计到最终用户体验的全方位关注。这一全面的风电电缆项目范围是为了确保风电电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风电电缆项目时间表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风电电缆项目计划在未来18个月内完成，包括研发、测试、市场试点和正式推出等不同阶段。这个时间表的合理设计是为了确保风电电缆项目各个阶段的顺利推进，以便按时交付高质量的成果。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风电电缆项目预算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风电电缆项目总预算估算为XX百万美元，主要分配在研发、市场推广、人员培训和运营等方面。这一充足的预算为风电电缆项目提供了充足的资源，确保风电电缆项目在各个方面都能取得优异的表现。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风电电缆项目风险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风电电缆项目可能面临的风险包括市场接受度低、技术难题、竞争激烈等。风电电缆项目团队已经制定了相应的风险应对计划，通过前瞻性的风险管理，确保风电电缆项目在面对不确定性时能够迅速做出应对。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风电电缆项目团队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风电电缆项目汇聚了一支经验丰富、多领域专业素养的核心团队，确保风电电缆项目在各个方面都能拥有高水平的执行力。团队的协同作战是风电电缆项目成功的关键因素之一。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风电电缆项目背景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风电电缆项目的背景根植于市场对更高效、创新产品的渴望，同时也受到科技发展对行业格局的深刻改变的影响。这为风电电缆项目提供了广阔的发展空间和市场需求。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风电电缆项目现状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截至目前，风电电缆项目已完成市场调研和技术验证，取得了初步的成功。这为风电电缆项目在未来的发展奠定了坚实的基础，为更远大的目标打下了坚实的基石。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28313"/>
      <w:r>
        <w:rPr>
          <w:rFonts w:ascii="仿宋" w:eastAsia="仿宋" w:hAnsi="仿宋" w:cs="仿宋" w:hint="eastAsia"/>
          <w:sz w:val="28"/>
          <w:lang w:eastAsia="zh-CN"/>
        </w:rPr>
        <w:t>(二)、风电电缆项目目标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keyword》风电电缆项目首要业务目标是在市场中占据有利地位，实现产品/服务的成功推广和销售。通过不断提升产品质量、创新性，风电电缆项目追求成为行业中的领导者，赢得更多客户的青睐。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在科技迅速发展的时代，风电电缆项目着眼于技术创新。通过持续的研发和技术升级，风电电缆项目旨在推出更具创新性的产品或服务，以满足市场对新鲜、先进解决方案的需求。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为了建立可持续的客户关系，风电电缆项目设定了客户满意度目标。通过提供卓越的产品质量和优质的客户服务，风电电缆项目追求赢得客户的信任和忠诚度，确保他们的满意度达到行业领先水平。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风电电缆项目注重社会责任和可持续发展。通过实施环保、社会责任风电电缆项目，风电电缆项目致力于在经济发展的同时保护环境，促进社会公平，实现可持续经营。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风电电缆项目的团队是实现目标的核心驱动力。因此，风电电缆项目设定了团队发展目标，包括提升团队成员的专业技能、培养领导力，以及搭建协同高效的团队工作氛围。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904"/>
      <w:r>
        <w:rPr>
          <w:rFonts w:ascii="仿宋" w:eastAsia="仿宋" w:hAnsi="仿宋" w:cs="仿宋" w:hint="eastAsia"/>
          <w:sz w:val="28"/>
          <w:lang w:eastAsia="zh-CN"/>
        </w:rPr>
        <w:t>(三)、风电电缆项目提出的理由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风电电缆项目提出的理由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的提出源于对市场机遇的深刻洞察。当前市场中存在的需求缺口和行业发展趋势表明，有巨大的商业机会等待被开发。通过准确捕捉市场机遇，风电电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的理念基于对技术创新的信仰。通过持续的研发和技术投入，风电电缆项目有望推出更具创新性的产品或服务。在科技飞速发展的当下，风电电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的提出是为了增强企业的行业竞争力。通过提升产品或服务的质量和独特性，风电电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响应了消费者需求的变化。随着社会和科技的不断发展，消费者对产品和服务的需求也在发生变化。通过深入了解并及时回应消费者的新需求，风电电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风电电缆项目的提出是企业战略发展规划的一部分。在面对日益激烈的市场竞争和不断变化的商业环境中，风电电缆项目作为企业战略的一环，旨在为企业开辟新的增长领域，巩固企业在行业中的地位。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的提出不仅仅是基于商业考量，还注重社会责任。通过推出环保、社会责任等方面的风电电缆项目，风电电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风电电缆项目的提出反映了对利益相关者期望的关注。包括客户、员工、投资者等利益相关者在企业发展中都有着各自的期望，风电电缆项目力求在满足这些期望的同时，取得更大的共赢。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952"/>
      <w:r>
        <w:rPr>
          <w:rFonts w:ascii="仿宋" w:eastAsia="仿宋" w:hAnsi="仿宋" w:cs="仿宋" w:hint="eastAsia"/>
          <w:sz w:val="28"/>
          <w:lang w:eastAsia="zh-CN"/>
        </w:rPr>
        <w:t>(四)、风电电缆项目意义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在实施风电电缆项目的过程中，我们不仅仅是在追逐商业成功，更是为企业和社会的多个层面创造了深远的意义。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的首要意义在于提升企业的市场竞争力。通过持续的创新和对产品质量的高标准要求，风电电缆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风电电缆项目的推进将促使行业技术水平的提升。通过引入先进技术和创新性解决方案，风电电缆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风电电缆项目不仅创造了大量就业机会，提高了就业水平，还注重社会责任和环保。通过参与社会公益事业和推动环保风电电缆项目，风电电缆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综合而言，风电电缆项目意义重大，不仅推动了企业的发展，也为行业和社会的进步贡献了积极力量。这是一个全面而深刻的影响，将在未来产生可持续的正面效应。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4580"/>
      <w:r>
        <w:rPr>
          <w:rFonts w:ascii="仿宋" w:eastAsia="仿宋" w:hAnsi="仿宋" w:cs="仿宋" w:hint="eastAsia"/>
          <w:sz w:val="28"/>
          <w:lang w:eastAsia="zh-CN"/>
        </w:rPr>
        <w:t>(五)、风电电缆项目背景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在当今迅猛发展的商业环境中，风电电缆项目的动因根植于对多方面因素的审慎考量。这个风电电缆项目的提出并非孤立的决策，而是对企业所处背景深入思考的产物。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市场的不断演变是风电电缆项目背后的首要原因。科技的迅速发展和全球市场的快速变化使得企业必须灵活应对。风电电缆项目应运而生，旨在通过创新性的解决方案迎合市场的多变需求，赢得竞争中的先机。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竞争的激烈程度也是风电电缆项目背景中不可忽视的一环。企业需要在激烈竞争中脱颖而出，为此，风电电缆项目致力于打破常规，提供独特的价值主张，以吸引客户并确保市场份额的增长。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技术的迅速发展为企业带来了机遇与挑战。作为风电电缆项目启动的背景之一，对新兴技术的应用将有助于提升企业的技术水平，使其在不断演进的商业环境中保持竞争优势。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此外，社会对企业责任的期望也在逐渐升高。风电电缆项目充分融入了社会责任的理念，通过可持续经营和社会公益风电电缆项目，企图为社会贡献一份力量，在商业成功的同时关注社会价值。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6153"/>
      <w:r>
        <w:rPr>
          <w:rFonts w:ascii="仿宋" w:eastAsia="仿宋" w:hAnsi="仿宋" w:cs="仿宋" w:hint="eastAsia"/>
          <w:sz w:val="28"/>
          <w:lang w:eastAsia="zh-CN"/>
        </w:rPr>
        <w:t>四、风电电缆项目建设背景及必要性分析</w:t>
      </w:r>
      <w:bookmarkEnd w:id="17"/>
    </w:p>
    <w:p>
      <w:pPr>
        <w:pStyle w:val="Heading2"/>
        <w:rPr>
          <w:rFonts w:ascii="仿宋" w:eastAsia="仿宋" w:hAnsi="仿宋" w:cs="仿宋" w:hint="eastAsia"/>
          <w:lang w:eastAsia="zh-CN"/>
        </w:rPr>
      </w:pPr>
      <w:bookmarkStart w:id="18" w:name="_Toc1682"/>
      <w:r>
        <w:rPr>
          <w:rFonts w:ascii="仿宋" w:eastAsia="仿宋" w:hAnsi="仿宋" w:cs="仿宋" w:hint="eastAsia"/>
          <w:lang w:eastAsia="zh-CN"/>
        </w:rPr>
        <w:t>(一)、风电电缆项目背景分析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风电电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风电电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风电电缆项目在这个潮流中的定位。同时，我们将关注行业内涌现的新兴机遇，以便风电电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风电电缆项目提供了强大的发展动力。我们将聚焦于行业内最新的技术发展趋势，包括但不限于人工智能、大数据分析、物联网等领域。通过深度的技术研究，我们将确保风电电缆项目充分利用最前沿的科技，以提升产品性能、拓展创新边界，并满足市场对高水平技术产品的不断追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https://d.book118.com/668011104056006032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风电电缆项目规划设计蓝图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61E14AC"/>
    <w:rsid w:val="461E14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11104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2024-01-28T20:09:00Z</dcterms:created>
  <dcterms:modified xsi:type="dcterms:W3CDTF">2024-01-28T20:09:51Z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21295D5B8E914C8A974E9C5DA1F4E545_11</vt:lpwstr>
  </property>
  <property fmtid="{D5CDD505-2E9C-101B-9397-08002B2CF9AE}" pid="3" name="KSOProductBuildVer">
    <vt:lpwstr>2052-12.1.0.16250</vt:lpwstr>
  </property>
</Properties>
</file>