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卫星支架、分配器项目计划设计方案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89" w:history="1">
        <w:r>
          <w:rPr>
            <w:rFonts w:ascii="仿宋" w:eastAsia="仿宋" w:hAnsi="仿宋" w:cs="仿宋" w:hint="eastAsia"/>
            <w:lang w:eastAsia="zh-CN"/>
          </w:rPr>
          <w:t>前言</w:t>
        </w:r>
        <w:r>
          <w:tab/>
        </w:r>
        <w:r>
          <w:fldChar w:fldCharType="begin"/>
        </w:r>
        <w:r>
          <w:instrText xml:space="preserve"> PAGEREF _Toc11089 \h </w:instrText>
        </w:r>
        <w:r>
          <w:fldChar w:fldCharType="separate"/>
        </w:r>
        <w:r>
          <w:t>3</w:t>
        </w:r>
        <w:r>
          <w:fldChar w:fldCharType="end"/>
        </w:r>
      </w:hyperlink>
    </w:p>
    <w:p>
      <w:pPr>
        <w:pStyle w:val="TOC1"/>
        <w:tabs>
          <w:tab w:val="right" w:leader="dot" w:pos="8306"/>
        </w:tabs>
      </w:pPr>
      <w:hyperlink w:anchor="_Toc3173" w:history="1">
        <w:r>
          <w:rPr>
            <w:rFonts w:ascii="仿宋" w:eastAsia="仿宋" w:hAnsi="仿宋" w:cs="仿宋" w:hint="eastAsia"/>
            <w:lang w:eastAsia="zh-CN"/>
          </w:rPr>
          <w:t>一、卫星支架、分配器项目绩效评估</w:t>
        </w:r>
        <w:r>
          <w:tab/>
        </w:r>
        <w:r>
          <w:fldChar w:fldCharType="begin"/>
        </w:r>
        <w:r>
          <w:instrText xml:space="preserve"> PAGEREF _Toc3173 \h </w:instrText>
        </w:r>
        <w:r>
          <w:fldChar w:fldCharType="separate"/>
        </w:r>
        <w:r>
          <w:t>3</w:t>
        </w:r>
        <w:r>
          <w:fldChar w:fldCharType="end"/>
        </w:r>
      </w:hyperlink>
    </w:p>
    <w:p>
      <w:pPr>
        <w:pStyle w:val="TOC2"/>
        <w:tabs>
          <w:tab w:val="right" w:leader="dot" w:pos="8306"/>
        </w:tabs>
      </w:pPr>
      <w:hyperlink w:anchor="_Toc11902" w:history="1">
        <w:r>
          <w:rPr>
            <w:rFonts w:ascii="仿宋" w:eastAsia="仿宋" w:hAnsi="仿宋" w:cs="仿宋" w:hint="eastAsia"/>
            <w:lang w:eastAsia="zh-CN"/>
          </w:rPr>
          <w:t>(一)、绩效评估指标</w:t>
        </w:r>
        <w:r>
          <w:tab/>
        </w:r>
        <w:r>
          <w:fldChar w:fldCharType="begin"/>
        </w:r>
        <w:r>
          <w:instrText xml:space="preserve"> PAGEREF _Toc11902 \h </w:instrText>
        </w:r>
        <w:r>
          <w:fldChar w:fldCharType="separate"/>
        </w:r>
        <w:r>
          <w:t>3</w:t>
        </w:r>
        <w:r>
          <w:fldChar w:fldCharType="end"/>
        </w:r>
      </w:hyperlink>
    </w:p>
    <w:p>
      <w:pPr>
        <w:pStyle w:val="TOC2"/>
        <w:tabs>
          <w:tab w:val="right" w:leader="dot" w:pos="8306"/>
        </w:tabs>
      </w:pPr>
      <w:hyperlink w:anchor="_Toc9126" w:history="1">
        <w:r>
          <w:rPr>
            <w:rFonts w:ascii="仿宋" w:eastAsia="仿宋" w:hAnsi="仿宋" w:cs="仿宋" w:hint="eastAsia"/>
            <w:lang w:eastAsia="zh-CN"/>
          </w:rPr>
          <w:t>(二)、绩效评估方法</w:t>
        </w:r>
        <w:r>
          <w:tab/>
        </w:r>
        <w:r>
          <w:fldChar w:fldCharType="begin"/>
        </w:r>
        <w:r>
          <w:instrText xml:space="preserve"> PAGEREF _Toc9126 \h </w:instrText>
        </w:r>
        <w:r>
          <w:fldChar w:fldCharType="separate"/>
        </w:r>
        <w:r>
          <w:t>4</w:t>
        </w:r>
        <w:r>
          <w:fldChar w:fldCharType="end"/>
        </w:r>
      </w:hyperlink>
    </w:p>
    <w:p>
      <w:pPr>
        <w:pStyle w:val="TOC2"/>
        <w:tabs>
          <w:tab w:val="right" w:leader="dot" w:pos="8306"/>
        </w:tabs>
      </w:pPr>
      <w:hyperlink w:anchor="_Toc28546" w:history="1">
        <w:r>
          <w:rPr>
            <w:rFonts w:ascii="仿宋" w:eastAsia="仿宋" w:hAnsi="仿宋" w:cs="仿宋" w:hint="eastAsia"/>
            <w:lang w:eastAsia="zh-CN"/>
          </w:rPr>
          <w:t>(三)、绩效评估周期</w:t>
        </w:r>
        <w:r>
          <w:tab/>
        </w:r>
        <w:r>
          <w:fldChar w:fldCharType="begin"/>
        </w:r>
        <w:r>
          <w:instrText xml:space="preserve"> PAGEREF _Toc28546 \h </w:instrText>
        </w:r>
        <w:r>
          <w:fldChar w:fldCharType="separate"/>
        </w:r>
        <w:r>
          <w:t>5</w:t>
        </w:r>
        <w:r>
          <w:fldChar w:fldCharType="end"/>
        </w:r>
      </w:hyperlink>
    </w:p>
    <w:p>
      <w:pPr>
        <w:pStyle w:val="TOC1"/>
        <w:tabs>
          <w:tab w:val="right" w:leader="dot" w:pos="8306"/>
        </w:tabs>
      </w:pPr>
      <w:hyperlink w:anchor="_Toc4320" w:history="1">
        <w:r>
          <w:rPr>
            <w:rFonts w:ascii="仿宋" w:eastAsia="仿宋" w:hAnsi="仿宋" w:cs="仿宋" w:hint="eastAsia"/>
            <w:lang w:eastAsia="zh-CN"/>
          </w:rPr>
          <w:t>二、卫星支架、分配器项目文档管理</w:t>
        </w:r>
        <w:r>
          <w:tab/>
        </w:r>
        <w:r>
          <w:fldChar w:fldCharType="begin"/>
        </w:r>
        <w:r>
          <w:instrText xml:space="preserve"> PAGEREF _Toc4320 \h </w:instrText>
        </w:r>
        <w:r>
          <w:fldChar w:fldCharType="separate"/>
        </w:r>
        <w:r>
          <w:t>6</w:t>
        </w:r>
        <w:r>
          <w:fldChar w:fldCharType="end"/>
        </w:r>
      </w:hyperlink>
    </w:p>
    <w:p>
      <w:pPr>
        <w:pStyle w:val="TOC2"/>
        <w:tabs>
          <w:tab w:val="right" w:leader="dot" w:pos="8306"/>
        </w:tabs>
      </w:pPr>
      <w:hyperlink w:anchor="_Toc18722" w:history="1">
        <w:r>
          <w:rPr>
            <w:rFonts w:ascii="仿宋" w:eastAsia="仿宋" w:hAnsi="仿宋" w:cs="仿宋" w:hint="eastAsia"/>
            <w:lang w:eastAsia="zh-CN"/>
          </w:rPr>
          <w:t>(一)、文档编制与审查</w:t>
        </w:r>
        <w:r>
          <w:tab/>
        </w:r>
        <w:r>
          <w:fldChar w:fldCharType="begin"/>
        </w:r>
        <w:r>
          <w:instrText xml:space="preserve"> PAGEREF _Toc18722 \h </w:instrText>
        </w:r>
        <w:r>
          <w:fldChar w:fldCharType="separate"/>
        </w:r>
        <w:r>
          <w:t>6</w:t>
        </w:r>
        <w:r>
          <w:fldChar w:fldCharType="end"/>
        </w:r>
      </w:hyperlink>
    </w:p>
    <w:p>
      <w:pPr>
        <w:pStyle w:val="TOC2"/>
        <w:tabs>
          <w:tab w:val="right" w:leader="dot" w:pos="8306"/>
        </w:tabs>
      </w:pPr>
      <w:hyperlink w:anchor="_Toc2486" w:history="1">
        <w:r>
          <w:rPr>
            <w:rFonts w:ascii="仿宋" w:eastAsia="仿宋" w:hAnsi="仿宋" w:cs="仿宋" w:hint="eastAsia"/>
            <w:lang w:eastAsia="zh-CN"/>
          </w:rPr>
          <w:t>(二)、文档发布与分发</w:t>
        </w:r>
        <w:r>
          <w:tab/>
        </w:r>
        <w:r>
          <w:fldChar w:fldCharType="begin"/>
        </w:r>
        <w:r>
          <w:instrText xml:space="preserve"> PAGEREF _Toc2486 \h </w:instrText>
        </w:r>
        <w:r>
          <w:fldChar w:fldCharType="separate"/>
        </w:r>
        <w:r>
          <w:t>8</w:t>
        </w:r>
        <w:r>
          <w:fldChar w:fldCharType="end"/>
        </w:r>
      </w:hyperlink>
    </w:p>
    <w:p>
      <w:pPr>
        <w:pStyle w:val="TOC2"/>
        <w:tabs>
          <w:tab w:val="right" w:leader="dot" w:pos="8306"/>
        </w:tabs>
      </w:pPr>
      <w:hyperlink w:anchor="_Toc4254" w:history="1">
        <w:r>
          <w:rPr>
            <w:rFonts w:ascii="仿宋" w:eastAsia="仿宋" w:hAnsi="仿宋" w:cs="仿宋" w:hint="eastAsia"/>
            <w:lang w:eastAsia="zh-CN"/>
          </w:rPr>
          <w:t>(三)、文档存档与归档</w:t>
        </w:r>
        <w:r>
          <w:tab/>
        </w:r>
        <w:r>
          <w:fldChar w:fldCharType="begin"/>
        </w:r>
        <w:r>
          <w:instrText xml:space="preserve"> PAGEREF _Toc4254 \h </w:instrText>
        </w:r>
        <w:r>
          <w:fldChar w:fldCharType="separate"/>
        </w:r>
        <w:r>
          <w:t>9</w:t>
        </w:r>
        <w:r>
          <w:fldChar w:fldCharType="end"/>
        </w:r>
      </w:hyperlink>
    </w:p>
    <w:p>
      <w:pPr>
        <w:pStyle w:val="TOC1"/>
        <w:tabs>
          <w:tab w:val="right" w:leader="dot" w:pos="8306"/>
        </w:tabs>
      </w:pPr>
      <w:hyperlink w:anchor="_Toc21483" w:history="1">
        <w:r>
          <w:rPr>
            <w:rFonts w:ascii="仿宋" w:eastAsia="仿宋" w:hAnsi="仿宋" w:cs="仿宋" w:hint="eastAsia"/>
            <w:lang w:eastAsia="zh-CN"/>
          </w:rPr>
          <w:t>三、卫星支架、分配器项目建设背景及必要性分析</w:t>
        </w:r>
        <w:r>
          <w:tab/>
        </w:r>
        <w:r>
          <w:fldChar w:fldCharType="begin"/>
        </w:r>
        <w:r>
          <w:instrText xml:space="preserve"> PAGEREF _Toc21483 \h </w:instrText>
        </w:r>
        <w:r>
          <w:fldChar w:fldCharType="separate"/>
        </w:r>
        <w:r>
          <w:t>10</w:t>
        </w:r>
        <w:r>
          <w:fldChar w:fldCharType="end"/>
        </w:r>
      </w:hyperlink>
    </w:p>
    <w:p>
      <w:pPr>
        <w:pStyle w:val="TOC2"/>
        <w:tabs>
          <w:tab w:val="right" w:leader="dot" w:pos="8306"/>
        </w:tabs>
      </w:pPr>
      <w:hyperlink w:anchor="_Toc11301" w:history="1">
        <w:r>
          <w:rPr>
            <w:rFonts w:ascii="仿宋" w:eastAsia="仿宋" w:hAnsi="仿宋" w:cs="仿宋" w:hint="eastAsia"/>
            <w:lang w:eastAsia="zh-CN"/>
          </w:rPr>
          <w:t>(一)、卫星支架、分配器项目背景分析</w:t>
        </w:r>
        <w:r>
          <w:tab/>
        </w:r>
        <w:r>
          <w:fldChar w:fldCharType="begin"/>
        </w:r>
        <w:r>
          <w:instrText xml:space="preserve"> PAGEREF _Toc11301 \h </w:instrText>
        </w:r>
        <w:r>
          <w:fldChar w:fldCharType="separate"/>
        </w:r>
        <w:r>
          <w:t>10</w:t>
        </w:r>
        <w:r>
          <w:fldChar w:fldCharType="end"/>
        </w:r>
      </w:hyperlink>
    </w:p>
    <w:p>
      <w:pPr>
        <w:pStyle w:val="TOC2"/>
        <w:tabs>
          <w:tab w:val="right" w:leader="dot" w:pos="8306"/>
        </w:tabs>
      </w:pPr>
      <w:hyperlink w:anchor="_Toc32389" w:history="1">
        <w:r>
          <w:rPr>
            <w:rFonts w:ascii="仿宋" w:eastAsia="仿宋" w:hAnsi="仿宋" w:cs="仿宋" w:hint="eastAsia"/>
            <w:lang w:eastAsia="zh-CN"/>
          </w:rPr>
          <w:t>(二)、卫星支架、分配器项目建设必要性分析</w:t>
        </w:r>
        <w:r>
          <w:tab/>
        </w:r>
        <w:r>
          <w:fldChar w:fldCharType="begin"/>
        </w:r>
        <w:r>
          <w:instrText xml:space="preserve"> PAGEREF _Toc32389 \h </w:instrText>
        </w:r>
        <w:r>
          <w:fldChar w:fldCharType="separate"/>
        </w:r>
        <w:r>
          <w:t>11</w:t>
        </w:r>
        <w:r>
          <w:fldChar w:fldCharType="end"/>
        </w:r>
      </w:hyperlink>
    </w:p>
    <w:p>
      <w:pPr>
        <w:pStyle w:val="TOC1"/>
        <w:tabs>
          <w:tab w:val="right" w:leader="dot" w:pos="8306"/>
        </w:tabs>
      </w:pPr>
      <w:hyperlink w:anchor="_Toc29171" w:history="1">
        <w:r>
          <w:rPr>
            <w:rFonts w:ascii="仿宋" w:eastAsia="仿宋" w:hAnsi="仿宋" w:cs="仿宋" w:hint="eastAsia"/>
            <w:lang w:eastAsia="zh-CN"/>
          </w:rPr>
          <w:t>四、工艺说明</w:t>
        </w:r>
        <w:r>
          <w:tab/>
        </w:r>
        <w:r>
          <w:fldChar w:fldCharType="begin"/>
        </w:r>
        <w:r>
          <w:instrText xml:space="preserve"> PAGEREF _Toc29171 \h </w:instrText>
        </w:r>
        <w:r>
          <w:fldChar w:fldCharType="separate"/>
        </w:r>
        <w:r>
          <w:t>13</w:t>
        </w:r>
        <w:r>
          <w:fldChar w:fldCharType="end"/>
        </w:r>
      </w:hyperlink>
    </w:p>
    <w:p>
      <w:pPr>
        <w:pStyle w:val="TOC2"/>
        <w:tabs>
          <w:tab w:val="right" w:leader="dot" w:pos="8306"/>
        </w:tabs>
      </w:pPr>
      <w:hyperlink w:anchor="_Toc9452" w:history="1">
        <w:r>
          <w:rPr>
            <w:rFonts w:ascii="仿宋" w:eastAsia="仿宋" w:hAnsi="仿宋" w:cs="仿宋" w:hint="eastAsia"/>
            <w:lang w:eastAsia="zh-CN"/>
          </w:rPr>
          <w:t>(一)、技术管理特点</w:t>
        </w:r>
        <w:r>
          <w:tab/>
        </w:r>
        <w:r>
          <w:fldChar w:fldCharType="begin"/>
        </w:r>
        <w:r>
          <w:instrText xml:space="preserve"> PAGEREF _Toc9452 \h </w:instrText>
        </w:r>
        <w:r>
          <w:fldChar w:fldCharType="separate"/>
        </w:r>
        <w:r>
          <w:t>13</w:t>
        </w:r>
        <w:r>
          <w:fldChar w:fldCharType="end"/>
        </w:r>
      </w:hyperlink>
    </w:p>
    <w:p>
      <w:pPr>
        <w:pStyle w:val="TOC2"/>
        <w:tabs>
          <w:tab w:val="right" w:leader="dot" w:pos="8306"/>
        </w:tabs>
      </w:pPr>
      <w:hyperlink w:anchor="_Toc15716" w:history="1">
        <w:r>
          <w:rPr>
            <w:rFonts w:ascii="仿宋" w:eastAsia="仿宋" w:hAnsi="仿宋" w:cs="仿宋" w:hint="eastAsia"/>
            <w:lang w:eastAsia="zh-CN"/>
          </w:rPr>
          <w:t>(二)、卫星支架、分配器项目工艺技术设计方案</w:t>
        </w:r>
        <w:r>
          <w:tab/>
        </w:r>
        <w:r>
          <w:fldChar w:fldCharType="begin"/>
        </w:r>
        <w:r>
          <w:instrText xml:space="preserve"> PAGEREF _Toc15716 \h </w:instrText>
        </w:r>
        <w:r>
          <w:fldChar w:fldCharType="separate"/>
        </w:r>
        <w:r>
          <w:t>14</w:t>
        </w:r>
        <w:r>
          <w:fldChar w:fldCharType="end"/>
        </w:r>
      </w:hyperlink>
    </w:p>
    <w:p>
      <w:pPr>
        <w:pStyle w:val="TOC2"/>
        <w:tabs>
          <w:tab w:val="right" w:leader="dot" w:pos="8306"/>
        </w:tabs>
      </w:pPr>
      <w:hyperlink w:anchor="_Toc5189" w:history="1">
        <w:r>
          <w:rPr>
            <w:rFonts w:ascii="仿宋" w:eastAsia="仿宋" w:hAnsi="仿宋" w:cs="仿宋" w:hint="eastAsia"/>
            <w:lang w:eastAsia="zh-CN"/>
          </w:rPr>
          <w:t>(三)、设备选型方案</w:t>
        </w:r>
        <w:r>
          <w:tab/>
        </w:r>
        <w:r>
          <w:fldChar w:fldCharType="begin"/>
        </w:r>
        <w:r>
          <w:instrText xml:space="preserve"> PAGEREF _Toc5189 \h </w:instrText>
        </w:r>
        <w:r>
          <w:fldChar w:fldCharType="separate"/>
        </w:r>
        <w:r>
          <w:t>15</w:t>
        </w:r>
        <w:r>
          <w:fldChar w:fldCharType="end"/>
        </w:r>
      </w:hyperlink>
    </w:p>
    <w:p>
      <w:pPr>
        <w:pStyle w:val="TOC1"/>
        <w:tabs>
          <w:tab w:val="right" w:leader="dot" w:pos="8306"/>
        </w:tabs>
      </w:pPr>
      <w:hyperlink w:anchor="_Toc20854" w:history="1">
        <w:r>
          <w:rPr>
            <w:rFonts w:ascii="仿宋" w:eastAsia="仿宋" w:hAnsi="仿宋" w:cs="仿宋" w:hint="eastAsia"/>
            <w:lang w:eastAsia="zh-CN"/>
          </w:rPr>
          <w:t>五、卫星支架、分配器项目概论</w:t>
        </w:r>
        <w:r>
          <w:tab/>
        </w:r>
        <w:r>
          <w:fldChar w:fldCharType="begin"/>
        </w:r>
        <w:r>
          <w:instrText xml:space="preserve"> PAGEREF _Toc20854 \h </w:instrText>
        </w:r>
        <w:r>
          <w:fldChar w:fldCharType="separate"/>
        </w:r>
        <w:r>
          <w:t>17</w:t>
        </w:r>
        <w:r>
          <w:fldChar w:fldCharType="end"/>
        </w:r>
      </w:hyperlink>
    </w:p>
    <w:p>
      <w:pPr>
        <w:pStyle w:val="TOC2"/>
        <w:tabs>
          <w:tab w:val="right" w:leader="dot" w:pos="8306"/>
        </w:tabs>
      </w:pPr>
      <w:hyperlink w:anchor="_Toc11349" w:history="1">
        <w:r>
          <w:rPr>
            <w:rFonts w:ascii="仿宋" w:eastAsia="仿宋" w:hAnsi="仿宋" w:cs="仿宋" w:hint="eastAsia"/>
            <w:lang w:eastAsia="zh-CN"/>
          </w:rPr>
          <w:t>(一)、卫星支架、分配器项目概况</w:t>
        </w:r>
        <w:r>
          <w:tab/>
        </w:r>
        <w:r>
          <w:fldChar w:fldCharType="begin"/>
        </w:r>
        <w:r>
          <w:instrText xml:space="preserve"> PAGEREF _Toc11349 \h </w:instrText>
        </w:r>
        <w:r>
          <w:fldChar w:fldCharType="separate"/>
        </w:r>
        <w:r>
          <w:t>17</w:t>
        </w:r>
        <w:r>
          <w:fldChar w:fldCharType="end"/>
        </w:r>
      </w:hyperlink>
    </w:p>
    <w:p>
      <w:pPr>
        <w:pStyle w:val="TOC2"/>
        <w:tabs>
          <w:tab w:val="right" w:leader="dot" w:pos="8306"/>
        </w:tabs>
      </w:pPr>
      <w:hyperlink w:anchor="_Toc7319" w:history="1">
        <w:r>
          <w:rPr>
            <w:rFonts w:ascii="仿宋" w:eastAsia="仿宋" w:hAnsi="仿宋" w:cs="仿宋" w:hint="eastAsia"/>
            <w:lang w:eastAsia="zh-CN"/>
          </w:rPr>
          <w:t>(二)、卫星支架、分配器项目目标</w:t>
        </w:r>
        <w:r>
          <w:tab/>
        </w:r>
        <w:r>
          <w:fldChar w:fldCharType="begin"/>
        </w:r>
        <w:r>
          <w:instrText xml:space="preserve"> PAGEREF _Toc7319 \h </w:instrText>
        </w:r>
        <w:r>
          <w:fldChar w:fldCharType="separate"/>
        </w:r>
        <w:r>
          <w:t>19</w:t>
        </w:r>
        <w:r>
          <w:fldChar w:fldCharType="end"/>
        </w:r>
      </w:hyperlink>
    </w:p>
    <w:p>
      <w:pPr>
        <w:pStyle w:val="TOC2"/>
        <w:tabs>
          <w:tab w:val="right" w:leader="dot" w:pos="8306"/>
        </w:tabs>
      </w:pPr>
      <w:hyperlink w:anchor="_Toc24740" w:history="1">
        <w:r>
          <w:rPr>
            <w:rFonts w:ascii="仿宋" w:eastAsia="仿宋" w:hAnsi="仿宋" w:cs="仿宋" w:hint="eastAsia"/>
            <w:lang w:eastAsia="zh-CN"/>
          </w:rPr>
          <w:t>(三)、卫星支架、分配器项目提出的理由</w:t>
        </w:r>
        <w:r>
          <w:tab/>
        </w:r>
        <w:r>
          <w:fldChar w:fldCharType="begin"/>
        </w:r>
        <w:r>
          <w:instrText xml:space="preserve"> PAGEREF _Toc24740 \h </w:instrText>
        </w:r>
        <w:r>
          <w:fldChar w:fldCharType="separate"/>
        </w:r>
        <w:r>
          <w:t>20</w:t>
        </w:r>
        <w:r>
          <w:fldChar w:fldCharType="end"/>
        </w:r>
      </w:hyperlink>
    </w:p>
    <w:p>
      <w:pPr>
        <w:pStyle w:val="TOC2"/>
        <w:tabs>
          <w:tab w:val="right" w:leader="dot" w:pos="8306"/>
        </w:tabs>
      </w:pPr>
      <w:hyperlink w:anchor="_Toc20404" w:history="1">
        <w:r>
          <w:rPr>
            <w:rFonts w:ascii="仿宋" w:eastAsia="仿宋" w:hAnsi="仿宋" w:cs="仿宋" w:hint="eastAsia"/>
            <w:lang w:eastAsia="zh-CN"/>
          </w:rPr>
          <w:t>(四)、卫星支架、分配器项目意义</w:t>
        </w:r>
        <w:r>
          <w:tab/>
        </w:r>
        <w:r>
          <w:fldChar w:fldCharType="begin"/>
        </w:r>
        <w:r>
          <w:instrText xml:space="preserve"> PAGEREF _Toc20404 \h </w:instrText>
        </w:r>
        <w:r>
          <w:fldChar w:fldCharType="separate"/>
        </w:r>
        <w:r>
          <w:t>22</w:t>
        </w:r>
        <w:r>
          <w:fldChar w:fldCharType="end"/>
        </w:r>
      </w:hyperlink>
    </w:p>
    <w:p>
      <w:pPr>
        <w:pStyle w:val="TOC2"/>
        <w:tabs>
          <w:tab w:val="right" w:leader="dot" w:pos="8306"/>
        </w:tabs>
      </w:pPr>
      <w:hyperlink w:anchor="_Toc9162" w:history="1">
        <w:r>
          <w:rPr>
            <w:rFonts w:ascii="仿宋" w:eastAsia="仿宋" w:hAnsi="仿宋" w:cs="仿宋" w:hint="eastAsia"/>
            <w:lang w:eastAsia="zh-CN"/>
          </w:rPr>
          <w:t>(五)、卫星支架、分配器项目背景</w:t>
        </w:r>
        <w:r>
          <w:tab/>
        </w:r>
        <w:r>
          <w:fldChar w:fldCharType="begin"/>
        </w:r>
        <w:r>
          <w:instrText xml:space="preserve"> PAGEREF _Toc9162 \h </w:instrText>
        </w:r>
        <w:r>
          <w:fldChar w:fldCharType="separate"/>
        </w:r>
        <w:r>
          <w:t>23</w:t>
        </w:r>
        <w:r>
          <w:fldChar w:fldCharType="end"/>
        </w:r>
      </w:hyperlink>
    </w:p>
    <w:p>
      <w:pPr>
        <w:pStyle w:val="TOC1"/>
        <w:tabs>
          <w:tab w:val="right" w:leader="dot" w:pos="8306"/>
        </w:tabs>
      </w:pPr>
      <w:hyperlink w:anchor="_Toc2785" w:history="1">
        <w:r>
          <w:rPr>
            <w:rFonts w:ascii="仿宋" w:eastAsia="仿宋" w:hAnsi="仿宋" w:cs="仿宋" w:hint="eastAsia"/>
            <w:lang w:eastAsia="zh-CN"/>
          </w:rPr>
          <w:t>六、卫星支架、分配器项目选址可行性分析</w:t>
        </w:r>
        <w:r>
          <w:tab/>
        </w:r>
        <w:r>
          <w:fldChar w:fldCharType="begin"/>
        </w:r>
        <w:r>
          <w:instrText xml:space="preserve"> PAGEREF _Toc2785 \h </w:instrText>
        </w:r>
        <w:r>
          <w:fldChar w:fldCharType="separate"/>
        </w:r>
        <w:r>
          <w:t>24</w:t>
        </w:r>
        <w:r>
          <w:fldChar w:fldCharType="end"/>
        </w:r>
      </w:hyperlink>
    </w:p>
    <w:p>
      <w:pPr>
        <w:pStyle w:val="TOC2"/>
        <w:tabs>
          <w:tab w:val="right" w:leader="dot" w:pos="8306"/>
        </w:tabs>
      </w:pPr>
      <w:hyperlink w:anchor="_Toc5638" w:history="1">
        <w:r>
          <w:rPr>
            <w:rFonts w:ascii="仿宋" w:eastAsia="仿宋" w:hAnsi="仿宋" w:cs="仿宋" w:hint="eastAsia"/>
            <w:lang w:eastAsia="zh-CN"/>
          </w:rPr>
          <w:t>(一)、卫星支架、分配器项目选址</w:t>
        </w:r>
        <w:r>
          <w:tab/>
        </w:r>
        <w:r>
          <w:fldChar w:fldCharType="begin"/>
        </w:r>
        <w:r>
          <w:instrText xml:space="preserve"> PAGEREF _Toc5638 \h </w:instrText>
        </w:r>
        <w:r>
          <w:fldChar w:fldCharType="separate"/>
        </w:r>
        <w:r>
          <w:t>24</w:t>
        </w:r>
        <w:r>
          <w:fldChar w:fldCharType="end"/>
        </w:r>
      </w:hyperlink>
    </w:p>
    <w:p>
      <w:pPr>
        <w:pStyle w:val="TOC2"/>
        <w:tabs>
          <w:tab w:val="right" w:leader="dot" w:pos="8306"/>
        </w:tabs>
      </w:pPr>
      <w:hyperlink w:anchor="_Toc13324" w:history="1">
        <w:r>
          <w:rPr>
            <w:rFonts w:ascii="仿宋" w:eastAsia="仿宋" w:hAnsi="仿宋" w:cs="仿宋" w:hint="eastAsia"/>
            <w:lang w:eastAsia="zh-CN"/>
          </w:rPr>
          <w:t>(二)、用地控制指标</w:t>
        </w:r>
        <w:r>
          <w:tab/>
        </w:r>
        <w:r>
          <w:fldChar w:fldCharType="begin"/>
        </w:r>
        <w:r>
          <w:instrText xml:space="preserve"> PAGEREF _Toc13324 \h </w:instrText>
        </w:r>
        <w:r>
          <w:fldChar w:fldCharType="separate"/>
        </w:r>
        <w:r>
          <w:t>24</w:t>
        </w:r>
        <w:r>
          <w:fldChar w:fldCharType="end"/>
        </w:r>
      </w:hyperlink>
    </w:p>
    <w:p>
      <w:pPr>
        <w:pStyle w:val="TOC2"/>
        <w:tabs>
          <w:tab w:val="right" w:leader="dot" w:pos="8306"/>
        </w:tabs>
      </w:pPr>
      <w:hyperlink w:anchor="_Toc22918" w:history="1">
        <w:r>
          <w:rPr>
            <w:rFonts w:ascii="仿宋" w:eastAsia="仿宋" w:hAnsi="仿宋" w:cs="仿宋" w:hint="eastAsia"/>
            <w:lang w:eastAsia="zh-CN"/>
          </w:rPr>
          <w:t>(三)、节约用地措施</w:t>
        </w:r>
        <w:r>
          <w:tab/>
        </w:r>
        <w:r>
          <w:fldChar w:fldCharType="begin"/>
        </w:r>
        <w:r>
          <w:instrText xml:space="preserve"> PAGEREF _Toc22918 \h </w:instrText>
        </w:r>
        <w:r>
          <w:fldChar w:fldCharType="separate"/>
        </w:r>
        <w:r>
          <w:t>26</w:t>
        </w:r>
        <w:r>
          <w:fldChar w:fldCharType="end"/>
        </w:r>
      </w:hyperlink>
    </w:p>
    <w:p>
      <w:pPr>
        <w:pStyle w:val="TOC2"/>
        <w:tabs>
          <w:tab w:val="right" w:leader="dot" w:pos="8306"/>
        </w:tabs>
      </w:pPr>
      <w:hyperlink w:anchor="_Toc28837" w:history="1">
        <w:r>
          <w:rPr>
            <w:rFonts w:ascii="仿宋" w:eastAsia="仿宋" w:hAnsi="仿宋" w:cs="仿宋" w:hint="eastAsia"/>
            <w:lang w:eastAsia="zh-CN"/>
          </w:rPr>
          <w:t>(四)、总图布置方案</w:t>
        </w:r>
        <w:r>
          <w:tab/>
        </w:r>
        <w:r>
          <w:fldChar w:fldCharType="begin"/>
        </w:r>
        <w:r>
          <w:instrText xml:space="preserve"> PAGEREF _Toc28837 \h </w:instrText>
        </w:r>
        <w:r>
          <w:fldChar w:fldCharType="separate"/>
        </w:r>
        <w:r>
          <w:t>27</w:t>
        </w:r>
        <w:r>
          <w:fldChar w:fldCharType="end"/>
        </w:r>
      </w:hyperlink>
    </w:p>
    <w:p>
      <w:pPr>
        <w:pStyle w:val="TOC2"/>
        <w:tabs>
          <w:tab w:val="right" w:leader="dot" w:pos="8306"/>
        </w:tabs>
      </w:pPr>
      <w:hyperlink w:anchor="_Toc16914" w:history="1">
        <w:r>
          <w:rPr>
            <w:rFonts w:ascii="仿宋" w:eastAsia="仿宋" w:hAnsi="仿宋" w:cs="仿宋" w:hint="eastAsia"/>
            <w:lang w:eastAsia="zh-CN"/>
          </w:rPr>
          <w:t>(五)、选址综合评价</w:t>
        </w:r>
        <w:r>
          <w:tab/>
        </w:r>
        <w:r>
          <w:fldChar w:fldCharType="begin"/>
        </w:r>
        <w:r>
          <w:instrText xml:space="preserve"> PAGEREF _Toc16914 \h </w:instrText>
        </w:r>
        <w:r>
          <w:fldChar w:fldCharType="separate"/>
        </w:r>
        <w:r>
          <w:t>28</w:t>
        </w:r>
        <w:r>
          <w:fldChar w:fldCharType="end"/>
        </w:r>
      </w:hyperlink>
    </w:p>
    <w:p>
      <w:pPr>
        <w:pStyle w:val="TOC1"/>
        <w:tabs>
          <w:tab w:val="right" w:leader="dot" w:pos="8306"/>
        </w:tabs>
      </w:pPr>
      <w:hyperlink w:anchor="_Toc16668" w:history="1">
        <w:r>
          <w:rPr>
            <w:rFonts w:ascii="仿宋" w:eastAsia="仿宋" w:hAnsi="仿宋" w:cs="仿宋" w:hint="eastAsia"/>
            <w:lang w:eastAsia="zh-CN"/>
          </w:rPr>
          <w:t>七、卫星支架、分配器项目创新与研发</w:t>
        </w:r>
        <w:r>
          <w:tab/>
        </w:r>
        <w:r>
          <w:fldChar w:fldCharType="begin"/>
        </w:r>
        <w:r>
          <w:instrText xml:space="preserve"> PAGEREF _Toc16668 \h </w:instrText>
        </w:r>
        <w:r>
          <w:fldChar w:fldCharType="separate"/>
        </w:r>
        <w:r>
          <w:t>29</w:t>
        </w:r>
        <w:r>
          <w:fldChar w:fldCharType="end"/>
        </w:r>
      </w:hyperlink>
    </w:p>
    <w:p>
      <w:pPr>
        <w:pStyle w:val="TOC2"/>
        <w:tabs>
          <w:tab w:val="right" w:leader="dot" w:pos="8306"/>
        </w:tabs>
      </w:pPr>
      <w:hyperlink w:anchor="_Toc763" w:history="1">
        <w:r>
          <w:rPr>
            <w:rFonts w:ascii="仿宋" w:eastAsia="仿宋" w:hAnsi="仿宋" w:cs="仿宋" w:hint="eastAsia"/>
            <w:lang w:eastAsia="zh-CN"/>
          </w:rPr>
          <w:t>(一)、创新策略与方向</w:t>
        </w:r>
        <w:r>
          <w:tab/>
        </w:r>
        <w:r>
          <w:fldChar w:fldCharType="begin"/>
        </w:r>
        <w:r>
          <w:instrText xml:space="preserve"> PAGEREF _Toc763 \h </w:instrText>
        </w:r>
        <w:r>
          <w:fldChar w:fldCharType="separate"/>
        </w:r>
        <w:r>
          <w:t>29</w:t>
        </w:r>
        <w:r>
          <w:fldChar w:fldCharType="end"/>
        </w:r>
      </w:hyperlink>
    </w:p>
    <w:p>
      <w:pPr>
        <w:pStyle w:val="TOC2"/>
        <w:tabs>
          <w:tab w:val="right" w:leader="dot" w:pos="8306"/>
        </w:tabs>
      </w:pPr>
      <w:hyperlink w:anchor="_Toc30108" w:history="1">
        <w:r>
          <w:rPr>
            <w:rFonts w:ascii="仿宋" w:eastAsia="仿宋" w:hAnsi="仿宋" w:cs="仿宋" w:hint="eastAsia"/>
            <w:lang w:eastAsia="zh-CN"/>
          </w:rPr>
          <w:t>(二)、研发规划与投入</w:t>
        </w:r>
        <w:r>
          <w:tab/>
        </w:r>
        <w:r>
          <w:fldChar w:fldCharType="begin"/>
        </w:r>
        <w:r>
          <w:instrText xml:space="preserve"> PAGEREF _Toc30108 \h </w:instrText>
        </w:r>
        <w:r>
          <w:fldChar w:fldCharType="separate"/>
        </w:r>
        <w:r>
          <w:t>31</w:t>
        </w:r>
        <w:r>
          <w:fldChar w:fldCharType="end"/>
        </w:r>
      </w:hyperlink>
    </w:p>
    <w:p>
      <w:pPr>
        <w:pStyle w:val="TOC1"/>
        <w:tabs>
          <w:tab w:val="right" w:leader="dot" w:pos="8306"/>
        </w:tabs>
      </w:pPr>
      <w:hyperlink w:anchor="_Toc21873" w:history="1">
        <w:r>
          <w:rPr>
            <w:rFonts w:ascii="仿宋" w:eastAsia="仿宋" w:hAnsi="仿宋" w:cs="仿宋" w:hint="eastAsia"/>
            <w:lang w:eastAsia="zh-CN"/>
          </w:rPr>
          <w:t>八、生产安全保护</w:t>
        </w:r>
        <w:r>
          <w:tab/>
        </w:r>
        <w:r>
          <w:fldChar w:fldCharType="begin"/>
        </w:r>
        <w:r>
          <w:instrText xml:space="preserve"> PAGEREF _Toc21873 \h </w:instrText>
        </w:r>
        <w:r>
          <w:fldChar w:fldCharType="separate"/>
        </w:r>
        <w:r>
          <w:t>32</w:t>
        </w:r>
        <w:r>
          <w:fldChar w:fldCharType="end"/>
        </w:r>
      </w:hyperlink>
    </w:p>
    <w:p>
      <w:pPr>
        <w:pStyle w:val="TOC2"/>
        <w:tabs>
          <w:tab w:val="right" w:leader="dot" w:pos="8306"/>
        </w:tabs>
      </w:pPr>
      <w:hyperlink w:anchor="_Toc11641" w:history="1">
        <w:r>
          <w:rPr>
            <w:rFonts w:ascii="仿宋" w:eastAsia="仿宋" w:hAnsi="仿宋" w:cs="仿宋" w:hint="eastAsia"/>
            <w:lang w:eastAsia="zh-CN"/>
          </w:rPr>
          <w:t>(一)、消防安全</w:t>
        </w:r>
        <w:r>
          <w:tab/>
        </w:r>
        <w:r>
          <w:fldChar w:fldCharType="begin"/>
        </w:r>
        <w:r>
          <w:instrText xml:space="preserve"> PAGEREF _Toc11641 \h </w:instrText>
        </w:r>
        <w:r>
          <w:fldChar w:fldCharType="separate"/>
        </w:r>
        <w:r>
          <w:t>32</w:t>
        </w:r>
        <w:r>
          <w:fldChar w:fldCharType="end"/>
        </w:r>
      </w:hyperlink>
    </w:p>
    <w:p>
      <w:pPr>
        <w:pStyle w:val="TOC2"/>
        <w:tabs>
          <w:tab w:val="right" w:leader="dot" w:pos="8306"/>
        </w:tabs>
      </w:pPr>
      <w:hyperlink w:anchor="_Toc8888" w:history="1">
        <w:r>
          <w:rPr>
            <w:rFonts w:ascii="仿宋" w:eastAsia="仿宋" w:hAnsi="仿宋" w:cs="仿宋" w:hint="eastAsia"/>
            <w:lang w:eastAsia="zh-CN"/>
          </w:rPr>
          <w:t>(二)、防火防爆总图布置措施</w:t>
        </w:r>
        <w:r>
          <w:tab/>
        </w:r>
        <w:r>
          <w:fldChar w:fldCharType="begin"/>
        </w:r>
        <w:r>
          <w:instrText xml:space="preserve"> PAGEREF _Toc8888 \h </w:instrText>
        </w:r>
        <w:r>
          <w:fldChar w:fldCharType="separate"/>
        </w:r>
        <w:r>
          <w:t>34</w:t>
        </w:r>
        <w:r>
          <w:fldChar w:fldCharType="end"/>
        </w:r>
      </w:hyperlink>
    </w:p>
    <w:p>
      <w:pPr>
        <w:pStyle w:val="TOC2"/>
        <w:tabs>
          <w:tab w:val="right" w:leader="dot" w:pos="8306"/>
        </w:tabs>
      </w:pPr>
      <w:hyperlink w:anchor="_Toc24356" w:history="1">
        <w:r>
          <w:rPr>
            <w:rFonts w:ascii="仿宋" w:eastAsia="仿宋" w:hAnsi="仿宋" w:cs="仿宋" w:hint="eastAsia"/>
            <w:lang w:eastAsia="zh-CN"/>
          </w:rPr>
          <w:t>(三)、自然灾害防范措施</w:t>
        </w:r>
        <w:r>
          <w:tab/>
        </w:r>
        <w:r>
          <w:fldChar w:fldCharType="begin"/>
        </w:r>
        <w:r>
          <w:instrText xml:space="preserve"> PAGEREF _Toc24356 \h </w:instrText>
        </w:r>
        <w:r>
          <w:fldChar w:fldCharType="separate"/>
        </w:r>
        <w:r>
          <w:t>35</w:t>
        </w:r>
        <w:r>
          <w:fldChar w:fldCharType="end"/>
        </w:r>
      </w:hyperlink>
    </w:p>
    <w:p>
      <w:pPr>
        <w:pStyle w:val="TOC2"/>
        <w:tabs>
          <w:tab w:val="right" w:leader="dot" w:pos="8306"/>
        </w:tabs>
      </w:pPr>
      <w:hyperlink w:anchor="_Toc22738" w:history="1">
        <w:r>
          <w:rPr>
            <w:rFonts w:ascii="仿宋" w:eastAsia="仿宋" w:hAnsi="仿宋" w:cs="仿宋" w:hint="eastAsia"/>
            <w:lang w:eastAsia="zh-CN"/>
          </w:rPr>
          <w:t>(四)、安全色及安全标志使用要求</w:t>
        </w:r>
        <w:r>
          <w:tab/>
        </w:r>
        <w:r>
          <w:fldChar w:fldCharType="begin"/>
        </w:r>
        <w:r>
          <w:instrText xml:space="preserve"> PAGEREF _Toc22738 \h </w:instrText>
        </w:r>
        <w:r>
          <w:fldChar w:fldCharType="separate"/>
        </w:r>
        <w:r>
          <w:t>36</w:t>
        </w:r>
        <w:r>
          <w:fldChar w:fldCharType="end"/>
        </w:r>
      </w:hyperlink>
    </w:p>
    <w:p>
      <w:pPr>
        <w:pStyle w:val="TOC2"/>
        <w:tabs>
          <w:tab w:val="right" w:leader="dot" w:pos="8306"/>
        </w:tabs>
      </w:pPr>
      <w:hyperlink w:anchor="_Toc5283" w:history="1">
        <w:r>
          <w:rPr>
            <w:rFonts w:ascii="仿宋" w:eastAsia="仿宋" w:hAnsi="仿宋" w:cs="仿宋" w:hint="eastAsia"/>
            <w:lang w:eastAsia="zh-CN"/>
          </w:rPr>
          <w:t>(五)、防尘防毒措施</w:t>
        </w:r>
        <w:r>
          <w:tab/>
        </w:r>
        <w:r>
          <w:fldChar w:fldCharType="begin"/>
        </w:r>
        <w:r>
          <w:instrText xml:space="preserve"> PAGEREF _Toc5283 \h </w:instrText>
        </w:r>
        <w:r>
          <w:fldChar w:fldCharType="separate"/>
        </w:r>
        <w:r>
          <w:t>37</w:t>
        </w:r>
        <w:r>
          <w:fldChar w:fldCharType="end"/>
        </w:r>
      </w:hyperlink>
    </w:p>
    <w:p>
      <w:pPr>
        <w:pStyle w:val="TOC2"/>
        <w:tabs>
          <w:tab w:val="right" w:leader="dot" w:pos="8306"/>
        </w:tabs>
      </w:pPr>
      <w:hyperlink w:anchor="_Toc1424" w:history="1">
        <w:r>
          <w:rPr>
            <w:rFonts w:ascii="仿宋" w:eastAsia="仿宋" w:hAnsi="仿宋" w:cs="仿宋" w:hint="eastAsia"/>
            <w:lang w:eastAsia="zh-CN"/>
          </w:rPr>
          <w:t>(六)、防静电、触电防护及防雷措施</w:t>
        </w:r>
        <w:r>
          <w:tab/>
        </w:r>
        <w:r>
          <w:fldChar w:fldCharType="begin"/>
        </w:r>
        <w:r>
          <w:instrText xml:space="preserve"> PAGEREF _Toc1424 \h </w:instrText>
        </w:r>
        <w:r>
          <w:fldChar w:fldCharType="separate"/>
        </w:r>
        <w:r>
          <w:t>38</w:t>
        </w:r>
        <w:r>
          <w:fldChar w:fldCharType="end"/>
        </w:r>
      </w:hyperlink>
    </w:p>
    <w:p>
      <w:pPr>
        <w:pStyle w:val="TOC2"/>
        <w:tabs>
          <w:tab w:val="right" w:leader="dot" w:pos="8306"/>
        </w:tabs>
      </w:pPr>
      <w:hyperlink w:anchor="_Toc10459" w:history="1">
        <w:r>
          <w:rPr>
            <w:rFonts w:ascii="仿宋" w:eastAsia="仿宋" w:hAnsi="仿宋" w:cs="仿宋" w:hint="eastAsia"/>
            <w:lang w:eastAsia="zh-CN"/>
          </w:rPr>
          <w:t>(七)、机械设备安全保障措施</w:t>
        </w:r>
        <w:r>
          <w:tab/>
        </w:r>
        <w:r>
          <w:fldChar w:fldCharType="begin"/>
        </w:r>
        <w:r>
          <w:instrText xml:space="preserve"> PAGEREF _Toc10459 \h </w:instrText>
        </w:r>
        <w:r>
          <w:fldChar w:fldCharType="separate"/>
        </w:r>
        <w:r>
          <w:t>39</w:t>
        </w:r>
        <w:r>
          <w:fldChar w:fldCharType="end"/>
        </w:r>
      </w:hyperlink>
    </w:p>
    <w:p>
      <w:pPr>
        <w:pStyle w:val="TOC1"/>
        <w:tabs>
          <w:tab w:val="right" w:leader="dot" w:pos="8306"/>
        </w:tabs>
      </w:pPr>
      <w:hyperlink w:anchor="_Toc29490" w:history="1">
        <w:r>
          <w:rPr>
            <w:rFonts w:ascii="仿宋" w:eastAsia="仿宋" w:hAnsi="仿宋" w:cs="仿宋" w:hint="eastAsia"/>
            <w:lang w:eastAsia="zh-CN"/>
          </w:rPr>
          <w:t>九、卫星支架、分配器项目环境影响分析</w:t>
        </w:r>
        <w:r>
          <w:tab/>
        </w:r>
        <w:r>
          <w:fldChar w:fldCharType="begin"/>
        </w:r>
        <w:r>
          <w:instrText xml:space="preserve"> PAGEREF _Toc29490 \h </w:instrText>
        </w:r>
        <w:r>
          <w:fldChar w:fldCharType="separate"/>
        </w:r>
        <w:r>
          <w:t>41</w:t>
        </w:r>
        <w:r>
          <w:fldChar w:fldCharType="end"/>
        </w:r>
      </w:hyperlink>
    </w:p>
    <w:p>
      <w:pPr>
        <w:pStyle w:val="TOC2"/>
        <w:tabs>
          <w:tab w:val="right" w:leader="dot" w:pos="8306"/>
        </w:tabs>
      </w:pPr>
      <w:hyperlink w:anchor="_Toc29752" w:history="1">
        <w:r>
          <w:rPr>
            <w:rFonts w:ascii="仿宋" w:eastAsia="仿宋" w:hAnsi="仿宋" w:cs="仿宋" w:hint="eastAsia"/>
            <w:lang w:eastAsia="zh-CN"/>
          </w:rPr>
          <w:t>(一)、建设区域环境质量现状</w:t>
        </w:r>
        <w:r>
          <w:tab/>
        </w:r>
        <w:r>
          <w:fldChar w:fldCharType="begin"/>
        </w:r>
        <w:r>
          <w:instrText xml:space="preserve"> PAGEREF _Toc29752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05" w:history="1">
        <w:r>
          <w:rPr>
            <w:rFonts w:ascii="仿宋" w:eastAsia="仿宋" w:hAnsi="仿宋" w:cs="仿宋" w:hint="eastAsia"/>
            <w:lang w:eastAsia="zh-CN"/>
          </w:rPr>
          <w:t>(二)、建设期环境保护</w:t>
        </w:r>
        <w:r>
          <w:tab/>
        </w:r>
        <w:r>
          <w:fldChar w:fldCharType="begin"/>
        </w:r>
        <w:r>
          <w:instrText xml:space="preserve"> PAGEREF _Toc6905 \h </w:instrText>
        </w:r>
        <w:r>
          <w:fldChar w:fldCharType="separate"/>
        </w:r>
        <w:r>
          <w:t>42</w:t>
        </w:r>
        <w:r>
          <w:fldChar w:fldCharType="end"/>
        </w:r>
      </w:hyperlink>
    </w:p>
    <w:p>
      <w:pPr>
        <w:pStyle w:val="TOC2"/>
        <w:tabs>
          <w:tab w:val="right" w:leader="dot" w:pos="8306"/>
        </w:tabs>
      </w:pPr>
      <w:hyperlink w:anchor="_Toc2925" w:history="1">
        <w:r>
          <w:rPr>
            <w:rFonts w:ascii="仿宋" w:eastAsia="仿宋" w:hAnsi="仿宋" w:cs="仿宋" w:hint="eastAsia"/>
            <w:lang w:eastAsia="zh-CN"/>
          </w:rPr>
          <w:t>(三)、运营期环境保护</w:t>
        </w:r>
        <w:r>
          <w:tab/>
        </w:r>
        <w:r>
          <w:fldChar w:fldCharType="begin"/>
        </w:r>
        <w:r>
          <w:instrText xml:space="preserve"> PAGEREF _Toc2925 \h </w:instrText>
        </w:r>
        <w:r>
          <w:fldChar w:fldCharType="separate"/>
        </w:r>
        <w:r>
          <w:t>44</w:t>
        </w:r>
        <w:r>
          <w:fldChar w:fldCharType="end"/>
        </w:r>
      </w:hyperlink>
    </w:p>
    <w:p>
      <w:pPr>
        <w:pStyle w:val="TOC2"/>
        <w:tabs>
          <w:tab w:val="right" w:leader="dot" w:pos="8306"/>
        </w:tabs>
      </w:pPr>
      <w:hyperlink w:anchor="_Toc9562" w:history="1">
        <w:r>
          <w:rPr>
            <w:rFonts w:ascii="仿宋" w:eastAsia="仿宋" w:hAnsi="仿宋" w:cs="仿宋" w:hint="eastAsia"/>
            <w:lang w:eastAsia="zh-CN"/>
          </w:rPr>
          <w:t>(四)、卫星支架、分配器项目建设对区域经济的影响</w:t>
        </w:r>
        <w:r>
          <w:tab/>
        </w:r>
        <w:r>
          <w:fldChar w:fldCharType="begin"/>
        </w:r>
        <w:r>
          <w:instrText xml:space="preserve"> PAGEREF _Toc9562 \h </w:instrText>
        </w:r>
        <w:r>
          <w:fldChar w:fldCharType="separate"/>
        </w:r>
        <w:r>
          <w:t>45</w:t>
        </w:r>
        <w:r>
          <w:fldChar w:fldCharType="end"/>
        </w:r>
      </w:hyperlink>
    </w:p>
    <w:p>
      <w:pPr>
        <w:pStyle w:val="TOC2"/>
        <w:tabs>
          <w:tab w:val="right" w:leader="dot" w:pos="8306"/>
        </w:tabs>
      </w:pPr>
      <w:hyperlink w:anchor="_Toc2407" w:history="1">
        <w:r>
          <w:rPr>
            <w:rFonts w:ascii="仿宋" w:eastAsia="仿宋" w:hAnsi="仿宋" w:cs="仿宋" w:hint="eastAsia"/>
            <w:lang w:eastAsia="zh-CN"/>
          </w:rPr>
          <w:t>(五)、废弃物处理</w:t>
        </w:r>
        <w:r>
          <w:tab/>
        </w:r>
        <w:r>
          <w:fldChar w:fldCharType="begin"/>
        </w:r>
        <w:r>
          <w:instrText xml:space="preserve"> PAGEREF _Toc2407 \h </w:instrText>
        </w:r>
        <w:r>
          <w:fldChar w:fldCharType="separate"/>
        </w:r>
        <w:r>
          <w:t>47</w:t>
        </w:r>
        <w:r>
          <w:fldChar w:fldCharType="end"/>
        </w:r>
      </w:hyperlink>
    </w:p>
    <w:p>
      <w:pPr>
        <w:pStyle w:val="TOC2"/>
        <w:tabs>
          <w:tab w:val="right" w:leader="dot" w:pos="8306"/>
        </w:tabs>
      </w:pPr>
      <w:hyperlink w:anchor="_Toc11442" w:history="1">
        <w:r>
          <w:rPr>
            <w:rFonts w:ascii="仿宋" w:eastAsia="仿宋" w:hAnsi="仿宋" w:cs="仿宋" w:hint="eastAsia"/>
            <w:lang w:eastAsia="zh-CN"/>
          </w:rPr>
          <w:t>(六)、特殊环境影响分析</w:t>
        </w:r>
        <w:r>
          <w:tab/>
        </w:r>
        <w:r>
          <w:fldChar w:fldCharType="begin"/>
        </w:r>
        <w:r>
          <w:instrText xml:space="preserve"> PAGEREF _Toc11442 \h </w:instrText>
        </w:r>
        <w:r>
          <w:fldChar w:fldCharType="separate"/>
        </w:r>
        <w:r>
          <w:t>48</w:t>
        </w:r>
        <w:r>
          <w:fldChar w:fldCharType="end"/>
        </w:r>
      </w:hyperlink>
    </w:p>
    <w:p>
      <w:pPr>
        <w:pStyle w:val="TOC2"/>
        <w:tabs>
          <w:tab w:val="right" w:leader="dot" w:pos="8306"/>
        </w:tabs>
      </w:pPr>
      <w:hyperlink w:anchor="_Toc26026" w:history="1">
        <w:r>
          <w:rPr>
            <w:rFonts w:ascii="仿宋" w:eastAsia="仿宋" w:hAnsi="仿宋" w:cs="仿宋" w:hint="eastAsia"/>
            <w:lang w:eastAsia="zh-CN"/>
          </w:rPr>
          <w:t>(七)、清洁生产</w:t>
        </w:r>
        <w:r>
          <w:tab/>
        </w:r>
        <w:r>
          <w:fldChar w:fldCharType="begin"/>
        </w:r>
        <w:r>
          <w:instrText xml:space="preserve"> PAGEREF _Toc26026 \h </w:instrText>
        </w:r>
        <w:r>
          <w:fldChar w:fldCharType="separate"/>
        </w:r>
        <w:r>
          <w:t>49</w:t>
        </w:r>
        <w:r>
          <w:fldChar w:fldCharType="end"/>
        </w:r>
      </w:hyperlink>
    </w:p>
    <w:p>
      <w:pPr>
        <w:pStyle w:val="TOC2"/>
        <w:tabs>
          <w:tab w:val="right" w:leader="dot" w:pos="8306"/>
        </w:tabs>
      </w:pPr>
      <w:hyperlink w:anchor="_Toc24233" w:history="1">
        <w:r>
          <w:rPr>
            <w:rFonts w:ascii="仿宋" w:eastAsia="仿宋" w:hAnsi="仿宋" w:cs="仿宋" w:hint="eastAsia"/>
            <w:lang w:eastAsia="zh-CN"/>
          </w:rPr>
          <w:t>(八)、环境保护综合评价</w:t>
        </w:r>
        <w:r>
          <w:tab/>
        </w:r>
        <w:r>
          <w:fldChar w:fldCharType="begin"/>
        </w:r>
        <w:r>
          <w:instrText xml:space="preserve"> PAGEREF _Toc24233 \h </w:instrText>
        </w:r>
        <w:r>
          <w:fldChar w:fldCharType="separate"/>
        </w:r>
        <w:r>
          <w:t>50</w:t>
        </w:r>
        <w:r>
          <w:fldChar w:fldCharType="end"/>
        </w:r>
      </w:hyperlink>
    </w:p>
    <w:p>
      <w:pPr>
        <w:pStyle w:val="TOC1"/>
        <w:tabs>
          <w:tab w:val="right" w:leader="dot" w:pos="8306"/>
        </w:tabs>
      </w:pPr>
      <w:hyperlink w:anchor="_Toc8872" w:history="1">
        <w:r>
          <w:rPr>
            <w:rFonts w:ascii="仿宋" w:eastAsia="仿宋" w:hAnsi="仿宋" w:cs="仿宋" w:hint="eastAsia"/>
            <w:lang w:eastAsia="zh-CN"/>
          </w:rPr>
          <w:t>十、卫星支架、分配器项目经营效益</w:t>
        </w:r>
        <w:r>
          <w:tab/>
        </w:r>
        <w:r>
          <w:fldChar w:fldCharType="begin"/>
        </w:r>
        <w:r>
          <w:instrText xml:space="preserve"> PAGEREF _Toc8872 \h </w:instrText>
        </w:r>
        <w:r>
          <w:fldChar w:fldCharType="separate"/>
        </w:r>
        <w:r>
          <w:t>52</w:t>
        </w:r>
        <w:r>
          <w:fldChar w:fldCharType="end"/>
        </w:r>
      </w:hyperlink>
    </w:p>
    <w:p>
      <w:pPr>
        <w:pStyle w:val="TOC2"/>
        <w:tabs>
          <w:tab w:val="right" w:leader="dot" w:pos="8306"/>
        </w:tabs>
      </w:pPr>
      <w:hyperlink w:anchor="_Toc14761" w:history="1">
        <w:r>
          <w:rPr>
            <w:rFonts w:ascii="仿宋" w:eastAsia="仿宋" w:hAnsi="仿宋" w:cs="仿宋" w:hint="eastAsia"/>
            <w:lang w:eastAsia="zh-CN"/>
          </w:rPr>
          <w:t>(一)、经济评价财务测算</w:t>
        </w:r>
        <w:r>
          <w:tab/>
        </w:r>
        <w:r>
          <w:fldChar w:fldCharType="begin"/>
        </w:r>
        <w:r>
          <w:instrText xml:space="preserve"> PAGEREF _Toc14761 \h </w:instrText>
        </w:r>
        <w:r>
          <w:fldChar w:fldCharType="separate"/>
        </w:r>
        <w:r>
          <w:t>52</w:t>
        </w:r>
        <w:r>
          <w:fldChar w:fldCharType="end"/>
        </w:r>
      </w:hyperlink>
    </w:p>
    <w:p>
      <w:pPr>
        <w:pStyle w:val="TOC2"/>
        <w:tabs>
          <w:tab w:val="right" w:leader="dot" w:pos="8306"/>
        </w:tabs>
      </w:pPr>
      <w:hyperlink w:anchor="_Toc15324" w:history="1">
        <w:r>
          <w:rPr>
            <w:rFonts w:ascii="仿宋" w:eastAsia="仿宋" w:hAnsi="仿宋" w:cs="仿宋" w:hint="eastAsia"/>
            <w:lang w:eastAsia="zh-CN"/>
          </w:rPr>
          <w:t>(二)、卫星支架、分配器项目盈利能力分析</w:t>
        </w:r>
        <w:r>
          <w:tab/>
        </w:r>
        <w:r>
          <w:fldChar w:fldCharType="begin"/>
        </w:r>
        <w:r>
          <w:instrText xml:space="preserve"> PAGEREF _Toc15324 \h </w:instrText>
        </w:r>
        <w:r>
          <w:fldChar w:fldCharType="separate"/>
        </w:r>
        <w:r>
          <w:t>53</w:t>
        </w:r>
        <w:r>
          <w:fldChar w:fldCharType="end"/>
        </w:r>
      </w:hyperlink>
    </w:p>
    <w:p>
      <w:pPr>
        <w:pStyle w:val="TOC1"/>
        <w:tabs>
          <w:tab w:val="right" w:leader="dot" w:pos="8306"/>
        </w:tabs>
      </w:pPr>
      <w:hyperlink w:anchor="_Toc20243" w:history="1">
        <w:r>
          <w:rPr>
            <w:rFonts w:ascii="仿宋" w:eastAsia="仿宋" w:hAnsi="仿宋" w:cs="仿宋" w:hint="eastAsia"/>
            <w:lang w:eastAsia="zh-CN"/>
          </w:rPr>
          <w:t>十一、卫星支架、分配器项目财务管理</w:t>
        </w:r>
        <w:r>
          <w:tab/>
        </w:r>
        <w:r>
          <w:fldChar w:fldCharType="begin"/>
        </w:r>
        <w:r>
          <w:instrText xml:space="preserve"> PAGEREF _Toc20243 \h </w:instrText>
        </w:r>
        <w:r>
          <w:fldChar w:fldCharType="separate"/>
        </w:r>
        <w:r>
          <w:t>54</w:t>
        </w:r>
        <w:r>
          <w:fldChar w:fldCharType="end"/>
        </w:r>
      </w:hyperlink>
    </w:p>
    <w:p>
      <w:pPr>
        <w:pStyle w:val="TOC2"/>
        <w:tabs>
          <w:tab w:val="right" w:leader="dot" w:pos="8306"/>
        </w:tabs>
      </w:pPr>
      <w:hyperlink w:anchor="_Toc14762" w:history="1">
        <w:r>
          <w:rPr>
            <w:rFonts w:ascii="仿宋" w:eastAsia="仿宋" w:hAnsi="仿宋" w:cs="仿宋" w:hint="eastAsia"/>
            <w:lang w:eastAsia="zh-CN"/>
          </w:rPr>
          <w:t>(一)、资金需求大</w:t>
        </w:r>
        <w:r>
          <w:tab/>
        </w:r>
        <w:r>
          <w:fldChar w:fldCharType="begin"/>
        </w:r>
        <w:r>
          <w:instrText xml:space="preserve"> PAGEREF _Toc14762 \h </w:instrText>
        </w:r>
        <w:r>
          <w:fldChar w:fldCharType="separate"/>
        </w:r>
        <w:r>
          <w:t>54</w:t>
        </w:r>
        <w:r>
          <w:fldChar w:fldCharType="end"/>
        </w:r>
      </w:hyperlink>
    </w:p>
    <w:p>
      <w:pPr>
        <w:pStyle w:val="TOC2"/>
        <w:tabs>
          <w:tab w:val="right" w:leader="dot" w:pos="8306"/>
        </w:tabs>
      </w:pPr>
      <w:hyperlink w:anchor="_Toc30747" w:history="1">
        <w:r>
          <w:rPr>
            <w:rFonts w:ascii="仿宋" w:eastAsia="仿宋" w:hAnsi="仿宋" w:cs="仿宋" w:hint="eastAsia"/>
            <w:lang w:eastAsia="zh-CN"/>
          </w:rPr>
          <w:t>(二)、研发周期长</w:t>
        </w:r>
        <w:r>
          <w:tab/>
        </w:r>
        <w:r>
          <w:fldChar w:fldCharType="begin"/>
        </w:r>
        <w:r>
          <w:instrText xml:space="preserve"> PAGEREF _Toc30747 \h </w:instrText>
        </w:r>
        <w:r>
          <w:fldChar w:fldCharType="separate"/>
        </w:r>
        <w:r>
          <w:t>55</w:t>
        </w:r>
        <w:r>
          <w:fldChar w:fldCharType="end"/>
        </w:r>
      </w:hyperlink>
    </w:p>
    <w:p>
      <w:pPr>
        <w:pStyle w:val="TOC2"/>
        <w:tabs>
          <w:tab w:val="right" w:leader="dot" w:pos="8306"/>
        </w:tabs>
      </w:pPr>
      <w:hyperlink w:anchor="_Toc16727" w:history="1">
        <w:r>
          <w:rPr>
            <w:rFonts w:ascii="仿宋" w:eastAsia="仿宋" w:hAnsi="仿宋" w:cs="仿宋" w:hint="eastAsia"/>
            <w:lang w:eastAsia="zh-CN"/>
          </w:rPr>
          <w:t>(三)、市场风险大</w:t>
        </w:r>
        <w:r>
          <w:tab/>
        </w:r>
        <w:r>
          <w:fldChar w:fldCharType="begin"/>
        </w:r>
        <w:r>
          <w:instrText xml:space="preserve"> PAGEREF _Toc16727 \h </w:instrText>
        </w:r>
        <w:r>
          <w:fldChar w:fldCharType="separate"/>
        </w:r>
        <w:r>
          <w:t>56</w:t>
        </w:r>
        <w:r>
          <w:fldChar w:fldCharType="end"/>
        </w:r>
      </w:hyperlink>
    </w:p>
    <w:p>
      <w:pPr>
        <w:pStyle w:val="TOC2"/>
        <w:tabs>
          <w:tab w:val="right" w:leader="dot" w:pos="8306"/>
        </w:tabs>
      </w:pPr>
      <w:hyperlink w:anchor="_Toc6762" w:history="1">
        <w:r>
          <w:rPr>
            <w:rFonts w:ascii="仿宋" w:eastAsia="仿宋" w:hAnsi="仿宋" w:cs="仿宋" w:hint="eastAsia"/>
            <w:lang w:eastAsia="zh-CN"/>
          </w:rPr>
          <w:t>(四)、利润率高</w:t>
        </w:r>
        <w:r>
          <w:tab/>
        </w:r>
        <w:r>
          <w:fldChar w:fldCharType="begin"/>
        </w:r>
        <w:r>
          <w:instrText xml:space="preserve"> PAGEREF _Toc6762 \h </w:instrText>
        </w:r>
        <w:r>
          <w:fldChar w:fldCharType="separate"/>
        </w:r>
        <w:r>
          <w:t>59</w:t>
        </w:r>
        <w:r>
          <w:fldChar w:fldCharType="end"/>
        </w:r>
      </w:hyperlink>
    </w:p>
    <w:p>
      <w:pPr>
        <w:pStyle w:val="TOC1"/>
        <w:tabs>
          <w:tab w:val="right" w:leader="dot" w:pos="8306"/>
        </w:tabs>
      </w:pPr>
      <w:hyperlink w:anchor="_Toc27021" w:history="1">
        <w:r>
          <w:rPr>
            <w:rFonts w:ascii="仿宋" w:eastAsia="仿宋" w:hAnsi="仿宋" w:cs="仿宋" w:hint="eastAsia"/>
            <w:lang w:eastAsia="zh-CN"/>
          </w:rPr>
          <w:t>十二、卫星支架、分配器项目风险管理</w:t>
        </w:r>
        <w:r>
          <w:tab/>
        </w:r>
        <w:r>
          <w:fldChar w:fldCharType="begin"/>
        </w:r>
        <w:r>
          <w:instrText xml:space="preserve"> PAGEREF _Toc27021 \h </w:instrText>
        </w:r>
        <w:r>
          <w:fldChar w:fldCharType="separate"/>
        </w:r>
        <w:r>
          <w:t>61</w:t>
        </w:r>
        <w:r>
          <w:fldChar w:fldCharType="end"/>
        </w:r>
      </w:hyperlink>
    </w:p>
    <w:p>
      <w:pPr>
        <w:pStyle w:val="TOC2"/>
        <w:tabs>
          <w:tab w:val="right" w:leader="dot" w:pos="8306"/>
        </w:tabs>
      </w:pPr>
      <w:hyperlink w:anchor="_Toc17149" w:history="1">
        <w:r>
          <w:rPr>
            <w:rFonts w:ascii="仿宋" w:eastAsia="仿宋" w:hAnsi="仿宋" w:cs="仿宋" w:hint="eastAsia"/>
            <w:lang w:eastAsia="zh-CN"/>
          </w:rPr>
          <w:t>(一)、风险识别与评估</w:t>
        </w:r>
        <w:r>
          <w:tab/>
        </w:r>
        <w:r>
          <w:fldChar w:fldCharType="begin"/>
        </w:r>
        <w:r>
          <w:instrText xml:space="preserve"> PAGEREF _Toc17149 \h </w:instrText>
        </w:r>
        <w:r>
          <w:fldChar w:fldCharType="separate"/>
        </w:r>
        <w:r>
          <w:t>61</w:t>
        </w:r>
        <w:r>
          <w:fldChar w:fldCharType="end"/>
        </w:r>
      </w:hyperlink>
    </w:p>
    <w:p>
      <w:pPr>
        <w:pStyle w:val="TOC2"/>
        <w:tabs>
          <w:tab w:val="right" w:leader="dot" w:pos="8306"/>
        </w:tabs>
      </w:pPr>
      <w:hyperlink w:anchor="_Toc8273" w:history="1">
        <w:r>
          <w:rPr>
            <w:rFonts w:ascii="仿宋" w:eastAsia="仿宋" w:hAnsi="仿宋" w:cs="仿宋" w:hint="eastAsia"/>
            <w:lang w:eastAsia="zh-CN"/>
          </w:rPr>
          <w:t>(二)、风险应对策略</w:t>
        </w:r>
        <w:r>
          <w:tab/>
        </w:r>
        <w:r>
          <w:fldChar w:fldCharType="begin"/>
        </w:r>
        <w:r>
          <w:instrText xml:space="preserve"> PAGEREF _Toc8273 \h </w:instrText>
        </w:r>
        <w:r>
          <w:fldChar w:fldCharType="separate"/>
        </w:r>
        <w:r>
          <w:t>62</w:t>
        </w:r>
        <w:r>
          <w:fldChar w:fldCharType="end"/>
        </w:r>
      </w:hyperlink>
    </w:p>
    <w:p>
      <w:pPr>
        <w:pStyle w:val="TOC2"/>
        <w:tabs>
          <w:tab w:val="right" w:leader="dot" w:pos="8306"/>
        </w:tabs>
      </w:pPr>
      <w:hyperlink w:anchor="_Toc20700" w:history="1">
        <w:r>
          <w:rPr>
            <w:rFonts w:ascii="仿宋" w:eastAsia="仿宋" w:hAnsi="仿宋" w:cs="仿宋" w:hint="eastAsia"/>
            <w:lang w:eastAsia="zh-CN"/>
          </w:rPr>
          <w:t>(三)、风险监控与控制</w:t>
        </w:r>
        <w:r>
          <w:tab/>
        </w:r>
        <w:r>
          <w:fldChar w:fldCharType="begin"/>
        </w:r>
        <w:r>
          <w:instrText xml:space="preserve"> PAGEREF _Toc20700 \h </w:instrText>
        </w:r>
        <w:r>
          <w:fldChar w:fldCharType="separate"/>
        </w:r>
        <w:r>
          <w:t>64</w:t>
        </w:r>
        <w:r>
          <w:fldChar w:fldCharType="end"/>
        </w:r>
      </w:hyperlink>
    </w:p>
    <w:p>
      <w:pPr>
        <w:pStyle w:val="TOC1"/>
        <w:tabs>
          <w:tab w:val="right" w:leader="dot" w:pos="8306"/>
        </w:tabs>
      </w:pPr>
      <w:hyperlink w:anchor="_Toc5458" w:history="1">
        <w:r>
          <w:rPr>
            <w:rFonts w:ascii="仿宋" w:eastAsia="仿宋" w:hAnsi="仿宋" w:cs="仿宋" w:hint="eastAsia"/>
            <w:lang w:eastAsia="zh-CN"/>
          </w:rPr>
          <w:t>十三、营销与推广策略</w:t>
        </w:r>
        <w:r>
          <w:tab/>
        </w:r>
        <w:r>
          <w:fldChar w:fldCharType="begin"/>
        </w:r>
        <w:r>
          <w:instrText xml:space="preserve"> PAGEREF _Toc5458 \h </w:instrText>
        </w:r>
        <w:r>
          <w:fldChar w:fldCharType="separate"/>
        </w:r>
        <w:r>
          <w:t>65</w:t>
        </w:r>
        <w:r>
          <w:fldChar w:fldCharType="end"/>
        </w:r>
      </w:hyperlink>
    </w:p>
    <w:p>
      <w:pPr>
        <w:pStyle w:val="TOC2"/>
        <w:tabs>
          <w:tab w:val="right" w:leader="dot" w:pos="8306"/>
        </w:tabs>
      </w:pPr>
      <w:hyperlink w:anchor="_Toc30363" w:history="1">
        <w:r>
          <w:rPr>
            <w:rFonts w:ascii="仿宋" w:eastAsia="仿宋" w:hAnsi="仿宋" w:cs="仿宋" w:hint="eastAsia"/>
            <w:lang w:eastAsia="zh-CN"/>
          </w:rPr>
          <w:t>(一)、产品/服务定位与特点</w:t>
        </w:r>
        <w:r>
          <w:tab/>
        </w:r>
        <w:r>
          <w:fldChar w:fldCharType="begin"/>
        </w:r>
        <w:r>
          <w:instrText xml:space="preserve"> PAGEREF _Toc30363 \h </w:instrText>
        </w:r>
        <w:r>
          <w:fldChar w:fldCharType="separate"/>
        </w:r>
        <w:r>
          <w:t>65</w:t>
        </w:r>
        <w:r>
          <w:fldChar w:fldCharType="end"/>
        </w:r>
      </w:hyperlink>
    </w:p>
    <w:p>
      <w:pPr>
        <w:pStyle w:val="TOC2"/>
        <w:tabs>
          <w:tab w:val="right" w:leader="dot" w:pos="8306"/>
        </w:tabs>
      </w:pPr>
      <w:hyperlink w:anchor="_Toc29684" w:history="1">
        <w:r>
          <w:rPr>
            <w:rFonts w:ascii="仿宋" w:eastAsia="仿宋" w:hAnsi="仿宋" w:cs="仿宋" w:hint="eastAsia"/>
            <w:lang w:eastAsia="zh-CN"/>
          </w:rPr>
          <w:t>(二)、市场定位与竞争分析</w:t>
        </w:r>
        <w:r>
          <w:tab/>
        </w:r>
        <w:r>
          <w:fldChar w:fldCharType="begin"/>
        </w:r>
        <w:r>
          <w:instrText xml:space="preserve"> PAGEREF _Toc29684 \h </w:instrText>
        </w:r>
        <w:r>
          <w:fldChar w:fldCharType="separate"/>
        </w:r>
        <w:r>
          <w:t>67</w:t>
        </w:r>
        <w:r>
          <w:fldChar w:fldCharType="end"/>
        </w:r>
      </w:hyperlink>
    </w:p>
    <w:p>
      <w:pPr>
        <w:pStyle w:val="TOC2"/>
        <w:tabs>
          <w:tab w:val="right" w:leader="dot" w:pos="8306"/>
        </w:tabs>
      </w:pPr>
      <w:hyperlink w:anchor="_Toc20670" w:history="1">
        <w:r>
          <w:rPr>
            <w:rFonts w:ascii="仿宋" w:eastAsia="仿宋" w:hAnsi="仿宋" w:cs="仿宋" w:hint="eastAsia"/>
            <w:lang w:eastAsia="zh-CN"/>
          </w:rPr>
          <w:t>(三)、营销渠道与策略</w:t>
        </w:r>
        <w:r>
          <w:tab/>
        </w:r>
        <w:r>
          <w:fldChar w:fldCharType="begin"/>
        </w:r>
        <w:r>
          <w:instrText xml:space="preserve"> PAGEREF _Toc20670 \h </w:instrText>
        </w:r>
        <w:r>
          <w:fldChar w:fldCharType="separate"/>
        </w:r>
        <w:r>
          <w:t>68</w:t>
        </w:r>
        <w:r>
          <w:fldChar w:fldCharType="end"/>
        </w:r>
      </w:hyperlink>
    </w:p>
    <w:p>
      <w:pPr>
        <w:pStyle w:val="TOC2"/>
        <w:tabs>
          <w:tab w:val="right" w:leader="dot" w:pos="8306"/>
        </w:tabs>
      </w:pPr>
      <w:hyperlink w:anchor="_Toc21136" w:history="1">
        <w:r>
          <w:rPr>
            <w:rFonts w:ascii="仿宋" w:eastAsia="仿宋" w:hAnsi="仿宋" w:cs="仿宋" w:hint="eastAsia"/>
            <w:lang w:eastAsia="zh-CN"/>
          </w:rPr>
          <w:t>(四)、推广与宣传活动</w:t>
        </w:r>
        <w:r>
          <w:tab/>
        </w:r>
        <w:r>
          <w:fldChar w:fldCharType="begin"/>
        </w:r>
        <w:r>
          <w:instrText xml:space="preserve"> PAGEREF _Toc21136 \h </w:instrText>
        </w:r>
        <w:r>
          <w:fldChar w:fldCharType="separate"/>
        </w:r>
        <w:r>
          <w:t>69</w:t>
        </w:r>
        <w:r>
          <w:fldChar w:fldCharType="end"/>
        </w:r>
      </w:hyperlink>
    </w:p>
    <w:p>
      <w:pPr>
        <w:pStyle w:val="TOC1"/>
        <w:tabs>
          <w:tab w:val="right" w:leader="dot" w:pos="8306"/>
        </w:tabs>
      </w:pPr>
      <w:hyperlink w:anchor="_Toc127" w:history="1">
        <w:r>
          <w:rPr>
            <w:rFonts w:ascii="仿宋" w:eastAsia="仿宋" w:hAnsi="仿宋" w:cs="仿宋" w:hint="eastAsia"/>
            <w:lang w:eastAsia="zh-CN"/>
          </w:rPr>
          <w:t>十四、卫星支架、分配器项目治理与监督</w:t>
        </w:r>
        <w:r>
          <w:tab/>
        </w:r>
        <w:r>
          <w:fldChar w:fldCharType="begin"/>
        </w:r>
        <w:r>
          <w:instrText xml:space="preserve"> PAGEREF _Toc127 \h </w:instrText>
        </w:r>
        <w:r>
          <w:fldChar w:fldCharType="separate"/>
        </w:r>
        <w:r>
          <w:t>74</w:t>
        </w:r>
        <w:r>
          <w:fldChar w:fldCharType="end"/>
        </w:r>
      </w:hyperlink>
    </w:p>
    <w:p>
      <w:pPr>
        <w:pStyle w:val="TOC2"/>
        <w:tabs>
          <w:tab w:val="right" w:leader="dot" w:pos="8306"/>
        </w:tabs>
      </w:pPr>
      <w:hyperlink w:anchor="_Toc10418" w:history="1">
        <w:r>
          <w:rPr>
            <w:rFonts w:ascii="仿宋" w:eastAsia="仿宋" w:hAnsi="仿宋" w:cs="仿宋" w:hint="eastAsia"/>
            <w:lang w:eastAsia="zh-CN"/>
          </w:rPr>
          <w:t>(一)、卫星支架、分配器项目治理结构</w:t>
        </w:r>
        <w:r>
          <w:tab/>
        </w:r>
        <w:r>
          <w:fldChar w:fldCharType="begin"/>
        </w:r>
        <w:r>
          <w:instrText xml:space="preserve"> PAGEREF _Toc10418 \h </w:instrText>
        </w:r>
        <w:r>
          <w:fldChar w:fldCharType="separate"/>
        </w:r>
        <w:r>
          <w:t>74</w:t>
        </w:r>
        <w:r>
          <w:fldChar w:fldCharType="end"/>
        </w:r>
      </w:hyperlink>
    </w:p>
    <w:p>
      <w:pPr>
        <w:pStyle w:val="TOC2"/>
        <w:tabs>
          <w:tab w:val="right" w:leader="dot" w:pos="8306"/>
        </w:tabs>
      </w:pPr>
      <w:hyperlink w:anchor="_Toc30088" w:history="1">
        <w:r>
          <w:rPr>
            <w:rFonts w:ascii="仿宋" w:eastAsia="仿宋" w:hAnsi="仿宋" w:cs="仿宋" w:hint="eastAsia"/>
            <w:lang w:eastAsia="zh-CN"/>
          </w:rPr>
          <w:t>(二)、监督与审计</w:t>
        </w:r>
        <w:r>
          <w:tab/>
        </w:r>
        <w:r>
          <w:fldChar w:fldCharType="begin"/>
        </w:r>
        <w:r>
          <w:instrText xml:space="preserve"> PAGEREF _Toc30088 \h </w:instrText>
        </w:r>
        <w:r>
          <w:fldChar w:fldCharType="separate"/>
        </w:r>
        <w:r>
          <w:t>76</w:t>
        </w:r>
        <w:r>
          <w:fldChar w:fldCharType="end"/>
        </w:r>
      </w:hyperlink>
    </w:p>
    <w:p>
      <w:pPr>
        <w:pStyle w:val="TOC1"/>
        <w:tabs>
          <w:tab w:val="right" w:leader="dot" w:pos="8306"/>
        </w:tabs>
      </w:pPr>
      <w:hyperlink w:anchor="_Toc27752" w:history="1">
        <w:r>
          <w:rPr>
            <w:rFonts w:ascii="仿宋" w:eastAsia="仿宋" w:hAnsi="仿宋" w:cs="仿宋" w:hint="eastAsia"/>
            <w:lang w:eastAsia="zh-CN"/>
          </w:rPr>
          <w:t>十五、风险识别与分类</w:t>
        </w:r>
        <w:r>
          <w:tab/>
        </w:r>
        <w:r>
          <w:fldChar w:fldCharType="begin"/>
        </w:r>
        <w:r>
          <w:instrText xml:space="preserve"> PAGEREF _Toc27752 \h </w:instrText>
        </w:r>
        <w:r>
          <w:fldChar w:fldCharType="separate"/>
        </w:r>
        <w:r>
          <w:t>77</w:t>
        </w:r>
        <w:r>
          <w:fldChar w:fldCharType="end"/>
        </w:r>
      </w:hyperlink>
    </w:p>
    <w:p>
      <w:pPr>
        <w:pStyle w:val="TOC2"/>
        <w:tabs>
          <w:tab w:val="right" w:leader="dot" w:pos="8306"/>
        </w:tabs>
      </w:pPr>
      <w:hyperlink w:anchor="_Toc9876" w:history="1">
        <w:r>
          <w:rPr>
            <w:rFonts w:ascii="仿宋" w:eastAsia="仿宋" w:hAnsi="仿宋" w:cs="仿宋" w:hint="eastAsia"/>
            <w:lang w:eastAsia="zh-CN"/>
          </w:rPr>
          <w:t>(一)、风险识别</w:t>
        </w:r>
        <w:r>
          <w:tab/>
        </w:r>
        <w:r>
          <w:fldChar w:fldCharType="begin"/>
        </w:r>
        <w:r>
          <w:instrText xml:space="preserve"> PAGEREF _Toc9876 \h </w:instrText>
        </w:r>
        <w:r>
          <w:fldChar w:fldCharType="separate"/>
        </w:r>
        <w:r>
          <w:t>77</w:t>
        </w:r>
        <w:r>
          <w:fldChar w:fldCharType="end"/>
        </w:r>
      </w:hyperlink>
    </w:p>
    <w:p>
      <w:pPr>
        <w:pStyle w:val="TOC2"/>
        <w:tabs>
          <w:tab w:val="right" w:leader="dot" w:pos="8306"/>
        </w:tabs>
      </w:pPr>
      <w:hyperlink w:anchor="_Toc14041" w:history="1">
        <w:r>
          <w:rPr>
            <w:rFonts w:ascii="仿宋" w:eastAsia="仿宋" w:hAnsi="仿宋" w:cs="仿宋" w:hint="eastAsia"/>
            <w:lang w:eastAsia="zh-CN"/>
          </w:rPr>
          <w:t>(二)、风险分类</w:t>
        </w:r>
        <w:r>
          <w:tab/>
        </w:r>
        <w:r>
          <w:fldChar w:fldCharType="begin"/>
        </w:r>
        <w:r>
          <w:instrText xml:space="preserve"> PAGEREF _Toc14041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73"/>
      <w:r>
        <w:rPr>
          <w:rFonts w:ascii="仿宋" w:eastAsia="仿宋" w:hAnsi="仿宋" w:cs="仿宋" w:hint="eastAsia"/>
          <w:sz w:val="28"/>
          <w:lang w:eastAsia="zh-CN"/>
        </w:rPr>
        <w:t>一、卫星支架、分配器项目绩效评估</w:t>
      </w:r>
      <w:bookmarkEnd w:id="2"/>
    </w:p>
    <w:p>
      <w:pPr>
        <w:pStyle w:val="Heading2"/>
        <w:rPr>
          <w:rFonts w:ascii="仿宋" w:eastAsia="仿宋" w:hAnsi="仿宋" w:cs="仿宋" w:hint="eastAsia"/>
          <w:lang w:eastAsia="zh-CN"/>
        </w:rPr>
      </w:pPr>
      <w:bookmarkStart w:id="3" w:name="_Toc1190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卫星支架、分配器项目中，我们设计了一套全面的绩效评估指标，以确保卫星支架、分配器项目的可控和成功交付。这些指标跨足卫星支架、分配器项目目标、成本、进度和质量等多个维度，为我们提供了全面洞察卫星支架、分配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目标达成率是我们关注的首要指标。我们设定了明确的目标，并通过定期监测和评估，迅速发现并应对潜在的目标偏差。这为卫星支架、分配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成本绩效是另一个核心关注点。通过实际成本与预算成本的对比分析，我们深入了解成本差异的原因，及时调整资源分配，保持卫星支架、分配器项目在经济效益方面的合理水平。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进度作为关键的绩效指标之一，得到了精心的关注。我们制定了详细的卫星支架、分配器项目进度计划，并设立了进度符合度指标，确保实际进度与计划进度保持一致。这使我们能够快速发现和解决潜在的进度问题，保持卫星支架、分配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卫星支架、分配器项目绩效的不可或缺的一环。我们引入了一系列的质量标准和客户满意度指标，以确保卫星支架、分配器项目交付的成果在质量上达到或超越预期水平。通过持续监测这些指标，我们努力提升卫星支架、分配器项目整体质量水平，为卫星支架、分配器项目的成功交付提供有力保障。通过这些科学且全面的绩效评估，我们能够更好地引导卫星支架、分配器项目的持续改进，确保卫星支架、分配器项目目标的顺利达成。</w:t>
      </w:r>
    </w:p>
    <w:p>
      <w:pPr>
        <w:pStyle w:val="Heading2"/>
        <w:ind w:firstLine="560" w:firstLineChars="200"/>
        <w:rPr>
          <w:rFonts w:ascii="仿宋" w:eastAsia="仿宋" w:hAnsi="仿宋" w:cs="仿宋" w:hint="eastAsia"/>
          <w:sz w:val="28"/>
          <w:lang w:eastAsia="zh-CN"/>
        </w:rPr>
      </w:pPr>
      <w:bookmarkStart w:id="4" w:name="_Toc912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绩效评估是卫星支架、分配器项目中的关键环节，为确保卫星支架、分配器项目达到预期目标，我们采用了多层次、多维度的绩效评估方法。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卫星支架、分配器项目的战略目标对齐，确保每个决策和行动都与卫星支架、分配器项目整体目标保持一致。团队会定期召开战略对齐会议，审视当前工作与卫星支架、分配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卫星支架、分配器项目进度、质量、成本和风险等方面。这些指标通过数据收集和分析，为卫星支架、分配器项目管理团队提供了客观的评估依据。例如，我们通过卫星支架、分配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卫星支架、分配器项目内部，还考虑了卫星支架、分配器项目对外部环境的影响。我们定期进行干系人满意度调查，以了解各利益相关方对卫星支架、分配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这种多层次、多角度的绩效评估方法，使得我们能够全面了解卫星支架、分配器项目的运行状态，及时做出调整，确保卫星支架、分配器项目在不断变化的环境中保持稳健前行。</w:t>
      </w:r>
    </w:p>
    <w:p>
      <w:pPr>
        <w:pStyle w:val="Heading2"/>
        <w:ind w:firstLine="560" w:firstLineChars="200"/>
        <w:rPr>
          <w:rFonts w:ascii="仿宋" w:eastAsia="仿宋" w:hAnsi="仿宋" w:cs="仿宋" w:hint="eastAsia"/>
          <w:sz w:val="28"/>
          <w:lang w:eastAsia="zh-CN"/>
        </w:rPr>
      </w:pPr>
      <w:bookmarkStart w:id="5" w:name="_Toc2854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为了确保卫星支架、分配器项目的有效管理和不断优化，我们采用了精心设计的绩效评估周期。这个周期旨在实现灵活、实时和全面的评估，以适应卫星支架、分配器项目执行中的各种挑战。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卫星支架、分配器项目的不同需求，分为短期、中期和长期。短期评估关注每个迭代或工作周期，以及时发现和解决当前任务中的问题。中期评估涵盖几个迭代，深入了解整体卫星支架、分配器项目的趋势和性能。长期评估则着眼于整个卫星支架、分配器项目阶段，确保卫星支架、分配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卫星支架、分配器项目管理工具和协作平台，团队成员能够随时更新和分享卫星支架、分配器项目数据。这种实时性的反馈机制使我们能够及时察觉潜在问题，快速调整，保持卫星支架、分配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卫星支架、分配器项目的决策制定密不可分。每个周期的卫星支架、分配器项目回顾会议成为集体总结经验、识别问题深层次原因并找到创新解决方案的平台。这种定期的反思与调整机制使卫星支架、分配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320"/>
      <w:r>
        <w:rPr>
          <w:rFonts w:ascii="仿宋" w:eastAsia="仿宋" w:hAnsi="仿宋" w:cs="仿宋" w:hint="eastAsia"/>
          <w:sz w:val="28"/>
          <w:lang w:eastAsia="zh-CN"/>
        </w:rPr>
        <w:t>二、卫星支架、分配器项目文档管理</w:t>
      </w:r>
      <w:bookmarkEnd w:id="6"/>
    </w:p>
    <w:p>
      <w:pPr>
        <w:pStyle w:val="Heading2"/>
        <w:rPr>
          <w:rFonts w:ascii="仿宋" w:eastAsia="仿宋" w:hAnsi="仿宋" w:cs="仿宋" w:hint="eastAsia"/>
          <w:lang w:eastAsia="zh-CN"/>
        </w:rPr>
      </w:pPr>
      <w:bookmarkStart w:id="7" w:name="_Toc18722"/>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卫星支架、分配器项目高度重视文档的质量和准确性，以支持卫星支架、分配器项目的各项活动和决策。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文档的编制始于卫星支架、分配器项目计划的初期，我们制定了详细的文档编制计划，明确了每个文档的内容、格式和编写责任人。在卫星支架、分配器项目启动阶段，我们首先编制了卫星支架、分配器项目章程，明确定义了卫星支架、分配器项目的目标、范围、风险等关键要素。随后，卫星支架、分配器项目团队根据计划陆续编制了需求文档、设计文档、测试文档等各类文档，确保卫星支架、分配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卫星支架、分配器项目管理中的重要环节，旨在确保卫星支架、分配器项目文档符合质量标准和卫星支架、分配器项目需求。在卫星支架、分配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卫星支架、分配器项目相关利益方和专业领域的专家对文档进行独立审查。这有助于获取更全面、客观的反馈，确保卫星支架、分配器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在文档编制与审查方面建立了严格的管理机制，通过规范的流程和多维度的审查，确保卫星支架、分配器项目文档的质量、准确性和可靠性，为卫星支架、分配器项目的顺利推进提供了有力支持。</w:t>
      </w:r>
    </w:p>
    <w:p>
      <w:pPr>
        <w:pStyle w:val="Heading2"/>
        <w:ind w:firstLine="560" w:firstLineChars="200"/>
        <w:rPr>
          <w:rFonts w:ascii="仿宋" w:eastAsia="仿宋" w:hAnsi="仿宋" w:cs="仿宋" w:hint="eastAsia"/>
          <w:sz w:val="28"/>
          <w:lang w:eastAsia="zh-CN"/>
        </w:rPr>
      </w:pPr>
      <w:bookmarkStart w:id="8" w:name="_Toc2486"/>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在卫星支架、分配器项目中，我们致力于优化文档发布与分发过程，以确保信息的高效传递和团队间协作的顺畅进行。以下是我们采取的关键优化策略：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我们通过多渠道发布文档，包括电子邮件、卫星支架、分配器项目管理平台、内部网站等，以满足不同团队成员的偏好和需求。多渠道发布确保了信息的全面覆盖。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我们采用了精细的权限控制，确保只有授权人员可以访问敏感信息。这种安全措施保护了卫星支架、分配器项目文档的机密性，防止了未经授权的信息泄露。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425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卫星支架、分配器项目生命周期中一个至关重要的环节，直接关系到卫星支架、分配器项目信息的长期保存和历史记录的完整性。在卫星支架、分配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1483"/>
      <w:r>
        <w:rPr>
          <w:rFonts w:ascii="仿宋" w:eastAsia="仿宋" w:hAnsi="仿宋" w:cs="仿宋" w:hint="eastAsia"/>
          <w:sz w:val="28"/>
          <w:lang w:eastAsia="zh-CN"/>
        </w:rPr>
        <w:t>三、卫星支架、分配器项目建设背景及必要性分析</w:t>
      </w:r>
      <w:bookmarkEnd w:id="10"/>
    </w:p>
    <w:p>
      <w:pPr>
        <w:pStyle w:val="Heading2"/>
        <w:rPr>
          <w:rFonts w:ascii="仿宋" w:eastAsia="仿宋" w:hAnsi="仿宋" w:cs="仿宋" w:hint="eastAsia"/>
          <w:lang w:eastAsia="zh-CN"/>
        </w:rPr>
      </w:pPr>
      <w:bookmarkStart w:id="11" w:name="_Toc11301"/>
      <w:r>
        <w:rPr>
          <w:rFonts w:ascii="仿宋" w:eastAsia="仿宋" w:hAnsi="仿宋" w:cs="仿宋" w:hint="eastAsia"/>
          <w:lang w:eastAsia="zh-CN"/>
        </w:rPr>
        <w:t>(一)、卫星支架、分配器项目背景分析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卫星支架、分配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卫星支架、分配器项目在这个潮流中的定位。同时，我们将关注行业内涌现的新兴机遇，以便卫星支架、分配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卫星支架、分配器项目提供了强大的发展动力。我们将聚焦于行业内最新的技术发展趋势，包括但不限于人工智能、大数据分析、物联网等领域。通过深度的技术研究，我们将确保卫星支架、分配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卫星支架、分配器项目发展的源泉。我们将投入更多的精力对市场需求进行深入剖析，超越表面的需求，深入挖掘潜在的市场痛点和机遇。通过对市场需求的细致了解，卫星支架、分配器项目将更有针对性地设计解决方案，满足市场的多样化需求，从而更好地促进卫星支架、分配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卫星支架、分配器项目战略至关重要。我们将对竞争态势进行更为深入的分析，包括但不限于市场份额、产品特点、客户满意度等多个维度。通过深度的竞争分析，卫星支架、分配器项目将能够更准确地把握市场脉搏，制定具有竞争力的卫星支架、分配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卫星支架、分配器项目的发展具有直接的影响。我们将进行更为全面的法规和政策分析，了解行业发展中的潜在法律风险和合规挑战。通过充分了解和遵守相关法规，卫星支架、分配器项目将确保在法律框架内合法合规运营，为卫星支架、分配器项目的稳健发展提供有力支持。</w:t>
      </w:r>
    </w:p>
    <w:p>
      <w:pPr>
        <w:pStyle w:val="Heading2"/>
        <w:ind w:firstLine="560" w:firstLineChars="200"/>
        <w:rPr>
          <w:rFonts w:ascii="仿宋" w:eastAsia="仿宋" w:hAnsi="仿宋" w:cs="仿宋" w:hint="eastAsia"/>
          <w:sz w:val="28"/>
          <w:lang w:eastAsia="zh-CN"/>
        </w:rPr>
      </w:pPr>
      <w:bookmarkStart w:id="12" w:name="_Toc32389"/>
      <w:r>
        <w:rPr>
          <w:rFonts w:ascii="仿宋" w:eastAsia="仿宋" w:hAnsi="仿宋" w:cs="仿宋" w:hint="eastAsia"/>
          <w:sz w:val="28"/>
          <w:lang w:eastAsia="zh-CN"/>
        </w:rPr>
        <w:t>(二)、卫星支架、分配器项目建设必要性分析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建设的迫切性源于对行业发展趋势的深刻洞察。我们正处于一个行业变革的时代，科技创新、数字化转型成为企业发展的关键动力。卫星支架、分配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建设不仅仅是为了跟上潮流，更是为了通过技术创新推动企业的持续发展。通过引入先进的技术和解决方案，卫星支架、分配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卫星支架、分配器项目的建设成为必然选择，通过提高产品质量、拓展服务领域，从而在竞争中获得更多的机会。卫星支架、分配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卫星支架、分配器项目建设的必要性体现在对客户需求更精准的满足。通过卫星支架、分配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建设的背后是对企业持续创新的追求。只有通过不断创新，企业才能在竞争中立于不败之地。卫星支架、分配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9171"/>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9452"/>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的技术管理特点体现在其创新导向。通过引入最先进的技术趋势和解决方案，卫星支架、分配器项目致力于提升科技含量、提高质量和效率水平。这意味着我们将采用最新的工具和方法，确保卫星支架、分配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卫星支架、分配器项目技术管理的显著特征。通过整合不同领域的技术资源，我们实现了跨学科的协同工作。这有助于优化技术架构，提高整体效能。此外，整合性策略还促进了不同技术团队之间的紧密沟通和高效合作，确保卫星支架、分配器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卫星支架、分配器项目所采用的技术。通过不断优化技术方案，卫星支架、分配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卫星支架、分配器项目团队将在卫星支架、分配器项目初期识别可能的技术风险，并采取相应的预防和应对措施。通过建立健全的风险评估机制，卫星支架、分配器项目能够在实施过程中及时发现并解决潜在的技术问题，保障卫星支架、分配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卫星支架、分配器项目中，技术将成为卫星支架、分配器项目成功的有力支持。这一深度剖析揭示了技术管理在卫星支架、分配器项目实施中的关键作用，为卫星支架、分配器项目的技术基础奠定了坚实的基础。</w:t>
      </w:r>
    </w:p>
    <w:p>
      <w:pPr>
        <w:pStyle w:val="Heading2"/>
        <w:ind w:firstLine="560" w:firstLineChars="200"/>
        <w:rPr>
          <w:rFonts w:ascii="仿宋" w:eastAsia="仿宋" w:hAnsi="仿宋" w:cs="仿宋" w:hint="eastAsia"/>
          <w:sz w:val="28"/>
          <w:lang w:eastAsia="zh-CN"/>
        </w:rPr>
      </w:pPr>
      <w:bookmarkStart w:id="15" w:name="_Toc15716"/>
      <w:r>
        <w:rPr>
          <w:rFonts w:ascii="仿宋" w:eastAsia="仿宋" w:hAnsi="仿宋" w:cs="仿宋" w:hint="eastAsia"/>
          <w:sz w:val="28"/>
          <w:lang w:eastAsia="zh-CN"/>
        </w:rPr>
        <w:t>(二)、卫星支架、分配器项目工艺技术设计方案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卫星支架、分配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卫星支架、分配器项目将严格按照相关行业规范要求进行组织。通过有效控制产品质量，卫星支架、分配器项目将致力于为顾客提供优质的卫星支架、分配器项目产品和良好的服务。这体现了卫星支架、分配器项目对于生产活动合规性和质量标准的高度重视，为卫星支架、分配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卫星支架、分配器项目注重生态效益和清洁生产原则。卫星支架、分配器项目建设将紧密结合地方特色经济发展，与社会经济发展规划和区域环境保护规划方案相协调一致。通过与当地区域自然生态系统的结合，卫星支架、分配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卫星支架、分配器项目产品具有多样化的客户需求和个性化的特点。因此，卫星支架、分配器项目产品规格品种多样，且单批生产数量较小。为满足这一特点，卫星支架、分配器项目承办单位将建设先进的柔性制造生产线。通过广泛应用柔性制造技术，卫星支架、分配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卫星支架、分配器项目采用的技术具有较高的技术含量和自动化水平，处于国内先进水平。这一技术选用不仅体现了对生产效率、质量和环境友好性的高标准要求，同时为卫星支架、分配器项目的可持续发展奠定了坚实的基础。</w:t>
      </w:r>
    </w:p>
    <w:p>
      <w:pPr>
        <w:pStyle w:val="Heading2"/>
        <w:ind w:firstLine="560" w:firstLineChars="200"/>
        <w:rPr>
          <w:rFonts w:ascii="仿宋" w:eastAsia="仿宋" w:hAnsi="仿宋" w:cs="仿宋" w:hint="eastAsia"/>
          <w:sz w:val="28"/>
          <w:lang w:eastAsia="zh-CN"/>
        </w:rPr>
      </w:pPr>
      <w:bookmarkStart w:id="16" w:name="_Toc5189"/>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为确保卫星支架、分配器项目的高效生产和技术实施，我们制定了一套精心设计的设备选型方案，以满足卫星支架、分配器项目生产、质量和环保的要求。该方案的主要特点如下：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卫星支架、分配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针对卫星支架、分配器项目产品的多样性和小批量生产的特点，我们将建设柔性制造生产线。通过在设备选型中考虑柔性制造技术，可以灵活应对不同产品规格和生产需求，实现生产线的高度灵活性和适应性。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https://d.book118.com/668012010120006023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8D12D2"/>
    <w:rsid w:val="398D12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012010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2024-01-03T10:55:00Z</dcterms:created>
  <dcterms:modified xsi:type="dcterms:W3CDTF">2024-01-03T10:56:08Z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2995B0AAB0DD4596B81ADF7D9B7C2DF3_11</vt:lpwstr>
  </property>
  <property fmtid="{D5CDD505-2E9C-101B-9397-08002B2CF9AE}" pid="3" name="KSOProductBuildVer">
    <vt:lpwstr>2052-12.1.0.16120</vt:lpwstr>
  </property>
</Properties>
</file>