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包装热熔胶战略市场规划报告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4312" w:history="1">
        <w:r>
          <w:rPr>
            <w:rFonts w:ascii="仿宋" w:eastAsia="仿宋" w:hAnsi="仿宋" w:cs="仿宋" w:hint="eastAsia"/>
            <w:lang w:val="en-GB"/>
          </w:rPr>
          <w:t>序言</w:t>
        </w:r>
        <w:r>
          <w:tab/>
        </w:r>
        <w:r>
          <w:fldChar w:fldCharType="begin"/>
        </w:r>
        <w:r>
          <w:instrText xml:space="preserve"> PAGEREF _Toc24312 \h </w:instrText>
        </w:r>
        <w:r>
          <w:fldChar w:fldCharType="separate"/>
        </w:r>
        <w:r>
          <w:t>3</w:t>
        </w:r>
        <w:r>
          <w:fldChar w:fldCharType="end"/>
        </w:r>
      </w:hyperlink>
    </w:p>
    <w:p>
      <w:pPr>
        <w:pStyle w:val="TOC1"/>
        <w:tabs>
          <w:tab w:val="right" w:leader="dot" w:pos="8306"/>
        </w:tabs>
      </w:pPr>
      <w:hyperlink w:anchor="_Toc5949" w:history="1">
        <w:r>
          <w:rPr>
            <w:rFonts w:ascii="仿宋" w:eastAsia="仿宋" w:hAnsi="仿宋" w:cs="仿宋" w:hint="eastAsia"/>
            <w:lang w:val="en-GB"/>
          </w:rPr>
          <w:t>一、市场地位与竞争战略</w:t>
        </w:r>
        <w:r>
          <w:tab/>
        </w:r>
        <w:r>
          <w:fldChar w:fldCharType="begin"/>
        </w:r>
        <w:r>
          <w:instrText xml:space="preserve"> PAGEREF _Toc5949 \h </w:instrText>
        </w:r>
        <w:r>
          <w:fldChar w:fldCharType="separate"/>
        </w:r>
        <w:r>
          <w:t>3</w:t>
        </w:r>
        <w:r>
          <w:fldChar w:fldCharType="end"/>
        </w:r>
      </w:hyperlink>
    </w:p>
    <w:p>
      <w:pPr>
        <w:pStyle w:val="TOC2"/>
        <w:tabs>
          <w:tab w:val="right" w:leader="dot" w:pos="8306"/>
        </w:tabs>
      </w:pPr>
      <w:hyperlink w:anchor="_Toc22933" w:history="1">
        <w:r>
          <w:rPr>
            <w:rFonts w:ascii="仿宋" w:eastAsia="仿宋" w:hAnsi="仿宋" w:cs="仿宋" w:hint="eastAsia"/>
            <w:lang w:val="en-GB"/>
          </w:rPr>
          <w:t>(一)、顾客忠诚</w:t>
        </w:r>
        <w:r>
          <w:tab/>
        </w:r>
        <w:r>
          <w:fldChar w:fldCharType="begin"/>
        </w:r>
        <w:r>
          <w:instrText xml:space="preserve"> PAGEREF _Toc22933 \h </w:instrText>
        </w:r>
        <w:r>
          <w:fldChar w:fldCharType="separate"/>
        </w:r>
        <w:r>
          <w:t>3</w:t>
        </w:r>
        <w:r>
          <w:fldChar w:fldCharType="end"/>
        </w:r>
      </w:hyperlink>
    </w:p>
    <w:p>
      <w:pPr>
        <w:pStyle w:val="TOC2"/>
        <w:tabs>
          <w:tab w:val="right" w:leader="dot" w:pos="8306"/>
        </w:tabs>
      </w:pPr>
      <w:hyperlink w:anchor="_Toc2183" w:history="1">
        <w:r>
          <w:rPr>
            <w:rFonts w:ascii="仿宋" w:eastAsia="仿宋" w:hAnsi="仿宋" w:cs="仿宋" w:hint="eastAsia"/>
            <w:lang w:val="en-GB"/>
          </w:rPr>
          <w:t>(二)、全面质量管理</w:t>
        </w:r>
        <w:r>
          <w:tab/>
        </w:r>
        <w:r>
          <w:fldChar w:fldCharType="begin"/>
        </w:r>
        <w:r>
          <w:instrText xml:space="preserve"> PAGEREF _Toc2183 \h </w:instrText>
        </w:r>
        <w:r>
          <w:fldChar w:fldCharType="separate"/>
        </w:r>
        <w:r>
          <w:t>4</w:t>
        </w:r>
        <w:r>
          <w:fldChar w:fldCharType="end"/>
        </w:r>
      </w:hyperlink>
    </w:p>
    <w:p>
      <w:pPr>
        <w:pStyle w:val="TOC2"/>
        <w:tabs>
          <w:tab w:val="right" w:leader="dot" w:pos="8306"/>
        </w:tabs>
      </w:pPr>
      <w:hyperlink w:anchor="_Toc13168" w:history="1">
        <w:r>
          <w:rPr>
            <w:rFonts w:ascii="仿宋" w:eastAsia="仿宋" w:hAnsi="仿宋" w:cs="仿宋" w:hint="eastAsia"/>
            <w:lang w:val="en-GB"/>
          </w:rPr>
          <w:t>(三)、研究市场营销学的意义</w:t>
        </w:r>
        <w:r>
          <w:tab/>
        </w:r>
        <w:r>
          <w:fldChar w:fldCharType="begin"/>
        </w:r>
        <w:r>
          <w:instrText xml:space="preserve"> PAGEREF _Toc13168 \h </w:instrText>
        </w:r>
        <w:r>
          <w:fldChar w:fldCharType="separate"/>
        </w:r>
        <w:r>
          <w:t>5</w:t>
        </w:r>
        <w:r>
          <w:fldChar w:fldCharType="end"/>
        </w:r>
      </w:hyperlink>
    </w:p>
    <w:p>
      <w:pPr>
        <w:pStyle w:val="TOC2"/>
        <w:tabs>
          <w:tab w:val="right" w:leader="dot" w:pos="8306"/>
        </w:tabs>
      </w:pPr>
      <w:hyperlink w:anchor="_Toc32359" w:history="1">
        <w:r>
          <w:rPr>
            <w:rFonts w:ascii="仿宋" w:eastAsia="仿宋" w:hAnsi="仿宋" w:cs="仿宋" w:hint="eastAsia"/>
            <w:lang w:val="en-GB"/>
          </w:rPr>
          <w:t>(四)、市场营销学的研究方法</w:t>
        </w:r>
        <w:r>
          <w:tab/>
        </w:r>
        <w:r>
          <w:fldChar w:fldCharType="begin"/>
        </w:r>
        <w:r>
          <w:instrText xml:space="preserve"> PAGEREF _Toc32359 \h </w:instrText>
        </w:r>
        <w:r>
          <w:fldChar w:fldCharType="separate"/>
        </w:r>
        <w:r>
          <w:t>6</w:t>
        </w:r>
        <w:r>
          <w:fldChar w:fldCharType="end"/>
        </w:r>
      </w:hyperlink>
    </w:p>
    <w:p>
      <w:pPr>
        <w:pStyle w:val="TOC2"/>
        <w:tabs>
          <w:tab w:val="right" w:leader="dot" w:pos="8306"/>
        </w:tabs>
      </w:pPr>
      <w:hyperlink w:anchor="_Toc8609" w:history="1">
        <w:r>
          <w:rPr>
            <w:rFonts w:ascii="仿宋" w:eastAsia="仿宋" w:hAnsi="仿宋" w:cs="仿宋" w:hint="eastAsia"/>
            <w:lang w:val="en-GB"/>
          </w:rPr>
          <w:t>(五)、选择进攻战略</w:t>
        </w:r>
        <w:r>
          <w:tab/>
        </w:r>
        <w:r>
          <w:fldChar w:fldCharType="begin"/>
        </w:r>
        <w:r>
          <w:instrText xml:space="preserve"> PAGEREF _Toc8609 \h </w:instrText>
        </w:r>
        <w:r>
          <w:fldChar w:fldCharType="separate"/>
        </w:r>
        <w:r>
          <w:t>8</w:t>
        </w:r>
        <w:r>
          <w:fldChar w:fldCharType="end"/>
        </w:r>
      </w:hyperlink>
    </w:p>
    <w:p>
      <w:pPr>
        <w:pStyle w:val="TOC2"/>
        <w:tabs>
          <w:tab w:val="right" w:leader="dot" w:pos="8306"/>
        </w:tabs>
      </w:pPr>
      <w:hyperlink w:anchor="_Toc13828" w:history="1">
        <w:r>
          <w:rPr>
            <w:rFonts w:ascii="仿宋" w:eastAsia="仿宋" w:hAnsi="仿宋" w:cs="仿宋" w:hint="eastAsia"/>
            <w:lang w:val="en-GB"/>
          </w:rPr>
          <w:t>(六)、确定战略目标与竞争对手</w:t>
        </w:r>
        <w:r>
          <w:tab/>
        </w:r>
        <w:r>
          <w:fldChar w:fldCharType="begin"/>
        </w:r>
        <w:r>
          <w:instrText xml:space="preserve"> PAGEREF _Toc13828 \h </w:instrText>
        </w:r>
        <w:r>
          <w:fldChar w:fldCharType="separate"/>
        </w:r>
        <w:r>
          <w:t>10</w:t>
        </w:r>
        <w:r>
          <w:fldChar w:fldCharType="end"/>
        </w:r>
      </w:hyperlink>
    </w:p>
    <w:p>
      <w:pPr>
        <w:pStyle w:val="TOC2"/>
        <w:tabs>
          <w:tab w:val="right" w:leader="dot" w:pos="8306"/>
        </w:tabs>
      </w:pPr>
      <w:hyperlink w:anchor="_Toc8024" w:history="1">
        <w:r>
          <w:rPr>
            <w:rFonts w:ascii="仿宋" w:eastAsia="仿宋" w:hAnsi="仿宋" w:cs="仿宋" w:hint="eastAsia"/>
            <w:lang w:val="en-GB"/>
          </w:rPr>
          <w:t>(七)、市场追随者战略</w:t>
        </w:r>
        <w:r>
          <w:tab/>
        </w:r>
        <w:r>
          <w:fldChar w:fldCharType="begin"/>
        </w:r>
        <w:r>
          <w:instrText xml:space="preserve"> PAGEREF _Toc8024 \h </w:instrText>
        </w:r>
        <w:r>
          <w:fldChar w:fldCharType="separate"/>
        </w:r>
        <w:r>
          <w:t>11</w:t>
        </w:r>
        <w:r>
          <w:fldChar w:fldCharType="end"/>
        </w:r>
      </w:hyperlink>
    </w:p>
    <w:p>
      <w:pPr>
        <w:pStyle w:val="TOC2"/>
        <w:tabs>
          <w:tab w:val="right" w:leader="dot" w:pos="8306"/>
        </w:tabs>
      </w:pPr>
      <w:hyperlink w:anchor="_Toc19921" w:history="1">
        <w:r>
          <w:rPr>
            <w:rFonts w:ascii="仿宋" w:eastAsia="仿宋" w:hAnsi="仿宋" w:cs="仿宋" w:hint="eastAsia"/>
            <w:lang w:val="en-GB"/>
          </w:rPr>
          <w:t>(八)、市场利基者战略</w:t>
        </w:r>
        <w:r>
          <w:tab/>
        </w:r>
        <w:r>
          <w:fldChar w:fldCharType="begin"/>
        </w:r>
        <w:r>
          <w:instrText xml:space="preserve"> PAGEREF _Toc19921 \h </w:instrText>
        </w:r>
        <w:r>
          <w:fldChar w:fldCharType="separate"/>
        </w:r>
        <w:r>
          <w:t>13</w:t>
        </w:r>
        <w:r>
          <w:fldChar w:fldCharType="end"/>
        </w:r>
      </w:hyperlink>
    </w:p>
    <w:p>
      <w:pPr>
        <w:pStyle w:val="TOC2"/>
        <w:tabs>
          <w:tab w:val="right" w:leader="dot" w:pos="8306"/>
        </w:tabs>
      </w:pPr>
      <w:hyperlink w:anchor="_Toc10554" w:history="1">
        <w:r>
          <w:rPr>
            <w:rFonts w:ascii="仿宋" w:eastAsia="仿宋" w:hAnsi="仿宋" w:cs="仿宋" w:hint="eastAsia"/>
            <w:lang w:val="en-GB"/>
          </w:rPr>
          <w:t>(九)、竞争战略选择</w:t>
        </w:r>
        <w:r>
          <w:tab/>
        </w:r>
        <w:r>
          <w:fldChar w:fldCharType="begin"/>
        </w:r>
        <w:r>
          <w:instrText xml:space="preserve"> PAGEREF _Toc10554 \h </w:instrText>
        </w:r>
        <w:r>
          <w:fldChar w:fldCharType="separate"/>
        </w:r>
        <w:r>
          <w:t>15</w:t>
        </w:r>
        <w:r>
          <w:fldChar w:fldCharType="end"/>
        </w:r>
      </w:hyperlink>
    </w:p>
    <w:p>
      <w:pPr>
        <w:pStyle w:val="TOC2"/>
        <w:tabs>
          <w:tab w:val="right" w:leader="dot" w:pos="8306"/>
        </w:tabs>
      </w:pPr>
      <w:hyperlink w:anchor="_Toc12272" w:history="1">
        <w:r>
          <w:rPr>
            <w:rFonts w:ascii="仿宋" w:eastAsia="仿宋" w:hAnsi="仿宋" w:cs="仿宋" w:hint="eastAsia"/>
            <w:lang w:val="en-GB"/>
          </w:rPr>
          <w:t>(十)、包装热熔胶行业竞争者识别</w:t>
        </w:r>
        <w:r>
          <w:tab/>
        </w:r>
        <w:r>
          <w:fldChar w:fldCharType="begin"/>
        </w:r>
        <w:r>
          <w:instrText xml:space="preserve"> PAGEREF _Toc12272 \h </w:instrText>
        </w:r>
        <w:r>
          <w:fldChar w:fldCharType="separate"/>
        </w:r>
        <w:r>
          <w:t>17</w:t>
        </w:r>
        <w:r>
          <w:fldChar w:fldCharType="end"/>
        </w:r>
      </w:hyperlink>
    </w:p>
    <w:p>
      <w:pPr>
        <w:pStyle w:val="TOC1"/>
        <w:tabs>
          <w:tab w:val="right" w:leader="dot" w:pos="8306"/>
        </w:tabs>
      </w:pPr>
      <w:hyperlink w:anchor="_Toc10408" w:history="1">
        <w:r>
          <w:rPr>
            <w:rFonts w:ascii="仿宋" w:eastAsia="仿宋" w:hAnsi="仿宋" w:cs="仿宋" w:hint="eastAsia"/>
            <w:lang w:val="en-GB"/>
          </w:rPr>
          <w:t>二、包装热熔胶项目概论</w:t>
        </w:r>
        <w:r>
          <w:tab/>
        </w:r>
        <w:r>
          <w:fldChar w:fldCharType="begin"/>
        </w:r>
        <w:r>
          <w:instrText xml:space="preserve"> PAGEREF _Toc10408 \h </w:instrText>
        </w:r>
        <w:r>
          <w:fldChar w:fldCharType="separate"/>
        </w:r>
        <w:r>
          <w:t>18</w:t>
        </w:r>
        <w:r>
          <w:fldChar w:fldCharType="end"/>
        </w:r>
      </w:hyperlink>
    </w:p>
    <w:p>
      <w:pPr>
        <w:pStyle w:val="TOC2"/>
        <w:tabs>
          <w:tab w:val="right" w:leader="dot" w:pos="8306"/>
        </w:tabs>
      </w:pPr>
      <w:hyperlink w:anchor="_Toc20709" w:history="1">
        <w:r>
          <w:rPr>
            <w:rFonts w:ascii="仿宋" w:eastAsia="仿宋" w:hAnsi="仿宋" w:cs="仿宋" w:hint="eastAsia"/>
            <w:lang w:val="en-GB"/>
          </w:rPr>
          <w:t>(一)、包装热熔胶项目概述</w:t>
        </w:r>
        <w:r>
          <w:tab/>
        </w:r>
        <w:r>
          <w:fldChar w:fldCharType="begin"/>
        </w:r>
        <w:r>
          <w:instrText xml:space="preserve"> PAGEREF _Toc20709 \h </w:instrText>
        </w:r>
        <w:r>
          <w:fldChar w:fldCharType="separate"/>
        </w:r>
        <w:r>
          <w:t>18</w:t>
        </w:r>
        <w:r>
          <w:fldChar w:fldCharType="end"/>
        </w:r>
      </w:hyperlink>
    </w:p>
    <w:p>
      <w:pPr>
        <w:pStyle w:val="TOC2"/>
        <w:tabs>
          <w:tab w:val="right" w:leader="dot" w:pos="8306"/>
        </w:tabs>
      </w:pPr>
      <w:hyperlink w:anchor="_Toc13874" w:history="1">
        <w:r>
          <w:rPr>
            <w:rFonts w:ascii="仿宋" w:eastAsia="仿宋" w:hAnsi="仿宋" w:cs="仿宋" w:hint="eastAsia"/>
            <w:lang w:val="en-GB"/>
          </w:rPr>
          <w:t>(二)、包装热熔胶项目总投资及资金构成</w:t>
        </w:r>
        <w:r>
          <w:tab/>
        </w:r>
        <w:r>
          <w:fldChar w:fldCharType="begin"/>
        </w:r>
        <w:r>
          <w:instrText xml:space="preserve"> PAGEREF _Toc13874 \h </w:instrText>
        </w:r>
        <w:r>
          <w:fldChar w:fldCharType="separate"/>
        </w:r>
        <w:r>
          <w:t>19</w:t>
        </w:r>
        <w:r>
          <w:fldChar w:fldCharType="end"/>
        </w:r>
      </w:hyperlink>
    </w:p>
    <w:p>
      <w:pPr>
        <w:pStyle w:val="TOC2"/>
        <w:tabs>
          <w:tab w:val="right" w:leader="dot" w:pos="8306"/>
        </w:tabs>
      </w:pPr>
      <w:hyperlink w:anchor="_Toc27821" w:history="1">
        <w:r>
          <w:rPr>
            <w:rFonts w:ascii="仿宋" w:eastAsia="仿宋" w:hAnsi="仿宋" w:cs="仿宋" w:hint="eastAsia"/>
            <w:lang w:val="en-GB"/>
          </w:rPr>
          <w:t>(三)、资金筹措方案</w:t>
        </w:r>
        <w:r>
          <w:tab/>
        </w:r>
        <w:r>
          <w:fldChar w:fldCharType="begin"/>
        </w:r>
        <w:r>
          <w:instrText xml:space="preserve"> PAGEREF _Toc27821 \h </w:instrText>
        </w:r>
        <w:r>
          <w:fldChar w:fldCharType="separate"/>
        </w:r>
        <w:r>
          <w:t>20</w:t>
        </w:r>
        <w:r>
          <w:fldChar w:fldCharType="end"/>
        </w:r>
      </w:hyperlink>
    </w:p>
    <w:p>
      <w:pPr>
        <w:pStyle w:val="TOC2"/>
        <w:tabs>
          <w:tab w:val="right" w:leader="dot" w:pos="8306"/>
        </w:tabs>
      </w:pPr>
      <w:hyperlink w:anchor="_Toc21708" w:history="1">
        <w:r>
          <w:rPr>
            <w:rFonts w:ascii="仿宋" w:eastAsia="仿宋" w:hAnsi="仿宋" w:cs="仿宋" w:hint="eastAsia"/>
            <w:lang w:val="en-GB"/>
          </w:rPr>
          <w:t>(四)、包装热熔胶项目预期经济效益规划目标</w:t>
        </w:r>
        <w:r>
          <w:tab/>
        </w:r>
        <w:r>
          <w:fldChar w:fldCharType="begin"/>
        </w:r>
        <w:r>
          <w:instrText xml:space="preserve"> PAGEREF _Toc21708 \h </w:instrText>
        </w:r>
        <w:r>
          <w:fldChar w:fldCharType="separate"/>
        </w:r>
        <w:r>
          <w:t>21</w:t>
        </w:r>
        <w:r>
          <w:fldChar w:fldCharType="end"/>
        </w:r>
      </w:hyperlink>
    </w:p>
    <w:p>
      <w:pPr>
        <w:pStyle w:val="TOC2"/>
        <w:tabs>
          <w:tab w:val="right" w:leader="dot" w:pos="8306"/>
        </w:tabs>
      </w:pPr>
      <w:hyperlink w:anchor="_Toc32172" w:history="1">
        <w:r>
          <w:rPr>
            <w:rFonts w:ascii="仿宋" w:eastAsia="仿宋" w:hAnsi="仿宋" w:cs="仿宋" w:hint="eastAsia"/>
            <w:lang w:val="en-GB"/>
          </w:rPr>
          <w:t>(五)、包装热熔胶项目建设进度规划</w:t>
        </w:r>
        <w:r>
          <w:tab/>
        </w:r>
        <w:r>
          <w:fldChar w:fldCharType="begin"/>
        </w:r>
        <w:r>
          <w:instrText xml:space="preserve"> PAGEREF _Toc32172 \h </w:instrText>
        </w:r>
        <w:r>
          <w:fldChar w:fldCharType="separate"/>
        </w:r>
        <w:r>
          <w:t>22</w:t>
        </w:r>
        <w:r>
          <w:fldChar w:fldCharType="end"/>
        </w:r>
      </w:hyperlink>
    </w:p>
    <w:p>
      <w:pPr>
        <w:pStyle w:val="TOC1"/>
        <w:tabs>
          <w:tab w:val="right" w:leader="dot" w:pos="8306"/>
        </w:tabs>
      </w:pPr>
      <w:hyperlink w:anchor="_Toc4991" w:history="1">
        <w:r>
          <w:rPr>
            <w:rFonts w:ascii="仿宋" w:eastAsia="仿宋" w:hAnsi="仿宋" w:cs="仿宋" w:hint="eastAsia"/>
            <w:lang w:val="en-GB"/>
          </w:rPr>
          <w:t>三、人力资源分析</w:t>
        </w:r>
        <w:r>
          <w:tab/>
        </w:r>
        <w:r>
          <w:fldChar w:fldCharType="begin"/>
        </w:r>
        <w:r>
          <w:instrText xml:space="preserve"> PAGEREF _Toc4991 \h </w:instrText>
        </w:r>
        <w:r>
          <w:fldChar w:fldCharType="separate"/>
        </w:r>
        <w:r>
          <w:t>23</w:t>
        </w:r>
        <w:r>
          <w:fldChar w:fldCharType="end"/>
        </w:r>
      </w:hyperlink>
    </w:p>
    <w:p>
      <w:pPr>
        <w:pStyle w:val="TOC2"/>
        <w:tabs>
          <w:tab w:val="right" w:leader="dot" w:pos="8306"/>
        </w:tabs>
      </w:pPr>
      <w:hyperlink w:anchor="_Toc17441" w:history="1">
        <w:r>
          <w:rPr>
            <w:rFonts w:ascii="仿宋" w:eastAsia="仿宋" w:hAnsi="仿宋" w:cs="仿宋" w:hint="eastAsia"/>
            <w:lang w:val="en-GB"/>
          </w:rPr>
          <w:t>(一)、人力资源配置</w:t>
        </w:r>
        <w:r>
          <w:tab/>
        </w:r>
        <w:r>
          <w:fldChar w:fldCharType="begin"/>
        </w:r>
        <w:r>
          <w:instrText xml:space="preserve"> PAGEREF _Toc17441 \h </w:instrText>
        </w:r>
        <w:r>
          <w:fldChar w:fldCharType="separate"/>
        </w:r>
        <w:r>
          <w:t>23</w:t>
        </w:r>
        <w:r>
          <w:fldChar w:fldCharType="end"/>
        </w:r>
      </w:hyperlink>
    </w:p>
    <w:p>
      <w:pPr>
        <w:pStyle w:val="TOC2"/>
        <w:tabs>
          <w:tab w:val="right" w:leader="dot" w:pos="8306"/>
        </w:tabs>
      </w:pPr>
      <w:hyperlink w:anchor="_Toc12701" w:history="1">
        <w:r>
          <w:rPr>
            <w:rFonts w:ascii="仿宋" w:eastAsia="仿宋" w:hAnsi="仿宋" w:cs="仿宋" w:hint="eastAsia"/>
            <w:lang w:val="en-GB"/>
          </w:rPr>
          <w:t>(二)、员工技能培训</w:t>
        </w:r>
        <w:r>
          <w:tab/>
        </w:r>
        <w:r>
          <w:fldChar w:fldCharType="begin"/>
        </w:r>
        <w:r>
          <w:instrText xml:space="preserve"> PAGEREF _Toc12701 \h </w:instrText>
        </w:r>
        <w:r>
          <w:fldChar w:fldCharType="separate"/>
        </w:r>
        <w:r>
          <w:t>25</w:t>
        </w:r>
        <w:r>
          <w:fldChar w:fldCharType="end"/>
        </w:r>
      </w:hyperlink>
    </w:p>
    <w:p>
      <w:pPr>
        <w:pStyle w:val="TOC1"/>
        <w:tabs>
          <w:tab w:val="right" w:leader="dot" w:pos="8306"/>
        </w:tabs>
      </w:pPr>
      <w:hyperlink w:anchor="_Toc10735" w:history="1">
        <w:r>
          <w:rPr>
            <w:rFonts w:ascii="仿宋" w:eastAsia="仿宋" w:hAnsi="仿宋" w:cs="仿宋" w:hint="eastAsia"/>
            <w:lang w:val="en-GB"/>
          </w:rPr>
          <w:t>四、员工培训与绩效提升</w:t>
        </w:r>
        <w:r>
          <w:tab/>
        </w:r>
        <w:r>
          <w:fldChar w:fldCharType="begin"/>
        </w:r>
        <w:r>
          <w:instrText xml:space="preserve"> PAGEREF _Toc10735 \h </w:instrText>
        </w:r>
        <w:r>
          <w:fldChar w:fldCharType="separate"/>
        </w:r>
        <w:r>
          <w:t>27</w:t>
        </w:r>
        <w:r>
          <w:fldChar w:fldCharType="end"/>
        </w:r>
      </w:hyperlink>
    </w:p>
    <w:p>
      <w:pPr>
        <w:pStyle w:val="TOC2"/>
        <w:tabs>
          <w:tab w:val="right" w:leader="dot" w:pos="8306"/>
        </w:tabs>
      </w:pPr>
      <w:hyperlink w:anchor="_Toc470" w:history="1">
        <w:r>
          <w:rPr>
            <w:rFonts w:ascii="仿宋" w:eastAsia="仿宋" w:hAnsi="仿宋" w:cs="仿宋" w:hint="eastAsia"/>
            <w:lang w:val="en-GB"/>
          </w:rPr>
          <w:t>(一)、培训需求分析与计划</w:t>
        </w:r>
        <w:r>
          <w:tab/>
        </w:r>
        <w:r>
          <w:fldChar w:fldCharType="begin"/>
        </w:r>
        <w:r>
          <w:instrText xml:space="preserve"> PAGEREF _Toc470 \h </w:instrText>
        </w:r>
        <w:r>
          <w:fldChar w:fldCharType="separate"/>
        </w:r>
        <w:r>
          <w:t>27</w:t>
        </w:r>
        <w:r>
          <w:fldChar w:fldCharType="end"/>
        </w:r>
      </w:hyperlink>
    </w:p>
    <w:p>
      <w:pPr>
        <w:pStyle w:val="TOC2"/>
        <w:tabs>
          <w:tab w:val="right" w:leader="dot" w:pos="8306"/>
        </w:tabs>
      </w:pPr>
      <w:hyperlink w:anchor="_Toc28161" w:history="1">
        <w:r>
          <w:rPr>
            <w:rFonts w:ascii="仿宋" w:eastAsia="仿宋" w:hAnsi="仿宋" w:cs="仿宋" w:hint="eastAsia"/>
            <w:lang w:val="en-GB"/>
          </w:rPr>
          <w:t>(二)、绩效评价体系与激励机制</w:t>
        </w:r>
        <w:r>
          <w:tab/>
        </w:r>
        <w:r>
          <w:fldChar w:fldCharType="begin"/>
        </w:r>
        <w:r>
          <w:instrText xml:space="preserve"> PAGEREF _Toc28161 \h </w:instrText>
        </w:r>
        <w:r>
          <w:fldChar w:fldCharType="separate"/>
        </w:r>
        <w:r>
          <w:t>28</w:t>
        </w:r>
        <w:r>
          <w:fldChar w:fldCharType="end"/>
        </w:r>
      </w:hyperlink>
    </w:p>
    <w:p>
      <w:pPr>
        <w:pStyle w:val="TOC2"/>
        <w:tabs>
          <w:tab w:val="right" w:leader="dot" w:pos="8306"/>
        </w:tabs>
      </w:pPr>
      <w:hyperlink w:anchor="_Toc27281" w:history="1">
        <w:r>
          <w:rPr>
            <w:rFonts w:ascii="仿宋" w:eastAsia="仿宋" w:hAnsi="仿宋" w:cs="仿宋" w:hint="eastAsia"/>
            <w:lang w:val="en-GB"/>
          </w:rPr>
          <w:t>(三)、职业发展规划与晋升通道</w:t>
        </w:r>
        <w:r>
          <w:tab/>
        </w:r>
        <w:r>
          <w:fldChar w:fldCharType="begin"/>
        </w:r>
        <w:r>
          <w:instrText xml:space="preserve"> PAGEREF _Toc27281 \h </w:instrText>
        </w:r>
        <w:r>
          <w:fldChar w:fldCharType="separate"/>
        </w:r>
        <w:r>
          <w:t>31</w:t>
        </w:r>
        <w:r>
          <w:fldChar w:fldCharType="end"/>
        </w:r>
      </w:hyperlink>
    </w:p>
    <w:p>
      <w:pPr>
        <w:pStyle w:val="TOC2"/>
        <w:tabs>
          <w:tab w:val="right" w:leader="dot" w:pos="8306"/>
        </w:tabs>
      </w:pPr>
      <w:hyperlink w:anchor="_Toc7068" w:history="1">
        <w:r>
          <w:rPr>
            <w:rFonts w:ascii="仿宋" w:eastAsia="仿宋" w:hAnsi="仿宋" w:cs="仿宋" w:hint="eastAsia"/>
            <w:lang w:val="en-GB"/>
          </w:rPr>
          <w:t>(四)、员工满意度与团队凝聚力</w:t>
        </w:r>
        <w:r>
          <w:tab/>
        </w:r>
        <w:r>
          <w:fldChar w:fldCharType="begin"/>
        </w:r>
        <w:r>
          <w:instrText xml:space="preserve"> PAGEREF _Toc7068 \h </w:instrText>
        </w:r>
        <w:r>
          <w:fldChar w:fldCharType="separate"/>
        </w:r>
        <w:r>
          <w:t>32</w:t>
        </w:r>
        <w:r>
          <w:fldChar w:fldCharType="end"/>
        </w:r>
      </w:hyperlink>
    </w:p>
    <w:p>
      <w:pPr>
        <w:pStyle w:val="TOC1"/>
        <w:tabs>
          <w:tab w:val="right" w:leader="dot" w:pos="8306"/>
        </w:tabs>
      </w:pPr>
      <w:hyperlink w:anchor="_Toc5755" w:history="1">
        <w:r>
          <w:rPr>
            <w:rFonts w:ascii="仿宋" w:eastAsia="仿宋" w:hAnsi="仿宋" w:cs="仿宋" w:hint="eastAsia"/>
            <w:lang w:val="en-GB"/>
          </w:rPr>
          <w:t>五、发展规划分析</w:t>
        </w:r>
        <w:r>
          <w:tab/>
        </w:r>
        <w:r>
          <w:fldChar w:fldCharType="begin"/>
        </w:r>
        <w:r>
          <w:instrText xml:space="preserve"> PAGEREF _Toc5755 \h </w:instrText>
        </w:r>
        <w:r>
          <w:fldChar w:fldCharType="separate"/>
        </w:r>
        <w:r>
          <w:t>35</w:t>
        </w:r>
        <w:r>
          <w:fldChar w:fldCharType="end"/>
        </w:r>
      </w:hyperlink>
    </w:p>
    <w:p>
      <w:pPr>
        <w:pStyle w:val="TOC2"/>
        <w:tabs>
          <w:tab w:val="right" w:leader="dot" w:pos="8306"/>
        </w:tabs>
      </w:pPr>
      <w:hyperlink w:anchor="_Toc13647" w:history="1">
        <w:r>
          <w:rPr>
            <w:rFonts w:ascii="仿宋" w:eastAsia="仿宋" w:hAnsi="仿宋" w:cs="仿宋" w:hint="eastAsia"/>
            <w:lang w:val="en-GB"/>
          </w:rPr>
          <w:t>(一)、公司发展规划</w:t>
        </w:r>
        <w:r>
          <w:tab/>
        </w:r>
        <w:r>
          <w:fldChar w:fldCharType="begin"/>
        </w:r>
        <w:r>
          <w:instrText xml:space="preserve"> PAGEREF _Toc13647 \h </w:instrText>
        </w:r>
        <w:r>
          <w:fldChar w:fldCharType="separate"/>
        </w:r>
        <w:r>
          <w:t>35</w:t>
        </w:r>
        <w:r>
          <w:fldChar w:fldCharType="end"/>
        </w:r>
      </w:hyperlink>
    </w:p>
    <w:p>
      <w:pPr>
        <w:pStyle w:val="TOC2"/>
        <w:tabs>
          <w:tab w:val="right" w:leader="dot" w:pos="8306"/>
        </w:tabs>
      </w:pPr>
      <w:hyperlink w:anchor="_Toc15918" w:history="1">
        <w:r>
          <w:rPr>
            <w:rFonts w:ascii="仿宋" w:eastAsia="仿宋" w:hAnsi="仿宋" w:cs="仿宋" w:hint="eastAsia"/>
            <w:lang w:val="en-GB"/>
          </w:rPr>
          <w:t>(二)、保障措施</w:t>
        </w:r>
        <w:r>
          <w:tab/>
        </w:r>
        <w:r>
          <w:fldChar w:fldCharType="begin"/>
        </w:r>
        <w:r>
          <w:instrText xml:space="preserve"> PAGEREF _Toc15918 \h </w:instrText>
        </w:r>
        <w:r>
          <w:fldChar w:fldCharType="separate"/>
        </w:r>
        <w:r>
          <w:t>36</w:t>
        </w:r>
        <w:r>
          <w:fldChar w:fldCharType="end"/>
        </w:r>
      </w:hyperlink>
    </w:p>
    <w:p>
      <w:pPr>
        <w:pStyle w:val="TOC1"/>
        <w:tabs>
          <w:tab w:val="right" w:leader="dot" w:pos="8306"/>
        </w:tabs>
      </w:pPr>
      <w:hyperlink w:anchor="_Toc30826" w:history="1">
        <w:r>
          <w:rPr>
            <w:rFonts w:ascii="仿宋" w:eastAsia="仿宋" w:hAnsi="仿宋" w:cs="仿宋" w:hint="eastAsia"/>
            <w:lang w:val="en-GB"/>
          </w:rPr>
          <w:t>六、包装热熔胶行业竞争对选址的影响</w:t>
        </w:r>
        <w:r>
          <w:tab/>
        </w:r>
        <w:r>
          <w:fldChar w:fldCharType="begin"/>
        </w:r>
        <w:r>
          <w:instrText xml:space="preserve"> PAGEREF _Toc30826 \h </w:instrText>
        </w:r>
        <w:r>
          <w:fldChar w:fldCharType="separate"/>
        </w:r>
        <w:r>
          <w:t>37</w:t>
        </w:r>
        <w:r>
          <w:fldChar w:fldCharType="end"/>
        </w:r>
      </w:hyperlink>
    </w:p>
    <w:p>
      <w:pPr>
        <w:pStyle w:val="TOC2"/>
        <w:tabs>
          <w:tab w:val="right" w:leader="dot" w:pos="8306"/>
        </w:tabs>
      </w:pPr>
      <w:hyperlink w:anchor="_Toc31831" w:history="1">
        <w:r>
          <w:rPr>
            <w:rFonts w:ascii="仿宋" w:eastAsia="仿宋" w:hAnsi="仿宋" w:cs="仿宋" w:hint="eastAsia"/>
            <w:lang w:val="en-GB"/>
          </w:rPr>
          <w:t>(一)、地理位置分析</w:t>
        </w:r>
        <w:r>
          <w:tab/>
        </w:r>
        <w:r>
          <w:fldChar w:fldCharType="begin"/>
        </w:r>
        <w:r>
          <w:instrText xml:space="preserve"> PAGEREF _Toc31831 \h </w:instrText>
        </w:r>
        <w:r>
          <w:fldChar w:fldCharType="separate"/>
        </w:r>
        <w:r>
          <w:t>37</w:t>
        </w:r>
        <w:r>
          <w:fldChar w:fldCharType="end"/>
        </w:r>
      </w:hyperlink>
    </w:p>
    <w:p>
      <w:pPr>
        <w:pStyle w:val="TOC2"/>
        <w:tabs>
          <w:tab w:val="right" w:leader="dot" w:pos="8306"/>
        </w:tabs>
      </w:pPr>
      <w:hyperlink w:anchor="_Toc1313" w:history="1">
        <w:r>
          <w:rPr>
            <w:rFonts w:ascii="仿宋" w:eastAsia="仿宋" w:hAnsi="仿宋" w:cs="仿宋" w:hint="eastAsia"/>
            <w:lang w:val="en-GB"/>
          </w:rPr>
          <w:t>(二)、供应链优势</w:t>
        </w:r>
        <w:r>
          <w:tab/>
        </w:r>
        <w:r>
          <w:fldChar w:fldCharType="begin"/>
        </w:r>
        <w:r>
          <w:instrText xml:space="preserve"> PAGEREF _Toc1313 \h </w:instrText>
        </w:r>
        <w:r>
          <w:fldChar w:fldCharType="separate"/>
        </w:r>
        <w:r>
          <w:t>39</w:t>
        </w:r>
        <w:r>
          <w:fldChar w:fldCharType="end"/>
        </w:r>
      </w:hyperlink>
    </w:p>
    <w:p>
      <w:pPr>
        <w:pStyle w:val="TOC2"/>
        <w:tabs>
          <w:tab w:val="right" w:leader="dot" w:pos="8306"/>
        </w:tabs>
      </w:pPr>
      <w:hyperlink w:anchor="_Toc26565" w:history="1">
        <w:r>
          <w:rPr>
            <w:rFonts w:ascii="仿宋" w:eastAsia="仿宋" w:hAnsi="仿宋" w:cs="仿宋" w:hint="eastAsia"/>
            <w:lang w:val="en-GB"/>
          </w:rPr>
          <w:t>(三)、人才资源</w:t>
        </w:r>
        <w:r>
          <w:tab/>
        </w:r>
        <w:r>
          <w:fldChar w:fldCharType="begin"/>
        </w:r>
        <w:r>
          <w:instrText xml:space="preserve"> PAGEREF _Toc26565 \h </w:instrText>
        </w:r>
        <w:r>
          <w:fldChar w:fldCharType="separate"/>
        </w:r>
        <w:r>
          <w:t>40</w:t>
        </w:r>
        <w:r>
          <w:fldChar w:fldCharType="end"/>
        </w:r>
      </w:hyperlink>
    </w:p>
    <w:p>
      <w:pPr>
        <w:pStyle w:val="TOC2"/>
        <w:tabs>
          <w:tab w:val="right" w:leader="dot" w:pos="8306"/>
        </w:tabs>
      </w:pPr>
      <w:hyperlink w:anchor="_Toc22720" w:history="1">
        <w:r>
          <w:rPr>
            <w:rFonts w:ascii="仿宋" w:eastAsia="仿宋" w:hAnsi="仿宋" w:cs="仿宋" w:hint="eastAsia"/>
            <w:lang w:val="en-GB"/>
          </w:rPr>
          <w:t>(四)、政策支持</w:t>
        </w:r>
        <w:r>
          <w:tab/>
        </w:r>
        <w:r>
          <w:fldChar w:fldCharType="begin"/>
        </w:r>
        <w:r>
          <w:instrText xml:space="preserve"> PAGEREF _Toc22720 \h </w:instrText>
        </w:r>
        <w:r>
          <w:fldChar w:fldCharType="separate"/>
        </w:r>
        <w:r>
          <w:t>41</w:t>
        </w:r>
        <w:r>
          <w:fldChar w:fldCharType="end"/>
        </w:r>
      </w:hyperlink>
    </w:p>
    <w:p>
      <w:pPr>
        <w:pStyle w:val="TOC1"/>
        <w:tabs>
          <w:tab w:val="right" w:leader="dot" w:pos="8306"/>
        </w:tabs>
      </w:pPr>
      <w:hyperlink w:anchor="_Toc19275" w:history="1">
        <w:r>
          <w:rPr>
            <w:rFonts w:ascii="仿宋" w:eastAsia="仿宋" w:hAnsi="仿宋" w:cs="仿宋" w:hint="eastAsia"/>
            <w:lang w:val="en-GB"/>
          </w:rPr>
          <w:t>七、包装热熔胶促销策略</w:t>
        </w:r>
        <w:r>
          <w:tab/>
        </w:r>
        <w:r>
          <w:fldChar w:fldCharType="begin"/>
        </w:r>
        <w:r>
          <w:instrText xml:space="preserve"> PAGEREF _Toc19275 \h </w:instrText>
        </w:r>
        <w:r>
          <w:fldChar w:fldCharType="separate"/>
        </w:r>
        <w:r>
          <w:t>42</w:t>
        </w:r>
        <w:r>
          <w:fldChar w:fldCharType="end"/>
        </w:r>
      </w:hyperlink>
    </w:p>
    <w:p>
      <w:pPr>
        <w:pStyle w:val="TOC2"/>
        <w:tabs>
          <w:tab w:val="right" w:leader="dot" w:pos="8306"/>
        </w:tabs>
      </w:pPr>
      <w:hyperlink w:anchor="_Toc12965" w:history="1">
        <w:r>
          <w:rPr>
            <w:rFonts w:ascii="仿宋" w:eastAsia="仿宋" w:hAnsi="仿宋" w:cs="仿宋" w:hint="eastAsia"/>
            <w:lang w:val="en-GB"/>
          </w:rPr>
          <w:t>(一)、广告与宣传</w:t>
        </w:r>
        <w:r>
          <w:tab/>
        </w:r>
        <w:r>
          <w:fldChar w:fldCharType="begin"/>
        </w:r>
        <w:r>
          <w:instrText xml:space="preserve"> PAGEREF _Toc12965 \h </w:instrText>
        </w:r>
        <w:r>
          <w:fldChar w:fldCharType="separate"/>
        </w:r>
        <w:r>
          <w:t>42</w:t>
        </w:r>
        <w:r>
          <w:fldChar w:fldCharType="end"/>
        </w:r>
      </w:hyperlink>
    </w:p>
    <w:p>
      <w:pPr>
        <w:pStyle w:val="TOC2"/>
        <w:tabs>
          <w:tab w:val="right" w:leader="dot" w:pos="8306"/>
        </w:tabs>
      </w:pPr>
      <w:hyperlink w:anchor="_Toc20828" w:history="1">
        <w:r>
          <w:rPr>
            <w:rFonts w:ascii="仿宋" w:eastAsia="仿宋" w:hAnsi="仿宋" w:cs="仿宋" w:hint="eastAsia"/>
            <w:lang w:val="en-GB"/>
          </w:rPr>
          <w:t>(二)、促销活动</w:t>
        </w:r>
        <w:r>
          <w:tab/>
        </w:r>
        <w:r>
          <w:fldChar w:fldCharType="begin"/>
        </w:r>
        <w:r>
          <w:instrText xml:space="preserve"> PAGEREF _Toc20828 \h </w:instrText>
        </w:r>
        <w:r>
          <w:fldChar w:fldCharType="separate"/>
        </w:r>
        <w:r>
          <w:t>43</w:t>
        </w:r>
        <w:r>
          <w:fldChar w:fldCharType="end"/>
        </w:r>
      </w:hyperlink>
    </w:p>
    <w:p>
      <w:pPr>
        <w:pStyle w:val="TOC2"/>
        <w:tabs>
          <w:tab w:val="right" w:leader="dot" w:pos="8306"/>
        </w:tabs>
      </w:pPr>
      <w:hyperlink w:anchor="_Toc468" w:history="1">
        <w:r>
          <w:rPr>
            <w:rFonts w:ascii="仿宋" w:eastAsia="仿宋" w:hAnsi="仿宋" w:cs="仿宋" w:hint="eastAsia"/>
            <w:lang w:val="en-GB"/>
          </w:rPr>
          <w:t>(三)、品牌推广</w:t>
        </w:r>
        <w:r>
          <w:tab/>
        </w:r>
        <w:r>
          <w:fldChar w:fldCharType="begin"/>
        </w:r>
        <w:r>
          <w:instrText xml:space="preserve"> PAGEREF _Toc468 \h </w:instrText>
        </w:r>
        <w:r>
          <w:fldChar w:fldCharType="separate"/>
        </w:r>
        <w:r>
          <w:t>45</w:t>
        </w:r>
        <w:r>
          <w:fldChar w:fldCharType="end"/>
        </w:r>
      </w:hyperlink>
    </w:p>
    <w:p>
      <w:pPr>
        <w:pStyle w:val="TOC2"/>
        <w:tabs>
          <w:tab w:val="right" w:leader="dot" w:pos="8306"/>
        </w:tabs>
      </w:pPr>
      <w:hyperlink w:anchor="_Toc27076" w:history="1">
        <w:r>
          <w:rPr>
            <w:rFonts w:ascii="仿宋" w:eastAsia="仿宋" w:hAnsi="仿宋" w:cs="仿宋" w:hint="eastAsia"/>
            <w:lang w:val="en-GB"/>
          </w:rPr>
          <w:t>(四)、数字营销</w:t>
        </w:r>
        <w:r>
          <w:tab/>
        </w:r>
        <w:r>
          <w:fldChar w:fldCharType="begin"/>
        </w:r>
        <w:r>
          <w:instrText xml:space="preserve"> PAGEREF _Toc27076 \h </w:instrText>
        </w:r>
        <w:r>
          <w:fldChar w:fldCharType="separate"/>
        </w:r>
        <w:r>
          <w:t>46</w:t>
        </w:r>
        <w:r>
          <w:fldChar w:fldCharType="end"/>
        </w:r>
      </w:hyperlink>
    </w:p>
    <w:p>
      <w:pPr>
        <w:pStyle w:val="TOC1"/>
        <w:tabs>
          <w:tab w:val="right" w:leader="dot" w:pos="8306"/>
        </w:tabs>
      </w:pPr>
      <w:hyperlink w:anchor="_Toc10338" w:history="1">
        <w:r>
          <w:rPr>
            <w:rFonts w:ascii="仿宋" w:eastAsia="仿宋" w:hAnsi="仿宋" w:cs="仿宋" w:hint="eastAsia"/>
            <w:lang w:val="en-GB"/>
          </w:rPr>
          <w:t>八、市场趋势与消费者洞察</w:t>
        </w:r>
        <w:r>
          <w:tab/>
        </w:r>
        <w:r>
          <w:fldChar w:fldCharType="begin"/>
        </w:r>
        <w:r>
          <w:instrText xml:space="preserve"> PAGEREF _Toc10338 \h </w:instrText>
        </w:r>
        <w:r>
          <w:fldChar w:fldCharType="separate"/>
        </w:r>
        <w:r>
          <w:t>48</w:t>
        </w:r>
        <w:r>
          <w:fldChar w:fldCharType="end"/>
        </w:r>
      </w:hyperlink>
    </w:p>
    <w:p>
      <w:pPr>
        <w:pStyle w:val="TOC2"/>
        <w:tabs>
          <w:tab w:val="right" w:leader="dot" w:pos="8306"/>
        </w:tabs>
      </w:pPr>
      <w:hyperlink w:anchor="_Toc8684" w:history="1">
        <w:r>
          <w:rPr>
            <w:rFonts w:ascii="仿宋" w:eastAsia="仿宋" w:hAnsi="仿宋" w:cs="仿宋" w:hint="eastAsia"/>
            <w:lang w:val="en-GB"/>
          </w:rPr>
          <w:t>(一)、市场趋势分析与预测</w:t>
        </w:r>
        <w:r>
          <w:tab/>
        </w:r>
        <w:r>
          <w:fldChar w:fldCharType="begin"/>
        </w:r>
        <w:r>
          <w:instrText xml:space="preserve"> PAGEREF _Toc8684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 w:history="1">
        <w:r>
          <w:rPr>
            <w:rFonts w:ascii="仿宋" w:eastAsia="仿宋" w:hAnsi="仿宋" w:cs="仿宋" w:hint="eastAsia"/>
            <w:lang w:val="en-GB"/>
          </w:rPr>
          <w:t>(二)、消费者洞察与行为研究</w:t>
        </w:r>
        <w:r>
          <w:tab/>
        </w:r>
        <w:r>
          <w:fldChar w:fldCharType="begin"/>
        </w:r>
        <w:r>
          <w:instrText xml:space="preserve"> PAGEREF _Toc2832 \h </w:instrText>
        </w:r>
        <w:r>
          <w:fldChar w:fldCharType="separate"/>
        </w:r>
        <w:r>
          <w:t>49</w:t>
        </w:r>
        <w:r>
          <w:fldChar w:fldCharType="end"/>
        </w:r>
      </w:hyperlink>
    </w:p>
    <w:p>
      <w:pPr>
        <w:pStyle w:val="TOC2"/>
        <w:tabs>
          <w:tab w:val="right" w:leader="dot" w:pos="8306"/>
        </w:tabs>
      </w:pPr>
      <w:hyperlink w:anchor="_Toc11407" w:history="1">
        <w:r>
          <w:rPr>
            <w:rFonts w:ascii="仿宋" w:eastAsia="仿宋" w:hAnsi="仿宋" w:cs="仿宋" w:hint="eastAsia"/>
            <w:lang w:val="en-GB"/>
          </w:rPr>
          <w:t>(三)、产品创新与市场适应性</w:t>
        </w:r>
        <w:r>
          <w:tab/>
        </w:r>
        <w:r>
          <w:fldChar w:fldCharType="begin"/>
        </w:r>
        <w:r>
          <w:instrText xml:space="preserve"> PAGEREF _Toc11407 \h </w:instrText>
        </w:r>
        <w:r>
          <w:fldChar w:fldCharType="separate"/>
        </w:r>
        <w:r>
          <w:t>51</w:t>
        </w:r>
        <w:r>
          <w:fldChar w:fldCharType="end"/>
        </w:r>
      </w:hyperlink>
    </w:p>
    <w:p>
      <w:pPr>
        <w:pStyle w:val="TOC2"/>
        <w:tabs>
          <w:tab w:val="right" w:leader="dot" w:pos="8306"/>
        </w:tabs>
      </w:pPr>
      <w:hyperlink w:anchor="_Toc22208" w:history="1">
        <w:r>
          <w:rPr>
            <w:rFonts w:ascii="仿宋" w:eastAsia="仿宋" w:hAnsi="仿宋" w:cs="仿宋" w:hint="eastAsia"/>
            <w:lang w:val="en-GB"/>
          </w:rPr>
          <w:t>(四)、服务体验与客户满意度</w:t>
        </w:r>
        <w:r>
          <w:tab/>
        </w:r>
        <w:r>
          <w:fldChar w:fldCharType="begin"/>
        </w:r>
        <w:r>
          <w:instrText xml:space="preserve"> PAGEREF _Toc22208 \h </w:instrText>
        </w:r>
        <w:r>
          <w:fldChar w:fldCharType="separate"/>
        </w:r>
        <w:r>
          <w:t>53</w:t>
        </w:r>
        <w:r>
          <w:fldChar w:fldCharType="end"/>
        </w:r>
      </w:hyperlink>
    </w:p>
    <w:p>
      <w:pPr>
        <w:pStyle w:val="TOC1"/>
        <w:tabs>
          <w:tab w:val="right" w:leader="dot" w:pos="8306"/>
        </w:tabs>
      </w:pPr>
      <w:hyperlink w:anchor="_Toc31693" w:history="1">
        <w:r>
          <w:rPr>
            <w:rFonts w:ascii="仿宋" w:eastAsia="仿宋" w:hAnsi="仿宋" w:cs="仿宋" w:hint="eastAsia"/>
            <w:lang w:val="en-GB"/>
          </w:rPr>
          <w:t>九、包装热熔胶组织市场分析</w:t>
        </w:r>
        <w:r>
          <w:tab/>
        </w:r>
        <w:r>
          <w:fldChar w:fldCharType="begin"/>
        </w:r>
        <w:r>
          <w:instrText xml:space="preserve"> PAGEREF _Toc31693 \h </w:instrText>
        </w:r>
        <w:r>
          <w:fldChar w:fldCharType="separate"/>
        </w:r>
        <w:r>
          <w:t>54</w:t>
        </w:r>
        <w:r>
          <w:fldChar w:fldCharType="end"/>
        </w:r>
      </w:hyperlink>
    </w:p>
    <w:p>
      <w:pPr>
        <w:pStyle w:val="TOC2"/>
        <w:tabs>
          <w:tab w:val="right" w:leader="dot" w:pos="8306"/>
        </w:tabs>
      </w:pPr>
      <w:hyperlink w:anchor="_Toc29369" w:history="1">
        <w:r>
          <w:rPr>
            <w:rFonts w:ascii="仿宋" w:eastAsia="仿宋" w:hAnsi="仿宋" w:cs="仿宋" w:hint="eastAsia"/>
            <w:lang w:val="en-GB"/>
          </w:rPr>
          <w:t>(一)、组织结构</w:t>
        </w:r>
        <w:r>
          <w:tab/>
        </w:r>
        <w:r>
          <w:fldChar w:fldCharType="begin"/>
        </w:r>
        <w:r>
          <w:instrText xml:space="preserve"> PAGEREF _Toc29369 \h </w:instrText>
        </w:r>
        <w:r>
          <w:fldChar w:fldCharType="separate"/>
        </w:r>
        <w:r>
          <w:t>54</w:t>
        </w:r>
        <w:r>
          <w:fldChar w:fldCharType="end"/>
        </w:r>
      </w:hyperlink>
    </w:p>
    <w:p>
      <w:pPr>
        <w:pStyle w:val="TOC2"/>
        <w:tabs>
          <w:tab w:val="right" w:leader="dot" w:pos="8306"/>
        </w:tabs>
      </w:pPr>
      <w:hyperlink w:anchor="_Toc10479" w:history="1">
        <w:r>
          <w:rPr>
            <w:rFonts w:ascii="仿宋" w:eastAsia="仿宋" w:hAnsi="仿宋" w:cs="仿宋" w:hint="eastAsia"/>
            <w:lang w:val="en-GB"/>
          </w:rPr>
          <w:t>(二)、决策机制</w:t>
        </w:r>
        <w:r>
          <w:tab/>
        </w:r>
        <w:r>
          <w:fldChar w:fldCharType="begin"/>
        </w:r>
        <w:r>
          <w:instrText xml:space="preserve"> PAGEREF _Toc10479 \h </w:instrText>
        </w:r>
        <w:r>
          <w:fldChar w:fldCharType="separate"/>
        </w:r>
        <w:r>
          <w:t>56</w:t>
        </w:r>
        <w:r>
          <w:fldChar w:fldCharType="end"/>
        </w:r>
      </w:hyperlink>
    </w:p>
    <w:p>
      <w:pPr>
        <w:pStyle w:val="TOC2"/>
        <w:tabs>
          <w:tab w:val="right" w:leader="dot" w:pos="8306"/>
        </w:tabs>
      </w:pPr>
      <w:hyperlink w:anchor="_Toc3531" w:history="1">
        <w:r>
          <w:rPr>
            <w:rFonts w:ascii="仿宋" w:eastAsia="仿宋" w:hAnsi="仿宋" w:cs="仿宋" w:hint="eastAsia"/>
            <w:lang w:val="en-GB"/>
          </w:rPr>
          <w:t>(三)、企业文化</w:t>
        </w:r>
        <w:r>
          <w:tab/>
        </w:r>
        <w:r>
          <w:fldChar w:fldCharType="begin"/>
        </w:r>
        <w:r>
          <w:instrText xml:space="preserve"> PAGEREF _Toc3531 \h </w:instrText>
        </w:r>
        <w:r>
          <w:fldChar w:fldCharType="separate"/>
        </w:r>
        <w:r>
          <w:t>57</w:t>
        </w:r>
        <w:r>
          <w:fldChar w:fldCharType="end"/>
        </w:r>
      </w:hyperlink>
    </w:p>
    <w:p>
      <w:pPr>
        <w:pStyle w:val="TOC2"/>
        <w:tabs>
          <w:tab w:val="right" w:leader="dot" w:pos="8306"/>
        </w:tabs>
      </w:pPr>
      <w:hyperlink w:anchor="_Toc32622" w:history="1">
        <w:r>
          <w:rPr>
            <w:rFonts w:ascii="仿宋" w:eastAsia="仿宋" w:hAnsi="仿宋" w:cs="仿宋" w:hint="eastAsia"/>
            <w:lang w:val="en-GB"/>
          </w:rPr>
          <w:t>(四)、供应商关系</w:t>
        </w:r>
        <w:r>
          <w:tab/>
        </w:r>
        <w:r>
          <w:fldChar w:fldCharType="begin"/>
        </w:r>
        <w:r>
          <w:instrText xml:space="preserve"> PAGEREF _Toc32622 \h </w:instrText>
        </w:r>
        <w:r>
          <w:fldChar w:fldCharType="separate"/>
        </w:r>
        <w:r>
          <w:t>59</w:t>
        </w:r>
        <w:r>
          <w:fldChar w:fldCharType="end"/>
        </w:r>
      </w:hyperlink>
    </w:p>
    <w:p>
      <w:pPr>
        <w:pStyle w:val="TOC1"/>
        <w:tabs>
          <w:tab w:val="right" w:leader="dot" w:pos="8306"/>
        </w:tabs>
      </w:pPr>
      <w:hyperlink w:anchor="_Toc26066" w:history="1">
        <w:r>
          <w:rPr>
            <w:rFonts w:ascii="仿宋" w:eastAsia="仿宋" w:hAnsi="仿宋" w:cs="仿宋" w:hint="eastAsia"/>
            <w:lang w:val="en-GB"/>
          </w:rPr>
          <w:t>十、包装热熔胶整合营销</w:t>
        </w:r>
        <w:r>
          <w:tab/>
        </w:r>
        <w:r>
          <w:fldChar w:fldCharType="begin"/>
        </w:r>
        <w:r>
          <w:instrText xml:space="preserve"> PAGEREF _Toc26066 \h </w:instrText>
        </w:r>
        <w:r>
          <w:fldChar w:fldCharType="separate"/>
        </w:r>
        <w:r>
          <w:t>60</w:t>
        </w:r>
        <w:r>
          <w:fldChar w:fldCharType="end"/>
        </w:r>
      </w:hyperlink>
    </w:p>
    <w:p>
      <w:pPr>
        <w:pStyle w:val="TOC2"/>
        <w:tabs>
          <w:tab w:val="right" w:leader="dot" w:pos="8306"/>
        </w:tabs>
      </w:pPr>
      <w:hyperlink w:anchor="_Toc27885" w:history="1">
        <w:r>
          <w:rPr>
            <w:rFonts w:ascii="仿宋" w:eastAsia="仿宋" w:hAnsi="仿宋" w:cs="仿宋" w:hint="eastAsia"/>
            <w:lang w:val="en-GB"/>
          </w:rPr>
          <w:t>(一)、跨渠道整合</w:t>
        </w:r>
        <w:r>
          <w:tab/>
        </w:r>
        <w:r>
          <w:fldChar w:fldCharType="begin"/>
        </w:r>
        <w:r>
          <w:instrText xml:space="preserve"> PAGEREF _Toc27885 \h </w:instrText>
        </w:r>
        <w:r>
          <w:fldChar w:fldCharType="separate"/>
        </w:r>
        <w:r>
          <w:t>60</w:t>
        </w:r>
        <w:r>
          <w:fldChar w:fldCharType="end"/>
        </w:r>
      </w:hyperlink>
    </w:p>
    <w:p>
      <w:pPr>
        <w:pStyle w:val="TOC2"/>
        <w:tabs>
          <w:tab w:val="right" w:leader="dot" w:pos="8306"/>
        </w:tabs>
      </w:pPr>
      <w:hyperlink w:anchor="_Toc9268" w:history="1">
        <w:r>
          <w:rPr>
            <w:rFonts w:ascii="仿宋" w:eastAsia="仿宋" w:hAnsi="仿宋" w:cs="仿宋" w:hint="eastAsia"/>
            <w:lang w:val="en-GB"/>
          </w:rPr>
          <w:t>(二)、品牌一体化</w:t>
        </w:r>
        <w:r>
          <w:tab/>
        </w:r>
        <w:r>
          <w:fldChar w:fldCharType="begin"/>
        </w:r>
        <w:r>
          <w:instrText xml:space="preserve"> PAGEREF _Toc9268 \h </w:instrText>
        </w:r>
        <w:r>
          <w:fldChar w:fldCharType="separate"/>
        </w:r>
        <w:r>
          <w:t>61</w:t>
        </w:r>
        <w:r>
          <w:fldChar w:fldCharType="end"/>
        </w:r>
      </w:hyperlink>
    </w:p>
    <w:p>
      <w:pPr>
        <w:pStyle w:val="TOC2"/>
        <w:tabs>
          <w:tab w:val="right" w:leader="dot" w:pos="8306"/>
        </w:tabs>
      </w:pPr>
      <w:hyperlink w:anchor="_Toc26185" w:history="1">
        <w:r>
          <w:rPr>
            <w:rFonts w:ascii="仿宋" w:eastAsia="仿宋" w:hAnsi="仿宋" w:cs="仿宋" w:hint="eastAsia"/>
            <w:lang w:val="en-GB"/>
          </w:rPr>
          <w:t>(三)、数据整合</w:t>
        </w:r>
        <w:r>
          <w:tab/>
        </w:r>
        <w:r>
          <w:fldChar w:fldCharType="begin"/>
        </w:r>
        <w:r>
          <w:instrText xml:space="preserve"> PAGEREF _Toc26185 \h </w:instrText>
        </w:r>
        <w:r>
          <w:fldChar w:fldCharType="separate"/>
        </w:r>
        <w:r>
          <w:t>63</w:t>
        </w:r>
        <w:r>
          <w:fldChar w:fldCharType="end"/>
        </w:r>
      </w:hyperlink>
    </w:p>
    <w:p>
      <w:pPr>
        <w:pStyle w:val="TOC2"/>
        <w:tabs>
          <w:tab w:val="right" w:leader="dot" w:pos="8306"/>
        </w:tabs>
      </w:pPr>
      <w:hyperlink w:anchor="_Toc16190" w:history="1">
        <w:r>
          <w:rPr>
            <w:rFonts w:ascii="仿宋" w:eastAsia="仿宋" w:hAnsi="仿宋" w:cs="仿宋" w:hint="eastAsia"/>
            <w:lang w:val="en-GB"/>
          </w:rPr>
          <w:t>(四)、客户关系管理</w:t>
        </w:r>
        <w:r>
          <w:tab/>
        </w:r>
        <w:r>
          <w:fldChar w:fldCharType="begin"/>
        </w:r>
        <w:r>
          <w:instrText xml:space="preserve"> PAGEREF _Toc16190 \h </w:instrText>
        </w:r>
        <w:r>
          <w:fldChar w:fldCharType="separate"/>
        </w:r>
        <w:r>
          <w:t>65</w:t>
        </w:r>
        <w:r>
          <w:fldChar w:fldCharType="end"/>
        </w:r>
      </w:hyperlink>
    </w:p>
    <w:p>
      <w:pPr>
        <w:pStyle w:val="TOC1"/>
        <w:tabs>
          <w:tab w:val="right" w:leader="dot" w:pos="8306"/>
        </w:tabs>
      </w:pPr>
      <w:hyperlink w:anchor="_Toc4592" w:history="1">
        <w:r>
          <w:rPr>
            <w:rFonts w:ascii="仿宋" w:eastAsia="仿宋" w:hAnsi="仿宋" w:cs="仿宋" w:hint="eastAsia"/>
            <w:lang w:val="en-GB"/>
          </w:rPr>
          <w:t>十一、包装热熔胶行业发展方向</w:t>
        </w:r>
        <w:r>
          <w:tab/>
        </w:r>
        <w:r>
          <w:fldChar w:fldCharType="begin"/>
        </w:r>
        <w:r>
          <w:instrText xml:space="preserve"> PAGEREF _Toc4592 \h </w:instrText>
        </w:r>
        <w:r>
          <w:fldChar w:fldCharType="separate"/>
        </w:r>
        <w:r>
          <w:t>69</w:t>
        </w:r>
        <w:r>
          <w:fldChar w:fldCharType="end"/>
        </w:r>
      </w:hyperlink>
    </w:p>
    <w:p>
      <w:pPr>
        <w:pStyle w:val="TOC2"/>
        <w:tabs>
          <w:tab w:val="right" w:leader="dot" w:pos="8306"/>
        </w:tabs>
      </w:pPr>
      <w:hyperlink w:anchor="_Toc3992" w:history="1">
        <w:r>
          <w:rPr>
            <w:rFonts w:ascii="仿宋" w:eastAsia="仿宋" w:hAnsi="仿宋" w:cs="仿宋" w:hint="eastAsia"/>
            <w:lang w:val="en-GB"/>
          </w:rPr>
          <w:t>(一)、未来趋势与预测</w:t>
        </w:r>
        <w:r>
          <w:tab/>
        </w:r>
        <w:r>
          <w:fldChar w:fldCharType="begin"/>
        </w:r>
        <w:r>
          <w:instrText xml:space="preserve"> PAGEREF _Toc3992 \h </w:instrText>
        </w:r>
        <w:r>
          <w:fldChar w:fldCharType="separate"/>
        </w:r>
        <w:r>
          <w:t>69</w:t>
        </w:r>
        <w:r>
          <w:fldChar w:fldCharType="end"/>
        </w:r>
      </w:hyperlink>
    </w:p>
    <w:p>
      <w:pPr>
        <w:pStyle w:val="TOC2"/>
        <w:tabs>
          <w:tab w:val="right" w:leader="dot" w:pos="8306"/>
        </w:tabs>
      </w:pPr>
      <w:hyperlink w:anchor="_Toc18966" w:history="1">
        <w:r>
          <w:rPr>
            <w:rFonts w:ascii="仿宋" w:eastAsia="仿宋" w:hAnsi="仿宋" w:cs="仿宋" w:hint="eastAsia"/>
            <w:lang w:val="en-GB"/>
          </w:rPr>
          <w:t>(二)、新兴技术应用</w:t>
        </w:r>
        <w:r>
          <w:tab/>
        </w:r>
        <w:r>
          <w:fldChar w:fldCharType="begin"/>
        </w:r>
        <w:r>
          <w:instrText xml:space="preserve"> PAGEREF _Toc18966 \h </w:instrText>
        </w:r>
        <w:r>
          <w:fldChar w:fldCharType="separate"/>
        </w:r>
        <w:r>
          <w:t>70</w:t>
        </w:r>
        <w:r>
          <w:fldChar w:fldCharType="end"/>
        </w:r>
      </w:hyperlink>
    </w:p>
    <w:p>
      <w:pPr>
        <w:pStyle w:val="TOC2"/>
        <w:tabs>
          <w:tab w:val="right" w:leader="dot" w:pos="8306"/>
        </w:tabs>
      </w:pPr>
      <w:hyperlink w:anchor="_Toc550" w:history="1">
        <w:r>
          <w:rPr>
            <w:rFonts w:ascii="仿宋" w:eastAsia="仿宋" w:hAnsi="仿宋" w:cs="仿宋" w:hint="eastAsia"/>
            <w:lang w:val="en-GB"/>
          </w:rPr>
          <w:t>(三)、包装热熔胶行业生态系统构建</w:t>
        </w:r>
        <w:r>
          <w:tab/>
        </w:r>
        <w:r>
          <w:fldChar w:fldCharType="begin"/>
        </w:r>
        <w:r>
          <w:instrText xml:space="preserve"> PAGEREF _Toc550 \h </w:instrText>
        </w:r>
        <w:r>
          <w:fldChar w:fldCharType="separate"/>
        </w:r>
        <w:r>
          <w:t>71</w:t>
        </w:r>
        <w:r>
          <w:fldChar w:fldCharType="end"/>
        </w:r>
      </w:hyperlink>
    </w:p>
    <w:p>
      <w:pPr>
        <w:pStyle w:val="TOC2"/>
        <w:tabs>
          <w:tab w:val="right" w:leader="dot" w:pos="8306"/>
        </w:tabs>
      </w:pPr>
      <w:hyperlink w:anchor="_Toc23949" w:history="1">
        <w:r>
          <w:rPr>
            <w:rFonts w:ascii="仿宋" w:eastAsia="仿宋" w:hAnsi="仿宋" w:cs="仿宋" w:hint="eastAsia"/>
            <w:lang w:val="en-GB"/>
          </w:rPr>
          <w:t>(四)、国际市场拓展策略</w:t>
        </w:r>
        <w:r>
          <w:tab/>
        </w:r>
        <w:r>
          <w:fldChar w:fldCharType="begin"/>
        </w:r>
        <w:r>
          <w:instrText xml:space="preserve"> PAGEREF _Toc23949 \h </w:instrText>
        </w:r>
        <w:r>
          <w:fldChar w:fldCharType="separate"/>
        </w:r>
        <w:r>
          <w:t>73</w:t>
        </w:r>
        <w:r>
          <w:fldChar w:fldCharType="end"/>
        </w:r>
      </w:hyperlink>
    </w:p>
    <w:p>
      <w:pPr>
        <w:pStyle w:val="TOC1"/>
        <w:tabs>
          <w:tab w:val="right" w:leader="dot" w:pos="8306"/>
        </w:tabs>
      </w:pPr>
      <w:hyperlink w:anchor="_Toc20997" w:history="1">
        <w:r>
          <w:rPr>
            <w:rFonts w:ascii="仿宋" w:eastAsia="仿宋" w:hAnsi="仿宋" w:cs="仿宋" w:hint="eastAsia"/>
            <w:lang w:val="en-GB"/>
          </w:rPr>
          <w:t>十二、包装热熔胶风险管理与合规</w:t>
        </w:r>
        <w:r>
          <w:tab/>
        </w:r>
        <w:r>
          <w:fldChar w:fldCharType="begin"/>
        </w:r>
        <w:r>
          <w:instrText xml:space="preserve"> PAGEREF _Toc20997 \h </w:instrText>
        </w:r>
        <w:r>
          <w:fldChar w:fldCharType="separate"/>
        </w:r>
        <w:r>
          <w:t>74</w:t>
        </w:r>
        <w:r>
          <w:fldChar w:fldCharType="end"/>
        </w:r>
      </w:hyperlink>
    </w:p>
    <w:p>
      <w:pPr>
        <w:pStyle w:val="TOC2"/>
        <w:tabs>
          <w:tab w:val="right" w:leader="dot" w:pos="8306"/>
        </w:tabs>
      </w:pPr>
      <w:hyperlink w:anchor="_Toc27711" w:history="1">
        <w:r>
          <w:rPr>
            <w:rFonts w:ascii="仿宋" w:eastAsia="仿宋" w:hAnsi="仿宋" w:cs="仿宋" w:hint="eastAsia"/>
            <w:lang w:val="en-GB"/>
          </w:rPr>
          <w:t>(一)、风险评估与监测体系</w:t>
        </w:r>
        <w:r>
          <w:tab/>
        </w:r>
        <w:r>
          <w:fldChar w:fldCharType="begin"/>
        </w:r>
        <w:r>
          <w:instrText xml:space="preserve"> PAGEREF _Toc27711 \h </w:instrText>
        </w:r>
        <w:r>
          <w:fldChar w:fldCharType="separate"/>
        </w:r>
        <w:r>
          <w:t>74</w:t>
        </w:r>
        <w:r>
          <w:fldChar w:fldCharType="end"/>
        </w:r>
      </w:hyperlink>
    </w:p>
    <w:p>
      <w:pPr>
        <w:pStyle w:val="TOC2"/>
        <w:tabs>
          <w:tab w:val="right" w:leader="dot" w:pos="8306"/>
        </w:tabs>
      </w:pPr>
      <w:hyperlink w:anchor="_Toc21402" w:history="1">
        <w:r>
          <w:rPr>
            <w:rFonts w:ascii="仿宋" w:eastAsia="仿宋" w:hAnsi="仿宋" w:cs="仿宋" w:hint="eastAsia"/>
            <w:lang w:val="en-GB"/>
          </w:rPr>
          <w:t>(二)、合规政策制定与执行</w:t>
        </w:r>
        <w:r>
          <w:tab/>
        </w:r>
        <w:r>
          <w:fldChar w:fldCharType="begin"/>
        </w:r>
        <w:r>
          <w:instrText xml:space="preserve"> PAGEREF _Toc21402 \h </w:instrText>
        </w:r>
        <w:r>
          <w:fldChar w:fldCharType="separate"/>
        </w:r>
        <w:r>
          <w:t>75</w:t>
        </w:r>
        <w:r>
          <w:fldChar w:fldCharType="end"/>
        </w:r>
      </w:hyperlink>
    </w:p>
    <w:p>
      <w:pPr>
        <w:pStyle w:val="TOC2"/>
        <w:tabs>
          <w:tab w:val="right" w:leader="dot" w:pos="8306"/>
        </w:tabs>
      </w:pPr>
      <w:hyperlink w:anchor="_Toc25760" w:history="1">
        <w:r>
          <w:rPr>
            <w:rFonts w:ascii="仿宋" w:eastAsia="仿宋" w:hAnsi="仿宋" w:cs="仿宋" w:hint="eastAsia"/>
            <w:lang w:val="en-GB"/>
          </w:rPr>
          <w:t>(三)、危机管理与灾备计划</w:t>
        </w:r>
        <w:r>
          <w:tab/>
        </w:r>
        <w:r>
          <w:fldChar w:fldCharType="begin"/>
        </w:r>
        <w:r>
          <w:instrText xml:space="preserve"> PAGEREF _Toc25760 \h </w:instrText>
        </w:r>
        <w:r>
          <w:fldChar w:fldCharType="separate"/>
        </w:r>
        <w:r>
          <w:t>77</w:t>
        </w:r>
        <w:r>
          <w:fldChar w:fldCharType="end"/>
        </w:r>
      </w:hyperlink>
    </w:p>
    <w:p>
      <w:pPr>
        <w:pStyle w:val="TOC2"/>
        <w:tabs>
          <w:tab w:val="right" w:leader="dot" w:pos="8306"/>
        </w:tabs>
      </w:pPr>
      <w:hyperlink w:anchor="_Toc24763" w:history="1">
        <w:r>
          <w:rPr>
            <w:rFonts w:ascii="仿宋" w:eastAsia="仿宋" w:hAnsi="仿宋" w:cs="仿宋" w:hint="eastAsia"/>
            <w:lang w:val="en-GB"/>
          </w:rPr>
          <w:t>(四)、法律事务与法规遵从</w:t>
        </w:r>
        <w:r>
          <w:tab/>
        </w:r>
        <w:r>
          <w:fldChar w:fldCharType="begin"/>
        </w:r>
        <w:r>
          <w:instrText xml:space="preserve"> PAGEREF _Toc24763 \h </w:instrText>
        </w:r>
        <w:r>
          <w:fldChar w:fldCharType="separate"/>
        </w:r>
        <w:r>
          <w:t>78</w:t>
        </w:r>
        <w:r>
          <w:fldChar w:fldCharType="end"/>
        </w:r>
      </w:hyperlink>
    </w:p>
    <w:p>
      <w:pPr>
        <w:pStyle w:val="TOC1"/>
        <w:tabs>
          <w:tab w:val="right" w:leader="dot" w:pos="8306"/>
        </w:tabs>
      </w:pPr>
      <w:hyperlink w:anchor="_Toc4501" w:history="1">
        <w:r>
          <w:rPr>
            <w:rFonts w:ascii="仿宋" w:eastAsia="仿宋" w:hAnsi="仿宋" w:cs="仿宋" w:hint="eastAsia"/>
            <w:lang w:val="en-GB"/>
          </w:rPr>
          <w:t>十三、包装热熔胶数字化发展方案</w:t>
        </w:r>
        <w:r>
          <w:tab/>
        </w:r>
        <w:r>
          <w:fldChar w:fldCharType="begin"/>
        </w:r>
        <w:r>
          <w:instrText xml:space="preserve"> PAGEREF _Toc4501 \h </w:instrText>
        </w:r>
        <w:r>
          <w:fldChar w:fldCharType="separate"/>
        </w:r>
        <w:r>
          <w:t>80</w:t>
        </w:r>
        <w:r>
          <w:fldChar w:fldCharType="end"/>
        </w:r>
      </w:hyperlink>
    </w:p>
    <w:p>
      <w:pPr>
        <w:pStyle w:val="TOC2"/>
        <w:tabs>
          <w:tab w:val="right" w:leader="dot" w:pos="8306"/>
        </w:tabs>
      </w:pPr>
      <w:hyperlink w:anchor="_Toc14203" w:history="1">
        <w:r>
          <w:rPr>
            <w:rFonts w:ascii="仿宋" w:eastAsia="仿宋" w:hAnsi="仿宋" w:cs="仿宋" w:hint="eastAsia"/>
            <w:lang w:val="en-GB"/>
          </w:rPr>
          <w:t>(一)、数字化战略规划</w:t>
        </w:r>
        <w:r>
          <w:tab/>
        </w:r>
        <w:r>
          <w:fldChar w:fldCharType="begin"/>
        </w:r>
        <w:r>
          <w:instrText xml:space="preserve"> PAGEREF _Toc14203 \h </w:instrText>
        </w:r>
        <w:r>
          <w:fldChar w:fldCharType="separate"/>
        </w:r>
        <w:r>
          <w:t>80</w:t>
        </w:r>
        <w:r>
          <w:fldChar w:fldCharType="end"/>
        </w:r>
      </w:hyperlink>
    </w:p>
    <w:p>
      <w:pPr>
        <w:pStyle w:val="TOC2"/>
        <w:tabs>
          <w:tab w:val="right" w:leader="dot" w:pos="8306"/>
        </w:tabs>
      </w:pPr>
      <w:hyperlink w:anchor="_Toc25756" w:history="1">
        <w:r>
          <w:rPr>
            <w:rFonts w:ascii="仿宋" w:eastAsia="仿宋" w:hAnsi="仿宋" w:cs="仿宋" w:hint="eastAsia"/>
            <w:lang w:val="en-GB"/>
          </w:rPr>
          <w:t>(二)、数据安全与隐私保护</w:t>
        </w:r>
        <w:r>
          <w:tab/>
        </w:r>
        <w:r>
          <w:fldChar w:fldCharType="begin"/>
        </w:r>
        <w:r>
          <w:instrText xml:space="preserve"> PAGEREF _Toc25756 \h </w:instrText>
        </w:r>
        <w:r>
          <w:fldChar w:fldCharType="separate"/>
        </w:r>
        <w:r>
          <w:t>81</w:t>
        </w:r>
        <w:r>
          <w:fldChar w:fldCharType="end"/>
        </w:r>
      </w:hyperlink>
    </w:p>
    <w:p>
      <w:pPr>
        <w:pStyle w:val="TOC2"/>
        <w:tabs>
          <w:tab w:val="right" w:leader="dot" w:pos="8306"/>
        </w:tabs>
      </w:pPr>
      <w:hyperlink w:anchor="_Toc26671" w:history="1">
        <w:r>
          <w:rPr>
            <w:rFonts w:ascii="仿宋" w:eastAsia="仿宋" w:hAnsi="仿宋" w:cs="仿宋" w:hint="eastAsia"/>
            <w:lang w:val="en-GB"/>
          </w:rPr>
          <w:t>(三)、人工智能与大数据应用</w:t>
        </w:r>
        <w:r>
          <w:tab/>
        </w:r>
        <w:r>
          <w:fldChar w:fldCharType="begin"/>
        </w:r>
        <w:r>
          <w:instrText xml:space="preserve"> PAGEREF _Toc26671 \h </w:instrText>
        </w:r>
        <w:r>
          <w:fldChar w:fldCharType="separate"/>
        </w:r>
        <w:r>
          <w:t>82</w:t>
        </w:r>
        <w:r>
          <w:fldChar w:fldCharType="end"/>
        </w:r>
      </w:hyperlink>
    </w:p>
    <w:p>
      <w:pPr>
        <w:pStyle w:val="TOC2"/>
        <w:tabs>
          <w:tab w:val="right" w:leader="dot" w:pos="8306"/>
        </w:tabs>
      </w:pPr>
      <w:hyperlink w:anchor="_Toc17985" w:history="1">
        <w:r>
          <w:rPr>
            <w:rFonts w:ascii="仿宋" w:eastAsia="仿宋" w:hAnsi="仿宋" w:cs="仿宋" w:hint="eastAsia"/>
            <w:lang w:val="en-GB"/>
          </w:rPr>
          <w:t>(四)、信息技术基础设施建设</w:t>
        </w:r>
        <w:r>
          <w:tab/>
        </w:r>
        <w:r>
          <w:fldChar w:fldCharType="begin"/>
        </w:r>
        <w:r>
          <w:instrText xml:space="preserve"> PAGEREF _Toc17985 \h </w:instrText>
        </w:r>
        <w:r>
          <w:fldChar w:fldCharType="separate"/>
        </w:r>
        <w:r>
          <w:t>83</w:t>
        </w:r>
        <w:r>
          <w:fldChar w:fldCharType="end"/>
        </w:r>
      </w:hyperlink>
    </w:p>
    <w:p>
      <w:pPr>
        <w:pStyle w:val="TOC1"/>
        <w:tabs>
          <w:tab w:val="right" w:leader="dot" w:pos="8306"/>
        </w:tabs>
      </w:pPr>
      <w:hyperlink w:anchor="_Toc5272" w:history="1">
        <w:r>
          <w:rPr>
            <w:rFonts w:ascii="仿宋" w:eastAsia="仿宋" w:hAnsi="仿宋" w:cs="仿宋" w:hint="eastAsia"/>
            <w:lang w:val="en-GB"/>
          </w:rPr>
          <w:t>十四、包装热熔胶供应链管理</w:t>
        </w:r>
        <w:r>
          <w:tab/>
        </w:r>
        <w:r>
          <w:fldChar w:fldCharType="begin"/>
        </w:r>
        <w:r>
          <w:instrText xml:space="preserve"> PAGEREF _Toc5272 \h </w:instrText>
        </w:r>
        <w:r>
          <w:fldChar w:fldCharType="separate"/>
        </w:r>
        <w:r>
          <w:t>85</w:t>
        </w:r>
        <w:r>
          <w:fldChar w:fldCharType="end"/>
        </w:r>
      </w:hyperlink>
    </w:p>
    <w:p>
      <w:pPr>
        <w:pStyle w:val="TOC2"/>
        <w:tabs>
          <w:tab w:val="right" w:leader="dot" w:pos="8306"/>
        </w:tabs>
      </w:pPr>
      <w:hyperlink w:anchor="_Toc18207" w:history="1">
        <w:r>
          <w:rPr>
            <w:rFonts w:ascii="仿宋" w:eastAsia="仿宋" w:hAnsi="仿宋" w:cs="仿宋" w:hint="eastAsia"/>
            <w:lang w:val="en-GB"/>
          </w:rPr>
          <w:t>(一)、供应链优化策略</w:t>
        </w:r>
        <w:r>
          <w:tab/>
        </w:r>
        <w:r>
          <w:fldChar w:fldCharType="begin"/>
        </w:r>
        <w:r>
          <w:instrText xml:space="preserve"> PAGEREF _Toc18207 \h </w:instrText>
        </w:r>
        <w:r>
          <w:fldChar w:fldCharType="separate"/>
        </w:r>
        <w:r>
          <w:t>85</w:t>
        </w:r>
        <w:r>
          <w:fldChar w:fldCharType="end"/>
        </w:r>
      </w:hyperlink>
    </w:p>
    <w:p>
      <w:pPr>
        <w:pStyle w:val="TOC2"/>
        <w:tabs>
          <w:tab w:val="right" w:leader="dot" w:pos="8306"/>
        </w:tabs>
      </w:pPr>
      <w:hyperlink w:anchor="_Toc4438" w:history="1">
        <w:r>
          <w:rPr>
            <w:rFonts w:ascii="仿宋" w:eastAsia="仿宋" w:hAnsi="仿宋" w:cs="仿宋" w:hint="eastAsia"/>
            <w:lang w:val="en-GB"/>
          </w:rPr>
          <w:t>(二)、供应商合作与管理</w:t>
        </w:r>
        <w:r>
          <w:tab/>
        </w:r>
        <w:r>
          <w:fldChar w:fldCharType="begin"/>
        </w:r>
        <w:r>
          <w:instrText xml:space="preserve"> PAGEREF _Toc4438 \h </w:instrText>
        </w:r>
        <w:r>
          <w:fldChar w:fldCharType="separate"/>
        </w:r>
        <w:r>
          <w:t>86</w:t>
        </w:r>
        <w:r>
          <w:fldChar w:fldCharType="end"/>
        </w:r>
      </w:hyperlink>
    </w:p>
    <w:p>
      <w:pPr>
        <w:pStyle w:val="TOC2"/>
        <w:tabs>
          <w:tab w:val="right" w:leader="dot" w:pos="8306"/>
        </w:tabs>
      </w:pPr>
      <w:hyperlink w:anchor="_Toc7677" w:history="1">
        <w:r>
          <w:rPr>
            <w:rFonts w:ascii="仿宋" w:eastAsia="仿宋" w:hAnsi="仿宋" w:cs="仿宋" w:hint="eastAsia"/>
            <w:lang w:val="en-GB"/>
          </w:rPr>
          <w:t>(三)、物流与库存管理</w:t>
        </w:r>
        <w:r>
          <w:tab/>
        </w:r>
        <w:r>
          <w:fldChar w:fldCharType="begin"/>
        </w:r>
        <w:r>
          <w:instrText xml:space="preserve"> PAGEREF _Toc7677 \h </w:instrText>
        </w:r>
        <w:r>
          <w:fldChar w:fldCharType="separate"/>
        </w:r>
        <w:r>
          <w:t>87</w:t>
        </w:r>
        <w:r>
          <w:fldChar w:fldCharType="end"/>
        </w:r>
      </w:hyperlink>
    </w:p>
    <w:p>
      <w:pPr>
        <w:pStyle w:val="TOC2"/>
        <w:tabs>
          <w:tab w:val="right" w:leader="dot" w:pos="8306"/>
        </w:tabs>
      </w:pPr>
      <w:hyperlink w:anchor="_Toc17431" w:history="1">
        <w:r>
          <w:rPr>
            <w:rFonts w:ascii="仿宋" w:eastAsia="仿宋" w:hAnsi="仿宋" w:cs="仿宋" w:hint="eastAsia"/>
            <w:lang w:val="en-GB"/>
          </w:rPr>
          <w:t>(四)、风险管理与应对策略</w:t>
        </w:r>
        <w:r>
          <w:tab/>
        </w:r>
        <w:r>
          <w:fldChar w:fldCharType="begin"/>
        </w:r>
        <w:r>
          <w:instrText xml:space="preserve"> PAGEREF _Toc17431 \h </w:instrText>
        </w:r>
        <w:r>
          <w:fldChar w:fldCharType="separate"/>
        </w:r>
        <w:r>
          <w:t>88</w:t>
        </w:r>
        <w:r>
          <w:fldChar w:fldCharType="end"/>
        </w:r>
      </w:hyperlink>
    </w:p>
    <w:p>
      <w:pPr>
        <w:pStyle w:val="TOC1"/>
        <w:tabs>
          <w:tab w:val="right" w:leader="dot" w:pos="8306"/>
        </w:tabs>
      </w:pPr>
      <w:hyperlink w:anchor="_Toc970" w:history="1">
        <w:r>
          <w:rPr>
            <w:rFonts w:ascii="仿宋" w:eastAsia="仿宋" w:hAnsi="仿宋" w:cs="仿宋" w:hint="eastAsia"/>
            <w:lang w:val="en-GB"/>
          </w:rPr>
          <w:t>十五、包装热熔胶人才战略与团队建设</w:t>
        </w:r>
        <w:r>
          <w:tab/>
        </w:r>
        <w:r>
          <w:fldChar w:fldCharType="begin"/>
        </w:r>
        <w:r>
          <w:instrText xml:space="preserve"> PAGEREF _Toc970 \h </w:instrText>
        </w:r>
        <w:r>
          <w:fldChar w:fldCharType="separate"/>
        </w:r>
        <w:r>
          <w:t>89</w:t>
        </w:r>
        <w:r>
          <w:fldChar w:fldCharType="end"/>
        </w:r>
      </w:hyperlink>
    </w:p>
    <w:p>
      <w:pPr>
        <w:pStyle w:val="TOC2"/>
        <w:tabs>
          <w:tab w:val="right" w:leader="dot" w:pos="8306"/>
        </w:tabs>
      </w:pPr>
      <w:hyperlink w:anchor="_Toc11295" w:history="1">
        <w:r>
          <w:rPr>
            <w:rFonts w:ascii="仿宋" w:eastAsia="仿宋" w:hAnsi="仿宋" w:cs="仿宋" w:hint="eastAsia"/>
            <w:lang w:val="en-GB"/>
          </w:rPr>
          <w:t>(一)、人才需求与招聘计划</w:t>
        </w:r>
        <w:r>
          <w:tab/>
        </w:r>
        <w:r>
          <w:fldChar w:fldCharType="begin"/>
        </w:r>
        <w:r>
          <w:instrText xml:space="preserve"> PAGEREF _Toc11295 \h </w:instrText>
        </w:r>
        <w:r>
          <w:fldChar w:fldCharType="separate"/>
        </w:r>
        <w:r>
          <w:t>89</w:t>
        </w:r>
        <w:r>
          <w:fldChar w:fldCharType="end"/>
        </w:r>
      </w:hyperlink>
    </w:p>
    <w:p>
      <w:pPr>
        <w:pStyle w:val="TOC2"/>
        <w:tabs>
          <w:tab w:val="right" w:leader="dot" w:pos="8306"/>
        </w:tabs>
      </w:pPr>
      <w:hyperlink w:anchor="_Toc17540" w:history="1">
        <w:r>
          <w:rPr>
            <w:rFonts w:ascii="仿宋" w:eastAsia="仿宋" w:hAnsi="仿宋" w:cs="仿宋" w:hint="eastAsia"/>
            <w:lang w:val="en-GB"/>
          </w:rPr>
          <w:t>(二)、培训与专业发展</w:t>
        </w:r>
        <w:r>
          <w:tab/>
        </w:r>
        <w:r>
          <w:fldChar w:fldCharType="begin"/>
        </w:r>
        <w:r>
          <w:instrText xml:space="preserve"> PAGEREF _Toc17540 \h </w:instrText>
        </w:r>
        <w:r>
          <w:fldChar w:fldCharType="separate"/>
        </w:r>
        <w:r>
          <w:t>90</w:t>
        </w:r>
        <w:r>
          <w:fldChar w:fldCharType="end"/>
        </w:r>
      </w:hyperlink>
    </w:p>
    <w:p>
      <w:pPr>
        <w:pStyle w:val="TOC2"/>
        <w:tabs>
          <w:tab w:val="right" w:leader="dot" w:pos="8306"/>
        </w:tabs>
      </w:pPr>
      <w:hyperlink w:anchor="_Toc12311" w:history="1">
        <w:r>
          <w:rPr>
            <w:rFonts w:ascii="仿宋" w:eastAsia="仿宋" w:hAnsi="仿宋" w:cs="仿宋" w:hint="eastAsia"/>
            <w:lang w:val="en-GB"/>
          </w:rPr>
          <w:t>(三)、绩效评价与激励机制</w:t>
        </w:r>
        <w:r>
          <w:tab/>
        </w:r>
        <w:r>
          <w:fldChar w:fldCharType="begin"/>
        </w:r>
        <w:r>
          <w:instrText xml:space="preserve"> PAGEREF _Toc12311 \h </w:instrText>
        </w:r>
        <w:r>
          <w:fldChar w:fldCharType="separate"/>
        </w:r>
        <w:r>
          <w:t>92</w:t>
        </w:r>
        <w:r>
          <w:fldChar w:fldCharType="end"/>
        </w:r>
      </w:hyperlink>
    </w:p>
    <w:p>
      <w:pPr>
        <w:pStyle w:val="TOC2"/>
        <w:tabs>
          <w:tab w:val="right" w:leader="dot" w:pos="8306"/>
        </w:tabs>
      </w:pPr>
      <w:hyperlink w:anchor="_Toc21583" w:history="1">
        <w:r>
          <w:rPr>
            <w:rFonts w:ascii="仿宋" w:eastAsia="仿宋" w:hAnsi="仿宋" w:cs="仿宋" w:hint="eastAsia"/>
            <w:lang w:val="en-GB"/>
          </w:rPr>
          <w:t>(四)、团队建设与协作模式</w:t>
        </w:r>
        <w:r>
          <w:tab/>
        </w:r>
        <w:r>
          <w:fldChar w:fldCharType="begin"/>
        </w:r>
        <w:r>
          <w:instrText xml:space="preserve"> PAGEREF _Toc21583 \h </w:instrText>
        </w:r>
        <w:r>
          <w:fldChar w:fldCharType="separate"/>
        </w:r>
        <w:r>
          <w:t>93</w:t>
        </w:r>
        <w:r>
          <w:fldChar w:fldCharType="end"/>
        </w:r>
      </w:hyperlink>
    </w:p>
    <w:p>
      <w:pPr>
        <w:pStyle w:val="TOC1"/>
        <w:tabs>
          <w:tab w:val="right" w:leader="dot" w:pos="8306"/>
        </w:tabs>
      </w:pPr>
      <w:hyperlink w:anchor="_Toc25410" w:history="1">
        <w:r>
          <w:rPr>
            <w:rFonts w:ascii="仿宋" w:eastAsia="仿宋" w:hAnsi="仿宋" w:cs="仿宋" w:hint="eastAsia"/>
            <w:lang w:val="en-GB"/>
          </w:rPr>
          <w:t>十六、包装热熔胶可持续发展战略</w:t>
        </w:r>
        <w:r>
          <w:tab/>
        </w:r>
        <w:r>
          <w:fldChar w:fldCharType="begin"/>
        </w:r>
        <w:r>
          <w:instrText xml:space="preserve"> PAGEREF _Toc25410 \h </w:instrText>
        </w:r>
        <w:r>
          <w:fldChar w:fldCharType="separate"/>
        </w:r>
        <w:r>
          <w:t>94</w:t>
        </w:r>
        <w:r>
          <w:fldChar w:fldCharType="end"/>
        </w:r>
      </w:hyperlink>
    </w:p>
    <w:p>
      <w:pPr>
        <w:pStyle w:val="TOC2"/>
        <w:tabs>
          <w:tab w:val="right" w:leader="dot" w:pos="8306"/>
        </w:tabs>
      </w:pPr>
      <w:hyperlink w:anchor="_Toc29254" w:history="1">
        <w:r>
          <w:rPr>
            <w:rFonts w:ascii="仿宋" w:eastAsia="仿宋" w:hAnsi="仿宋" w:cs="仿宋" w:hint="eastAsia"/>
            <w:lang w:val="en-GB"/>
          </w:rPr>
          <w:t>(一)、环保与社会责任</w:t>
        </w:r>
        <w:r>
          <w:tab/>
        </w:r>
        <w:r>
          <w:fldChar w:fldCharType="begin"/>
        </w:r>
        <w:r>
          <w:instrText xml:space="preserve"> PAGEREF _Toc29254 \h </w:instrText>
        </w:r>
        <w:r>
          <w:fldChar w:fldCharType="separate"/>
        </w:r>
        <w:r>
          <w:t>94</w:t>
        </w:r>
        <w:r>
          <w:fldChar w:fldCharType="end"/>
        </w:r>
      </w:hyperlink>
    </w:p>
    <w:p>
      <w:pPr>
        <w:pStyle w:val="TOC2"/>
        <w:tabs>
          <w:tab w:val="right" w:leader="dot" w:pos="8306"/>
        </w:tabs>
      </w:pPr>
      <w:hyperlink w:anchor="_Toc17811" w:history="1">
        <w:r>
          <w:rPr>
            <w:rFonts w:ascii="仿宋" w:eastAsia="仿宋" w:hAnsi="仿宋" w:cs="仿宋" w:hint="eastAsia"/>
            <w:lang w:val="en-GB"/>
          </w:rPr>
          <w:t>(二)、资源有效利用与循环经济</w:t>
        </w:r>
        <w:r>
          <w:tab/>
        </w:r>
        <w:r>
          <w:fldChar w:fldCharType="begin"/>
        </w:r>
        <w:r>
          <w:instrText xml:space="preserve"> PAGEREF _Toc17811 \h </w:instrText>
        </w:r>
        <w:r>
          <w:fldChar w:fldCharType="separate"/>
        </w:r>
        <w:r>
          <w:t>95</w:t>
        </w:r>
        <w:r>
          <w:fldChar w:fldCharType="end"/>
        </w:r>
      </w:hyperlink>
    </w:p>
    <w:p>
      <w:pPr>
        <w:pStyle w:val="TOC2"/>
        <w:tabs>
          <w:tab w:val="right" w:leader="dot" w:pos="8306"/>
        </w:tabs>
      </w:pPr>
      <w:hyperlink w:anchor="_Toc28363" w:history="1">
        <w:r>
          <w:rPr>
            <w:rFonts w:ascii="仿宋" w:eastAsia="仿宋" w:hAnsi="仿宋" w:cs="仿宋" w:hint="eastAsia"/>
            <w:lang w:val="en-GB"/>
          </w:rPr>
          <w:t>(三)、社会影响与公益活动</w:t>
        </w:r>
        <w:r>
          <w:tab/>
        </w:r>
        <w:r>
          <w:fldChar w:fldCharType="begin"/>
        </w:r>
        <w:r>
          <w:instrText xml:space="preserve"> PAGEREF _Toc28363 \h </w:instrText>
        </w:r>
        <w:r>
          <w:fldChar w:fldCharType="separate"/>
        </w:r>
        <w:r>
          <w:t>96</w:t>
        </w:r>
        <w:r>
          <w:fldChar w:fldCharType="end"/>
        </w:r>
      </w:hyperlink>
    </w:p>
    <w:p>
      <w:pPr>
        <w:pStyle w:val="TOC2"/>
        <w:tabs>
          <w:tab w:val="right" w:leader="dot" w:pos="8306"/>
        </w:tabs>
      </w:pPr>
      <w:hyperlink w:anchor="_Toc23864" w:history="1">
        <w:r>
          <w:rPr>
            <w:rFonts w:ascii="仿宋" w:eastAsia="仿宋" w:hAnsi="仿宋" w:cs="仿宋" w:hint="eastAsia"/>
            <w:lang w:val="en-GB"/>
          </w:rPr>
          <w:t>(四)、可持续供应链与生产模式</w:t>
        </w:r>
        <w:r>
          <w:tab/>
        </w:r>
        <w:r>
          <w:fldChar w:fldCharType="begin"/>
        </w:r>
        <w:r>
          <w:instrText xml:space="preserve"> PAGEREF _Toc23864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4312"/>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包装热熔胶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5949"/>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2933"/>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确实，顾客忠诚是包装热熔胶企业在市场中取得长期竞争优势的关键因素之一。下面是一些关于顾客忠诚的重要方面和实现策略：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建立互信的关系，将顾客视为包装热熔胶企业的合作伙伴，参与产品改进、新产品开发的过程，让顾客感到他们的意见和反馈被重视。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183"/>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包装热熔胶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3168"/>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包装热熔胶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包装热熔胶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32359"/>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市场营销学的研究方法主要分为定性研究和定量研究两大类，这两种方法互补共生，为深入理解包装热熔胶市场和制定有效策略提供了全面的视角。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https://d.book118.com/668020006125006030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包装热熔胶战略市场规划报告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45047"/>
    <w:rsid w:val="019E643E"/>
    <w:rsid w:val="06E45047"/>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020006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2024-01-08T23:03:00Z</dcterms:created>
  <dcterms:modified xsi:type="dcterms:W3CDTF">2024-01-08T23:03:53Z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C1F27DE0D4534AC1A1B74890E100B9C8_11</vt:lpwstr>
  </property>
  <property fmtid="{D5CDD505-2E9C-101B-9397-08002B2CF9AE}" pid="3" name="KSOProductBuildVer">
    <vt:lpwstr>2052-12.1.0.16120</vt:lpwstr>
  </property>
</Properties>
</file>