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消声器项目融资计划书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82" w:history="1">
        <w:r>
          <w:rPr>
            <w:rFonts w:ascii="仿宋" w:eastAsia="仿宋" w:hAnsi="仿宋" w:cs="仿宋" w:hint="eastAsia"/>
            <w:lang w:eastAsia="zh-CN"/>
          </w:rPr>
          <w:t>概论</w:t>
        </w:r>
        <w:r>
          <w:tab/>
        </w:r>
        <w:r>
          <w:fldChar w:fldCharType="begin"/>
        </w:r>
        <w:r>
          <w:instrText xml:space="preserve"> PAGEREF _Toc6982 \h </w:instrText>
        </w:r>
        <w:r>
          <w:fldChar w:fldCharType="separate"/>
        </w:r>
        <w:r>
          <w:t>4</w:t>
        </w:r>
        <w:r>
          <w:fldChar w:fldCharType="end"/>
        </w:r>
      </w:hyperlink>
    </w:p>
    <w:p>
      <w:pPr>
        <w:pStyle w:val="TOC1"/>
        <w:tabs>
          <w:tab w:val="right" w:leader="dot" w:pos="8306"/>
        </w:tabs>
      </w:pPr>
      <w:hyperlink w:anchor="_Toc30509" w:history="1">
        <w:r>
          <w:rPr>
            <w:rFonts w:ascii="仿宋" w:eastAsia="仿宋" w:hAnsi="仿宋" w:cs="仿宋" w:hint="eastAsia"/>
            <w:lang w:eastAsia="zh-CN"/>
          </w:rPr>
          <w:t>一、流程风险的识别和评估</w:t>
        </w:r>
        <w:r>
          <w:tab/>
        </w:r>
        <w:r>
          <w:fldChar w:fldCharType="begin"/>
        </w:r>
        <w:r>
          <w:instrText xml:space="preserve"> PAGEREF _Toc30509 \h </w:instrText>
        </w:r>
        <w:r>
          <w:fldChar w:fldCharType="separate"/>
        </w:r>
        <w:r>
          <w:t>4</w:t>
        </w:r>
        <w:r>
          <w:fldChar w:fldCharType="end"/>
        </w:r>
      </w:hyperlink>
    </w:p>
    <w:p>
      <w:pPr>
        <w:pStyle w:val="TOC2"/>
        <w:tabs>
          <w:tab w:val="right" w:leader="dot" w:pos="8306"/>
        </w:tabs>
      </w:pPr>
      <w:hyperlink w:anchor="_Toc6034" w:history="1">
        <w:r>
          <w:rPr>
            <w:rFonts w:ascii="仿宋" w:eastAsia="仿宋" w:hAnsi="仿宋" w:cs="仿宋" w:hint="eastAsia"/>
            <w:lang w:eastAsia="zh-CN"/>
          </w:rPr>
          <w:t>(一)、风险清单识别法</w:t>
        </w:r>
        <w:r>
          <w:tab/>
        </w:r>
        <w:r>
          <w:fldChar w:fldCharType="begin"/>
        </w:r>
        <w:r>
          <w:instrText xml:space="preserve"> PAGEREF _Toc6034 \h </w:instrText>
        </w:r>
        <w:r>
          <w:fldChar w:fldCharType="separate"/>
        </w:r>
        <w:r>
          <w:t>4</w:t>
        </w:r>
        <w:r>
          <w:fldChar w:fldCharType="end"/>
        </w:r>
      </w:hyperlink>
    </w:p>
    <w:p>
      <w:pPr>
        <w:pStyle w:val="TOC2"/>
        <w:tabs>
          <w:tab w:val="right" w:leader="dot" w:pos="8306"/>
        </w:tabs>
      </w:pPr>
      <w:hyperlink w:anchor="_Toc24583" w:history="1">
        <w:r>
          <w:rPr>
            <w:rFonts w:ascii="仿宋" w:eastAsia="仿宋" w:hAnsi="仿宋" w:cs="仿宋" w:hint="eastAsia"/>
            <w:lang w:eastAsia="zh-CN"/>
          </w:rPr>
          <w:t>(二)、流程图法</w:t>
        </w:r>
        <w:r>
          <w:tab/>
        </w:r>
        <w:r>
          <w:fldChar w:fldCharType="begin"/>
        </w:r>
        <w:r>
          <w:instrText xml:space="preserve"> PAGEREF _Toc24583 \h </w:instrText>
        </w:r>
        <w:r>
          <w:fldChar w:fldCharType="separate"/>
        </w:r>
        <w:r>
          <w:t>5</w:t>
        </w:r>
        <w:r>
          <w:fldChar w:fldCharType="end"/>
        </w:r>
      </w:hyperlink>
    </w:p>
    <w:p>
      <w:pPr>
        <w:pStyle w:val="TOC2"/>
        <w:tabs>
          <w:tab w:val="right" w:leader="dot" w:pos="8306"/>
        </w:tabs>
      </w:pPr>
      <w:hyperlink w:anchor="_Toc30696" w:history="1">
        <w:r>
          <w:rPr>
            <w:rFonts w:ascii="仿宋" w:eastAsia="仿宋" w:hAnsi="仿宋" w:cs="仿宋" w:hint="eastAsia"/>
            <w:lang w:eastAsia="zh-CN"/>
          </w:rPr>
          <w:t>(三)、风险矩阵评估法</w:t>
        </w:r>
        <w:r>
          <w:tab/>
        </w:r>
        <w:r>
          <w:fldChar w:fldCharType="begin"/>
        </w:r>
        <w:r>
          <w:instrText xml:space="preserve"> PAGEREF _Toc30696 \h </w:instrText>
        </w:r>
        <w:r>
          <w:fldChar w:fldCharType="separate"/>
        </w:r>
        <w:r>
          <w:t>6</w:t>
        </w:r>
        <w:r>
          <w:fldChar w:fldCharType="end"/>
        </w:r>
      </w:hyperlink>
    </w:p>
    <w:p>
      <w:pPr>
        <w:pStyle w:val="TOC2"/>
        <w:tabs>
          <w:tab w:val="right" w:leader="dot" w:pos="8306"/>
        </w:tabs>
      </w:pPr>
      <w:hyperlink w:anchor="_Toc20986" w:history="1">
        <w:r>
          <w:rPr>
            <w:rFonts w:ascii="仿宋" w:eastAsia="仿宋" w:hAnsi="仿宋" w:cs="仿宋" w:hint="eastAsia"/>
            <w:lang w:eastAsia="zh-CN"/>
          </w:rPr>
          <w:t>(四)、内部威胁分析法</w:t>
        </w:r>
        <w:r>
          <w:tab/>
        </w:r>
        <w:r>
          <w:fldChar w:fldCharType="begin"/>
        </w:r>
        <w:r>
          <w:instrText xml:space="preserve"> PAGEREF _Toc20986 \h </w:instrText>
        </w:r>
        <w:r>
          <w:fldChar w:fldCharType="separate"/>
        </w:r>
        <w:r>
          <w:t>7</w:t>
        </w:r>
        <w:r>
          <w:fldChar w:fldCharType="end"/>
        </w:r>
      </w:hyperlink>
    </w:p>
    <w:p>
      <w:pPr>
        <w:pStyle w:val="TOC1"/>
        <w:tabs>
          <w:tab w:val="right" w:leader="dot" w:pos="8306"/>
        </w:tabs>
      </w:pPr>
      <w:hyperlink w:anchor="_Toc15959" w:history="1">
        <w:r>
          <w:rPr>
            <w:rFonts w:ascii="仿宋" w:eastAsia="仿宋" w:hAnsi="仿宋" w:cs="仿宋" w:hint="eastAsia"/>
            <w:lang w:eastAsia="zh-CN"/>
          </w:rPr>
          <w:t>二、经济效益分析</w:t>
        </w:r>
        <w:r>
          <w:tab/>
        </w:r>
        <w:r>
          <w:fldChar w:fldCharType="begin"/>
        </w:r>
        <w:r>
          <w:instrText xml:space="preserve"> PAGEREF _Toc15959 \h </w:instrText>
        </w:r>
        <w:r>
          <w:fldChar w:fldCharType="separate"/>
        </w:r>
        <w:r>
          <w:t>8</w:t>
        </w:r>
        <w:r>
          <w:fldChar w:fldCharType="end"/>
        </w:r>
      </w:hyperlink>
    </w:p>
    <w:p>
      <w:pPr>
        <w:pStyle w:val="TOC2"/>
        <w:tabs>
          <w:tab w:val="right" w:leader="dot" w:pos="8306"/>
        </w:tabs>
      </w:pPr>
      <w:hyperlink w:anchor="_Toc10870" w:history="1">
        <w:r>
          <w:rPr>
            <w:rFonts w:ascii="仿宋" w:eastAsia="仿宋" w:hAnsi="仿宋" w:cs="仿宋" w:hint="eastAsia"/>
            <w:lang w:eastAsia="zh-CN"/>
          </w:rPr>
          <w:t>(一)、投资情况说明</w:t>
        </w:r>
        <w:r>
          <w:tab/>
        </w:r>
        <w:r>
          <w:fldChar w:fldCharType="begin"/>
        </w:r>
        <w:r>
          <w:instrText xml:space="preserve"> PAGEREF _Toc10870 \h </w:instrText>
        </w:r>
        <w:r>
          <w:fldChar w:fldCharType="separate"/>
        </w:r>
        <w:r>
          <w:t>8</w:t>
        </w:r>
        <w:r>
          <w:fldChar w:fldCharType="end"/>
        </w:r>
      </w:hyperlink>
    </w:p>
    <w:p>
      <w:pPr>
        <w:pStyle w:val="TOC2"/>
        <w:tabs>
          <w:tab w:val="right" w:leader="dot" w:pos="8306"/>
        </w:tabs>
      </w:pPr>
      <w:hyperlink w:anchor="_Toc12200" w:history="1">
        <w:r>
          <w:rPr>
            <w:rFonts w:ascii="仿宋" w:eastAsia="仿宋" w:hAnsi="仿宋" w:cs="仿宋" w:hint="eastAsia"/>
            <w:lang w:eastAsia="zh-CN"/>
          </w:rPr>
          <w:t>(二)、经济评价财务测算</w:t>
        </w:r>
        <w:r>
          <w:tab/>
        </w:r>
        <w:r>
          <w:fldChar w:fldCharType="begin"/>
        </w:r>
        <w:r>
          <w:instrText xml:space="preserve"> PAGEREF _Toc12200 \h </w:instrText>
        </w:r>
        <w:r>
          <w:fldChar w:fldCharType="separate"/>
        </w:r>
        <w:r>
          <w:t>9</w:t>
        </w:r>
        <w:r>
          <w:fldChar w:fldCharType="end"/>
        </w:r>
      </w:hyperlink>
    </w:p>
    <w:p>
      <w:pPr>
        <w:pStyle w:val="TOC2"/>
        <w:tabs>
          <w:tab w:val="right" w:leader="dot" w:pos="8306"/>
        </w:tabs>
      </w:pPr>
      <w:hyperlink w:anchor="_Toc27603" w:history="1">
        <w:r>
          <w:rPr>
            <w:rFonts w:ascii="仿宋" w:eastAsia="仿宋" w:hAnsi="仿宋" w:cs="仿宋" w:hint="eastAsia"/>
            <w:lang w:eastAsia="zh-CN"/>
          </w:rPr>
          <w:t>(三)、消声器项目盈利能力分析</w:t>
        </w:r>
        <w:r>
          <w:tab/>
        </w:r>
        <w:r>
          <w:fldChar w:fldCharType="begin"/>
        </w:r>
        <w:r>
          <w:instrText xml:space="preserve"> PAGEREF _Toc27603 \h </w:instrText>
        </w:r>
        <w:r>
          <w:fldChar w:fldCharType="separate"/>
        </w:r>
        <w:r>
          <w:t>9</w:t>
        </w:r>
        <w:r>
          <w:fldChar w:fldCharType="end"/>
        </w:r>
      </w:hyperlink>
    </w:p>
    <w:p>
      <w:pPr>
        <w:pStyle w:val="TOC1"/>
        <w:tabs>
          <w:tab w:val="right" w:leader="dot" w:pos="8306"/>
        </w:tabs>
      </w:pPr>
      <w:hyperlink w:anchor="_Toc6844" w:history="1">
        <w:r>
          <w:rPr>
            <w:rFonts w:ascii="仿宋" w:eastAsia="仿宋" w:hAnsi="仿宋" w:cs="仿宋" w:hint="eastAsia"/>
            <w:lang w:eastAsia="zh-CN"/>
          </w:rPr>
          <w:t>三、实施进度计划</w:t>
        </w:r>
        <w:r>
          <w:tab/>
        </w:r>
        <w:r>
          <w:fldChar w:fldCharType="begin"/>
        </w:r>
        <w:r>
          <w:instrText xml:space="preserve"> PAGEREF _Toc6844 \h </w:instrText>
        </w:r>
        <w:r>
          <w:fldChar w:fldCharType="separate"/>
        </w:r>
        <w:r>
          <w:t>10</w:t>
        </w:r>
        <w:r>
          <w:fldChar w:fldCharType="end"/>
        </w:r>
      </w:hyperlink>
    </w:p>
    <w:p>
      <w:pPr>
        <w:pStyle w:val="TOC2"/>
        <w:tabs>
          <w:tab w:val="right" w:leader="dot" w:pos="8306"/>
        </w:tabs>
      </w:pPr>
      <w:hyperlink w:anchor="_Toc20402" w:history="1">
        <w:r>
          <w:rPr>
            <w:rFonts w:ascii="仿宋" w:eastAsia="仿宋" w:hAnsi="仿宋" w:cs="仿宋" w:hint="eastAsia"/>
            <w:lang w:eastAsia="zh-CN"/>
          </w:rPr>
          <w:t>(一)、建设周期</w:t>
        </w:r>
        <w:r>
          <w:tab/>
        </w:r>
        <w:r>
          <w:fldChar w:fldCharType="begin"/>
        </w:r>
        <w:r>
          <w:instrText xml:space="preserve"> PAGEREF _Toc20402 \h </w:instrText>
        </w:r>
        <w:r>
          <w:fldChar w:fldCharType="separate"/>
        </w:r>
        <w:r>
          <w:t>10</w:t>
        </w:r>
        <w:r>
          <w:fldChar w:fldCharType="end"/>
        </w:r>
      </w:hyperlink>
    </w:p>
    <w:p>
      <w:pPr>
        <w:pStyle w:val="TOC2"/>
        <w:tabs>
          <w:tab w:val="right" w:leader="dot" w:pos="8306"/>
        </w:tabs>
      </w:pPr>
      <w:hyperlink w:anchor="_Toc26605" w:history="1">
        <w:r>
          <w:rPr>
            <w:rFonts w:ascii="仿宋" w:eastAsia="仿宋" w:hAnsi="仿宋" w:cs="仿宋" w:hint="eastAsia"/>
            <w:lang w:eastAsia="zh-CN"/>
          </w:rPr>
          <w:t>(二)、建设进度</w:t>
        </w:r>
        <w:r>
          <w:tab/>
        </w:r>
        <w:r>
          <w:fldChar w:fldCharType="begin"/>
        </w:r>
        <w:r>
          <w:instrText xml:space="preserve"> PAGEREF _Toc26605 \h </w:instrText>
        </w:r>
        <w:r>
          <w:fldChar w:fldCharType="separate"/>
        </w:r>
        <w:r>
          <w:t>10</w:t>
        </w:r>
        <w:r>
          <w:fldChar w:fldCharType="end"/>
        </w:r>
      </w:hyperlink>
    </w:p>
    <w:p>
      <w:pPr>
        <w:pStyle w:val="TOC2"/>
        <w:tabs>
          <w:tab w:val="right" w:leader="dot" w:pos="8306"/>
        </w:tabs>
      </w:pPr>
      <w:hyperlink w:anchor="_Toc17750" w:history="1">
        <w:r>
          <w:rPr>
            <w:rFonts w:ascii="仿宋" w:eastAsia="仿宋" w:hAnsi="仿宋" w:cs="仿宋" w:hint="eastAsia"/>
            <w:lang w:eastAsia="zh-CN"/>
          </w:rPr>
          <w:t>(三)、进度安排注意事项</w:t>
        </w:r>
        <w:r>
          <w:tab/>
        </w:r>
        <w:r>
          <w:fldChar w:fldCharType="begin"/>
        </w:r>
        <w:r>
          <w:instrText xml:space="preserve"> PAGEREF _Toc17750 \h </w:instrText>
        </w:r>
        <w:r>
          <w:fldChar w:fldCharType="separate"/>
        </w:r>
        <w:r>
          <w:t>11</w:t>
        </w:r>
        <w:r>
          <w:fldChar w:fldCharType="end"/>
        </w:r>
      </w:hyperlink>
    </w:p>
    <w:p>
      <w:pPr>
        <w:pStyle w:val="TOC2"/>
        <w:tabs>
          <w:tab w:val="right" w:leader="dot" w:pos="8306"/>
        </w:tabs>
      </w:pPr>
      <w:hyperlink w:anchor="_Toc6265" w:history="1">
        <w:r>
          <w:rPr>
            <w:rFonts w:ascii="仿宋" w:eastAsia="仿宋" w:hAnsi="仿宋" w:cs="仿宋" w:hint="eastAsia"/>
            <w:lang w:eastAsia="zh-CN"/>
          </w:rPr>
          <w:t>(四)、人力资源配置</w:t>
        </w:r>
        <w:r>
          <w:tab/>
        </w:r>
        <w:r>
          <w:fldChar w:fldCharType="begin"/>
        </w:r>
        <w:r>
          <w:instrText xml:space="preserve"> PAGEREF _Toc6265 \h </w:instrText>
        </w:r>
        <w:r>
          <w:fldChar w:fldCharType="separate"/>
        </w:r>
        <w:r>
          <w:t>12</w:t>
        </w:r>
        <w:r>
          <w:fldChar w:fldCharType="end"/>
        </w:r>
      </w:hyperlink>
    </w:p>
    <w:p>
      <w:pPr>
        <w:pStyle w:val="TOC2"/>
        <w:tabs>
          <w:tab w:val="right" w:leader="dot" w:pos="8306"/>
        </w:tabs>
      </w:pPr>
      <w:hyperlink w:anchor="_Toc1002" w:history="1">
        <w:r>
          <w:rPr>
            <w:rFonts w:ascii="仿宋" w:eastAsia="仿宋" w:hAnsi="仿宋" w:cs="仿宋" w:hint="eastAsia"/>
            <w:lang w:eastAsia="zh-CN"/>
          </w:rPr>
          <w:t>(五)、员工培训</w:t>
        </w:r>
        <w:r>
          <w:tab/>
        </w:r>
        <w:r>
          <w:fldChar w:fldCharType="begin"/>
        </w:r>
        <w:r>
          <w:instrText xml:space="preserve"> PAGEREF _Toc1002 \h </w:instrText>
        </w:r>
        <w:r>
          <w:fldChar w:fldCharType="separate"/>
        </w:r>
        <w:r>
          <w:t>14</w:t>
        </w:r>
        <w:r>
          <w:fldChar w:fldCharType="end"/>
        </w:r>
      </w:hyperlink>
    </w:p>
    <w:p>
      <w:pPr>
        <w:pStyle w:val="TOC2"/>
        <w:tabs>
          <w:tab w:val="right" w:leader="dot" w:pos="8306"/>
        </w:tabs>
      </w:pPr>
      <w:hyperlink w:anchor="_Toc24122" w:history="1">
        <w:r>
          <w:rPr>
            <w:rFonts w:ascii="仿宋" w:eastAsia="仿宋" w:hAnsi="仿宋" w:cs="仿宋" w:hint="eastAsia"/>
            <w:lang w:eastAsia="zh-CN"/>
          </w:rPr>
          <w:t>(六)、项目实施保障</w:t>
        </w:r>
        <w:r>
          <w:tab/>
        </w:r>
        <w:r>
          <w:fldChar w:fldCharType="begin"/>
        </w:r>
        <w:r>
          <w:instrText xml:space="preserve"> PAGEREF _Toc24122 \h </w:instrText>
        </w:r>
        <w:r>
          <w:fldChar w:fldCharType="separate"/>
        </w:r>
        <w:r>
          <w:t>16</w:t>
        </w:r>
        <w:r>
          <w:fldChar w:fldCharType="end"/>
        </w:r>
      </w:hyperlink>
    </w:p>
    <w:p>
      <w:pPr>
        <w:pStyle w:val="TOC1"/>
        <w:tabs>
          <w:tab w:val="right" w:leader="dot" w:pos="8306"/>
        </w:tabs>
      </w:pPr>
      <w:hyperlink w:anchor="_Toc22477" w:history="1">
        <w:r>
          <w:rPr>
            <w:rFonts w:ascii="仿宋" w:eastAsia="仿宋" w:hAnsi="仿宋" w:cs="仿宋" w:hint="eastAsia"/>
            <w:lang w:eastAsia="zh-CN"/>
          </w:rPr>
          <w:t>四、消声器技术创新的含义</w:t>
        </w:r>
        <w:r>
          <w:tab/>
        </w:r>
        <w:r>
          <w:fldChar w:fldCharType="begin"/>
        </w:r>
        <w:r>
          <w:instrText xml:space="preserve"> PAGEREF _Toc22477 \h </w:instrText>
        </w:r>
        <w:r>
          <w:fldChar w:fldCharType="separate"/>
        </w:r>
        <w:r>
          <w:t>17</w:t>
        </w:r>
        <w:r>
          <w:fldChar w:fldCharType="end"/>
        </w:r>
      </w:hyperlink>
    </w:p>
    <w:p>
      <w:pPr>
        <w:pStyle w:val="TOC2"/>
        <w:tabs>
          <w:tab w:val="right" w:leader="dot" w:pos="8306"/>
        </w:tabs>
      </w:pPr>
      <w:hyperlink w:anchor="_Toc30272" w:history="1">
        <w:r>
          <w:rPr>
            <w:rFonts w:ascii="仿宋" w:eastAsia="仿宋" w:hAnsi="仿宋" w:cs="仿宋" w:hint="eastAsia"/>
            <w:lang w:eastAsia="zh-CN"/>
          </w:rPr>
          <w:t>(一)、技术创新的含义</w:t>
        </w:r>
        <w:r>
          <w:tab/>
        </w:r>
        <w:r>
          <w:fldChar w:fldCharType="begin"/>
        </w:r>
        <w:r>
          <w:instrText xml:space="preserve"> PAGEREF _Toc30272 \h </w:instrText>
        </w:r>
        <w:r>
          <w:fldChar w:fldCharType="separate"/>
        </w:r>
        <w:r>
          <w:t>17</w:t>
        </w:r>
        <w:r>
          <w:fldChar w:fldCharType="end"/>
        </w:r>
      </w:hyperlink>
    </w:p>
    <w:p>
      <w:pPr>
        <w:pStyle w:val="TOC1"/>
        <w:tabs>
          <w:tab w:val="right" w:leader="dot" w:pos="8306"/>
        </w:tabs>
      </w:pPr>
      <w:hyperlink w:anchor="_Toc19284" w:history="1">
        <w:r>
          <w:rPr>
            <w:rFonts w:ascii="仿宋" w:eastAsia="仿宋" w:hAnsi="仿宋" w:cs="仿宋" w:hint="eastAsia"/>
            <w:lang w:eastAsia="zh-CN"/>
          </w:rPr>
          <w:t>五、产品市场预测与分析</w:t>
        </w:r>
        <w:r>
          <w:tab/>
        </w:r>
        <w:r>
          <w:fldChar w:fldCharType="begin"/>
        </w:r>
        <w:r>
          <w:instrText xml:space="preserve"> PAGEREF _Toc19284 \h </w:instrText>
        </w:r>
        <w:r>
          <w:fldChar w:fldCharType="separate"/>
        </w:r>
        <w:r>
          <w:t>18</w:t>
        </w:r>
        <w:r>
          <w:fldChar w:fldCharType="end"/>
        </w:r>
      </w:hyperlink>
    </w:p>
    <w:p>
      <w:pPr>
        <w:pStyle w:val="TOC2"/>
        <w:tabs>
          <w:tab w:val="right" w:leader="dot" w:pos="8306"/>
        </w:tabs>
      </w:pPr>
      <w:hyperlink w:anchor="_Toc1280" w:history="1">
        <w:r>
          <w:rPr>
            <w:rFonts w:ascii="仿宋" w:eastAsia="仿宋" w:hAnsi="仿宋" w:cs="仿宋" w:hint="eastAsia"/>
            <w:lang w:eastAsia="zh-CN"/>
          </w:rPr>
          <w:t>(一)、市场调查</w:t>
        </w:r>
        <w:r>
          <w:tab/>
        </w:r>
        <w:r>
          <w:fldChar w:fldCharType="begin"/>
        </w:r>
        <w:r>
          <w:instrText xml:space="preserve"> PAGEREF _Toc1280 \h </w:instrText>
        </w:r>
        <w:r>
          <w:fldChar w:fldCharType="separate"/>
        </w:r>
        <w:r>
          <w:t>18</w:t>
        </w:r>
        <w:r>
          <w:fldChar w:fldCharType="end"/>
        </w:r>
      </w:hyperlink>
    </w:p>
    <w:p>
      <w:pPr>
        <w:pStyle w:val="TOC2"/>
        <w:tabs>
          <w:tab w:val="right" w:leader="dot" w:pos="8306"/>
        </w:tabs>
      </w:pPr>
      <w:hyperlink w:anchor="_Toc3760" w:history="1">
        <w:r>
          <w:rPr>
            <w:rFonts w:ascii="仿宋" w:eastAsia="仿宋" w:hAnsi="仿宋" w:cs="仿宋" w:hint="eastAsia"/>
            <w:lang w:eastAsia="zh-CN"/>
          </w:rPr>
          <w:t>(二)、生产能力调查</w:t>
        </w:r>
        <w:r>
          <w:tab/>
        </w:r>
        <w:r>
          <w:fldChar w:fldCharType="begin"/>
        </w:r>
        <w:r>
          <w:instrText xml:space="preserve"> PAGEREF _Toc3760 \h </w:instrText>
        </w:r>
        <w:r>
          <w:fldChar w:fldCharType="separate"/>
        </w:r>
        <w:r>
          <w:t>20</w:t>
        </w:r>
        <w:r>
          <w:fldChar w:fldCharType="end"/>
        </w:r>
      </w:hyperlink>
    </w:p>
    <w:p>
      <w:pPr>
        <w:pStyle w:val="TOC2"/>
        <w:tabs>
          <w:tab w:val="right" w:leader="dot" w:pos="8306"/>
        </w:tabs>
      </w:pPr>
      <w:hyperlink w:anchor="_Toc26935" w:history="1">
        <w:r>
          <w:rPr>
            <w:rFonts w:ascii="仿宋" w:eastAsia="仿宋" w:hAnsi="仿宋" w:cs="仿宋" w:hint="eastAsia"/>
            <w:lang w:eastAsia="zh-CN"/>
          </w:rPr>
          <w:t>(三)、销售量调查</w:t>
        </w:r>
        <w:r>
          <w:tab/>
        </w:r>
        <w:r>
          <w:fldChar w:fldCharType="begin"/>
        </w:r>
        <w:r>
          <w:instrText xml:space="preserve"> PAGEREF _Toc26935 \h </w:instrText>
        </w:r>
        <w:r>
          <w:fldChar w:fldCharType="separate"/>
        </w:r>
        <w:r>
          <w:t>22</w:t>
        </w:r>
        <w:r>
          <w:fldChar w:fldCharType="end"/>
        </w:r>
      </w:hyperlink>
    </w:p>
    <w:p>
      <w:pPr>
        <w:pStyle w:val="TOC2"/>
        <w:tabs>
          <w:tab w:val="right" w:leader="dot" w:pos="8306"/>
        </w:tabs>
      </w:pPr>
      <w:hyperlink w:anchor="_Toc24525" w:history="1">
        <w:r>
          <w:rPr>
            <w:rFonts w:ascii="仿宋" w:eastAsia="仿宋" w:hAnsi="仿宋" w:cs="仿宋" w:hint="eastAsia"/>
            <w:lang w:eastAsia="zh-CN"/>
          </w:rPr>
          <w:t>(四)、产品价格调查</w:t>
        </w:r>
        <w:r>
          <w:tab/>
        </w:r>
        <w:r>
          <w:fldChar w:fldCharType="begin"/>
        </w:r>
        <w:r>
          <w:instrText xml:space="preserve"> PAGEREF _Toc24525 \h </w:instrText>
        </w:r>
        <w:r>
          <w:fldChar w:fldCharType="separate"/>
        </w:r>
        <w:r>
          <w:t>24</w:t>
        </w:r>
        <w:r>
          <w:fldChar w:fldCharType="end"/>
        </w:r>
      </w:hyperlink>
    </w:p>
    <w:p>
      <w:pPr>
        <w:pStyle w:val="TOC2"/>
        <w:tabs>
          <w:tab w:val="right" w:leader="dot" w:pos="8306"/>
        </w:tabs>
      </w:pPr>
      <w:hyperlink w:anchor="_Toc25271" w:history="1">
        <w:r>
          <w:rPr>
            <w:rFonts w:ascii="仿宋" w:eastAsia="仿宋" w:hAnsi="仿宋" w:cs="仿宋" w:hint="eastAsia"/>
            <w:lang w:eastAsia="zh-CN"/>
          </w:rPr>
          <w:t>(五)、市场预测</w:t>
        </w:r>
        <w:r>
          <w:tab/>
        </w:r>
        <w:r>
          <w:fldChar w:fldCharType="begin"/>
        </w:r>
        <w:r>
          <w:instrText xml:space="preserve"> PAGEREF _Toc25271 \h </w:instrText>
        </w:r>
        <w:r>
          <w:fldChar w:fldCharType="separate"/>
        </w:r>
        <w:r>
          <w:t>26</w:t>
        </w:r>
        <w:r>
          <w:fldChar w:fldCharType="end"/>
        </w:r>
      </w:hyperlink>
    </w:p>
    <w:p>
      <w:pPr>
        <w:pStyle w:val="TOC2"/>
        <w:tabs>
          <w:tab w:val="right" w:leader="dot" w:pos="8306"/>
        </w:tabs>
      </w:pPr>
      <w:hyperlink w:anchor="_Toc31339" w:history="1">
        <w:r>
          <w:rPr>
            <w:rFonts w:ascii="仿宋" w:eastAsia="仿宋" w:hAnsi="仿宋" w:cs="仿宋" w:hint="eastAsia"/>
            <w:lang w:eastAsia="zh-CN"/>
          </w:rPr>
          <w:t>(六)、销售收入预测</w:t>
        </w:r>
        <w:r>
          <w:tab/>
        </w:r>
        <w:r>
          <w:fldChar w:fldCharType="begin"/>
        </w:r>
        <w:r>
          <w:instrText xml:space="preserve"> PAGEREF _Toc31339 \h </w:instrText>
        </w:r>
        <w:r>
          <w:fldChar w:fldCharType="separate"/>
        </w:r>
        <w:r>
          <w:t>28</w:t>
        </w:r>
        <w:r>
          <w:fldChar w:fldCharType="end"/>
        </w:r>
      </w:hyperlink>
    </w:p>
    <w:p>
      <w:pPr>
        <w:pStyle w:val="TOC1"/>
        <w:tabs>
          <w:tab w:val="right" w:leader="dot" w:pos="8306"/>
        </w:tabs>
      </w:pPr>
      <w:hyperlink w:anchor="_Toc5292" w:history="1">
        <w:r>
          <w:rPr>
            <w:rFonts w:ascii="仿宋" w:eastAsia="仿宋" w:hAnsi="仿宋" w:cs="仿宋" w:hint="eastAsia"/>
            <w:lang w:eastAsia="zh-CN"/>
          </w:rPr>
          <w:t>六、消声器项目投资主体概况</w:t>
        </w:r>
        <w:r>
          <w:tab/>
        </w:r>
        <w:r>
          <w:fldChar w:fldCharType="begin"/>
        </w:r>
        <w:r>
          <w:instrText xml:space="preserve"> PAGEREF _Toc5292 \h </w:instrText>
        </w:r>
        <w:r>
          <w:fldChar w:fldCharType="separate"/>
        </w:r>
        <w:r>
          <w:t>30</w:t>
        </w:r>
        <w:r>
          <w:fldChar w:fldCharType="end"/>
        </w:r>
      </w:hyperlink>
    </w:p>
    <w:p>
      <w:pPr>
        <w:pStyle w:val="TOC2"/>
        <w:tabs>
          <w:tab w:val="right" w:leader="dot" w:pos="8306"/>
        </w:tabs>
      </w:pPr>
      <w:hyperlink w:anchor="_Toc6592" w:history="1">
        <w:r>
          <w:rPr>
            <w:rFonts w:ascii="仿宋" w:eastAsia="仿宋" w:hAnsi="仿宋" w:cs="仿宋" w:hint="eastAsia"/>
            <w:lang w:eastAsia="zh-CN"/>
          </w:rPr>
          <w:t>(一)、公司概要</w:t>
        </w:r>
        <w:r>
          <w:tab/>
        </w:r>
        <w:r>
          <w:fldChar w:fldCharType="begin"/>
        </w:r>
        <w:r>
          <w:instrText xml:space="preserve"> PAGEREF _Toc6592 \h </w:instrText>
        </w:r>
        <w:r>
          <w:fldChar w:fldCharType="separate"/>
        </w:r>
        <w:r>
          <w:t>30</w:t>
        </w:r>
        <w:r>
          <w:fldChar w:fldCharType="end"/>
        </w:r>
      </w:hyperlink>
    </w:p>
    <w:p>
      <w:pPr>
        <w:pStyle w:val="TOC2"/>
        <w:tabs>
          <w:tab w:val="right" w:leader="dot" w:pos="8306"/>
        </w:tabs>
      </w:pPr>
      <w:hyperlink w:anchor="_Toc26412" w:history="1">
        <w:r>
          <w:rPr>
            <w:rFonts w:ascii="仿宋" w:eastAsia="仿宋" w:hAnsi="仿宋" w:cs="仿宋" w:hint="eastAsia"/>
            <w:lang w:eastAsia="zh-CN"/>
          </w:rPr>
          <w:t>(二)、公司简介</w:t>
        </w:r>
        <w:r>
          <w:tab/>
        </w:r>
        <w:r>
          <w:fldChar w:fldCharType="begin"/>
        </w:r>
        <w:r>
          <w:instrText xml:space="preserve"> PAGEREF _Toc26412 \h </w:instrText>
        </w:r>
        <w:r>
          <w:fldChar w:fldCharType="separate"/>
        </w:r>
        <w:r>
          <w:t>31</w:t>
        </w:r>
        <w:r>
          <w:fldChar w:fldCharType="end"/>
        </w:r>
      </w:hyperlink>
    </w:p>
    <w:p>
      <w:pPr>
        <w:pStyle w:val="TOC2"/>
        <w:tabs>
          <w:tab w:val="right" w:leader="dot" w:pos="8306"/>
        </w:tabs>
      </w:pPr>
      <w:hyperlink w:anchor="_Toc8288" w:history="1">
        <w:r>
          <w:rPr>
            <w:rFonts w:ascii="仿宋" w:eastAsia="仿宋" w:hAnsi="仿宋" w:cs="仿宋" w:hint="eastAsia"/>
            <w:lang w:eastAsia="zh-CN"/>
          </w:rPr>
          <w:t>(三)、财务概况</w:t>
        </w:r>
        <w:r>
          <w:tab/>
        </w:r>
        <w:r>
          <w:fldChar w:fldCharType="begin"/>
        </w:r>
        <w:r>
          <w:instrText xml:space="preserve"> PAGEREF _Toc8288 \h </w:instrText>
        </w:r>
        <w:r>
          <w:fldChar w:fldCharType="separate"/>
        </w:r>
        <w:r>
          <w:t>31</w:t>
        </w:r>
        <w:r>
          <w:fldChar w:fldCharType="end"/>
        </w:r>
      </w:hyperlink>
    </w:p>
    <w:p>
      <w:pPr>
        <w:pStyle w:val="TOC2"/>
        <w:tabs>
          <w:tab w:val="right" w:leader="dot" w:pos="8306"/>
        </w:tabs>
      </w:pPr>
      <w:hyperlink w:anchor="_Toc10757" w:history="1">
        <w:r>
          <w:rPr>
            <w:rFonts w:ascii="仿宋" w:eastAsia="仿宋" w:hAnsi="仿宋" w:cs="仿宋" w:hint="eastAsia"/>
            <w:lang w:eastAsia="zh-CN"/>
          </w:rPr>
          <w:t>(四)、核心管理层介绍</w:t>
        </w:r>
        <w:r>
          <w:tab/>
        </w:r>
        <w:r>
          <w:fldChar w:fldCharType="begin"/>
        </w:r>
        <w:r>
          <w:instrText xml:space="preserve"> PAGEREF _Toc10757 \h </w:instrText>
        </w:r>
        <w:r>
          <w:fldChar w:fldCharType="separate"/>
        </w:r>
        <w:r>
          <w:t>32</w:t>
        </w:r>
        <w:r>
          <w:fldChar w:fldCharType="end"/>
        </w:r>
      </w:hyperlink>
    </w:p>
    <w:p>
      <w:pPr>
        <w:pStyle w:val="TOC1"/>
        <w:tabs>
          <w:tab w:val="right" w:leader="dot" w:pos="8306"/>
        </w:tabs>
      </w:pPr>
      <w:hyperlink w:anchor="_Toc24648" w:history="1">
        <w:r>
          <w:rPr>
            <w:rFonts w:ascii="仿宋" w:eastAsia="仿宋" w:hAnsi="仿宋" w:cs="仿宋" w:hint="eastAsia"/>
            <w:lang w:eastAsia="zh-CN"/>
          </w:rPr>
          <w:t>七、发展规划分析</w:t>
        </w:r>
        <w:r>
          <w:tab/>
        </w:r>
        <w:r>
          <w:fldChar w:fldCharType="begin"/>
        </w:r>
        <w:r>
          <w:instrText xml:space="preserve"> PAGEREF _Toc24648 \h </w:instrText>
        </w:r>
        <w:r>
          <w:fldChar w:fldCharType="separate"/>
        </w:r>
        <w:r>
          <w:t>33</w:t>
        </w:r>
        <w:r>
          <w:fldChar w:fldCharType="end"/>
        </w:r>
      </w:hyperlink>
    </w:p>
    <w:p>
      <w:pPr>
        <w:pStyle w:val="TOC2"/>
        <w:tabs>
          <w:tab w:val="right" w:leader="dot" w:pos="8306"/>
        </w:tabs>
      </w:pPr>
      <w:hyperlink w:anchor="_Toc11037" w:history="1">
        <w:r>
          <w:rPr>
            <w:rFonts w:ascii="仿宋" w:eastAsia="仿宋" w:hAnsi="仿宋" w:cs="仿宋" w:hint="eastAsia"/>
            <w:lang w:eastAsia="zh-CN"/>
          </w:rPr>
          <w:t>(一)、公司发展规划</w:t>
        </w:r>
        <w:r>
          <w:tab/>
        </w:r>
        <w:r>
          <w:fldChar w:fldCharType="begin"/>
        </w:r>
        <w:r>
          <w:instrText xml:space="preserve"> PAGEREF _Toc11037 \h </w:instrText>
        </w:r>
        <w:r>
          <w:fldChar w:fldCharType="separate"/>
        </w:r>
        <w:r>
          <w:t>33</w:t>
        </w:r>
        <w:r>
          <w:fldChar w:fldCharType="end"/>
        </w:r>
      </w:hyperlink>
    </w:p>
    <w:p>
      <w:pPr>
        <w:pStyle w:val="TOC2"/>
        <w:tabs>
          <w:tab w:val="right" w:leader="dot" w:pos="8306"/>
        </w:tabs>
      </w:pPr>
      <w:hyperlink w:anchor="_Toc3120" w:history="1">
        <w:r>
          <w:rPr>
            <w:rFonts w:ascii="仿宋" w:eastAsia="仿宋" w:hAnsi="仿宋" w:cs="仿宋" w:hint="eastAsia"/>
            <w:lang w:eastAsia="zh-CN"/>
          </w:rPr>
          <w:t>(二)、保障措施</w:t>
        </w:r>
        <w:r>
          <w:tab/>
        </w:r>
        <w:r>
          <w:fldChar w:fldCharType="begin"/>
        </w:r>
        <w:r>
          <w:instrText xml:space="preserve"> PAGEREF _Toc3120 \h </w:instrText>
        </w:r>
        <w:r>
          <w:fldChar w:fldCharType="separate"/>
        </w:r>
        <w:r>
          <w:t>34</w:t>
        </w:r>
        <w:r>
          <w:fldChar w:fldCharType="end"/>
        </w:r>
      </w:hyperlink>
    </w:p>
    <w:p>
      <w:pPr>
        <w:pStyle w:val="TOC1"/>
        <w:tabs>
          <w:tab w:val="right" w:leader="dot" w:pos="8306"/>
        </w:tabs>
      </w:pPr>
      <w:hyperlink w:anchor="_Toc17653" w:history="1">
        <w:r>
          <w:rPr>
            <w:rFonts w:ascii="仿宋" w:eastAsia="仿宋" w:hAnsi="仿宋" w:cs="仿宋" w:hint="eastAsia"/>
            <w:lang w:eastAsia="zh-CN"/>
          </w:rPr>
          <w:t>八、消声器项目背景、必要性</w:t>
        </w:r>
        <w:r>
          <w:tab/>
        </w:r>
        <w:r>
          <w:fldChar w:fldCharType="begin"/>
        </w:r>
        <w:r>
          <w:instrText xml:space="preserve"> PAGEREF _Toc17653 \h </w:instrText>
        </w:r>
        <w:r>
          <w:fldChar w:fldCharType="separate"/>
        </w:r>
        <w:r>
          <w:t>35</w:t>
        </w:r>
        <w:r>
          <w:fldChar w:fldCharType="end"/>
        </w:r>
      </w:hyperlink>
    </w:p>
    <w:p>
      <w:pPr>
        <w:pStyle w:val="TOC2"/>
        <w:tabs>
          <w:tab w:val="right" w:leader="dot" w:pos="8306"/>
        </w:tabs>
      </w:pPr>
      <w:hyperlink w:anchor="_Toc25753" w:history="1">
        <w:r>
          <w:rPr>
            <w:rFonts w:ascii="仿宋" w:eastAsia="仿宋" w:hAnsi="仿宋" w:cs="仿宋" w:hint="eastAsia"/>
            <w:lang w:eastAsia="zh-CN"/>
          </w:rPr>
          <w:t>(一)、行业背景分析</w:t>
        </w:r>
        <w:r>
          <w:tab/>
        </w:r>
        <w:r>
          <w:fldChar w:fldCharType="begin"/>
        </w:r>
        <w:r>
          <w:instrText xml:space="preserve"> PAGEREF _Toc25753 \h </w:instrText>
        </w:r>
        <w:r>
          <w:fldChar w:fldCharType="separate"/>
        </w:r>
        <w:r>
          <w:t>35</w:t>
        </w:r>
        <w:r>
          <w:fldChar w:fldCharType="end"/>
        </w:r>
      </w:hyperlink>
    </w:p>
    <w:p>
      <w:pPr>
        <w:pStyle w:val="TOC2"/>
        <w:tabs>
          <w:tab w:val="right" w:leader="dot" w:pos="8306"/>
        </w:tabs>
      </w:pPr>
      <w:hyperlink w:anchor="_Toc19971" w:history="1">
        <w:r>
          <w:rPr>
            <w:rFonts w:ascii="仿宋" w:eastAsia="仿宋" w:hAnsi="仿宋" w:cs="仿宋" w:hint="eastAsia"/>
            <w:lang w:eastAsia="zh-CN"/>
          </w:rPr>
          <w:t>(二)、产业发展分析</w:t>
        </w:r>
        <w:r>
          <w:tab/>
        </w:r>
        <w:r>
          <w:fldChar w:fldCharType="begin"/>
        </w:r>
        <w:r>
          <w:instrText xml:space="preserve"> PAGEREF _Toc19971 \h </w:instrText>
        </w:r>
        <w:r>
          <w:fldChar w:fldCharType="separate"/>
        </w:r>
        <w:r>
          <w:t>36</w:t>
        </w:r>
        <w:r>
          <w:fldChar w:fldCharType="end"/>
        </w:r>
      </w:hyperlink>
    </w:p>
    <w:p>
      <w:pPr>
        <w:pStyle w:val="TOC1"/>
        <w:tabs>
          <w:tab w:val="right" w:leader="dot" w:pos="8306"/>
        </w:tabs>
      </w:pPr>
      <w:hyperlink w:anchor="_Toc1590" w:history="1">
        <w:r>
          <w:rPr>
            <w:rFonts w:ascii="仿宋" w:eastAsia="仿宋" w:hAnsi="仿宋" w:cs="仿宋" w:hint="eastAsia"/>
            <w:lang w:eastAsia="zh-CN"/>
          </w:rPr>
          <w:t>九、人力资源的特点及管理过程</w:t>
        </w:r>
        <w:r>
          <w:tab/>
        </w:r>
        <w:r>
          <w:fldChar w:fldCharType="begin"/>
        </w:r>
        <w:r>
          <w:instrText xml:space="preserve"> PAGEREF _Toc1590 \h </w:instrText>
        </w:r>
        <w:r>
          <w:fldChar w:fldCharType="separate"/>
        </w:r>
        <w:r>
          <w:t>38</w:t>
        </w:r>
        <w:r>
          <w:fldChar w:fldCharType="end"/>
        </w:r>
      </w:hyperlink>
    </w:p>
    <w:p>
      <w:pPr>
        <w:pStyle w:val="TOC2"/>
        <w:tabs>
          <w:tab w:val="right" w:leader="dot" w:pos="8306"/>
        </w:tabs>
      </w:pPr>
      <w:hyperlink w:anchor="_Toc22518" w:history="1">
        <w:r>
          <w:rPr>
            <w:rFonts w:ascii="仿宋" w:eastAsia="仿宋" w:hAnsi="仿宋" w:cs="仿宋" w:hint="eastAsia"/>
            <w:lang w:eastAsia="zh-CN"/>
          </w:rPr>
          <w:t>(一)、人力资源本身的特点</w:t>
        </w:r>
        <w:r>
          <w:tab/>
        </w:r>
        <w:r>
          <w:fldChar w:fldCharType="begin"/>
        </w:r>
        <w:r>
          <w:instrText xml:space="preserve"> PAGEREF _Toc22518 \h </w:instrText>
        </w:r>
        <w:r>
          <w:fldChar w:fldCharType="separate"/>
        </w:r>
        <w:r>
          <w:t>38</w:t>
        </w:r>
        <w:r>
          <w:fldChar w:fldCharType="end"/>
        </w:r>
      </w:hyperlink>
    </w:p>
    <w:p>
      <w:pPr>
        <w:pStyle w:val="TOC2"/>
        <w:tabs>
          <w:tab w:val="right" w:leader="dot" w:pos="8306"/>
        </w:tabs>
      </w:pPr>
      <w:hyperlink w:anchor="_Toc11420" w:history="1">
        <w:r>
          <w:rPr>
            <w:rFonts w:ascii="仿宋" w:eastAsia="仿宋" w:hAnsi="仿宋" w:cs="仿宋" w:hint="eastAsia"/>
            <w:lang w:eastAsia="zh-CN"/>
          </w:rPr>
          <w:t>(二)、人力资源管理过程</w:t>
        </w:r>
        <w:r>
          <w:tab/>
        </w:r>
        <w:r>
          <w:fldChar w:fldCharType="begin"/>
        </w:r>
        <w:r>
          <w:instrText xml:space="preserve"> PAGEREF _Toc11420 \h </w:instrText>
        </w:r>
        <w:r>
          <w:fldChar w:fldCharType="separate"/>
        </w:r>
        <w:r>
          <w:t>38</w:t>
        </w:r>
        <w:r>
          <w:fldChar w:fldCharType="end"/>
        </w:r>
      </w:hyperlink>
    </w:p>
    <w:p>
      <w:pPr>
        <w:pStyle w:val="TOC1"/>
        <w:tabs>
          <w:tab w:val="right" w:leader="dot" w:pos="8306"/>
        </w:tabs>
      </w:pPr>
      <w:hyperlink w:anchor="_Toc26159" w:history="1">
        <w:r>
          <w:rPr>
            <w:rFonts w:ascii="仿宋" w:eastAsia="仿宋" w:hAnsi="仿宋" w:cs="仿宋" w:hint="eastAsia"/>
            <w:lang w:eastAsia="zh-CN"/>
          </w:rPr>
          <w:t>十、消声器组织市场分析</w:t>
        </w:r>
        <w:r>
          <w:tab/>
        </w:r>
        <w:r>
          <w:fldChar w:fldCharType="begin"/>
        </w:r>
        <w:r>
          <w:instrText xml:space="preserve"> PAGEREF _Toc26159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9" w:history="1">
        <w:r>
          <w:rPr>
            <w:rFonts w:ascii="仿宋" w:eastAsia="仿宋" w:hAnsi="仿宋" w:cs="仿宋" w:hint="eastAsia"/>
            <w:lang w:eastAsia="zh-CN"/>
          </w:rPr>
          <w:t>(一)、组织结构</w:t>
        </w:r>
        <w:r>
          <w:tab/>
        </w:r>
        <w:r>
          <w:fldChar w:fldCharType="begin"/>
        </w:r>
        <w:r>
          <w:instrText xml:space="preserve"> PAGEREF _Toc4949 \h </w:instrText>
        </w:r>
        <w:r>
          <w:fldChar w:fldCharType="separate"/>
        </w:r>
        <w:r>
          <w:t>39</w:t>
        </w:r>
        <w:r>
          <w:fldChar w:fldCharType="end"/>
        </w:r>
      </w:hyperlink>
    </w:p>
    <w:p>
      <w:pPr>
        <w:pStyle w:val="TOC2"/>
        <w:tabs>
          <w:tab w:val="right" w:leader="dot" w:pos="8306"/>
        </w:tabs>
      </w:pPr>
      <w:hyperlink w:anchor="_Toc15603" w:history="1">
        <w:r>
          <w:rPr>
            <w:rFonts w:ascii="仿宋" w:eastAsia="仿宋" w:hAnsi="仿宋" w:cs="仿宋" w:hint="eastAsia"/>
            <w:lang w:eastAsia="zh-CN"/>
          </w:rPr>
          <w:t>(二)、决策机制</w:t>
        </w:r>
        <w:r>
          <w:tab/>
        </w:r>
        <w:r>
          <w:fldChar w:fldCharType="begin"/>
        </w:r>
        <w:r>
          <w:instrText xml:space="preserve"> PAGEREF _Toc15603 \h </w:instrText>
        </w:r>
        <w:r>
          <w:fldChar w:fldCharType="separate"/>
        </w:r>
        <w:r>
          <w:t>41</w:t>
        </w:r>
        <w:r>
          <w:fldChar w:fldCharType="end"/>
        </w:r>
      </w:hyperlink>
    </w:p>
    <w:p>
      <w:pPr>
        <w:pStyle w:val="TOC2"/>
        <w:tabs>
          <w:tab w:val="right" w:leader="dot" w:pos="8306"/>
        </w:tabs>
      </w:pPr>
      <w:hyperlink w:anchor="_Toc12505" w:history="1">
        <w:r>
          <w:rPr>
            <w:rFonts w:ascii="仿宋" w:eastAsia="仿宋" w:hAnsi="仿宋" w:cs="仿宋" w:hint="eastAsia"/>
            <w:lang w:eastAsia="zh-CN"/>
          </w:rPr>
          <w:t>(三)、企业文化</w:t>
        </w:r>
        <w:r>
          <w:tab/>
        </w:r>
        <w:r>
          <w:fldChar w:fldCharType="begin"/>
        </w:r>
        <w:r>
          <w:instrText xml:space="preserve"> PAGEREF _Toc12505 \h </w:instrText>
        </w:r>
        <w:r>
          <w:fldChar w:fldCharType="separate"/>
        </w:r>
        <w:r>
          <w:t>41</w:t>
        </w:r>
        <w:r>
          <w:fldChar w:fldCharType="end"/>
        </w:r>
      </w:hyperlink>
    </w:p>
    <w:p>
      <w:pPr>
        <w:pStyle w:val="TOC2"/>
        <w:tabs>
          <w:tab w:val="right" w:leader="dot" w:pos="8306"/>
        </w:tabs>
      </w:pPr>
      <w:hyperlink w:anchor="_Toc14104" w:history="1">
        <w:r>
          <w:rPr>
            <w:rFonts w:ascii="仿宋" w:eastAsia="仿宋" w:hAnsi="仿宋" w:cs="仿宋" w:hint="eastAsia"/>
            <w:lang w:eastAsia="zh-CN"/>
          </w:rPr>
          <w:t>(四)、供应商关系</w:t>
        </w:r>
        <w:r>
          <w:tab/>
        </w:r>
        <w:r>
          <w:fldChar w:fldCharType="begin"/>
        </w:r>
        <w:r>
          <w:instrText xml:space="preserve"> PAGEREF _Toc14104 \h </w:instrText>
        </w:r>
        <w:r>
          <w:fldChar w:fldCharType="separate"/>
        </w:r>
        <w:r>
          <w:t>43</w:t>
        </w:r>
        <w:r>
          <w:fldChar w:fldCharType="end"/>
        </w:r>
      </w:hyperlink>
    </w:p>
    <w:p>
      <w:pPr>
        <w:pStyle w:val="TOC1"/>
        <w:tabs>
          <w:tab w:val="right" w:leader="dot" w:pos="8306"/>
        </w:tabs>
      </w:pPr>
      <w:hyperlink w:anchor="_Toc8692" w:history="1">
        <w:r>
          <w:rPr>
            <w:rFonts w:ascii="仿宋" w:eastAsia="仿宋" w:hAnsi="仿宋" w:cs="仿宋" w:hint="eastAsia"/>
            <w:lang w:eastAsia="zh-CN"/>
          </w:rPr>
          <w:t>十一、消声器项目选址</w:t>
        </w:r>
        <w:r>
          <w:tab/>
        </w:r>
        <w:r>
          <w:fldChar w:fldCharType="begin"/>
        </w:r>
        <w:r>
          <w:instrText xml:space="preserve"> PAGEREF _Toc8692 \h </w:instrText>
        </w:r>
        <w:r>
          <w:fldChar w:fldCharType="separate"/>
        </w:r>
        <w:r>
          <w:t>44</w:t>
        </w:r>
        <w:r>
          <w:fldChar w:fldCharType="end"/>
        </w:r>
      </w:hyperlink>
    </w:p>
    <w:p>
      <w:pPr>
        <w:pStyle w:val="TOC2"/>
        <w:tabs>
          <w:tab w:val="right" w:leader="dot" w:pos="8306"/>
        </w:tabs>
      </w:pPr>
      <w:hyperlink w:anchor="_Toc15940" w:history="1">
        <w:r>
          <w:rPr>
            <w:rFonts w:ascii="仿宋" w:eastAsia="仿宋" w:hAnsi="仿宋" w:cs="仿宋" w:hint="eastAsia"/>
            <w:lang w:eastAsia="zh-CN"/>
          </w:rPr>
          <w:t>(一)、消声器选址影响因素</w:t>
        </w:r>
        <w:r>
          <w:tab/>
        </w:r>
        <w:r>
          <w:fldChar w:fldCharType="begin"/>
        </w:r>
        <w:r>
          <w:instrText xml:space="preserve"> PAGEREF _Toc15940 \h </w:instrText>
        </w:r>
        <w:r>
          <w:fldChar w:fldCharType="separate"/>
        </w:r>
        <w:r>
          <w:t>44</w:t>
        </w:r>
        <w:r>
          <w:fldChar w:fldCharType="end"/>
        </w:r>
      </w:hyperlink>
    </w:p>
    <w:p>
      <w:pPr>
        <w:pStyle w:val="TOC2"/>
        <w:tabs>
          <w:tab w:val="right" w:leader="dot" w:pos="8306"/>
        </w:tabs>
      </w:pPr>
      <w:hyperlink w:anchor="_Toc4506" w:history="1">
        <w:r>
          <w:rPr>
            <w:rFonts w:ascii="仿宋" w:eastAsia="仿宋" w:hAnsi="仿宋" w:cs="仿宋" w:hint="eastAsia"/>
            <w:lang w:eastAsia="zh-CN"/>
          </w:rPr>
          <w:t>(二)、行业竞争对消声器选址的影响</w:t>
        </w:r>
        <w:r>
          <w:tab/>
        </w:r>
        <w:r>
          <w:fldChar w:fldCharType="begin"/>
        </w:r>
        <w:r>
          <w:instrText xml:space="preserve"> PAGEREF _Toc4506 \h </w:instrText>
        </w:r>
        <w:r>
          <w:fldChar w:fldCharType="separate"/>
        </w:r>
        <w:r>
          <w:t>45</w:t>
        </w:r>
        <w:r>
          <w:fldChar w:fldCharType="end"/>
        </w:r>
      </w:hyperlink>
    </w:p>
    <w:p>
      <w:pPr>
        <w:pStyle w:val="TOC2"/>
        <w:tabs>
          <w:tab w:val="right" w:leader="dot" w:pos="8306"/>
        </w:tabs>
      </w:pPr>
      <w:hyperlink w:anchor="_Toc2118" w:history="1">
        <w:r>
          <w:rPr>
            <w:rFonts w:ascii="仿宋" w:eastAsia="仿宋" w:hAnsi="仿宋" w:cs="仿宋" w:hint="eastAsia"/>
            <w:lang w:eastAsia="zh-CN"/>
          </w:rPr>
          <w:t>(三)、经营成本对消声器选址的影响</w:t>
        </w:r>
        <w:r>
          <w:tab/>
        </w:r>
        <w:r>
          <w:fldChar w:fldCharType="begin"/>
        </w:r>
        <w:r>
          <w:instrText xml:space="preserve"> PAGEREF _Toc2118 \h </w:instrText>
        </w:r>
        <w:r>
          <w:fldChar w:fldCharType="separate"/>
        </w:r>
        <w:r>
          <w:t>46</w:t>
        </w:r>
        <w:r>
          <w:fldChar w:fldCharType="end"/>
        </w:r>
      </w:hyperlink>
    </w:p>
    <w:p>
      <w:pPr>
        <w:pStyle w:val="TOC2"/>
        <w:tabs>
          <w:tab w:val="right" w:leader="dot" w:pos="8306"/>
        </w:tabs>
      </w:pPr>
      <w:hyperlink w:anchor="_Toc11232" w:history="1">
        <w:r>
          <w:rPr>
            <w:rFonts w:ascii="仿宋" w:eastAsia="仿宋" w:hAnsi="仿宋" w:cs="仿宋" w:hint="eastAsia"/>
            <w:lang w:eastAsia="zh-CN"/>
          </w:rPr>
          <w:t>(四)、消费习惯对消声器选址的影响</w:t>
        </w:r>
        <w:r>
          <w:tab/>
        </w:r>
        <w:r>
          <w:fldChar w:fldCharType="begin"/>
        </w:r>
        <w:r>
          <w:instrText xml:space="preserve"> PAGEREF _Toc11232 \h </w:instrText>
        </w:r>
        <w:r>
          <w:fldChar w:fldCharType="separate"/>
        </w:r>
        <w:r>
          <w:t>47</w:t>
        </w:r>
        <w:r>
          <w:fldChar w:fldCharType="end"/>
        </w:r>
      </w:hyperlink>
    </w:p>
    <w:p>
      <w:pPr>
        <w:pStyle w:val="TOC2"/>
        <w:tabs>
          <w:tab w:val="right" w:leader="dot" w:pos="8306"/>
        </w:tabs>
      </w:pPr>
      <w:hyperlink w:anchor="_Toc10061" w:history="1">
        <w:r>
          <w:rPr>
            <w:rFonts w:ascii="仿宋" w:eastAsia="仿宋" w:hAnsi="仿宋" w:cs="仿宋" w:hint="eastAsia"/>
            <w:lang w:eastAsia="zh-CN"/>
          </w:rPr>
          <w:t>(五)、消声器项目选址原则</w:t>
        </w:r>
        <w:r>
          <w:tab/>
        </w:r>
        <w:r>
          <w:fldChar w:fldCharType="begin"/>
        </w:r>
        <w:r>
          <w:instrText xml:space="preserve"> PAGEREF _Toc10061 \h </w:instrText>
        </w:r>
        <w:r>
          <w:fldChar w:fldCharType="separate"/>
        </w:r>
        <w:r>
          <w:t>48</w:t>
        </w:r>
        <w:r>
          <w:fldChar w:fldCharType="end"/>
        </w:r>
      </w:hyperlink>
    </w:p>
    <w:p>
      <w:pPr>
        <w:pStyle w:val="TOC2"/>
        <w:tabs>
          <w:tab w:val="right" w:leader="dot" w:pos="8306"/>
        </w:tabs>
      </w:pPr>
      <w:hyperlink w:anchor="_Toc1157" w:history="1">
        <w:r>
          <w:rPr>
            <w:rFonts w:ascii="仿宋" w:eastAsia="仿宋" w:hAnsi="仿宋" w:cs="仿宋" w:hint="eastAsia"/>
            <w:lang w:eastAsia="zh-CN"/>
          </w:rPr>
          <w:t>(六)、建设区基本情况</w:t>
        </w:r>
        <w:r>
          <w:tab/>
        </w:r>
        <w:r>
          <w:fldChar w:fldCharType="begin"/>
        </w:r>
        <w:r>
          <w:instrText xml:space="preserve"> PAGEREF _Toc1157 \h </w:instrText>
        </w:r>
        <w:r>
          <w:fldChar w:fldCharType="separate"/>
        </w:r>
        <w:r>
          <w:t>49</w:t>
        </w:r>
        <w:r>
          <w:fldChar w:fldCharType="end"/>
        </w:r>
      </w:hyperlink>
    </w:p>
    <w:p>
      <w:pPr>
        <w:pStyle w:val="TOC2"/>
        <w:tabs>
          <w:tab w:val="right" w:leader="dot" w:pos="8306"/>
        </w:tabs>
      </w:pPr>
      <w:hyperlink w:anchor="_Toc14287" w:history="1">
        <w:r>
          <w:rPr>
            <w:rFonts w:ascii="仿宋" w:eastAsia="仿宋" w:hAnsi="仿宋" w:cs="仿宋" w:hint="eastAsia"/>
            <w:lang w:eastAsia="zh-CN"/>
          </w:rPr>
          <w:t>(七)、消声器项目选址综合评价</w:t>
        </w:r>
        <w:r>
          <w:tab/>
        </w:r>
        <w:r>
          <w:fldChar w:fldCharType="begin"/>
        </w:r>
        <w:r>
          <w:instrText xml:space="preserve"> PAGEREF _Toc14287 \h </w:instrText>
        </w:r>
        <w:r>
          <w:fldChar w:fldCharType="separate"/>
        </w:r>
        <w:r>
          <w:t>50</w:t>
        </w:r>
        <w:r>
          <w:fldChar w:fldCharType="end"/>
        </w:r>
      </w:hyperlink>
    </w:p>
    <w:p>
      <w:pPr>
        <w:pStyle w:val="TOC1"/>
        <w:tabs>
          <w:tab w:val="right" w:leader="dot" w:pos="8306"/>
        </w:tabs>
      </w:pPr>
      <w:hyperlink w:anchor="_Toc20686" w:history="1">
        <w:r>
          <w:rPr>
            <w:rFonts w:ascii="仿宋" w:eastAsia="仿宋" w:hAnsi="仿宋" w:cs="仿宋" w:hint="eastAsia"/>
            <w:lang w:eastAsia="zh-CN"/>
          </w:rPr>
          <w:t>十二、安全管理计划</w:t>
        </w:r>
        <w:r>
          <w:tab/>
        </w:r>
        <w:r>
          <w:fldChar w:fldCharType="begin"/>
        </w:r>
        <w:r>
          <w:instrText xml:space="preserve"> PAGEREF _Toc20686 \h </w:instrText>
        </w:r>
        <w:r>
          <w:fldChar w:fldCharType="separate"/>
        </w:r>
        <w:r>
          <w:t>50</w:t>
        </w:r>
        <w:r>
          <w:fldChar w:fldCharType="end"/>
        </w:r>
      </w:hyperlink>
    </w:p>
    <w:p>
      <w:pPr>
        <w:pStyle w:val="TOC2"/>
        <w:tabs>
          <w:tab w:val="right" w:leader="dot" w:pos="8306"/>
        </w:tabs>
      </w:pPr>
      <w:hyperlink w:anchor="_Toc29227" w:history="1">
        <w:r>
          <w:rPr>
            <w:rFonts w:ascii="仿宋" w:eastAsia="仿宋" w:hAnsi="仿宋" w:cs="仿宋" w:hint="eastAsia"/>
            <w:lang w:eastAsia="zh-CN"/>
          </w:rPr>
          <w:t>(一)、项目安全管理体系建立</w:t>
        </w:r>
        <w:r>
          <w:tab/>
        </w:r>
        <w:r>
          <w:fldChar w:fldCharType="begin"/>
        </w:r>
        <w:r>
          <w:instrText xml:space="preserve"> PAGEREF _Toc29227 \h </w:instrText>
        </w:r>
        <w:r>
          <w:fldChar w:fldCharType="separate"/>
        </w:r>
        <w:r>
          <w:t>50</w:t>
        </w:r>
        <w:r>
          <w:fldChar w:fldCharType="end"/>
        </w:r>
      </w:hyperlink>
    </w:p>
    <w:p>
      <w:pPr>
        <w:pStyle w:val="TOC2"/>
        <w:tabs>
          <w:tab w:val="right" w:leader="dot" w:pos="8306"/>
        </w:tabs>
      </w:pPr>
      <w:hyperlink w:anchor="_Toc31286" w:history="1">
        <w:r>
          <w:rPr>
            <w:rFonts w:ascii="仿宋" w:eastAsia="仿宋" w:hAnsi="仿宋" w:cs="仿宋" w:hint="eastAsia"/>
            <w:lang w:eastAsia="zh-CN"/>
          </w:rPr>
          <w:t>(二)、安全管理计划</w:t>
        </w:r>
        <w:r>
          <w:tab/>
        </w:r>
        <w:r>
          <w:fldChar w:fldCharType="begin"/>
        </w:r>
        <w:r>
          <w:instrText xml:space="preserve"> PAGEREF _Toc31286 \h </w:instrText>
        </w:r>
        <w:r>
          <w:fldChar w:fldCharType="separate"/>
        </w:r>
        <w:r>
          <w:t>54</w:t>
        </w:r>
        <w:r>
          <w:fldChar w:fldCharType="end"/>
        </w:r>
      </w:hyperlink>
    </w:p>
    <w:p>
      <w:pPr>
        <w:pStyle w:val="TOC2"/>
        <w:tabs>
          <w:tab w:val="right" w:leader="dot" w:pos="8306"/>
        </w:tabs>
      </w:pPr>
      <w:hyperlink w:anchor="_Toc18980" w:history="1">
        <w:r>
          <w:rPr>
            <w:rFonts w:ascii="仿宋" w:eastAsia="仿宋" w:hAnsi="仿宋" w:cs="仿宋" w:hint="eastAsia"/>
            <w:lang w:eastAsia="zh-CN"/>
          </w:rPr>
          <w:t>(三)、安全培训与演练</w:t>
        </w:r>
        <w:r>
          <w:tab/>
        </w:r>
        <w:r>
          <w:fldChar w:fldCharType="begin"/>
        </w:r>
        <w:r>
          <w:instrText xml:space="preserve"> PAGEREF _Toc18980 \h </w:instrText>
        </w:r>
        <w:r>
          <w:fldChar w:fldCharType="separate"/>
        </w:r>
        <w:r>
          <w:t>54</w:t>
        </w:r>
        <w:r>
          <w:fldChar w:fldCharType="end"/>
        </w:r>
      </w:hyperlink>
    </w:p>
    <w:p>
      <w:pPr>
        <w:pStyle w:val="TOC2"/>
        <w:tabs>
          <w:tab w:val="right" w:leader="dot" w:pos="8306"/>
        </w:tabs>
      </w:pPr>
      <w:hyperlink w:anchor="_Toc23773" w:history="1">
        <w:r>
          <w:rPr>
            <w:rFonts w:ascii="仿宋" w:eastAsia="仿宋" w:hAnsi="仿宋" w:cs="仿宋" w:hint="eastAsia"/>
            <w:lang w:eastAsia="zh-CN"/>
          </w:rPr>
          <w:t>(四)、事故应急处理与报告</w:t>
        </w:r>
        <w:r>
          <w:tab/>
        </w:r>
        <w:r>
          <w:fldChar w:fldCharType="begin"/>
        </w:r>
        <w:r>
          <w:instrText xml:space="preserve"> PAGEREF _Toc23773 \h </w:instrText>
        </w:r>
        <w:r>
          <w:fldChar w:fldCharType="separate"/>
        </w:r>
        <w:r>
          <w:t>55</w:t>
        </w:r>
        <w:r>
          <w:fldChar w:fldCharType="end"/>
        </w:r>
      </w:hyperlink>
    </w:p>
    <w:p>
      <w:pPr>
        <w:pStyle w:val="TOC1"/>
        <w:tabs>
          <w:tab w:val="right" w:leader="dot" w:pos="8306"/>
        </w:tabs>
      </w:pPr>
      <w:hyperlink w:anchor="_Toc11543" w:history="1">
        <w:r>
          <w:rPr>
            <w:rFonts w:ascii="仿宋" w:eastAsia="仿宋" w:hAnsi="仿宋" w:cs="仿宋" w:hint="eastAsia"/>
            <w:lang w:eastAsia="zh-CN"/>
          </w:rPr>
          <w:t>十三、市场营销策略</w:t>
        </w:r>
        <w:r>
          <w:tab/>
        </w:r>
        <w:r>
          <w:fldChar w:fldCharType="begin"/>
        </w:r>
        <w:r>
          <w:instrText xml:space="preserve"> PAGEREF _Toc11543 \h </w:instrText>
        </w:r>
        <w:r>
          <w:fldChar w:fldCharType="separate"/>
        </w:r>
        <w:r>
          <w:t>56</w:t>
        </w:r>
        <w:r>
          <w:fldChar w:fldCharType="end"/>
        </w:r>
      </w:hyperlink>
    </w:p>
    <w:p>
      <w:pPr>
        <w:pStyle w:val="TOC2"/>
        <w:tabs>
          <w:tab w:val="right" w:leader="dot" w:pos="8306"/>
        </w:tabs>
      </w:pPr>
      <w:hyperlink w:anchor="_Toc13158" w:history="1">
        <w:r>
          <w:rPr>
            <w:rFonts w:ascii="仿宋" w:eastAsia="仿宋" w:hAnsi="仿宋" w:cs="仿宋" w:hint="eastAsia"/>
            <w:lang w:eastAsia="zh-CN"/>
          </w:rPr>
          <w:t>(一)、目标市场分析</w:t>
        </w:r>
        <w:r>
          <w:tab/>
        </w:r>
        <w:r>
          <w:fldChar w:fldCharType="begin"/>
        </w:r>
        <w:r>
          <w:instrText xml:space="preserve"> PAGEREF _Toc13158 \h </w:instrText>
        </w:r>
        <w:r>
          <w:fldChar w:fldCharType="separate"/>
        </w:r>
        <w:r>
          <w:t>56</w:t>
        </w:r>
        <w:r>
          <w:fldChar w:fldCharType="end"/>
        </w:r>
      </w:hyperlink>
    </w:p>
    <w:p>
      <w:pPr>
        <w:pStyle w:val="TOC2"/>
        <w:tabs>
          <w:tab w:val="right" w:leader="dot" w:pos="8306"/>
        </w:tabs>
      </w:pPr>
      <w:hyperlink w:anchor="_Toc19186" w:history="1">
        <w:r>
          <w:rPr>
            <w:rFonts w:ascii="仿宋" w:eastAsia="仿宋" w:hAnsi="仿宋" w:cs="仿宋" w:hint="eastAsia"/>
            <w:lang w:eastAsia="zh-CN"/>
          </w:rPr>
          <w:t>(二)、市场定位</w:t>
        </w:r>
        <w:r>
          <w:tab/>
        </w:r>
        <w:r>
          <w:fldChar w:fldCharType="begin"/>
        </w:r>
        <w:r>
          <w:instrText xml:space="preserve"> PAGEREF _Toc19186 \h </w:instrText>
        </w:r>
        <w:r>
          <w:fldChar w:fldCharType="separate"/>
        </w:r>
        <w:r>
          <w:t>56</w:t>
        </w:r>
        <w:r>
          <w:fldChar w:fldCharType="end"/>
        </w:r>
      </w:hyperlink>
    </w:p>
    <w:p>
      <w:pPr>
        <w:pStyle w:val="TOC2"/>
        <w:tabs>
          <w:tab w:val="right" w:leader="dot" w:pos="8306"/>
        </w:tabs>
      </w:pPr>
      <w:hyperlink w:anchor="_Toc5781" w:history="1">
        <w:r>
          <w:rPr>
            <w:rFonts w:ascii="仿宋" w:eastAsia="仿宋" w:hAnsi="仿宋" w:cs="仿宋" w:hint="eastAsia"/>
            <w:lang w:eastAsia="zh-CN"/>
          </w:rPr>
          <w:t>(三)、产品定价策略</w:t>
        </w:r>
        <w:r>
          <w:tab/>
        </w:r>
        <w:r>
          <w:fldChar w:fldCharType="begin"/>
        </w:r>
        <w:r>
          <w:instrText xml:space="preserve"> PAGEREF _Toc5781 \h </w:instrText>
        </w:r>
        <w:r>
          <w:fldChar w:fldCharType="separate"/>
        </w:r>
        <w:r>
          <w:t>57</w:t>
        </w:r>
        <w:r>
          <w:fldChar w:fldCharType="end"/>
        </w:r>
      </w:hyperlink>
    </w:p>
    <w:p>
      <w:pPr>
        <w:pStyle w:val="TOC2"/>
        <w:tabs>
          <w:tab w:val="right" w:leader="dot" w:pos="8306"/>
        </w:tabs>
      </w:pPr>
      <w:hyperlink w:anchor="_Toc1993" w:history="1">
        <w:r>
          <w:rPr>
            <w:rFonts w:ascii="仿宋" w:eastAsia="仿宋" w:hAnsi="仿宋" w:cs="仿宋" w:hint="eastAsia"/>
            <w:lang w:eastAsia="zh-CN"/>
          </w:rPr>
          <w:t>(四)、渠道与分销策略</w:t>
        </w:r>
        <w:r>
          <w:tab/>
        </w:r>
        <w:r>
          <w:fldChar w:fldCharType="begin"/>
        </w:r>
        <w:r>
          <w:instrText xml:space="preserve"> PAGEREF _Toc1993 \h </w:instrText>
        </w:r>
        <w:r>
          <w:fldChar w:fldCharType="separate"/>
        </w:r>
        <w:r>
          <w:t>57</w:t>
        </w:r>
        <w:r>
          <w:fldChar w:fldCharType="end"/>
        </w:r>
      </w:hyperlink>
    </w:p>
    <w:p>
      <w:pPr>
        <w:pStyle w:val="TOC2"/>
        <w:tabs>
          <w:tab w:val="right" w:leader="dot" w:pos="8306"/>
        </w:tabs>
      </w:pPr>
      <w:hyperlink w:anchor="_Toc22276" w:history="1">
        <w:r>
          <w:rPr>
            <w:rFonts w:ascii="仿宋" w:eastAsia="仿宋" w:hAnsi="仿宋" w:cs="仿宋" w:hint="eastAsia"/>
            <w:lang w:eastAsia="zh-CN"/>
          </w:rPr>
          <w:t>(五)、促销与广告策略</w:t>
        </w:r>
        <w:r>
          <w:tab/>
        </w:r>
        <w:r>
          <w:fldChar w:fldCharType="begin"/>
        </w:r>
        <w:r>
          <w:instrText xml:space="preserve"> PAGEREF _Toc22276 \h </w:instrText>
        </w:r>
        <w:r>
          <w:fldChar w:fldCharType="separate"/>
        </w:r>
        <w:r>
          <w:t>58</w:t>
        </w:r>
        <w:r>
          <w:fldChar w:fldCharType="end"/>
        </w:r>
      </w:hyperlink>
    </w:p>
    <w:p>
      <w:pPr>
        <w:pStyle w:val="TOC2"/>
        <w:tabs>
          <w:tab w:val="right" w:leader="dot" w:pos="8306"/>
        </w:tabs>
      </w:pPr>
      <w:hyperlink w:anchor="_Toc25409" w:history="1">
        <w:r>
          <w:rPr>
            <w:rFonts w:ascii="仿宋" w:eastAsia="仿宋" w:hAnsi="仿宋" w:cs="仿宋" w:hint="eastAsia"/>
            <w:lang w:eastAsia="zh-CN"/>
          </w:rPr>
          <w:t>(六)、售后服务策略</w:t>
        </w:r>
        <w:r>
          <w:tab/>
        </w:r>
        <w:r>
          <w:fldChar w:fldCharType="begin"/>
        </w:r>
        <w:r>
          <w:instrText xml:space="preserve"> PAGEREF _Toc25409 \h </w:instrText>
        </w:r>
        <w:r>
          <w:fldChar w:fldCharType="separate"/>
        </w:r>
        <w:r>
          <w:t>58</w:t>
        </w:r>
        <w:r>
          <w:fldChar w:fldCharType="end"/>
        </w:r>
      </w:hyperlink>
    </w:p>
    <w:p>
      <w:pPr>
        <w:pStyle w:val="TOC1"/>
        <w:tabs>
          <w:tab w:val="right" w:leader="dot" w:pos="8306"/>
        </w:tabs>
      </w:pPr>
      <w:hyperlink w:anchor="_Toc26989" w:history="1">
        <w:r>
          <w:rPr>
            <w:rFonts w:ascii="仿宋" w:eastAsia="仿宋" w:hAnsi="仿宋" w:cs="仿宋" w:hint="eastAsia"/>
            <w:lang w:eastAsia="zh-CN"/>
          </w:rPr>
          <w:t>十四、供应链管理方案</w:t>
        </w:r>
        <w:r>
          <w:tab/>
        </w:r>
        <w:r>
          <w:fldChar w:fldCharType="begin"/>
        </w:r>
        <w:r>
          <w:instrText xml:space="preserve"> PAGEREF _Toc26989 \h </w:instrText>
        </w:r>
        <w:r>
          <w:fldChar w:fldCharType="separate"/>
        </w:r>
        <w:r>
          <w:t>59</w:t>
        </w:r>
        <w:r>
          <w:fldChar w:fldCharType="end"/>
        </w:r>
      </w:hyperlink>
    </w:p>
    <w:p>
      <w:pPr>
        <w:pStyle w:val="TOC2"/>
        <w:tabs>
          <w:tab w:val="right" w:leader="dot" w:pos="8306"/>
        </w:tabs>
      </w:pPr>
      <w:hyperlink w:anchor="_Toc19499" w:history="1">
        <w:r>
          <w:rPr>
            <w:rFonts w:ascii="仿宋" w:eastAsia="仿宋" w:hAnsi="仿宋" w:cs="仿宋" w:hint="eastAsia"/>
            <w:lang w:eastAsia="zh-CN"/>
          </w:rPr>
          <w:t>(一)、供应商选择与评估</w:t>
        </w:r>
        <w:r>
          <w:tab/>
        </w:r>
        <w:r>
          <w:fldChar w:fldCharType="begin"/>
        </w:r>
        <w:r>
          <w:instrText xml:space="preserve"> PAGEREF _Toc19499 \h </w:instrText>
        </w:r>
        <w:r>
          <w:fldChar w:fldCharType="separate"/>
        </w:r>
        <w:r>
          <w:t>59</w:t>
        </w:r>
        <w:r>
          <w:fldChar w:fldCharType="end"/>
        </w:r>
      </w:hyperlink>
    </w:p>
    <w:p>
      <w:pPr>
        <w:pStyle w:val="TOC2"/>
        <w:tabs>
          <w:tab w:val="right" w:leader="dot" w:pos="8306"/>
        </w:tabs>
      </w:pPr>
      <w:hyperlink w:anchor="_Toc8796" w:history="1">
        <w:r>
          <w:rPr>
            <w:rFonts w:ascii="仿宋" w:eastAsia="仿宋" w:hAnsi="仿宋" w:cs="仿宋" w:hint="eastAsia"/>
            <w:lang w:eastAsia="zh-CN"/>
          </w:rPr>
          <w:t>(二)、物流管理与配送策略</w:t>
        </w:r>
        <w:r>
          <w:tab/>
        </w:r>
        <w:r>
          <w:fldChar w:fldCharType="begin"/>
        </w:r>
        <w:r>
          <w:instrText xml:space="preserve"> PAGEREF _Toc8796 \h </w:instrText>
        </w:r>
        <w:r>
          <w:fldChar w:fldCharType="separate"/>
        </w:r>
        <w:r>
          <w:t>60</w:t>
        </w:r>
        <w:r>
          <w:fldChar w:fldCharType="end"/>
        </w:r>
      </w:hyperlink>
    </w:p>
    <w:p>
      <w:pPr>
        <w:pStyle w:val="TOC2"/>
        <w:tabs>
          <w:tab w:val="right" w:leader="dot" w:pos="8306"/>
        </w:tabs>
      </w:pPr>
      <w:hyperlink w:anchor="_Toc18938" w:history="1">
        <w:r>
          <w:rPr>
            <w:rFonts w:ascii="仿宋" w:eastAsia="仿宋" w:hAnsi="仿宋" w:cs="仿宋" w:hint="eastAsia"/>
            <w:lang w:eastAsia="zh-CN"/>
          </w:rPr>
          <w:t>(三)、库存管理与优化</w:t>
        </w:r>
        <w:r>
          <w:tab/>
        </w:r>
        <w:r>
          <w:fldChar w:fldCharType="begin"/>
        </w:r>
        <w:r>
          <w:instrText xml:space="preserve"> PAGEREF _Toc18938 \h </w:instrText>
        </w:r>
        <w:r>
          <w:fldChar w:fldCharType="separate"/>
        </w:r>
        <w:r>
          <w:t>62</w:t>
        </w:r>
        <w:r>
          <w:fldChar w:fldCharType="end"/>
        </w:r>
      </w:hyperlink>
    </w:p>
    <w:p>
      <w:pPr>
        <w:pStyle w:val="TOC2"/>
        <w:tabs>
          <w:tab w:val="right" w:leader="dot" w:pos="8306"/>
        </w:tabs>
      </w:pPr>
      <w:hyperlink w:anchor="_Toc9279" w:history="1">
        <w:r>
          <w:rPr>
            <w:rFonts w:ascii="仿宋" w:eastAsia="仿宋" w:hAnsi="仿宋" w:cs="仿宋" w:hint="eastAsia"/>
            <w:lang w:eastAsia="zh-CN"/>
          </w:rPr>
          <w:t>(四)、采购管理与合同制定</w:t>
        </w:r>
        <w:r>
          <w:tab/>
        </w:r>
        <w:r>
          <w:fldChar w:fldCharType="begin"/>
        </w:r>
        <w:r>
          <w:instrText xml:space="preserve"> PAGEREF _Toc9279 \h </w:instrText>
        </w:r>
        <w:r>
          <w:fldChar w:fldCharType="separate"/>
        </w:r>
        <w:r>
          <w:t>64</w:t>
        </w:r>
        <w:r>
          <w:fldChar w:fldCharType="end"/>
        </w:r>
      </w:hyperlink>
    </w:p>
    <w:p>
      <w:pPr>
        <w:pStyle w:val="TOC2"/>
        <w:tabs>
          <w:tab w:val="right" w:leader="dot" w:pos="8306"/>
        </w:tabs>
      </w:pPr>
      <w:hyperlink w:anchor="_Toc29443" w:history="1">
        <w:r>
          <w:rPr>
            <w:rFonts w:ascii="仿宋" w:eastAsia="仿宋" w:hAnsi="仿宋" w:cs="仿宋" w:hint="eastAsia"/>
            <w:lang w:eastAsia="zh-CN"/>
          </w:rPr>
          <w:t>(五)、供应链风险管理</w:t>
        </w:r>
        <w:r>
          <w:tab/>
        </w:r>
        <w:r>
          <w:fldChar w:fldCharType="begin"/>
        </w:r>
        <w:r>
          <w:instrText xml:space="preserve"> PAGEREF _Toc29443 \h </w:instrText>
        </w:r>
        <w:r>
          <w:fldChar w:fldCharType="separate"/>
        </w:r>
        <w:r>
          <w:t>66</w:t>
        </w:r>
        <w:r>
          <w:fldChar w:fldCharType="end"/>
        </w:r>
      </w:hyperlink>
    </w:p>
    <w:p>
      <w:pPr>
        <w:pStyle w:val="TOC1"/>
        <w:tabs>
          <w:tab w:val="right" w:leader="dot" w:pos="8306"/>
        </w:tabs>
      </w:pPr>
      <w:hyperlink w:anchor="_Toc15152" w:history="1">
        <w:r>
          <w:rPr>
            <w:rFonts w:ascii="仿宋" w:eastAsia="仿宋" w:hAnsi="仿宋" w:cs="仿宋" w:hint="eastAsia"/>
            <w:lang w:eastAsia="zh-CN"/>
          </w:rPr>
          <w:t>十五、渠道冲突管理</w:t>
        </w:r>
        <w:r>
          <w:tab/>
        </w:r>
        <w:r>
          <w:fldChar w:fldCharType="begin"/>
        </w:r>
        <w:r>
          <w:instrText xml:space="preserve"> PAGEREF _Toc15152 \h </w:instrText>
        </w:r>
        <w:r>
          <w:fldChar w:fldCharType="separate"/>
        </w:r>
        <w:r>
          <w:t>69</w:t>
        </w:r>
        <w:r>
          <w:fldChar w:fldCharType="end"/>
        </w:r>
      </w:hyperlink>
    </w:p>
    <w:p>
      <w:pPr>
        <w:pStyle w:val="TOC2"/>
        <w:tabs>
          <w:tab w:val="right" w:leader="dot" w:pos="8306"/>
        </w:tabs>
      </w:pPr>
      <w:hyperlink w:anchor="_Toc7591" w:history="1">
        <w:r>
          <w:rPr>
            <w:rFonts w:ascii="仿宋" w:eastAsia="仿宋" w:hAnsi="仿宋" w:cs="仿宋" w:hint="eastAsia"/>
            <w:lang w:eastAsia="zh-CN"/>
          </w:rPr>
          <w:t>(一)、渠道冲突的界定和分类</w:t>
        </w:r>
        <w:r>
          <w:tab/>
        </w:r>
        <w:r>
          <w:fldChar w:fldCharType="begin"/>
        </w:r>
        <w:r>
          <w:instrText xml:space="preserve"> PAGEREF _Toc7591 \h </w:instrText>
        </w:r>
        <w:r>
          <w:fldChar w:fldCharType="separate"/>
        </w:r>
        <w:r>
          <w:t>69</w:t>
        </w:r>
        <w:r>
          <w:fldChar w:fldCharType="end"/>
        </w:r>
      </w:hyperlink>
    </w:p>
    <w:p>
      <w:pPr>
        <w:pStyle w:val="TOC2"/>
        <w:tabs>
          <w:tab w:val="right" w:leader="dot" w:pos="8306"/>
        </w:tabs>
      </w:pPr>
      <w:hyperlink w:anchor="_Toc31736" w:history="1">
        <w:r>
          <w:rPr>
            <w:rFonts w:ascii="仿宋" w:eastAsia="仿宋" w:hAnsi="仿宋" w:cs="仿宋" w:hint="eastAsia"/>
            <w:lang w:eastAsia="zh-CN"/>
          </w:rPr>
          <w:t>(二)、渠道冲突产生的原因</w:t>
        </w:r>
        <w:r>
          <w:tab/>
        </w:r>
        <w:r>
          <w:fldChar w:fldCharType="begin"/>
        </w:r>
        <w:r>
          <w:instrText xml:space="preserve"> PAGEREF _Toc31736 \h </w:instrText>
        </w:r>
        <w:r>
          <w:fldChar w:fldCharType="separate"/>
        </w:r>
        <w:r>
          <w:t>71</w:t>
        </w:r>
        <w:r>
          <w:fldChar w:fldCharType="end"/>
        </w:r>
      </w:hyperlink>
    </w:p>
    <w:p>
      <w:pPr>
        <w:pStyle w:val="TOC2"/>
        <w:tabs>
          <w:tab w:val="right" w:leader="dot" w:pos="8306"/>
        </w:tabs>
      </w:pPr>
      <w:hyperlink w:anchor="_Toc26635" w:history="1">
        <w:r>
          <w:rPr>
            <w:rFonts w:ascii="仿宋" w:eastAsia="仿宋" w:hAnsi="仿宋" w:cs="仿宋" w:hint="eastAsia"/>
            <w:lang w:eastAsia="zh-CN"/>
          </w:rPr>
          <w:t>(三)、渠道冲突的处理</w:t>
        </w:r>
        <w:r>
          <w:tab/>
        </w:r>
        <w:r>
          <w:fldChar w:fldCharType="begin"/>
        </w:r>
        <w:r>
          <w:instrText xml:space="preserve"> PAGEREF _Toc26635 \h </w:instrText>
        </w:r>
        <w:r>
          <w:fldChar w:fldCharType="separate"/>
        </w:r>
        <w:r>
          <w:t>71</w:t>
        </w:r>
        <w:r>
          <w:fldChar w:fldCharType="end"/>
        </w:r>
      </w:hyperlink>
    </w:p>
    <w:p>
      <w:pPr>
        <w:pStyle w:val="TOC1"/>
        <w:tabs>
          <w:tab w:val="right" w:leader="dot" w:pos="8306"/>
        </w:tabs>
      </w:pPr>
      <w:hyperlink w:anchor="_Toc2939" w:history="1">
        <w:r>
          <w:rPr>
            <w:rFonts w:ascii="仿宋" w:eastAsia="仿宋" w:hAnsi="仿宋" w:cs="仿宋" w:hint="eastAsia"/>
            <w:lang w:eastAsia="zh-CN"/>
          </w:rPr>
          <w:t>十六、供应链管理与物流优化</w:t>
        </w:r>
        <w:r>
          <w:tab/>
        </w:r>
        <w:r>
          <w:fldChar w:fldCharType="begin"/>
        </w:r>
        <w:r>
          <w:instrText xml:space="preserve"> PAGEREF _Toc2939 \h </w:instrText>
        </w:r>
        <w:r>
          <w:fldChar w:fldCharType="separate"/>
        </w:r>
        <w:r>
          <w:t>72</w:t>
        </w:r>
        <w:r>
          <w:fldChar w:fldCharType="end"/>
        </w:r>
      </w:hyperlink>
    </w:p>
    <w:p>
      <w:pPr>
        <w:pStyle w:val="TOC2"/>
        <w:tabs>
          <w:tab w:val="right" w:leader="dot" w:pos="8306"/>
        </w:tabs>
      </w:pPr>
      <w:hyperlink w:anchor="_Toc9876" w:history="1">
        <w:r>
          <w:rPr>
            <w:rFonts w:ascii="仿宋" w:eastAsia="仿宋" w:hAnsi="仿宋" w:cs="仿宋" w:hint="eastAsia"/>
            <w:lang w:eastAsia="zh-CN"/>
          </w:rPr>
          <w:t>(一)、供应链规划与优化</w:t>
        </w:r>
        <w:r>
          <w:tab/>
        </w:r>
        <w:r>
          <w:fldChar w:fldCharType="begin"/>
        </w:r>
        <w:r>
          <w:instrText xml:space="preserve"> PAGEREF _Toc9876 \h </w:instrText>
        </w:r>
        <w:r>
          <w:fldChar w:fldCharType="separate"/>
        </w:r>
        <w:r>
          <w:t>72</w:t>
        </w:r>
        <w:r>
          <w:fldChar w:fldCharType="end"/>
        </w:r>
      </w:hyperlink>
    </w:p>
    <w:p>
      <w:pPr>
        <w:pStyle w:val="TOC2"/>
        <w:tabs>
          <w:tab w:val="right" w:leader="dot" w:pos="8306"/>
        </w:tabs>
      </w:pPr>
      <w:hyperlink w:anchor="_Toc7165" w:history="1">
        <w:r>
          <w:rPr>
            <w:rFonts w:ascii="仿宋" w:eastAsia="仿宋" w:hAnsi="仿宋" w:cs="仿宋" w:hint="eastAsia"/>
            <w:lang w:eastAsia="zh-CN"/>
          </w:rPr>
          <w:t>(二)、供应商选择与评估</w:t>
        </w:r>
        <w:r>
          <w:tab/>
        </w:r>
        <w:r>
          <w:fldChar w:fldCharType="begin"/>
        </w:r>
        <w:r>
          <w:instrText xml:space="preserve"> PAGEREF _Toc7165 \h </w:instrText>
        </w:r>
        <w:r>
          <w:fldChar w:fldCharType="separate"/>
        </w:r>
        <w:r>
          <w:t>74</w:t>
        </w:r>
        <w:r>
          <w:fldChar w:fldCharType="end"/>
        </w:r>
      </w:hyperlink>
    </w:p>
    <w:p>
      <w:pPr>
        <w:pStyle w:val="TOC2"/>
        <w:tabs>
          <w:tab w:val="right" w:leader="dot" w:pos="8306"/>
        </w:tabs>
      </w:pPr>
      <w:hyperlink w:anchor="_Toc8914" w:history="1">
        <w:r>
          <w:rPr>
            <w:rFonts w:ascii="仿宋" w:eastAsia="仿宋" w:hAnsi="仿宋" w:cs="仿宋" w:hint="eastAsia"/>
            <w:lang w:eastAsia="zh-CN"/>
          </w:rPr>
          <w:t>(三)、物流网络设计与管理</w:t>
        </w:r>
        <w:r>
          <w:tab/>
        </w:r>
        <w:r>
          <w:fldChar w:fldCharType="begin"/>
        </w:r>
        <w:r>
          <w:instrText xml:space="preserve"> PAGEREF _Toc8914 \h </w:instrText>
        </w:r>
        <w:r>
          <w:fldChar w:fldCharType="separate"/>
        </w:r>
        <w:r>
          <w:t>77</w:t>
        </w:r>
        <w:r>
          <w:fldChar w:fldCharType="end"/>
        </w:r>
      </w:hyperlink>
    </w:p>
    <w:p>
      <w:pPr>
        <w:pStyle w:val="TOC2"/>
        <w:tabs>
          <w:tab w:val="right" w:leader="dot" w:pos="8306"/>
        </w:tabs>
      </w:pPr>
      <w:hyperlink w:anchor="_Toc26514" w:history="1">
        <w:r>
          <w:rPr>
            <w:rFonts w:ascii="仿宋" w:eastAsia="仿宋" w:hAnsi="仿宋" w:cs="仿宋" w:hint="eastAsia"/>
            <w:lang w:eastAsia="zh-CN"/>
          </w:rPr>
          <w:t>(四)、库存控制与仓储管理</w:t>
        </w:r>
        <w:r>
          <w:tab/>
        </w:r>
        <w:r>
          <w:fldChar w:fldCharType="begin"/>
        </w:r>
        <w:r>
          <w:instrText xml:space="preserve"> PAGEREF _Toc26514 \h </w:instrText>
        </w:r>
        <w:r>
          <w:fldChar w:fldCharType="separate"/>
        </w:r>
        <w:r>
          <w:t>79</w:t>
        </w:r>
        <w:r>
          <w:fldChar w:fldCharType="end"/>
        </w:r>
      </w:hyperlink>
    </w:p>
    <w:p>
      <w:pPr>
        <w:pStyle w:val="TOC1"/>
        <w:tabs>
          <w:tab w:val="right" w:leader="dot" w:pos="8306"/>
        </w:tabs>
      </w:pPr>
      <w:hyperlink w:anchor="_Toc8778" w:history="1">
        <w:r>
          <w:rPr>
            <w:rFonts w:ascii="仿宋" w:eastAsia="仿宋" w:hAnsi="仿宋" w:cs="仿宋" w:hint="eastAsia"/>
            <w:lang w:eastAsia="zh-CN"/>
          </w:rPr>
          <w:t>十七、财务管理与报告</w:t>
        </w:r>
        <w:r>
          <w:tab/>
        </w:r>
        <w:r>
          <w:fldChar w:fldCharType="begin"/>
        </w:r>
        <w:r>
          <w:instrText xml:space="preserve"> PAGEREF _Toc8778 \h </w:instrText>
        </w:r>
        <w:r>
          <w:fldChar w:fldCharType="separate"/>
        </w:r>
        <w:r>
          <w:t>80</w:t>
        </w:r>
        <w:r>
          <w:fldChar w:fldCharType="end"/>
        </w:r>
      </w:hyperlink>
    </w:p>
    <w:p>
      <w:pPr>
        <w:pStyle w:val="TOC2"/>
        <w:tabs>
          <w:tab w:val="right" w:leader="dot" w:pos="8306"/>
        </w:tabs>
      </w:pPr>
      <w:hyperlink w:anchor="_Toc22827" w:history="1">
        <w:r>
          <w:rPr>
            <w:rFonts w:ascii="仿宋" w:eastAsia="仿宋" w:hAnsi="仿宋" w:cs="仿宋" w:hint="eastAsia"/>
            <w:lang w:eastAsia="zh-CN"/>
          </w:rPr>
          <w:t>(一)、财务规划与预算</w:t>
        </w:r>
        <w:r>
          <w:tab/>
        </w:r>
        <w:r>
          <w:fldChar w:fldCharType="begin"/>
        </w:r>
        <w:r>
          <w:instrText xml:space="preserve"> PAGEREF _Toc22827 \h </w:instrText>
        </w:r>
        <w:r>
          <w:fldChar w:fldCharType="separate"/>
        </w:r>
        <w:r>
          <w:t>80</w:t>
        </w:r>
        <w:r>
          <w:fldChar w:fldCharType="end"/>
        </w:r>
      </w:hyperlink>
    </w:p>
    <w:p>
      <w:pPr>
        <w:pStyle w:val="TOC2"/>
        <w:tabs>
          <w:tab w:val="right" w:leader="dot" w:pos="8306"/>
        </w:tabs>
      </w:pPr>
      <w:hyperlink w:anchor="_Toc14748" w:history="1">
        <w:r>
          <w:rPr>
            <w:rFonts w:ascii="仿宋" w:eastAsia="仿宋" w:hAnsi="仿宋" w:cs="仿宋" w:hint="eastAsia"/>
            <w:lang w:eastAsia="zh-CN"/>
          </w:rPr>
          <w:t>(二)、资金管理与筹资</w:t>
        </w:r>
        <w:r>
          <w:tab/>
        </w:r>
        <w:r>
          <w:fldChar w:fldCharType="begin"/>
        </w:r>
        <w:r>
          <w:instrText xml:space="preserve"> PAGEREF _Toc14748 \h </w:instrText>
        </w:r>
        <w:r>
          <w:fldChar w:fldCharType="separate"/>
        </w:r>
        <w:r>
          <w:t>82</w:t>
        </w:r>
        <w:r>
          <w:fldChar w:fldCharType="end"/>
        </w:r>
      </w:hyperlink>
    </w:p>
    <w:p>
      <w:pPr>
        <w:pStyle w:val="TOC2"/>
        <w:tabs>
          <w:tab w:val="right" w:leader="dot" w:pos="8306"/>
        </w:tabs>
      </w:pPr>
      <w:hyperlink w:anchor="_Toc6777" w:history="1">
        <w:r>
          <w:rPr>
            <w:rFonts w:ascii="仿宋" w:eastAsia="仿宋" w:hAnsi="仿宋" w:cs="仿宋" w:hint="eastAsia"/>
            <w:lang w:eastAsia="zh-CN"/>
          </w:rPr>
          <w:t>(三)、财务报表与分析</w:t>
        </w:r>
        <w:r>
          <w:tab/>
        </w:r>
        <w:r>
          <w:fldChar w:fldCharType="begin"/>
        </w:r>
        <w:r>
          <w:instrText xml:space="preserve"> PAGEREF _Toc6777 \h </w:instrText>
        </w:r>
        <w:r>
          <w:fldChar w:fldCharType="separate"/>
        </w:r>
        <w:r>
          <w:t>84</w:t>
        </w:r>
        <w:r>
          <w:fldChar w:fldCharType="end"/>
        </w:r>
      </w:hyperlink>
    </w:p>
    <w:p>
      <w:pPr>
        <w:pStyle w:val="TOC2"/>
        <w:tabs>
          <w:tab w:val="right" w:leader="dot" w:pos="8306"/>
        </w:tabs>
      </w:pPr>
      <w:hyperlink w:anchor="_Toc32003" w:history="1">
        <w:r>
          <w:rPr>
            <w:rFonts w:ascii="仿宋" w:eastAsia="仿宋" w:hAnsi="仿宋" w:cs="仿宋" w:hint="eastAsia"/>
            <w:lang w:eastAsia="zh-CN"/>
          </w:rPr>
          <w:t>(四)、成本控制与管理</w:t>
        </w:r>
        <w:r>
          <w:tab/>
        </w:r>
        <w:r>
          <w:fldChar w:fldCharType="begin"/>
        </w:r>
        <w:r>
          <w:instrText xml:space="preserve"> PAGEREF _Toc32003 \h </w:instrText>
        </w:r>
        <w:r>
          <w:fldChar w:fldCharType="separate"/>
        </w:r>
        <w:r>
          <w:t>86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326" w:history="1">
        <w:r>
          <w:rPr>
            <w:rFonts w:ascii="仿宋" w:eastAsia="仿宋" w:hAnsi="仿宋" w:cs="仿宋" w:hint="eastAsia"/>
            <w:lang w:eastAsia="zh-CN"/>
          </w:rPr>
          <w:t>(五)、税务管理与合规</w:t>
        </w:r>
        <w:r>
          <w:tab/>
        </w:r>
        <w:r>
          <w:fldChar w:fldCharType="begin"/>
        </w:r>
        <w:r>
          <w:instrText xml:space="preserve"> PAGEREF _Toc25326 \h </w:instrText>
        </w:r>
        <w:r>
          <w:fldChar w:fldCharType="separate"/>
        </w:r>
        <w:r>
          <w:t>87</w:t>
        </w:r>
        <w:r>
          <w:fldChar w:fldCharType="end"/>
        </w:r>
      </w:hyperlink>
    </w:p>
    <w:p>
      <w:pPr>
        <w:pStyle w:val="TOC1"/>
        <w:tabs>
          <w:tab w:val="right" w:leader="dot" w:pos="8306"/>
        </w:tabs>
      </w:pPr>
      <w:hyperlink w:anchor="_Toc29123" w:history="1">
        <w:r>
          <w:rPr>
            <w:rFonts w:ascii="仿宋" w:eastAsia="仿宋" w:hAnsi="仿宋" w:cs="仿宋" w:hint="eastAsia"/>
            <w:lang w:eastAsia="zh-CN"/>
          </w:rPr>
          <w:t>十八、投资风险分析</w:t>
        </w:r>
        <w:r>
          <w:tab/>
        </w:r>
        <w:r>
          <w:fldChar w:fldCharType="begin"/>
        </w:r>
        <w:r>
          <w:instrText xml:space="preserve"> PAGEREF _Toc29123 \h </w:instrText>
        </w:r>
        <w:r>
          <w:fldChar w:fldCharType="separate"/>
        </w:r>
        <w:r>
          <w:t>90</w:t>
        </w:r>
        <w:r>
          <w:fldChar w:fldCharType="end"/>
        </w:r>
      </w:hyperlink>
    </w:p>
    <w:p>
      <w:pPr>
        <w:pStyle w:val="TOC2"/>
        <w:tabs>
          <w:tab w:val="right" w:leader="dot" w:pos="8306"/>
        </w:tabs>
      </w:pPr>
      <w:hyperlink w:anchor="_Toc2033" w:history="1">
        <w:r>
          <w:rPr>
            <w:rFonts w:ascii="仿宋" w:eastAsia="仿宋" w:hAnsi="仿宋" w:cs="仿宋" w:hint="eastAsia"/>
            <w:lang w:eastAsia="zh-CN"/>
          </w:rPr>
          <w:t>(一)、投资风险识别</w:t>
        </w:r>
        <w:r>
          <w:tab/>
        </w:r>
        <w:r>
          <w:fldChar w:fldCharType="begin"/>
        </w:r>
        <w:r>
          <w:instrText xml:space="preserve"> PAGEREF _Toc2033 \h </w:instrText>
        </w:r>
        <w:r>
          <w:fldChar w:fldCharType="separate"/>
        </w:r>
        <w:r>
          <w:t>90</w:t>
        </w:r>
        <w:r>
          <w:fldChar w:fldCharType="end"/>
        </w:r>
      </w:hyperlink>
    </w:p>
    <w:p>
      <w:pPr>
        <w:pStyle w:val="TOC2"/>
        <w:tabs>
          <w:tab w:val="right" w:leader="dot" w:pos="8306"/>
        </w:tabs>
      </w:pPr>
      <w:hyperlink w:anchor="_Toc12305" w:history="1">
        <w:r>
          <w:rPr>
            <w:rFonts w:ascii="仿宋" w:eastAsia="仿宋" w:hAnsi="仿宋" w:cs="仿宋" w:hint="eastAsia"/>
            <w:lang w:eastAsia="zh-CN"/>
          </w:rPr>
          <w:t>(二)、风险评估与管理</w:t>
        </w:r>
        <w:r>
          <w:tab/>
        </w:r>
        <w:r>
          <w:fldChar w:fldCharType="begin"/>
        </w:r>
        <w:r>
          <w:instrText xml:space="preserve"> PAGEREF _Toc12305 \h </w:instrText>
        </w:r>
        <w:r>
          <w:fldChar w:fldCharType="separate"/>
        </w:r>
        <w:r>
          <w:t>90</w:t>
        </w:r>
        <w:r>
          <w:fldChar w:fldCharType="end"/>
        </w:r>
      </w:hyperlink>
    </w:p>
    <w:p>
      <w:pPr>
        <w:pStyle w:val="TOC2"/>
        <w:tabs>
          <w:tab w:val="right" w:leader="dot" w:pos="8306"/>
        </w:tabs>
      </w:pPr>
      <w:hyperlink w:anchor="_Toc8102" w:history="1">
        <w:r>
          <w:rPr>
            <w:rFonts w:ascii="仿宋" w:eastAsia="仿宋" w:hAnsi="仿宋" w:cs="仿宋" w:hint="eastAsia"/>
            <w:lang w:eastAsia="zh-CN"/>
          </w:rPr>
          <w:t>(三)、风险缓解策略</w:t>
        </w:r>
        <w:r>
          <w:tab/>
        </w:r>
        <w:r>
          <w:fldChar w:fldCharType="begin"/>
        </w:r>
        <w:r>
          <w:instrText xml:space="preserve"> PAGEREF _Toc8102 \h </w:instrText>
        </w:r>
        <w:r>
          <w:fldChar w:fldCharType="separate"/>
        </w:r>
        <w:r>
          <w:t>90</w:t>
        </w:r>
        <w:r>
          <w:fldChar w:fldCharType="end"/>
        </w:r>
      </w:hyperlink>
    </w:p>
    <w:p>
      <w:pPr>
        <w:pStyle w:val="TOC1"/>
        <w:tabs>
          <w:tab w:val="right" w:leader="dot" w:pos="8306"/>
        </w:tabs>
      </w:pPr>
      <w:hyperlink w:anchor="_Toc24892" w:history="1">
        <w:r>
          <w:rPr>
            <w:rFonts w:ascii="仿宋" w:eastAsia="仿宋" w:hAnsi="仿宋" w:cs="仿宋" w:hint="eastAsia"/>
            <w:lang w:eastAsia="zh-CN"/>
          </w:rPr>
          <w:t>十九、市场营销与推广策略</w:t>
        </w:r>
        <w:r>
          <w:tab/>
        </w:r>
        <w:r>
          <w:fldChar w:fldCharType="begin"/>
        </w:r>
        <w:r>
          <w:instrText xml:space="preserve"> PAGEREF _Toc24892 \h </w:instrText>
        </w:r>
        <w:r>
          <w:fldChar w:fldCharType="separate"/>
        </w:r>
        <w:r>
          <w:t>91</w:t>
        </w:r>
        <w:r>
          <w:fldChar w:fldCharType="end"/>
        </w:r>
      </w:hyperlink>
    </w:p>
    <w:p>
      <w:pPr>
        <w:pStyle w:val="TOC2"/>
        <w:tabs>
          <w:tab w:val="right" w:leader="dot" w:pos="8306"/>
        </w:tabs>
      </w:pPr>
      <w:hyperlink w:anchor="_Toc21232" w:history="1">
        <w:r>
          <w:rPr>
            <w:rFonts w:ascii="仿宋" w:eastAsia="仿宋" w:hAnsi="仿宋" w:cs="仿宋" w:hint="eastAsia"/>
            <w:lang w:eastAsia="zh-CN"/>
          </w:rPr>
          <w:t>(一)、目标市场分析</w:t>
        </w:r>
        <w:r>
          <w:tab/>
        </w:r>
        <w:r>
          <w:fldChar w:fldCharType="begin"/>
        </w:r>
        <w:r>
          <w:instrText xml:space="preserve"> PAGEREF _Toc21232 \h </w:instrText>
        </w:r>
        <w:r>
          <w:fldChar w:fldCharType="separate"/>
        </w:r>
        <w:r>
          <w:t>91</w:t>
        </w:r>
        <w:r>
          <w:fldChar w:fldCharType="end"/>
        </w:r>
      </w:hyperlink>
    </w:p>
    <w:p>
      <w:pPr>
        <w:pStyle w:val="TOC2"/>
        <w:tabs>
          <w:tab w:val="right" w:leader="dot" w:pos="8306"/>
        </w:tabs>
      </w:pPr>
      <w:hyperlink w:anchor="_Toc25630" w:history="1">
        <w:r>
          <w:rPr>
            <w:rFonts w:ascii="仿宋" w:eastAsia="仿宋" w:hAnsi="仿宋" w:cs="仿宋" w:hint="eastAsia"/>
            <w:lang w:eastAsia="zh-CN"/>
          </w:rPr>
          <w:t>(二)、市场定位与竞争分析</w:t>
        </w:r>
        <w:r>
          <w:tab/>
        </w:r>
        <w:r>
          <w:fldChar w:fldCharType="begin"/>
        </w:r>
        <w:r>
          <w:instrText xml:space="preserve"> PAGEREF _Toc25630 \h </w:instrText>
        </w:r>
        <w:r>
          <w:fldChar w:fldCharType="separate"/>
        </w:r>
        <w:r>
          <w:t>91</w:t>
        </w:r>
        <w:r>
          <w:fldChar w:fldCharType="end"/>
        </w:r>
      </w:hyperlink>
    </w:p>
    <w:p>
      <w:pPr>
        <w:pStyle w:val="TOC2"/>
        <w:tabs>
          <w:tab w:val="right" w:leader="dot" w:pos="8306"/>
        </w:tabs>
      </w:pPr>
      <w:hyperlink w:anchor="_Toc8353" w:history="1">
        <w:r>
          <w:rPr>
            <w:rFonts w:ascii="仿宋" w:eastAsia="仿宋" w:hAnsi="仿宋" w:cs="仿宋" w:hint="eastAsia"/>
            <w:lang w:eastAsia="zh-CN"/>
          </w:rPr>
          <w:t>(三)、推广与宣传策略</w:t>
        </w:r>
        <w:r>
          <w:tab/>
        </w:r>
        <w:r>
          <w:fldChar w:fldCharType="begin"/>
        </w:r>
        <w:r>
          <w:instrText xml:space="preserve"> PAGEREF _Toc8353 \h </w:instrText>
        </w:r>
        <w:r>
          <w:fldChar w:fldCharType="separate"/>
        </w:r>
        <w:r>
          <w:t>91</w:t>
        </w:r>
        <w:r>
          <w:fldChar w:fldCharType="end"/>
        </w:r>
      </w:hyperlink>
    </w:p>
    <w:p>
      <w:pPr>
        <w:pStyle w:val="TOC1"/>
        <w:tabs>
          <w:tab w:val="right" w:leader="dot" w:pos="8306"/>
        </w:tabs>
      </w:pPr>
      <w:hyperlink w:anchor="_Toc29219" w:history="1">
        <w:r>
          <w:rPr>
            <w:rFonts w:ascii="仿宋" w:eastAsia="仿宋" w:hAnsi="仿宋" w:cs="仿宋" w:hint="eastAsia"/>
            <w:lang w:eastAsia="zh-CN"/>
          </w:rPr>
          <w:t>二十、消声器项目进度计划</w:t>
        </w:r>
        <w:r>
          <w:tab/>
        </w:r>
        <w:r>
          <w:fldChar w:fldCharType="begin"/>
        </w:r>
        <w:r>
          <w:instrText xml:space="preserve"> PAGEREF _Toc29219 \h </w:instrText>
        </w:r>
        <w:r>
          <w:fldChar w:fldCharType="separate"/>
        </w:r>
        <w:r>
          <w:t>92</w:t>
        </w:r>
        <w:r>
          <w:fldChar w:fldCharType="end"/>
        </w:r>
      </w:hyperlink>
    </w:p>
    <w:p>
      <w:pPr>
        <w:pStyle w:val="TOC2"/>
        <w:tabs>
          <w:tab w:val="right" w:leader="dot" w:pos="8306"/>
        </w:tabs>
      </w:pPr>
      <w:hyperlink w:anchor="_Toc8937" w:history="1">
        <w:r>
          <w:rPr>
            <w:rFonts w:ascii="仿宋" w:eastAsia="仿宋" w:hAnsi="仿宋" w:cs="仿宋" w:hint="eastAsia"/>
            <w:lang w:eastAsia="zh-CN"/>
          </w:rPr>
          <w:t>(一)、消声器项目进度安排</w:t>
        </w:r>
        <w:r>
          <w:tab/>
        </w:r>
        <w:r>
          <w:fldChar w:fldCharType="begin"/>
        </w:r>
        <w:r>
          <w:instrText xml:space="preserve"> PAGEREF _Toc8937 \h </w:instrText>
        </w:r>
        <w:r>
          <w:fldChar w:fldCharType="separate"/>
        </w:r>
        <w:r>
          <w:t>92</w:t>
        </w:r>
        <w:r>
          <w:fldChar w:fldCharType="end"/>
        </w:r>
      </w:hyperlink>
    </w:p>
    <w:p>
      <w:pPr>
        <w:pStyle w:val="TOC2"/>
        <w:tabs>
          <w:tab w:val="right" w:leader="dot" w:pos="8306"/>
        </w:tabs>
      </w:pPr>
      <w:hyperlink w:anchor="_Toc12642" w:history="1">
        <w:r>
          <w:rPr>
            <w:rFonts w:ascii="仿宋" w:eastAsia="仿宋" w:hAnsi="仿宋" w:cs="仿宋" w:hint="eastAsia"/>
            <w:lang w:eastAsia="zh-CN"/>
          </w:rPr>
          <w:t>(二)、消声器项目实施保障措施</w:t>
        </w:r>
        <w:r>
          <w:tab/>
        </w:r>
        <w:r>
          <w:fldChar w:fldCharType="begin"/>
        </w:r>
        <w:r>
          <w:instrText xml:space="preserve"> PAGEREF _Toc12642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0509"/>
      <w:r>
        <w:rPr>
          <w:rFonts w:ascii="仿宋" w:eastAsia="仿宋" w:hAnsi="仿宋" w:cs="仿宋" w:hint="eastAsia"/>
          <w:sz w:val="28"/>
          <w:lang w:eastAsia="zh-CN"/>
        </w:rPr>
        <w:t>一、流程风险的识别和评估</w:t>
      </w:r>
      <w:bookmarkEnd w:id="2"/>
    </w:p>
    <w:p>
      <w:pPr>
        <w:pStyle w:val="Heading2"/>
        <w:rPr>
          <w:rFonts w:ascii="仿宋" w:eastAsia="仿宋" w:hAnsi="仿宋" w:cs="仿宋" w:hint="eastAsia"/>
          <w:lang w:eastAsia="zh-CN"/>
        </w:rPr>
      </w:pPr>
      <w:bookmarkStart w:id="3" w:name="_Toc6034"/>
      <w:r>
        <w:rPr>
          <w:rFonts w:ascii="仿宋" w:eastAsia="仿宋" w:hAnsi="仿宋" w:cs="仿宋" w:hint="eastAsia"/>
          <w:lang w:eastAsia="zh-CN"/>
        </w:rPr>
        <w:t>(一)、风险清单识别法</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险识别是一种具有系统性的风险管理方法，通过使用预先设计的清单或表格，逐一识别可能面临的各种风险因素。这种方法强调完整性，旨在详细列示潜在的风险，使管理者能够全面了解行业企业所面临的潜在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1. 清单设计：创建一个详细全面的风险清单，涵盖行业企业的各个方面，包括市场风险、财务风险、运营风险等。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调查和了解：通过与相关人员的交流或请他们填写清单，获取关于行业企业运作中可能存在的各种风险的信息。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 逐一回答：对于清单中的每个问题，行业企业管理者或相关人员逐一回答，提供具体信息或评估。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https://d.book118.com/668030016140006041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D3DE5"/>
    <w:rsid w:val="050D3DE5"/>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803001614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2024-02-23T04:38:00Z</dcterms:created>
  <dcterms:modified xsi:type="dcterms:W3CDTF">2024-02-23T04:38:42Z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380703BD1EDB4A7EAEBEDF6071C0D178_11</vt:lpwstr>
  </property>
  <property fmtid="{D5CDD505-2E9C-101B-9397-08002B2CF9AE}" pid="3" name="KSOProductBuildVer">
    <vt:lpwstr>2052-12.1.0.16250</vt:lpwstr>
  </property>
</Properties>
</file>