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包装检测仪器项目规划设计蓝图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6" w:history="1">
        <w:r>
          <w:rPr>
            <w:rFonts w:ascii="仿宋" w:eastAsia="仿宋" w:hAnsi="仿宋" w:cs="仿宋" w:hint="eastAsia"/>
            <w:lang w:eastAsia="zh-CN"/>
          </w:rPr>
          <w:t>概论</w:t>
        </w:r>
        <w:r>
          <w:tab/>
        </w:r>
        <w:r>
          <w:fldChar w:fldCharType="begin"/>
        </w:r>
        <w:r>
          <w:instrText xml:space="preserve"> PAGEREF _Toc18336 \h </w:instrText>
        </w:r>
        <w:r>
          <w:fldChar w:fldCharType="separate"/>
        </w:r>
        <w:r>
          <w:t>3</w:t>
        </w:r>
        <w:r>
          <w:fldChar w:fldCharType="end"/>
        </w:r>
      </w:hyperlink>
    </w:p>
    <w:p>
      <w:pPr>
        <w:pStyle w:val="TOC1"/>
        <w:tabs>
          <w:tab w:val="right" w:leader="dot" w:pos="8306"/>
        </w:tabs>
      </w:pPr>
      <w:hyperlink w:anchor="_Toc4180" w:history="1">
        <w:r>
          <w:rPr>
            <w:rFonts w:ascii="仿宋" w:eastAsia="仿宋" w:hAnsi="仿宋" w:cs="仿宋" w:hint="eastAsia"/>
            <w:lang w:eastAsia="zh-CN"/>
          </w:rPr>
          <w:t>一、产品规划分析</w:t>
        </w:r>
        <w:r>
          <w:tab/>
        </w:r>
        <w:r>
          <w:fldChar w:fldCharType="begin"/>
        </w:r>
        <w:r>
          <w:instrText xml:space="preserve"> PAGEREF _Toc4180 \h </w:instrText>
        </w:r>
        <w:r>
          <w:fldChar w:fldCharType="separate"/>
        </w:r>
        <w:r>
          <w:t>3</w:t>
        </w:r>
        <w:r>
          <w:fldChar w:fldCharType="end"/>
        </w:r>
      </w:hyperlink>
    </w:p>
    <w:p>
      <w:pPr>
        <w:pStyle w:val="TOC2"/>
        <w:tabs>
          <w:tab w:val="right" w:leader="dot" w:pos="8306"/>
        </w:tabs>
      </w:pPr>
      <w:hyperlink w:anchor="_Toc18124" w:history="1">
        <w:r>
          <w:rPr>
            <w:rFonts w:ascii="仿宋" w:eastAsia="仿宋" w:hAnsi="仿宋" w:cs="仿宋" w:hint="eastAsia"/>
            <w:lang w:eastAsia="zh-CN"/>
          </w:rPr>
          <w:t>(一)、产品规划</w:t>
        </w:r>
        <w:r>
          <w:tab/>
        </w:r>
        <w:r>
          <w:fldChar w:fldCharType="begin"/>
        </w:r>
        <w:r>
          <w:instrText xml:space="preserve"> PAGEREF _Toc18124 \h </w:instrText>
        </w:r>
        <w:r>
          <w:fldChar w:fldCharType="separate"/>
        </w:r>
        <w:r>
          <w:t>3</w:t>
        </w:r>
        <w:r>
          <w:fldChar w:fldCharType="end"/>
        </w:r>
      </w:hyperlink>
    </w:p>
    <w:p>
      <w:pPr>
        <w:pStyle w:val="TOC2"/>
        <w:tabs>
          <w:tab w:val="right" w:leader="dot" w:pos="8306"/>
        </w:tabs>
      </w:pPr>
      <w:hyperlink w:anchor="_Toc8793" w:history="1">
        <w:r>
          <w:rPr>
            <w:rFonts w:ascii="仿宋" w:eastAsia="仿宋" w:hAnsi="仿宋" w:cs="仿宋" w:hint="eastAsia"/>
            <w:lang w:eastAsia="zh-CN"/>
          </w:rPr>
          <w:t>(二)、建设规模</w:t>
        </w:r>
        <w:r>
          <w:tab/>
        </w:r>
        <w:r>
          <w:fldChar w:fldCharType="begin"/>
        </w:r>
        <w:r>
          <w:instrText xml:space="preserve"> PAGEREF _Toc8793 \h </w:instrText>
        </w:r>
        <w:r>
          <w:fldChar w:fldCharType="separate"/>
        </w:r>
        <w:r>
          <w:t>4</w:t>
        </w:r>
        <w:r>
          <w:fldChar w:fldCharType="end"/>
        </w:r>
      </w:hyperlink>
    </w:p>
    <w:p>
      <w:pPr>
        <w:pStyle w:val="TOC1"/>
        <w:tabs>
          <w:tab w:val="right" w:leader="dot" w:pos="8306"/>
        </w:tabs>
      </w:pPr>
      <w:hyperlink w:anchor="_Toc16586" w:history="1">
        <w:r>
          <w:rPr>
            <w:rFonts w:ascii="仿宋" w:eastAsia="仿宋" w:hAnsi="仿宋" w:cs="仿宋" w:hint="eastAsia"/>
            <w:lang w:eastAsia="zh-CN"/>
          </w:rPr>
          <w:t>二、包装检测仪器项目选址可行性分析</w:t>
        </w:r>
        <w:r>
          <w:tab/>
        </w:r>
        <w:r>
          <w:fldChar w:fldCharType="begin"/>
        </w:r>
        <w:r>
          <w:instrText xml:space="preserve"> PAGEREF _Toc16586 \h </w:instrText>
        </w:r>
        <w:r>
          <w:fldChar w:fldCharType="separate"/>
        </w:r>
        <w:r>
          <w:t>5</w:t>
        </w:r>
        <w:r>
          <w:fldChar w:fldCharType="end"/>
        </w:r>
      </w:hyperlink>
    </w:p>
    <w:p>
      <w:pPr>
        <w:pStyle w:val="TOC2"/>
        <w:tabs>
          <w:tab w:val="right" w:leader="dot" w:pos="8306"/>
        </w:tabs>
      </w:pPr>
      <w:hyperlink w:anchor="_Toc2143" w:history="1">
        <w:r>
          <w:rPr>
            <w:rFonts w:ascii="仿宋" w:eastAsia="仿宋" w:hAnsi="仿宋" w:cs="仿宋" w:hint="eastAsia"/>
            <w:lang w:eastAsia="zh-CN"/>
          </w:rPr>
          <w:t>(一)、包装检测仪器项目选址</w:t>
        </w:r>
        <w:r>
          <w:tab/>
        </w:r>
        <w:r>
          <w:fldChar w:fldCharType="begin"/>
        </w:r>
        <w:r>
          <w:instrText xml:space="preserve"> PAGEREF _Toc2143 \h </w:instrText>
        </w:r>
        <w:r>
          <w:fldChar w:fldCharType="separate"/>
        </w:r>
        <w:r>
          <w:t>5</w:t>
        </w:r>
        <w:r>
          <w:fldChar w:fldCharType="end"/>
        </w:r>
      </w:hyperlink>
    </w:p>
    <w:p>
      <w:pPr>
        <w:pStyle w:val="TOC2"/>
        <w:tabs>
          <w:tab w:val="right" w:leader="dot" w:pos="8306"/>
        </w:tabs>
      </w:pPr>
      <w:hyperlink w:anchor="_Toc26197" w:history="1">
        <w:r>
          <w:rPr>
            <w:rFonts w:ascii="仿宋" w:eastAsia="仿宋" w:hAnsi="仿宋" w:cs="仿宋" w:hint="eastAsia"/>
            <w:lang w:eastAsia="zh-CN"/>
          </w:rPr>
          <w:t>(二)、用地控制指标</w:t>
        </w:r>
        <w:r>
          <w:tab/>
        </w:r>
        <w:r>
          <w:fldChar w:fldCharType="begin"/>
        </w:r>
        <w:r>
          <w:instrText xml:space="preserve"> PAGEREF _Toc26197 \h </w:instrText>
        </w:r>
        <w:r>
          <w:fldChar w:fldCharType="separate"/>
        </w:r>
        <w:r>
          <w:t>5</w:t>
        </w:r>
        <w:r>
          <w:fldChar w:fldCharType="end"/>
        </w:r>
      </w:hyperlink>
    </w:p>
    <w:p>
      <w:pPr>
        <w:pStyle w:val="TOC2"/>
        <w:tabs>
          <w:tab w:val="right" w:leader="dot" w:pos="8306"/>
        </w:tabs>
      </w:pPr>
      <w:hyperlink w:anchor="_Toc5633" w:history="1">
        <w:r>
          <w:rPr>
            <w:rFonts w:ascii="仿宋" w:eastAsia="仿宋" w:hAnsi="仿宋" w:cs="仿宋" w:hint="eastAsia"/>
            <w:lang w:eastAsia="zh-CN"/>
          </w:rPr>
          <w:t>(三)、节约用地措施</w:t>
        </w:r>
        <w:r>
          <w:tab/>
        </w:r>
        <w:r>
          <w:fldChar w:fldCharType="begin"/>
        </w:r>
        <w:r>
          <w:instrText xml:space="preserve"> PAGEREF _Toc5633 \h </w:instrText>
        </w:r>
        <w:r>
          <w:fldChar w:fldCharType="separate"/>
        </w:r>
        <w:r>
          <w:t>7</w:t>
        </w:r>
        <w:r>
          <w:fldChar w:fldCharType="end"/>
        </w:r>
      </w:hyperlink>
    </w:p>
    <w:p>
      <w:pPr>
        <w:pStyle w:val="TOC2"/>
        <w:tabs>
          <w:tab w:val="right" w:leader="dot" w:pos="8306"/>
        </w:tabs>
      </w:pPr>
      <w:hyperlink w:anchor="_Toc13124" w:history="1">
        <w:r>
          <w:rPr>
            <w:rFonts w:ascii="仿宋" w:eastAsia="仿宋" w:hAnsi="仿宋" w:cs="仿宋" w:hint="eastAsia"/>
            <w:lang w:eastAsia="zh-CN"/>
          </w:rPr>
          <w:t>(四)、总图布置方案</w:t>
        </w:r>
        <w:r>
          <w:tab/>
        </w:r>
        <w:r>
          <w:fldChar w:fldCharType="begin"/>
        </w:r>
        <w:r>
          <w:instrText xml:space="preserve"> PAGEREF _Toc13124 \h </w:instrText>
        </w:r>
        <w:r>
          <w:fldChar w:fldCharType="separate"/>
        </w:r>
        <w:r>
          <w:t>8</w:t>
        </w:r>
        <w:r>
          <w:fldChar w:fldCharType="end"/>
        </w:r>
      </w:hyperlink>
    </w:p>
    <w:p>
      <w:pPr>
        <w:pStyle w:val="TOC2"/>
        <w:tabs>
          <w:tab w:val="right" w:leader="dot" w:pos="8306"/>
        </w:tabs>
      </w:pPr>
      <w:hyperlink w:anchor="_Toc31702" w:history="1">
        <w:r>
          <w:rPr>
            <w:rFonts w:ascii="仿宋" w:eastAsia="仿宋" w:hAnsi="仿宋" w:cs="仿宋" w:hint="eastAsia"/>
            <w:lang w:eastAsia="zh-CN"/>
          </w:rPr>
          <w:t>(五)、选址综合评价</w:t>
        </w:r>
        <w:r>
          <w:tab/>
        </w:r>
        <w:r>
          <w:fldChar w:fldCharType="begin"/>
        </w:r>
        <w:r>
          <w:instrText xml:space="preserve"> PAGEREF _Toc31702 \h </w:instrText>
        </w:r>
        <w:r>
          <w:fldChar w:fldCharType="separate"/>
        </w:r>
        <w:r>
          <w:t>9</w:t>
        </w:r>
        <w:r>
          <w:fldChar w:fldCharType="end"/>
        </w:r>
      </w:hyperlink>
    </w:p>
    <w:p>
      <w:pPr>
        <w:pStyle w:val="TOC1"/>
        <w:tabs>
          <w:tab w:val="right" w:leader="dot" w:pos="8306"/>
        </w:tabs>
      </w:pPr>
      <w:hyperlink w:anchor="_Toc4482" w:history="1">
        <w:r>
          <w:rPr>
            <w:rFonts w:ascii="仿宋" w:eastAsia="仿宋" w:hAnsi="仿宋" w:cs="仿宋" w:hint="eastAsia"/>
            <w:lang w:eastAsia="zh-CN"/>
          </w:rPr>
          <w:t>三、包装检测仪器项目危机管理</w:t>
        </w:r>
        <w:r>
          <w:tab/>
        </w:r>
        <w:r>
          <w:fldChar w:fldCharType="begin"/>
        </w:r>
        <w:r>
          <w:instrText xml:space="preserve"> PAGEREF _Toc4482 \h </w:instrText>
        </w:r>
        <w:r>
          <w:fldChar w:fldCharType="separate"/>
        </w:r>
        <w:r>
          <w:t>10</w:t>
        </w:r>
        <w:r>
          <w:fldChar w:fldCharType="end"/>
        </w:r>
      </w:hyperlink>
    </w:p>
    <w:p>
      <w:pPr>
        <w:pStyle w:val="TOC2"/>
        <w:tabs>
          <w:tab w:val="right" w:leader="dot" w:pos="8306"/>
        </w:tabs>
      </w:pPr>
      <w:hyperlink w:anchor="_Toc20740" w:history="1">
        <w:r>
          <w:rPr>
            <w:rFonts w:ascii="仿宋" w:eastAsia="仿宋" w:hAnsi="仿宋" w:cs="仿宋" w:hint="eastAsia"/>
            <w:lang w:eastAsia="zh-CN"/>
          </w:rPr>
          <w:t>(一)、危机预警与识别</w:t>
        </w:r>
        <w:r>
          <w:tab/>
        </w:r>
        <w:r>
          <w:fldChar w:fldCharType="begin"/>
        </w:r>
        <w:r>
          <w:instrText xml:space="preserve"> PAGEREF _Toc20740 \h </w:instrText>
        </w:r>
        <w:r>
          <w:fldChar w:fldCharType="separate"/>
        </w:r>
        <w:r>
          <w:t>10</w:t>
        </w:r>
        <w:r>
          <w:fldChar w:fldCharType="end"/>
        </w:r>
      </w:hyperlink>
    </w:p>
    <w:p>
      <w:pPr>
        <w:pStyle w:val="TOC2"/>
        <w:tabs>
          <w:tab w:val="right" w:leader="dot" w:pos="8306"/>
        </w:tabs>
      </w:pPr>
      <w:hyperlink w:anchor="_Toc25826" w:history="1">
        <w:r>
          <w:rPr>
            <w:rFonts w:ascii="仿宋" w:eastAsia="仿宋" w:hAnsi="仿宋" w:cs="仿宋" w:hint="eastAsia"/>
            <w:lang w:eastAsia="zh-CN"/>
          </w:rPr>
          <w:t>(二)、危机应对与恢复</w:t>
        </w:r>
        <w:r>
          <w:tab/>
        </w:r>
        <w:r>
          <w:fldChar w:fldCharType="begin"/>
        </w:r>
        <w:r>
          <w:instrText xml:space="preserve"> PAGEREF _Toc25826 \h </w:instrText>
        </w:r>
        <w:r>
          <w:fldChar w:fldCharType="separate"/>
        </w:r>
        <w:r>
          <w:t>11</w:t>
        </w:r>
        <w:r>
          <w:fldChar w:fldCharType="end"/>
        </w:r>
      </w:hyperlink>
    </w:p>
    <w:p>
      <w:pPr>
        <w:pStyle w:val="TOC1"/>
        <w:tabs>
          <w:tab w:val="right" w:leader="dot" w:pos="8306"/>
        </w:tabs>
      </w:pPr>
      <w:hyperlink w:anchor="_Toc30286" w:history="1">
        <w:r>
          <w:rPr>
            <w:rFonts w:ascii="仿宋" w:eastAsia="仿宋" w:hAnsi="仿宋" w:cs="仿宋" w:hint="eastAsia"/>
            <w:lang w:eastAsia="zh-CN"/>
          </w:rPr>
          <w:t>四、包装检测仪器项目概论</w:t>
        </w:r>
        <w:r>
          <w:tab/>
        </w:r>
        <w:r>
          <w:fldChar w:fldCharType="begin"/>
        </w:r>
        <w:r>
          <w:instrText xml:space="preserve"> PAGEREF _Toc30286 \h </w:instrText>
        </w:r>
        <w:r>
          <w:fldChar w:fldCharType="separate"/>
        </w:r>
        <w:r>
          <w:t>13</w:t>
        </w:r>
        <w:r>
          <w:fldChar w:fldCharType="end"/>
        </w:r>
      </w:hyperlink>
    </w:p>
    <w:p>
      <w:pPr>
        <w:pStyle w:val="TOC2"/>
        <w:tabs>
          <w:tab w:val="right" w:leader="dot" w:pos="8306"/>
        </w:tabs>
      </w:pPr>
      <w:hyperlink w:anchor="_Toc20071" w:history="1">
        <w:r>
          <w:rPr>
            <w:rFonts w:ascii="仿宋" w:eastAsia="仿宋" w:hAnsi="仿宋" w:cs="仿宋" w:hint="eastAsia"/>
            <w:lang w:eastAsia="zh-CN"/>
          </w:rPr>
          <w:t>(一)、包装检测仪器项目概况</w:t>
        </w:r>
        <w:r>
          <w:tab/>
        </w:r>
        <w:r>
          <w:fldChar w:fldCharType="begin"/>
        </w:r>
        <w:r>
          <w:instrText xml:space="preserve"> PAGEREF _Toc20071 \h </w:instrText>
        </w:r>
        <w:r>
          <w:fldChar w:fldCharType="separate"/>
        </w:r>
        <w:r>
          <w:t>13</w:t>
        </w:r>
        <w:r>
          <w:fldChar w:fldCharType="end"/>
        </w:r>
      </w:hyperlink>
    </w:p>
    <w:p>
      <w:pPr>
        <w:pStyle w:val="TOC2"/>
        <w:tabs>
          <w:tab w:val="right" w:leader="dot" w:pos="8306"/>
        </w:tabs>
      </w:pPr>
      <w:hyperlink w:anchor="_Toc1715" w:history="1">
        <w:r>
          <w:rPr>
            <w:rFonts w:ascii="仿宋" w:eastAsia="仿宋" w:hAnsi="仿宋" w:cs="仿宋" w:hint="eastAsia"/>
            <w:lang w:eastAsia="zh-CN"/>
          </w:rPr>
          <w:t>(二)、包装检测仪器项目目标</w:t>
        </w:r>
        <w:r>
          <w:tab/>
        </w:r>
        <w:r>
          <w:fldChar w:fldCharType="begin"/>
        </w:r>
        <w:r>
          <w:instrText xml:space="preserve"> PAGEREF _Toc1715 \h </w:instrText>
        </w:r>
        <w:r>
          <w:fldChar w:fldCharType="separate"/>
        </w:r>
        <w:r>
          <w:t>15</w:t>
        </w:r>
        <w:r>
          <w:fldChar w:fldCharType="end"/>
        </w:r>
      </w:hyperlink>
    </w:p>
    <w:p>
      <w:pPr>
        <w:pStyle w:val="TOC2"/>
        <w:tabs>
          <w:tab w:val="right" w:leader="dot" w:pos="8306"/>
        </w:tabs>
      </w:pPr>
      <w:hyperlink w:anchor="_Toc11001" w:history="1">
        <w:r>
          <w:rPr>
            <w:rFonts w:ascii="仿宋" w:eastAsia="仿宋" w:hAnsi="仿宋" w:cs="仿宋" w:hint="eastAsia"/>
            <w:lang w:eastAsia="zh-CN"/>
          </w:rPr>
          <w:t>(三)、包装检测仪器项目提出的理由</w:t>
        </w:r>
        <w:r>
          <w:tab/>
        </w:r>
        <w:r>
          <w:fldChar w:fldCharType="begin"/>
        </w:r>
        <w:r>
          <w:instrText xml:space="preserve"> PAGEREF _Toc11001 \h </w:instrText>
        </w:r>
        <w:r>
          <w:fldChar w:fldCharType="separate"/>
        </w:r>
        <w:r>
          <w:t>16</w:t>
        </w:r>
        <w:r>
          <w:fldChar w:fldCharType="end"/>
        </w:r>
      </w:hyperlink>
    </w:p>
    <w:p>
      <w:pPr>
        <w:pStyle w:val="TOC2"/>
        <w:tabs>
          <w:tab w:val="right" w:leader="dot" w:pos="8306"/>
        </w:tabs>
      </w:pPr>
      <w:hyperlink w:anchor="_Toc27094" w:history="1">
        <w:r>
          <w:rPr>
            <w:rFonts w:ascii="仿宋" w:eastAsia="仿宋" w:hAnsi="仿宋" w:cs="仿宋" w:hint="eastAsia"/>
            <w:lang w:eastAsia="zh-CN"/>
          </w:rPr>
          <w:t>(四)、包装检测仪器项目意义</w:t>
        </w:r>
        <w:r>
          <w:tab/>
        </w:r>
        <w:r>
          <w:fldChar w:fldCharType="begin"/>
        </w:r>
        <w:r>
          <w:instrText xml:space="preserve"> PAGEREF _Toc27094 \h </w:instrText>
        </w:r>
        <w:r>
          <w:fldChar w:fldCharType="separate"/>
        </w:r>
        <w:r>
          <w:t>18</w:t>
        </w:r>
        <w:r>
          <w:fldChar w:fldCharType="end"/>
        </w:r>
      </w:hyperlink>
    </w:p>
    <w:p>
      <w:pPr>
        <w:pStyle w:val="TOC2"/>
        <w:tabs>
          <w:tab w:val="right" w:leader="dot" w:pos="8306"/>
        </w:tabs>
      </w:pPr>
      <w:hyperlink w:anchor="_Toc12451" w:history="1">
        <w:r>
          <w:rPr>
            <w:rFonts w:ascii="仿宋" w:eastAsia="仿宋" w:hAnsi="仿宋" w:cs="仿宋" w:hint="eastAsia"/>
            <w:lang w:eastAsia="zh-CN"/>
          </w:rPr>
          <w:t>(五)、包装检测仪器项目背景</w:t>
        </w:r>
        <w:r>
          <w:tab/>
        </w:r>
        <w:r>
          <w:fldChar w:fldCharType="begin"/>
        </w:r>
        <w:r>
          <w:instrText xml:space="preserve"> PAGEREF _Toc12451 \h </w:instrText>
        </w:r>
        <w:r>
          <w:fldChar w:fldCharType="separate"/>
        </w:r>
        <w:r>
          <w:t>18</w:t>
        </w:r>
        <w:r>
          <w:fldChar w:fldCharType="end"/>
        </w:r>
      </w:hyperlink>
    </w:p>
    <w:p>
      <w:pPr>
        <w:pStyle w:val="TOC1"/>
        <w:tabs>
          <w:tab w:val="right" w:leader="dot" w:pos="8306"/>
        </w:tabs>
      </w:pPr>
      <w:hyperlink w:anchor="_Toc32449" w:history="1">
        <w:r>
          <w:rPr>
            <w:rFonts w:ascii="仿宋" w:eastAsia="仿宋" w:hAnsi="仿宋" w:cs="仿宋" w:hint="eastAsia"/>
            <w:lang w:eastAsia="zh-CN"/>
          </w:rPr>
          <w:t>五、市场分析、调研</w:t>
        </w:r>
        <w:r>
          <w:tab/>
        </w:r>
        <w:r>
          <w:fldChar w:fldCharType="begin"/>
        </w:r>
        <w:r>
          <w:instrText xml:space="preserve"> PAGEREF _Toc32449 \h </w:instrText>
        </w:r>
        <w:r>
          <w:fldChar w:fldCharType="separate"/>
        </w:r>
        <w:r>
          <w:t>19</w:t>
        </w:r>
        <w:r>
          <w:fldChar w:fldCharType="end"/>
        </w:r>
      </w:hyperlink>
    </w:p>
    <w:p>
      <w:pPr>
        <w:pStyle w:val="TOC2"/>
        <w:tabs>
          <w:tab w:val="right" w:leader="dot" w:pos="8306"/>
        </w:tabs>
      </w:pPr>
      <w:hyperlink w:anchor="_Toc26309" w:history="1">
        <w:r>
          <w:rPr>
            <w:rFonts w:ascii="仿宋" w:eastAsia="仿宋" w:hAnsi="仿宋" w:cs="仿宋" w:hint="eastAsia"/>
            <w:lang w:eastAsia="zh-CN"/>
          </w:rPr>
          <w:t>(一)、包装检测仪器行业分析</w:t>
        </w:r>
        <w:r>
          <w:tab/>
        </w:r>
        <w:r>
          <w:fldChar w:fldCharType="begin"/>
        </w:r>
        <w:r>
          <w:instrText xml:space="preserve"> PAGEREF _Toc26309 \h </w:instrText>
        </w:r>
        <w:r>
          <w:fldChar w:fldCharType="separate"/>
        </w:r>
        <w:r>
          <w:t>19</w:t>
        </w:r>
        <w:r>
          <w:fldChar w:fldCharType="end"/>
        </w:r>
      </w:hyperlink>
    </w:p>
    <w:p>
      <w:pPr>
        <w:pStyle w:val="TOC2"/>
        <w:tabs>
          <w:tab w:val="right" w:leader="dot" w:pos="8306"/>
        </w:tabs>
      </w:pPr>
      <w:hyperlink w:anchor="_Toc18895" w:history="1">
        <w:r>
          <w:rPr>
            <w:rFonts w:ascii="仿宋" w:eastAsia="仿宋" w:hAnsi="仿宋" w:cs="仿宋" w:hint="eastAsia"/>
            <w:lang w:eastAsia="zh-CN"/>
          </w:rPr>
          <w:t>(二)、包装检测仪器市场分析预测</w:t>
        </w:r>
        <w:r>
          <w:tab/>
        </w:r>
        <w:r>
          <w:fldChar w:fldCharType="begin"/>
        </w:r>
        <w:r>
          <w:instrText xml:space="preserve"> PAGEREF _Toc18895 \h </w:instrText>
        </w:r>
        <w:r>
          <w:fldChar w:fldCharType="separate"/>
        </w:r>
        <w:r>
          <w:t>20</w:t>
        </w:r>
        <w:r>
          <w:fldChar w:fldCharType="end"/>
        </w:r>
      </w:hyperlink>
    </w:p>
    <w:p>
      <w:pPr>
        <w:pStyle w:val="TOC1"/>
        <w:tabs>
          <w:tab w:val="right" w:leader="dot" w:pos="8306"/>
        </w:tabs>
      </w:pPr>
      <w:hyperlink w:anchor="_Toc22757" w:history="1">
        <w:r>
          <w:rPr>
            <w:rFonts w:ascii="仿宋" w:eastAsia="仿宋" w:hAnsi="仿宋" w:cs="仿宋" w:hint="eastAsia"/>
            <w:lang w:eastAsia="zh-CN"/>
          </w:rPr>
          <w:t>六、包装检测仪器项目文档管理</w:t>
        </w:r>
        <w:r>
          <w:tab/>
        </w:r>
        <w:r>
          <w:fldChar w:fldCharType="begin"/>
        </w:r>
        <w:r>
          <w:instrText xml:space="preserve"> PAGEREF _Toc22757 \h </w:instrText>
        </w:r>
        <w:r>
          <w:fldChar w:fldCharType="separate"/>
        </w:r>
        <w:r>
          <w:t>21</w:t>
        </w:r>
        <w:r>
          <w:fldChar w:fldCharType="end"/>
        </w:r>
      </w:hyperlink>
    </w:p>
    <w:p>
      <w:pPr>
        <w:pStyle w:val="TOC2"/>
        <w:tabs>
          <w:tab w:val="right" w:leader="dot" w:pos="8306"/>
        </w:tabs>
      </w:pPr>
      <w:hyperlink w:anchor="_Toc9907" w:history="1">
        <w:r>
          <w:rPr>
            <w:rFonts w:ascii="仿宋" w:eastAsia="仿宋" w:hAnsi="仿宋" w:cs="仿宋" w:hint="eastAsia"/>
            <w:lang w:eastAsia="zh-CN"/>
          </w:rPr>
          <w:t>(一)、文档编制与审查</w:t>
        </w:r>
        <w:r>
          <w:tab/>
        </w:r>
        <w:r>
          <w:fldChar w:fldCharType="begin"/>
        </w:r>
        <w:r>
          <w:instrText xml:space="preserve"> PAGEREF _Toc9907 \h </w:instrText>
        </w:r>
        <w:r>
          <w:fldChar w:fldCharType="separate"/>
        </w:r>
        <w:r>
          <w:t>21</w:t>
        </w:r>
        <w:r>
          <w:fldChar w:fldCharType="end"/>
        </w:r>
      </w:hyperlink>
    </w:p>
    <w:p>
      <w:pPr>
        <w:pStyle w:val="TOC2"/>
        <w:tabs>
          <w:tab w:val="right" w:leader="dot" w:pos="8306"/>
        </w:tabs>
      </w:pPr>
      <w:hyperlink w:anchor="_Toc8456" w:history="1">
        <w:r>
          <w:rPr>
            <w:rFonts w:ascii="仿宋" w:eastAsia="仿宋" w:hAnsi="仿宋" w:cs="仿宋" w:hint="eastAsia"/>
            <w:lang w:eastAsia="zh-CN"/>
          </w:rPr>
          <w:t>(二)、文档发布与分发</w:t>
        </w:r>
        <w:r>
          <w:tab/>
        </w:r>
        <w:r>
          <w:fldChar w:fldCharType="begin"/>
        </w:r>
        <w:r>
          <w:instrText xml:space="preserve"> PAGEREF _Toc8456 \h </w:instrText>
        </w:r>
        <w:r>
          <w:fldChar w:fldCharType="separate"/>
        </w:r>
        <w:r>
          <w:t>22</w:t>
        </w:r>
        <w:r>
          <w:fldChar w:fldCharType="end"/>
        </w:r>
      </w:hyperlink>
    </w:p>
    <w:p>
      <w:pPr>
        <w:pStyle w:val="TOC2"/>
        <w:tabs>
          <w:tab w:val="right" w:leader="dot" w:pos="8306"/>
        </w:tabs>
      </w:pPr>
      <w:hyperlink w:anchor="_Toc18430" w:history="1">
        <w:r>
          <w:rPr>
            <w:rFonts w:ascii="仿宋" w:eastAsia="仿宋" w:hAnsi="仿宋" w:cs="仿宋" w:hint="eastAsia"/>
            <w:lang w:eastAsia="zh-CN"/>
          </w:rPr>
          <w:t>(三)、文档存档与归档</w:t>
        </w:r>
        <w:r>
          <w:tab/>
        </w:r>
        <w:r>
          <w:fldChar w:fldCharType="begin"/>
        </w:r>
        <w:r>
          <w:instrText xml:space="preserve"> PAGEREF _Toc18430 \h </w:instrText>
        </w:r>
        <w:r>
          <w:fldChar w:fldCharType="separate"/>
        </w:r>
        <w:r>
          <w:t>23</w:t>
        </w:r>
        <w:r>
          <w:fldChar w:fldCharType="end"/>
        </w:r>
      </w:hyperlink>
    </w:p>
    <w:p>
      <w:pPr>
        <w:pStyle w:val="TOC1"/>
        <w:tabs>
          <w:tab w:val="right" w:leader="dot" w:pos="8306"/>
        </w:tabs>
      </w:pPr>
      <w:hyperlink w:anchor="_Toc3503" w:history="1">
        <w:r>
          <w:rPr>
            <w:rFonts w:ascii="仿宋" w:eastAsia="仿宋" w:hAnsi="仿宋" w:cs="仿宋" w:hint="eastAsia"/>
            <w:lang w:eastAsia="zh-CN"/>
          </w:rPr>
          <w:t>七、包装检测仪器项目环境影响分析</w:t>
        </w:r>
        <w:r>
          <w:tab/>
        </w:r>
        <w:r>
          <w:fldChar w:fldCharType="begin"/>
        </w:r>
        <w:r>
          <w:instrText xml:space="preserve"> PAGEREF _Toc3503 \h </w:instrText>
        </w:r>
        <w:r>
          <w:fldChar w:fldCharType="separate"/>
        </w:r>
        <w:r>
          <w:t>24</w:t>
        </w:r>
        <w:r>
          <w:fldChar w:fldCharType="end"/>
        </w:r>
      </w:hyperlink>
    </w:p>
    <w:p>
      <w:pPr>
        <w:pStyle w:val="TOC2"/>
        <w:tabs>
          <w:tab w:val="right" w:leader="dot" w:pos="8306"/>
        </w:tabs>
      </w:pPr>
      <w:hyperlink w:anchor="_Toc22418" w:history="1">
        <w:r>
          <w:rPr>
            <w:rFonts w:ascii="仿宋" w:eastAsia="仿宋" w:hAnsi="仿宋" w:cs="仿宋" w:hint="eastAsia"/>
            <w:lang w:eastAsia="zh-CN"/>
          </w:rPr>
          <w:t>(一)、建设区域环境质量现状</w:t>
        </w:r>
        <w:r>
          <w:tab/>
        </w:r>
        <w:r>
          <w:fldChar w:fldCharType="begin"/>
        </w:r>
        <w:r>
          <w:instrText xml:space="preserve"> PAGEREF _Toc22418 \h </w:instrText>
        </w:r>
        <w:r>
          <w:fldChar w:fldCharType="separate"/>
        </w:r>
        <w:r>
          <w:t>24</w:t>
        </w:r>
        <w:r>
          <w:fldChar w:fldCharType="end"/>
        </w:r>
      </w:hyperlink>
    </w:p>
    <w:p>
      <w:pPr>
        <w:pStyle w:val="TOC2"/>
        <w:tabs>
          <w:tab w:val="right" w:leader="dot" w:pos="8306"/>
        </w:tabs>
      </w:pPr>
      <w:hyperlink w:anchor="_Toc2292" w:history="1">
        <w:r>
          <w:rPr>
            <w:rFonts w:ascii="仿宋" w:eastAsia="仿宋" w:hAnsi="仿宋" w:cs="仿宋" w:hint="eastAsia"/>
            <w:lang w:eastAsia="zh-CN"/>
          </w:rPr>
          <w:t>(二)、建设期环境保护</w:t>
        </w:r>
        <w:r>
          <w:tab/>
        </w:r>
        <w:r>
          <w:fldChar w:fldCharType="begin"/>
        </w:r>
        <w:r>
          <w:instrText xml:space="preserve"> PAGEREF _Toc2292 \h </w:instrText>
        </w:r>
        <w:r>
          <w:fldChar w:fldCharType="separate"/>
        </w:r>
        <w:r>
          <w:t>26</w:t>
        </w:r>
        <w:r>
          <w:fldChar w:fldCharType="end"/>
        </w:r>
      </w:hyperlink>
    </w:p>
    <w:p>
      <w:pPr>
        <w:pStyle w:val="TOC2"/>
        <w:tabs>
          <w:tab w:val="right" w:leader="dot" w:pos="8306"/>
        </w:tabs>
      </w:pPr>
      <w:hyperlink w:anchor="_Toc26591" w:history="1">
        <w:r>
          <w:rPr>
            <w:rFonts w:ascii="仿宋" w:eastAsia="仿宋" w:hAnsi="仿宋" w:cs="仿宋" w:hint="eastAsia"/>
            <w:lang w:eastAsia="zh-CN"/>
          </w:rPr>
          <w:t>(三)、运营期环境保护</w:t>
        </w:r>
        <w:r>
          <w:tab/>
        </w:r>
        <w:r>
          <w:fldChar w:fldCharType="begin"/>
        </w:r>
        <w:r>
          <w:instrText xml:space="preserve"> PAGEREF _Toc26591 \h </w:instrText>
        </w:r>
        <w:r>
          <w:fldChar w:fldCharType="separate"/>
        </w:r>
        <w:r>
          <w:t>27</w:t>
        </w:r>
        <w:r>
          <w:fldChar w:fldCharType="end"/>
        </w:r>
      </w:hyperlink>
    </w:p>
    <w:p>
      <w:pPr>
        <w:pStyle w:val="TOC2"/>
        <w:tabs>
          <w:tab w:val="right" w:leader="dot" w:pos="8306"/>
        </w:tabs>
      </w:pPr>
      <w:hyperlink w:anchor="_Toc20826" w:history="1">
        <w:r>
          <w:rPr>
            <w:rFonts w:ascii="仿宋" w:eastAsia="仿宋" w:hAnsi="仿宋" w:cs="仿宋" w:hint="eastAsia"/>
            <w:lang w:eastAsia="zh-CN"/>
          </w:rPr>
          <w:t>(四)、包装检测仪器项目建设对区域经济的影响</w:t>
        </w:r>
        <w:r>
          <w:tab/>
        </w:r>
        <w:r>
          <w:fldChar w:fldCharType="begin"/>
        </w:r>
        <w:r>
          <w:instrText xml:space="preserve"> PAGEREF _Toc20826 \h </w:instrText>
        </w:r>
        <w:r>
          <w:fldChar w:fldCharType="separate"/>
        </w:r>
        <w:r>
          <w:t>29</w:t>
        </w:r>
        <w:r>
          <w:fldChar w:fldCharType="end"/>
        </w:r>
      </w:hyperlink>
    </w:p>
    <w:p>
      <w:pPr>
        <w:pStyle w:val="TOC2"/>
        <w:tabs>
          <w:tab w:val="right" w:leader="dot" w:pos="8306"/>
        </w:tabs>
      </w:pPr>
      <w:hyperlink w:anchor="_Toc9187" w:history="1">
        <w:r>
          <w:rPr>
            <w:rFonts w:ascii="仿宋" w:eastAsia="仿宋" w:hAnsi="仿宋" w:cs="仿宋" w:hint="eastAsia"/>
            <w:lang w:eastAsia="zh-CN"/>
          </w:rPr>
          <w:t>(五)、废弃物处理</w:t>
        </w:r>
        <w:r>
          <w:tab/>
        </w:r>
        <w:r>
          <w:fldChar w:fldCharType="begin"/>
        </w:r>
        <w:r>
          <w:instrText xml:space="preserve"> PAGEREF _Toc9187 \h </w:instrText>
        </w:r>
        <w:r>
          <w:fldChar w:fldCharType="separate"/>
        </w:r>
        <w:r>
          <w:t>30</w:t>
        </w:r>
        <w:r>
          <w:fldChar w:fldCharType="end"/>
        </w:r>
      </w:hyperlink>
    </w:p>
    <w:p>
      <w:pPr>
        <w:pStyle w:val="TOC2"/>
        <w:tabs>
          <w:tab w:val="right" w:leader="dot" w:pos="8306"/>
        </w:tabs>
      </w:pPr>
      <w:hyperlink w:anchor="_Toc23115" w:history="1">
        <w:r>
          <w:rPr>
            <w:rFonts w:ascii="仿宋" w:eastAsia="仿宋" w:hAnsi="仿宋" w:cs="仿宋" w:hint="eastAsia"/>
            <w:lang w:eastAsia="zh-CN"/>
          </w:rPr>
          <w:t>(六)、特殊环境影响分析</w:t>
        </w:r>
        <w:r>
          <w:tab/>
        </w:r>
        <w:r>
          <w:fldChar w:fldCharType="begin"/>
        </w:r>
        <w:r>
          <w:instrText xml:space="preserve"> PAGEREF _Toc23115 \h </w:instrText>
        </w:r>
        <w:r>
          <w:fldChar w:fldCharType="separate"/>
        </w:r>
        <w:r>
          <w:t>32</w:t>
        </w:r>
        <w:r>
          <w:fldChar w:fldCharType="end"/>
        </w:r>
      </w:hyperlink>
    </w:p>
    <w:p>
      <w:pPr>
        <w:pStyle w:val="TOC2"/>
        <w:tabs>
          <w:tab w:val="right" w:leader="dot" w:pos="8306"/>
        </w:tabs>
      </w:pPr>
      <w:hyperlink w:anchor="_Toc23612" w:history="1">
        <w:r>
          <w:rPr>
            <w:rFonts w:ascii="仿宋" w:eastAsia="仿宋" w:hAnsi="仿宋" w:cs="仿宋" w:hint="eastAsia"/>
            <w:lang w:eastAsia="zh-CN"/>
          </w:rPr>
          <w:t>(七)、清洁生产</w:t>
        </w:r>
        <w:r>
          <w:tab/>
        </w:r>
        <w:r>
          <w:fldChar w:fldCharType="begin"/>
        </w:r>
        <w:r>
          <w:instrText xml:space="preserve"> PAGEREF _Toc23612 \h </w:instrText>
        </w:r>
        <w:r>
          <w:fldChar w:fldCharType="separate"/>
        </w:r>
        <w:r>
          <w:t>33</w:t>
        </w:r>
        <w:r>
          <w:fldChar w:fldCharType="end"/>
        </w:r>
      </w:hyperlink>
    </w:p>
    <w:p>
      <w:pPr>
        <w:pStyle w:val="TOC2"/>
        <w:tabs>
          <w:tab w:val="right" w:leader="dot" w:pos="8306"/>
        </w:tabs>
      </w:pPr>
      <w:hyperlink w:anchor="_Toc6491" w:history="1">
        <w:r>
          <w:rPr>
            <w:rFonts w:ascii="仿宋" w:eastAsia="仿宋" w:hAnsi="仿宋" w:cs="仿宋" w:hint="eastAsia"/>
            <w:lang w:eastAsia="zh-CN"/>
          </w:rPr>
          <w:t>(八)、环境保护综合评价</w:t>
        </w:r>
        <w:r>
          <w:tab/>
        </w:r>
        <w:r>
          <w:fldChar w:fldCharType="begin"/>
        </w:r>
        <w:r>
          <w:instrText xml:space="preserve"> PAGEREF _Toc6491 \h </w:instrText>
        </w:r>
        <w:r>
          <w:fldChar w:fldCharType="separate"/>
        </w:r>
        <w:r>
          <w:t>34</w:t>
        </w:r>
        <w:r>
          <w:fldChar w:fldCharType="end"/>
        </w:r>
      </w:hyperlink>
    </w:p>
    <w:p>
      <w:pPr>
        <w:pStyle w:val="TOC1"/>
        <w:tabs>
          <w:tab w:val="right" w:leader="dot" w:pos="8306"/>
        </w:tabs>
      </w:pPr>
      <w:hyperlink w:anchor="_Toc16857" w:history="1">
        <w:r>
          <w:rPr>
            <w:rFonts w:ascii="仿宋" w:eastAsia="仿宋" w:hAnsi="仿宋" w:cs="仿宋" w:hint="eastAsia"/>
            <w:lang w:eastAsia="zh-CN"/>
          </w:rPr>
          <w:t>八、包装检测仪器项目财务管理</w:t>
        </w:r>
        <w:r>
          <w:tab/>
        </w:r>
        <w:r>
          <w:fldChar w:fldCharType="begin"/>
        </w:r>
        <w:r>
          <w:instrText xml:space="preserve"> PAGEREF _Toc16857 \h </w:instrText>
        </w:r>
        <w:r>
          <w:fldChar w:fldCharType="separate"/>
        </w:r>
        <w:r>
          <w:t>35</w:t>
        </w:r>
        <w:r>
          <w:fldChar w:fldCharType="end"/>
        </w:r>
      </w:hyperlink>
    </w:p>
    <w:p>
      <w:pPr>
        <w:pStyle w:val="TOC2"/>
        <w:tabs>
          <w:tab w:val="right" w:leader="dot" w:pos="8306"/>
        </w:tabs>
      </w:pPr>
      <w:hyperlink w:anchor="_Toc28357" w:history="1">
        <w:r>
          <w:rPr>
            <w:rFonts w:ascii="仿宋" w:eastAsia="仿宋" w:hAnsi="仿宋" w:cs="仿宋" w:hint="eastAsia"/>
            <w:lang w:eastAsia="zh-CN"/>
          </w:rPr>
          <w:t>(一)、资金需求大</w:t>
        </w:r>
        <w:r>
          <w:tab/>
        </w:r>
        <w:r>
          <w:fldChar w:fldCharType="begin"/>
        </w:r>
        <w:r>
          <w:instrText xml:space="preserve"> PAGEREF _Toc28357 \h </w:instrText>
        </w:r>
        <w:r>
          <w:fldChar w:fldCharType="separate"/>
        </w:r>
        <w:r>
          <w:t>35</w:t>
        </w:r>
        <w:r>
          <w:fldChar w:fldCharType="end"/>
        </w:r>
      </w:hyperlink>
    </w:p>
    <w:p>
      <w:pPr>
        <w:pStyle w:val="TOC2"/>
        <w:tabs>
          <w:tab w:val="right" w:leader="dot" w:pos="8306"/>
        </w:tabs>
      </w:pPr>
      <w:hyperlink w:anchor="_Toc25343" w:history="1">
        <w:r>
          <w:rPr>
            <w:rFonts w:ascii="仿宋" w:eastAsia="仿宋" w:hAnsi="仿宋" w:cs="仿宋" w:hint="eastAsia"/>
            <w:lang w:eastAsia="zh-CN"/>
          </w:rPr>
          <w:t>(二)、研发周期长</w:t>
        </w:r>
        <w:r>
          <w:tab/>
        </w:r>
        <w:r>
          <w:fldChar w:fldCharType="begin"/>
        </w:r>
        <w:r>
          <w:instrText xml:space="preserve"> PAGEREF _Toc25343 \h </w:instrText>
        </w:r>
        <w:r>
          <w:fldChar w:fldCharType="separate"/>
        </w:r>
        <w:r>
          <w:t>36</w:t>
        </w:r>
        <w:r>
          <w:fldChar w:fldCharType="end"/>
        </w:r>
      </w:hyperlink>
    </w:p>
    <w:p>
      <w:pPr>
        <w:pStyle w:val="TOC2"/>
        <w:tabs>
          <w:tab w:val="right" w:leader="dot" w:pos="8306"/>
        </w:tabs>
      </w:pPr>
      <w:hyperlink w:anchor="_Toc2756" w:history="1">
        <w:r>
          <w:rPr>
            <w:rFonts w:ascii="仿宋" w:eastAsia="仿宋" w:hAnsi="仿宋" w:cs="仿宋" w:hint="eastAsia"/>
            <w:lang w:eastAsia="zh-CN"/>
          </w:rPr>
          <w:t>(三)、市场风险大</w:t>
        </w:r>
        <w:r>
          <w:tab/>
        </w:r>
        <w:r>
          <w:fldChar w:fldCharType="begin"/>
        </w:r>
        <w:r>
          <w:instrText xml:space="preserve"> PAGEREF _Toc2756 \h </w:instrText>
        </w:r>
        <w:r>
          <w:fldChar w:fldCharType="separate"/>
        </w:r>
        <w:r>
          <w:t>37</w:t>
        </w:r>
        <w:r>
          <w:fldChar w:fldCharType="end"/>
        </w:r>
      </w:hyperlink>
    </w:p>
    <w:p>
      <w:pPr>
        <w:pStyle w:val="TOC2"/>
        <w:tabs>
          <w:tab w:val="right" w:leader="dot" w:pos="8306"/>
        </w:tabs>
      </w:pPr>
      <w:hyperlink w:anchor="_Toc26056" w:history="1">
        <w:r>
          <w:rPr>
            <w:rFonts w:ascii="仿宋" w:eastAsia="仿宋" w:hAnsi="仿宋" w:cs="仿宋" w:hint="eastAsia"/>
            <w:lang w:eastAsia="zh-CN"/>
          </w:rPr>
          <w:t>(四)、利润率高</w:t>
        </w:r>
        <w:r>
          <w:tab/>
        </w:r>
        <w:r>
          <w:fldChar w:fldCharType="begin"/>
        </w:r>
        <w:r>
          <w:instrText xml:space="preserve"> PAGEREF _Toc26056 \h </w:instrText>
        </w:r>
        <w:r>
          <w:fldChar w:fldCharType="separate"/>
        </w:r>
        <w:r>
          <w:t>40</w:t>
        </w:r>
        <w:r>
          <w:fldChar w:fldCharType="end"/>
        </w:r>
      </w:hyperlink>
    </w:p>
    <w:p>
      <w:pPr>
        <w:pStyle w:val="TOC1"/>
        <w:tabs>
          <w:tab w:val="right" w:leader="dot" w:pos="8306"/>
        </w:tabs>
      </w:pPr>
      <w:hyperlink w:anchor="_Toc32434" w:history="1">
        <w:r>
          <w:rPr>
            <w:rFonts w:ascii="仿宋" w:eastAsia="仿宋" w:hAnsi="仿宋" w:cs="仿宋" w:hint="eastAsia"/>
            <w:lang w:eastAsia="zh-CN"/>
          </w:rPr>
          <w:t>九、包装检测仪器项目人力资源培养与发展</w:t>
        </w:r>
        <w:r>
          <w:tab/>
        </w:r>
        <w:r>
          <w:fldChar w:fldCharType="begin"/>
        </w:r>
        <w:r>
          <w:instrText xml:space="preserve"> PAGEREF _Toc32434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33" w:history="1">
        <w:r>
          <w:rPr>
            <w:rFonts w:ascii="仿宋" w:eastAsia="仿宋" w:hAnsi="仿宋" w:cs="仿宋" w:hint="eastAsia"/>
            <w:lang w:eastAsia="zh-CN"/>
          </w:rPr>
          <w:t>(一)、人才需求与规划</w:t>
        </w:r>
        <w:r>
          <w:tab/>
        </w:r>
        <w:r>
          <w:fldChar w:fldCharType="begin"/>
        </w:r>
        <w:r>
          <w:instrText xml:space="preserve"> PAGEREF _Toc4933 \h </w:instrText>
        </w:r>
        <w:r>
          <w:fldChar w:fldCharType="separate"/>
        </w:r>
        <w:r>
          <w:t>42</w:t>
        </w:r>
        <w:r>
          <w:fldChar w:fldCharType="end"/>
        </w:r>
      </w:hyperlink>
    </w:p>
    <w:p>
      <w:pPr>
        <w:pStyle w:val="TOC2"/>
        <w:tabs>
          <w:tab w:val="right" w:leader="dot" w:pos="8306"/>
        </w:tabs>
      </w:pPr>
      <w:hyperlink w:anchor="_Toc24590" w:history="1">
        <w:r>
          <w:rPr>
            <w:rFonts w:ascii="仿宋" w:eastAsia="仿宋" w:hAnsi="仿宋" w:cs="仿宋" w:hint="eastAsia"/>
            <w:lang w:eastAsia="zh-CN"/>
          </w:rPr>
          <w:t>(二)、培训与发展计划</w:t>
        </w:r>
        <w:r>
          <w:tab/>
        </w:r>
        <w:r>
          <w:fldChar w:fldCharType="begin"/>
        </w:r>
        <w:r>
          <w:instrText xml:space="preserve"> PAGEREF _Toc24590 \h </w:instrText>
        </w:r>
        <w:r>
          <w:fldChar w:fldCharType="separate"/>
        </w:r>
        <w:r>
          <w:t>43</w:t>
        </w:r>
        <w:r>
          <w:fldChar w:fldCharType="end"/>
        </w:r>
      </w:hyperlink>
    </w:p>
    <w:p>
      <w:pPr>
        <w:pStyle w:val="TOC1"/>
        <w:tabs>
          <w:tab w:val="right" w:leader="dot" w:pos="8306"/>
        </w:tabs>
      </w:pPr>
      <w:hyperlink w:anchor="_Toc8413" w:history="1">
        <w:r>
          <w:rPr>
            <w:rFonts w:ascii="仿宋" w:eastAsia="仿宋" w:hAnsi="仿宋" w:cs="仿宋" w:hint="eastAsia"/>
            <w:lang w:eastAsia="zh-CN"/>
          </w:rPr>
          <w:t>十、生产安全保护</w:t>
        </w:r>
        <w:r>
          <w:tab/>
        </w:r>
        <w:r>
          <w:fldChar w:fldCharType="begin"/>
        </w:r>
        <w:r>
          <w:instrText xml:space="preserve"> PAGEREF _Toc8413 \h </w:instrText>
        </w:r>
        <w:r>
          <w:fldChar w:fldCharType="separate"/>
        </w:r>
        <w:r>
          <w:t>43</w:t>
        </w:r>
        <w:r>
          <w:fldChar w:fldCharType="end"/>
        </w:r>
      </w:hyperlink>
    </w:p>
    <w:p>
      <w:pPr>
        <w:pStyle w:val="TOC2"/>
        <w:tabs>
          <w:tab w:val="right" w:leader="dot" w:pos="8306"/>
        </w:tabs>
      </w:pPr>
      <w:hyperlink w:anchor="_Toc21728" w:history="1">
        <w:r>
          <w:rPr>
            <w:rFonts w:ascii="仿宋" w:eastAsia="仿宋" w:hAnsi="仿宋" w:cs="仿宋" w:hint="eastAsia"/>
            <w:lang w:eastAsia="zh-CN"/>
          </w:rPr>
          <w:t>(一)、消防安全</w:t>
        </w:r>
        <w:r>
          <w:tab/>
        </w:r>
        <w:r>
          <w:fldChar w:fldCharType="begin"/>
        </w:r>
        <w:r>
          <w:instrText xml:space="preserve"> PAGEREF _Toc21728 \h </w:instrText>
        </w:r>
        <w:r>
          <w:fldChar w:fldCharType="separate"/>
        </w:r>
        <w:r>
          <w:t>43</w:t>
        </w:r>
        <w:r>
          <w:fldChar w:fldCharType="end"/>
        </w:r>
      </w:hyperlink>
    </w:p>
    <w:p>
      <w:pPr>
        <w:pStyle w:val="TOC2"/>
        <w:tabs>
          <w:tab w:val="right" w:leader="dot" w:pos="8306"/>
        </w:tabs>
      </w:pPr>
      <w:hyperlink w:anchor="_Toc20915" w:history="1">
        <w:r>
          <w:rPr>
            <w:rFonts w:ascii="仿宋" w:eastAsia="仿宋" w:hAnsi="仿宋" w:cs="仿宋" w:hint="eastAsia"/>
            <w:lang w:eastAsia="zh-CN"/>
          </w:rPr>
          <w:t>(二)、防火防爆总图布置措施</w:t>
        </w:r>
        <w:r>
          <w:tab/>
        </w:r>
        <w:r>
          <w:fldChar w:fldCharType="begin"/>
        </w:r>
        <w:r>
          <w:instrText xml:space="preserve"> PAGEREF _Toc20915 \h </w:instrText>
        </w:r>
        <w:r>
          <w:fldChar w:fldCharType="separate"/>
        </w:r>
        <w:r>
          <w:t>45</w:t>
        </w:r>
        <w:r>
          <w:fldChar w:fldCharType="end"/>
        </w:r>
      </w:hyperlink>
    </w:p>
    <w:p>
      <w:pPr>
        <w:pStyle w:val="TOC2"/>
        <w:tabs>
          <w:tab w:val="right" w:leader="dot" w:pos="8306"/>
        </w:tabs>
      </w:pPr>
      <w:hyperlink w:anchor="_Toc23573" w:history="1">
        <w:r>
          <w:rPr>
            <w:rFonts w:ascii="仿宋" w:eastAsia="仿宋" w:hAnsi="仿宋" w:cs="仿宋" w:hint="eastAsia"/>
            <w:lang w:eastAsia="zh-CN"/>
          </w:rPr>
          <w:t>(三)、自然灾害防范措施</w:t>
        </w:r>
        <w:r>
          <w:tab/>
        </w:r>
        <w:r>
          <w:fldChar w:fldCharType="begin"/>
        </w:r>
        <w:r>
          <w:instrText xml:space="preserve"> PAGEREF _Toc23573 \h </w:instrText>
        </w:r>
        <w:r>
          <w:fldChar w:fldCharType="separate"/>
        </w:r>
        <w:r>
          <w:t>46</w:t>
        </w:r>
        <w:r>
          <w:fldChar w:fldCharType="end"/>
        </w:r>
      </w:hyperlink>
    </w:p>
    <w:p>
      <w:pPr>
        <w:pStyle w:val="TOC2"/>
        <w:tabs>
          <w:tab w:val="right" w:leader="dot" w:pos="8306"/>
        </w:tabs>
      </w:pPr>
      <w:hyperlink w:anchor="_Toc6157" w:history="1">
        <w:r>
          <w:rPr>
            <w:rFonts w:ascii="仿宋" w:eastAsia="仿宋" w:hAnsi="仿宋" w:cs="仿宋" w:hint="eastAsia"/>
            <w:lang w:eastAsia="zh-CN"/>
          </w:rPr>
          <w:t>(四)、安全色及安全标志使用要求</w:t>
        </w:r>
        <w:r>
          <w:tab/>
        </w:r>
        <w:r>
          <w:fldChar w:fldCharType="begin"/>
        </w:r>
        <w:r>
          <w:instrText xml:space="preserve"> PAGEREF _Toc6157 \h </w:instrText>
        </w:r>
        <w:r>
          <w:fldChar w:fldCharType="separate"/>
        </w:r>
        <w:r>
          <w:t>47</w:t>
        </w:r>
        <w:r>
          <w:fldChar w:fldCharType="end"/>
        </w:r>
      </w:hyperlink>
    </w:p>
    <w:p>
      <w:pPr>
        <w:pStyle w:val="TOC2"/>
        <w:tabs>
          <w:tab w:val="right" w:leader="dot" w:pos="8306"/>
        </w:tabs>
      </w:pPr>
      <w:hyperlink w:anchor="_Toc31167" w:history="1">
        <w:r>
          <w:rPr>
            <w:rFonts w:ascii="仿宋" w:eastAsia="仿宋" w:hAnsi="仿宋" w:cs="仿宋" w:hint="eastAsia"/>
            <w:lang w:eastAsia="zh-CN"/>
          </w:rPr>
          <w:t>(五)、防尘防毒措施</w:t>
        </w:r>
        <w:r>
          <w:tab/>
        </w:r>
        <w:r>
          <w:fldChar w:fldCharType="begin"/>
        </w:r>
        <w:r>
          <w:instrText xml:space="preserve"> PAGEREF _Toc31167 \h </w:instrText>
        </w:r>
        <w:r>
          <w:fldChar w:fldCharType="separate"/>
        </w:r>
        <w:r>
          <w:t>48</w:t>
        </w:r>
        <w:r>
          <w:fldChar w:fldCharType="end"/>
        </w:r>
      </w:hyperlink>
    </w:p>
    <w:p>
      <w:pPr>
        <w:pStyle w:val="TOC2"/>
        <w:tabs>
          <w:tab w:val="right" w:leader="dot" w:pos="8306"/>
        </w:tabs>
      </w:pPr>
      <w:hyperlink w:anchor="_Toc24333" w:history="1">
        <w:r>
          <w:rPr>
            <w:rFonts w:ascii="仿宋" w:eastAsia="仿宋" w:hAnsi="仿宋" w:cs="仿宋" w:hint="eastAsia"/>
            <w:lang w:eastAsia="zh-CN"/>
          </w:rPr>
          <w:t>(六)、防静电、触电防护及防雷措施</w:t>
        </w:r>
        <w:r>
          <w:tab/>
        </w:r>
        <w:r>
          <w:fldChar w:fldCharType="begin"/>
        </w:r>
        <w:r>
          <w:instrText xml:space="preserve"> PAGEREF _Toc24333 \h </w:instrText>
        </w:r>
        <w:r>
          <w:fldChar w:fldCharType="separate"/>
        </w:r>
        <w:r>
          <w:t>49</w:t>
        </w:r>
        <w:r>
          <w:fldChar w:fldCharType="end"/>
        </w:r>
      </w:hyperlink>
    </w:p>
    <w:p>
      <w:pPr>
        <w:pStyle w:val="TOC2"/>
        <w:tabs>
          <w:tab w:val="right" w:leader="dot" w:pos="8306"/>
        </w:tabs>
      </w:pPr>
      <w:hyperlink w:anchor="_Toc28260" w:history="1">
        <w:r>
          <w:rPr>
            <w:rFonts w:ascii="仿宋" w:eastAsia="仿宋" w:hAnsi="仿宋" w:cs="仿宋" w:hint="eastAsia"/>
            <w:lang w:eastAsia="zh-CN"/>
          </w:rPr>
          <w:t>(七)、机械设备安全保障措施</w:t>
        </w:r>
        <w:r>
          <w:tab/>
        </w:r>
        <w:r>
          <w:fldChar w:fldCharType="begin"/>
        </w:r>
        <w:r>
          <w:instrText xml:space="preserve"> PAGEREF _Toc28260 \h </w:instrText>
        </w:r>
        <w:r>
          <w:fldChar w:fldCharType="separate"/>
        </w:r>
        <w:r>
          <w:t>50</w:t>
        </w:r>
        <w:r>
          <w:fldChar w:fldCharType="end"/>
        </w:r>
      </w:hyperlink>
    </w:p>
    <w:p>
      <w:pPr>
        <w:pStyle w:val="TOC1"/>
        <w:tabs>
          <w:tab w:val="right" w:leader="dot" w:pos="8306"/>
        </w:tabs>
      </w:pPr>
      <w:hyperlink w:anchor="_Toc10059" w:history="1">
        <w:r>
          <w:rPr>
            <w:rFonts w:ascii="仿宋" w:eastAsia="仿宋" w:hAnsi="仿宋" w:cs="仿宋" w:hint="eastAsia"/>
            <w:lang w:eastAsia="zh-CN"/>
          </w:rPr>
          <w:t>十一、包装检测仪器项目人力资源管理</w:t>
        </w:r>
        <w:r>
          <w:tab/>
        </w:r>
        <w:r>
          <w:fldChar w:fldCharType="begin"/>
        </w:r>
        <w:r>
          <w:instrText xml:space="preserve"> PAGEREF _Toc10059 \h </w:instrText>
        </w:r>
        <w:r>
          <w:fldChar w:fldCharType="separate"/>
        </w:r>
        <w:r>
          <w:t>52</w:t>
        </w:r>
        <w:r>
          <w:fldChar w:fldCharType="end"/>
        </w:r>
      </w:hyperlink>
    </w:p>
    <w:p>
      <w:pPr>
        <w:pStyle w:val="TOC2"/>
        <w:tabs>
          <w:tab w:val="right" w:leader="dot" w:pos="8306"/>
        </w:tabs>
      </w:pPr>
      <w:hyperlink w:anchor="_Toc6595" w:history="1">
        <w:r>
          <w:rPr>
            <w:rFonts w:ascii="仿宋" w:eastAsia="仿宋" w:hAnsi="仿宋" w:cs="仿宋" w:hint="eastAsia"/>
            <w:lang w:eastAsia="zh-CN"/>
          </w:rPr>
          <w:t>(一)、建立健全的预算管理制度</w:t>
        </w:r>
        <w:r>
          <w:tab/>
        </w:r>
        <w:r>
          <w:fldChar w:fldCharType="begin"/>
        </w:r>
        <w:r>
          <w:instrText xml:space="preserve"> PAGEREF _Toc6595 \h </w:instrText>
        </w:r>
        <w:r>
          <w:fldChar w:fldCharType="separate"/>
        </w:r>
        <w:r>
          <w:t>52</w:t>
        </w:r>
        <w:r>
          <w:fldChar w:fldCharType="end"/>
        </w:r>
      </w:hyperlink>
    </w:p>
    <w:p>
      <w:pPr>
        <w:pStyle w:val="TOC2"/>
        <w:tabs>
          <w:tab w:val="right" w:leader="dot" w:pos="8306"/>
        </w:tabs>
      </w:pPr>
      <w:hyperlink w:anchor="_Toc13572" w:history="1">
        <w:r>
          <w:rPr>
            <w:rFonts w:ascii="仿宋" w:eastAsia="仿宋" w:hAnsi="仿宋" w:cs="仿宋" w:hint="eastAsia"/>
            <w:lang w:eastAsia="zh-CN"/>
          </w:rPr>
          <w:t>(二)、加强资金流动监控</w:t>
        </w:r>
        <w:r>
          <w:tab/>
        </w:r>
        <w:r>
          <w:fldChar w:fldCharType="begin"/>
        </w:r>
        <w:r>
          <w:instrText xml:space="preserve"> PAGEREF _Toc13572 \h </w:instrText>
        </w:r>
        <w:r>
          <w:fldChar w:fldCharType="separate"/>
        </w:r>
        <w:r>
          <w:t>53</w:t>
        </w:r>
        <w:r>
          <w:fldChar w:fldCharType="end"/>
        </w:r>
      </w:hyperlink>
    </w:p>
    <w:p>
      <w:pPr>
        <w:pStyle w:val="TOC2"/>
        <w:tabs>
          <w:tab w:val="right" w:leader="dot" w:pos="8306"/>
        </w:tabs>
      </w:pPr>
      <w:hyperlink w:anchor="_Toc27827" w:history="1">
        <w:r>
          <w:rPr>
            <w:rFonts w:ascii="仿宋" w:eastAsia="仿宋" w:hAnsi="仿宋" w:cs="仿宋" w:hint="eastAsia"/>
            <w:lang w:eastAsia="zh-CN"/>
          </w:rPr>
          <w:t>(三)、制定完善的风险控制机制</w:t>
        </w:r>
        <w:r>
          <w:tab/>
        </w:r>
        <w:r>
          <w:fldChar w:fldCharType="begin"/>
        </w:r>
        <w:r>
          <w:instrText xml:space="preserve"> PAGEREF _Toc27827 \h </w:instrText>
        </w:r>
        <w:r>
          <w:fldChar w:fldCharType="separate"/>
        </w:r>
        <w:r>
          <w:t>54</w:t>
        </w:r>
        <w:r>
          <w:fldChar w:fldCharType="end"/>
        </w:r>
      </w:hyperlink>
    </w:p>
    <w:p>
      <w:pPr>
        <w:pStyle w:val="TOC2"/>
        <w:tabs>
          <w:tab w:val="right" w:leader="dot" w:pos="8306"/>
        </w:tabs>
      </w:pPr>
      <w:hyperlink w:anchor="_Toc17662" w:history="1">
        <w:r>
          <w:rPr>
            <w:rFonts w:ascii="仿宋" w:eastAsia="仿宋" w:hAnsi="仿宋" w:cs="仿宋" w:hint="eastAsia"/>
            <w:lang w:eastAsia="zh-CN"/>
          </w:rPr>
          <w:t>(四)、优化成本管理</w:t>
        </w:r>
        <w:r>
          <w:tab/>
        </w:r>
        <w:r>
          <w:fldChar w:fldCharType="begin"/>
        </w:r>
        <w:r>
          <w:instrText xml:space="preserve"> PAGEREF _Toc17662 \h </w:instrText>
        </w:r>
        <w:r>
          <w:fldChar w:fldCharType="separate"/>
        </w:r>
        <w:r>
          <w:t>56</w:t>
        </w:r>
        <w:r>
          <w:fldChar w:fldCharType="end"/>
        </w:r>
      </w:hyperlink>
    </w:p>
    <w:p>
      <w:pPr>
        <w:pStyle w:val="TOC1"/>
        <w:tabs>
          <w:tab w:val="right" w:leader="dot" w:pos="8306"/>
        </w:tabs>
      </w:pPr>
      <w:hyperlink w:anchor="_Toc11018" w:history="1">
        <w:r>
          <w:rPr>
            <w:rFonts w:ascii="仿宋" w:eastAsia="仿宋" w:hAnsi="仿宋" w:cs="仿宋" w:hint="eastAsia"/>
            <w:lang w:eastAsia="zh-CN"/>
          </w:rPr>
          <w:t>十二、包装检测仪器项目社会影响</w:t>
        </w:r>
        <w:r>
          <w:tab/>
        </w:r>
        <w:r>
          <w:fldChar w:fldCharType="begin"/>
        </w:r>
        <w:r>
          <w:instrText xml:space="preserve"> PAGEREF _Toc11018 \h </w:instrText>
        </w:r>
        <w:r>
          <w:fldChar w:fldCharType="separate"/>
        </w:r>
        <w:r>
          <w:t>57</w:t>
        </w:r>
        <w:r>
          <w:fldChar w:fldCharType="end"/>
        </w:r>
      </w:hyperlink>
    </w:p>
    <w:p>
      <w:pPr>
        <w:pStyle w:val="TOC2"/>
        <w:tabs>
          <w:tab w:val="right" w:leader="dot" w:pos="8306"/>
        </w:tabs>
      </w:pPr>
      <w:hyperlink w:anchor="_Toc9552" w:history="1">
        <w:r>
          <w:rPr>
            <w:rFonts w:ascii="仿宋" w:eastAsia="仿宋" w:hAnsi="仿宋" w:cs="仿宋" w:hint="eastAsia"/>
            <w:lang w:eastAsia="zh-CN"/>
          </w:rPr>
          <w:t>(一)、社会责任与义务</w:t>
        </w:r>
        <w:r>
          <w:tab/>
        </w:r>
        <w:r>
          <w:fldChar w:fldCharType="begin"/>
        </w:r>
        <w:r>
          <w:instrText xml:space="preserve"> PAGEREF _Toc9552 \h </w:instrText>
        </w:r>
        <w:r>
          <w:fldChar w:fldCharType="separate"/>
        </w:r>
        <w:r>
          <w:t>57</w:t>
        </w:r>
        <w:r>
          <w:fldChar w:fldCharType="end"/>
        </w:r>
      </w:hyperlink>
    </w:p>
    <w:p>
      <w:pPr>
        <w:pStyle w:val="TOC2"/>
        <w:tabs>
          <w:tab w:val="right" w:leader="dot" w:pos="8306"/>
        </w:tabs>
      </w:pPr>
      <w:hyperlink w:anchor="_Toc1454" w:history="1">
        <w:r>
          <w:rPr>
            <w:rFonts w:ascii="仿宋" w:eastAsia="仿宋" w:hAnsi="仿宋" w:cs="仿宋" w:hint="eastAsia"/>
            <w:lang w:eastAsia="zh-CN"/>
          </w:rPr>
          <w:t>(二)、社会参与与沟通</w:t>
        </w:r>
        <w:r>
          <w:tab/>
        </w:r>
        <w:r>
          <w:fldChar w:fldCharType="begin"/>
        </w:r>
        <w:r>
          <w:instrText xml:space="preserve"> PAGEREF _Toc1454 \h </w:instrText>
        </w:r>
        <w:r>
          <w:fldChar w:fldCharType="separate"/>
        </w:r>
        <w:r>
          <w:t>58</w:t>
        </w:r>
        <w:r>
          <w:fldChar w:fldCharType="end"/>
        </w:r>
      </w:hyperlink>
    </w:p>
    <w:p>
      <w:pPr>
        <w:pStyle w:val="TOC1"/>
        <w:tabs>
          <w:tab w:val="right" w:leader="dot" w:pos="8306"/>
        </w:tabs>
      </w:pPr>
      <w:hyperlink w:anchor="_Toc14770" w:history="1">
        <w:r>
          <w:rPr>
            <w:rFonts w:ascii="仿宋" w:eastAsia="仿宋" w:hAnsi="仿宋" w:cs="仿宋" w:hint="eastAsia"/>
            <w:lang w:eastAsia="zh-CN"/>
          </w:rPr>
          <w:t>十三、营销与推广策略</w:t>
        </w:r>
        <w:r>
          <w:tab/>
        </w:r>
        <w:r>
          <w:fldChar w:fldCharType="begin"/>
        </w:r>
        <w:r>
          <w:instrText xml:space="preserve"> PAGEREF _Toc14770 \h </w:instrText>
        </w:r>
        <w:r>
          <w:fldChar w:fldCharType="separate"/>
        </w:r>
        <w:r>
          <w:t>59</w:t>
        </w:r>
        <w:r>
          <w:fldChar w:fldCharType="end"/>
        </w:r>
      </w:hyperlink>
    </w:p>
    <w:p>
      <w:pPr>
        <w:pStyle w:val="TOC2"/>
        <w:tabs>
          <w:tab w:val="right" w:leader="dot" w:pos="8306"/>
        </w:tabs>
      </w:pPr>
      <w:hyperlink w:anchor="_Toc5695" w:history="1">
        <w:r>
          <w:rPr>
            <w:rFonts w:ascii="仿宋" w:eastAsia="仿宋" w:hAnsi="仿宋" w:cs="仿宋" w:hint="eastAsia"/>
            <w:lang w:eastAsia="zh-CN"/>
          </w:rPr>
          <w:t>(一)、产品/服务定位与特点</w:t>
        </w:r>
        <w:r>
          <w:tab/>
        </w:r>
        <w:r>
          <w:fldChar w:fldCharType="begin"/>
        </w:r>
        <w:r>
          <w:instrText xml:space="preserve"> PAGEREF _Toc5695 \h </w:instrText>
        </w:r>
        <w:r>
          <w:fldChar w:fldCharType="separate"/>
        </w:r>
        <w:r>
          <w:t>59</w:t>
        </w:r>
        <w:r>
          <w:fldChar w:fldCharType="end"/>
        </w:r>
      </w:hyperlink>
    </w:p>
    <w:p>
      <w:pPr>
        <w:pStyle w:val="TOC2"/>
        <w:tabs>
          <w:tab w:val="right" w:leader="dot" w:pos="8306"/>
        </w:tabs>
      </w:pPr>
      <w:hyperlink w:anchor="_Toc28415" w:history="1">
        <w:r>
          <w:rPr>
            <w:rFonts w:ascii="仿宋" w:eastAsia="仿宋" w:hAnsi="仿宋" w:cs="仿宋" w:hint="eastAsia"/>
            <w:lang w:eastAsia="zh-CN"/>
          </w:rPr>
          <w:t>(二)、市场定位与竞争分析</w:t>
        </w:r>
        <w:r>
          <w:tab/>
        </w:r>
        <w:r>
          <w:fldChar w:fldCharType="begin"/>
        </w:r>
        <w:r>
          <w:instrText xml:space="preserve"> PAGEREF _Toc28415 \h </w:instrText>
        </w:r>
        <w:r>
          <w:fldChar w:fldCharType="separate"/>
        </w:r>
        <w:r>
          <w:t>60</w:t>
        </w:r>
        <w:r>
          <w:fldChar w:fldCharType="end"/>
        </w:r>
      </w:hyperlink>
    </w:p>
    <w:p>
      <w:pPr>
        <w:pStyle w:val="TOC2"/>
        <w:tabs>
          <w:tab w:val="right" w:leader="dot" w:pos="8306"/>
        </w:tabs>
      </w:pPr>
      <w:hyperlink w:anchor="_Toc20728" w:history="1">
        <w:r>
          <w:rPr>
            <w:rFonts w:ascii="仿宋" w:eastAsia="仿宋" w:hAnsi="仿宋" w:cs="仿宋" w:hint="eastAsia"/>
            <w:lang w:eastAsia="zh-CN"/>
          </w:rPr>
          <w:t>(三)、营销渠道与策略</w:t>
        </w:r>
        <w:r>
          <w:tab/>
        </w:r>
        <w:r>
          <w:fldChar w:fldCharType="begin"/>
        </w:r>
        <w:r>
          <w:instrText xml:space="preserve"> PAGEREF _Toc20728 \h </w:instrText>
        </w:r>
        <w:r>
          <w:fldChar w:fldCharType="separate"/>
        </w:r>
        <w:r>
          <w:t>62</w:t>
        </w:r>
        <w:r>
          <w:fldChar w:fldCharType="end"/>
        </w:r>
      </w:hyperlink>
    </w:p>
    <w:p>
      <w:pPr>
        <w:pStyle w:val="TOC2"/>
        <w:tabs>
          <w:tab w:val="right" w:leader="dot" w:pos="8306"/>
        </w:tabs>
      </w:pPr>
      <w:hyperlink w:anchor="_Toc13" w:history="1">
        <w:r>
          <w:rPr>
            <w:rFonts w:ascii="仿宋" w:eastAsia="仿宋" w:hAnsi="仿宋" w:cs="仿宋" w:hint="eastAsia"/>
            <w:lang w:eastAsia="zh-CN"/>
          </w:rPr>
          <w:t>(四)、推广与宣传活动</w:t>
        </w:r>
        <w:r>
          <w:tab/>
        </w:r>
        <w:r>
          <w:fldChar w:fldCharType="begin"/>
        </w:r>
        <w:r>
          <w:instrText xml:space="preserve"> PAGEREF _Toc13 \h </w:instrText>
        </w:r>
        <w:r>
          <w:fldChar w:fldCharType="separate"/>
        </w:r>
        <w:r>
          <w:t>63</w:t>
        </w:r>
        <w:r>
          <w:fldChar w:fldCharType="end"/>
        </w:r>
      </w:hyperlink>
    </w:p>
    <w:p>
      <w:pPr>
        <w:pStyle w:val="TOC1"/>
        <w:tabs>
          <w:tab w:val="right" w:leader="dot" w:pos="8306"/>
        </w:tabs>
      </w:pPr>
      <w:hyperlink w:anchor="_Toc26302" w:history="1">
        <w:r>
          <w:rPr>
            <w:rFonts w:ascii="仿宋" w:eastAsia="仿宋" w:hAnsi="仿宋" w:cs="仿宋" w:hint="eastAsia"/>
            <w:lang w:eastAsia="zh-CN"/>
          </w:rPr>
          <w:t>十四、包装检测仪器项目实施保障措施</w:t>
        </w:r>
        <w:r>
          <w:tab/>
        </w:r>
        <w:r>
          <w:fldChar w:fldCharType="begin"/>
        </w:r>
        <w:r>
          <w:instrText xml:space="preserve"> PAGEREF _Toc26302 \h </w:instrText>
        </w:r>
        <w:r>
          <w:fldChar w:fldCharType="separate"/>
        </w:r>
        <w:r>
          <w:t>68</w:t>
        </w:r>
        <w:r>
          <w:fldChar w:fldCharType="end"/>
        </w:r>
      </w:hyperlink>
    </w:p>
    <w:p>
      <w:pPr>
        <w:pStyle w:val="TOC2"/>
        <w:tabs>
          <w:tab w:val="right" w:leader="dot" w:pos="8306"/>
        </w:tabs>
      </w:pPr>
      <w:hyperlink w:anchor="_Toc15885" w:history="1">
        <w:r>
          <w:rPr>
            <w:rFonts w:ascii="仿宋" w:eastAsia="仿宋" w:hAnsi="仿宋" w:cs="仿宋" w:hint="eastAsia"/>
            <w:lang w:eastAsia="zh-CN"/>
          </w:rPr>
          <w:t>(一)、包装检测仪器项目实施保障机制</w:t>
        </w:r>
        <w:r>
          <w:tab/>
        </w:r>
        <w:r>
          <w:fldChar w:fldCharType="begin"/>
        </w:r>
        <w:r>
          <w:instrText xml:space="preserve"> PAGEREF _Toc15885 \h </w:instrText>
        </w:r>
        <w:r>
          <w:fldChar w:fldCharType="separate"/>
        </w:r>
        <w:r>
          <w:t>68</w:t>
        </w:r>
        <w:r>
          <w:fldChar w:fldCharType="end"/>
        </w:r>
      </w:hyperlink>
    </w:p>
    <w:p>
      <w:pPr>
        <w:pStyle w:val="TOC2"/>
        <w:tabs>
          <w:tab w:val="right" w:leader="dot" w:pos="8306"/>
        </w:tabs>
      </w:pPr>
      <w:hyperlink w:anchor="_Toc8304" w:history="1">
        <w:r>
          <w:rPr>
            <w:rFonts w:ascii="仿宋" w:eastAsia="仿宋" w:hAnsi="仿宋" w:cs="仿宋" w:hint="eastAsia"/>
            <w:lang w:eastAsia="zh-CN"/>
          </w:rPr>
          <w:t>(二)、包装检测仪器项目法律合规要求</w:t>
        </w:r>
        <w:r>
          <w:tab/>
        </w:r>
        <w:r>
          <w:fldChar w:fldCharType="begin"/>
        </w:r>
        <w:r>
          <w:instrText xml:space="preserve"> PAGEREF _Toc8304 \h </w:instrText>
        </w:r>
        <w:r>
          <w:fldChar w:fldCharType="separate"/>
        </w:r>
        <w:r>
          <w:t>72</w:t>
        </w:r>
        <w:r>
          <w:fldChar w:fldCharType="end"/>
        </w:r>
      </w:hyperlink>
    </w:p>
    <w:p>
      <w:pPr>
        <w:pStyle w:val="TOC2"/>
        <w:tabs>
          <w:tab w:val="right" w:leader="dot" w:pos="8306"/>
        </w:tabs>
      </w:pPr>
      <w:hyperlink w:anchor="_Toc24837" w:history="1">
        <w:r>
          <w:rPr>
            <w:rFonts w:ascii="仿宋" w:eastAsia="仿宋" w:hAnsi="仿宋" w:cs="仿宋" w:hint="eastAsia"/>
            <w:lang w:eastAsia="zh-CN"/>
          </w:rPr>
          <w:t>(三)、包装检测仪器项目合同管理与法律事务</w:t>
        </w:r>
        <w:r>
          <w:tab/>
        </w:r>
        <w:r>
          <w:fldChar w:fldCharType="begin"/>
        </w:r>
        <w:r>
          <w:instrText xml:space="preserve"> PAGEREF _Toc24837 \h </w:instrText>
        </w:r>
        <w:r>
          <w:fldChar w:fldCharType="separate"/>
        </w:r>
        <w:r>
          <w:t>76</w:t>
        </w:r>
        <w:r>
          <w:fldChar w:fldCharType="end"/>
        </w:r>
      </w:hyperlink>
    </w:p>
    <w:p>
      <w:pPr>
        <w:pStyle w:val="TOC2"/>
        <w:tabs>
          <w:tab w:val="right" w:leader="dot" w:pos="8306"/>
        </w:tabs>
      </w:pPr>
      <w:hyperlink w:anchor="_Toc17912" w:history="1">
        <w:r>
          <w:rPr>
            <w:rFonts w:ascii="仿宋" w:eastAsia="仿宋" w:hAnsi="仿宋" w:cs="仿宋" w:hint="eastAsia"/>
            <w:lang w:eastAsia="zh-CN"/>
          </w:rPr>
          <w:t>(四)、包装检测仪器项目知识产权保护策略</w:t>
        </w:r>
        <w:r>
          <w:tab/>
        </w:r>
        <w:r>
          <w:fldChar w:fldCharType="begin"/>
        </w:r>
        <w:r>
          <w:instrText xml:space="preserve"> PAGEREF _Toc17912 \h </w:instrText>
        </w:r>
        <w:r>
          <w:fldChar w:fldCharType="separate"/>
        </w:r>
        <w:r>
          <w:t>82</w:t>
        </w:r>
        <w:r>
          <w:fldChar w:fldCharType="end"/>
        </w:r>
      </w:hyperlink>
    </w:p>
    <w:p>
      <w:pPr>
        <w:pStyle w:val="TOC1"/>
        <w:tabs>
          <w:tab w:val="right" w:leader="dot" w:pos="8306"/>
        </w:tabs>
      </w:pPr>
      <w:hyperlink w:anchor="_Toc18740" w:history="1">
        <w:r>
          <w:rPr>
            <w:rFonts w:ascii="仿宋" w:eastAsia="仿宋" w:hAnsi="仿宋" w:cs="仿宋" w:hint="eastAsia"/>
            <w:lang w:eastAsia="zh-CN"/>
          </w:rPr>
          <w:t>十五、包装检测仪器项目治理与监督</w:t>
        </w:r>
        <w:r>
          <w:tab/>
        </w:r>
        <w:r>
          <w:fldChar w:fldCharType="begin"/>
        </w:r>
        <w:r>
          <w:instrText xml:space="preserve"> PAGEREF _Toc18740 \h </w:instrText>
        </w:r>
        <w:r>
          <w:fldChar w:fldCharType="separate"/>
        </w:r>
        <w:r>
          <w:t>85</w:t>
        </w:r>
        <w:r>
          <w:fldChar w:fldCharType="end"/>
        </w:r>
      </w:hyperlink>
    </w:p>
    <w:p>
      <w:pPr>
        <w:pStyle w:val="TOC2"/>
        <w:tabs>
          <w:tab w:val="right" w:leader="dot" w:pos="8306"/>
        </w:tabs>
      </w:pPr>
      <w:hyperlink w:anchor="_Toc30387" w:history="1">
        <w:r>
          <w:rPr>
            <w:rFonts w:ascii="仿宋" w:eastAsia="仿宋" w:hAnsi="仿宋" w:cs="仿宋" w:hint="eastAsia"/>
            <w:lang w:eastAsia="zh-CN"/>
          </w:rPr>
          <w:t>(一)、包装检测仪器项目治理结构</w:t>
        </w:r>
        <w:r>
          <w:tab/>
        </w:r>
        <w:r>
          <w:fldChar w:fldCharType="begin"/>
        </w:r>
        <w:r>
          <w:instrText xml:space="preserve"> PAGEREF _Toc30387 \h </w:instrText>
        </w:r>
        <w:r>
          <w:fldChar w:fldCharType="separate"/>
        </w:r>
        <w:r>
          <w:t>85</w:t>
        </w:r>
        <w:r>
          <w:fldChar w:fldCharType="end"/>
        </w:r>
      </w:hyperlink>
    </w:p>
    <w:p>
      <w:pPr>
        <w:pStyle w:val="TOC2"/>
        <w:tabs>
          <w:tab w:val="right" w:leader="dot" w:pos="8306"/>
        </w:tabs>
      </w:pPr>
      <w:hyperlink w:anchor="_Toc8273" w:history="1">
        <w:r>
          <w:rPr>
            <w:rFonts w:ascii="仿宋" w:eastAsia="仿宋" w:hAnsi="仿宋" w:cs="仿宋" w:hint="eastAsia"/>
            <w:lang w:eastAsia="zh-CN"/>
          </w:rPr>
          <w:t>(二)、监督与审计</w:t>
        </w:r>
        <w:r>
          <w:tab/>
        </w:r>
        <w:r>
          <w:fldChar w:fldCharType="begin"/>
        </w:r>
        <w:r>
          <w:instrText xml:space="preserve"> PAGEREF _Toc8273 \h </w:instrText>
        </w:r>
        <w:r>
          <w:fldChar w:fldCharType="separate"/>
        </w:r>
        <w:r>
          <w:t>86</w:t>
        </w:r>
        <w:r>
          <w:fldChar w:fldCharType="end"/>
        </w:r>
      </w:hyperlink>
    </w:p>
    <w:p>
      <w:pPr>
        <w:pStyle w:val="TOC1"/>
        <w:tabs>
          <w:tab w:val="right" w:leader="dot" w:pos="8306"/>
        </w:tabs>
      </w:pPr>
      <w:hyperlink w:anchor="_Toc17945" w:history="1">
        <w:r>
          <w:rPr>
            <w:rFonts w:ascii="仿宋" w:eastAsia="仿宋" w:hAnsi="仿宋" w:cs="仿宋" w:hint="eastAsia"/>
            <w:lang w:eastAsia="zh-CN"/>
          </w:rPr>
          <w:t>十六、风险识别与分类</w:t>
        </w:r>
        <w:r>
          <w:tab/>
        </w:r>
        <w:r>
          <w:fldChar w:fldCharType="begin"/>
        </w:r>
        <w:r>
          <w:instrText xml:space="preserve"> PAGEREF _Toc17945 \h </w:instrText>
        </w:r>
        <w:r>
          <w:fldChar w:fldCharType="separate"/>
        </w:r>
        <w:r>
          <w:t>88</w:t>
        </w:r>
        <w:r>
          <w:fldChar w:fldCharType="end"/>
        </w:r>
      </w:hyperlink>
    </w:p>
    <w:p>
      <w:pPr>
        <w:pStyle w:val="TOC2"/>
        <w:tabs>
          <w:tab w:val="right" w:leader="dot" w:pos="8306"/>
        </w:tabs>
      </w:pPr>
      <w:hyperlink w:anchor="_Toc517" w:history="1">
        <w:r>
          <w:rPr>
            <w:rFonts w:ascii="仿宋" w:eastAsia="仿宋" w:hAnsi="仿宋" w:cs="仿宋" w:hint="eastAsia"/>
            <w:lang w:eastAsia="zh-CN"/>
          </w:rPr>
          <w:t>(一)、风险识别</w:t>
        </w:r>
        <w:r>
          <w:tab/>
        </w:r>
        <w:r>
          <w:fldChar w:fldCharType="begin"/>
        </w:r>
        <w:r>
          <w:instrText xml:space="preserve"> PAGEREF _Toc517 \h </w:instrText>
        </w:r>
        <w:r>
          <w:fldChar w:fldCharType="separate"/>
        </w:r>
        <w:r>
          <w:t>88</w:t>
        </w:r>
        <w:r>
          <w:fldChar w:fldCharType="end"/>
        </w:r>
      </w:hyperlink>
    </w:p>
    <w:p>
      <w:pPr>
        <w:pStyle w:val="TOC2"/>
        <w:tabs>
          <w:tab w:val="right" w:leader="dot" w:pos="8306"/>
        </w:tabs>
      </w:pPr>
      <w:hyperlink w:anchor="_Toc18146" w:history="1">
        <w:r>
          <w:rPr>
            <w:rFonts w:ascii="仿宋" w:eastAsia="仿宋" w:hAnsi="仿宋" w:cs="仿宋" w:hint="eastAsia"/>
            <w:lang w:eastAsia="zh-CN"/>
          </w:rPr>
          <w:t>(二)、风险分类</w:t>
        </w:r>
        <w:r>
          <w:tab/>
        </w:r>
        <w:r>
          <w:fldChar w:fldCharType="begin"/>
        </w:r>
        <w:r>
          <w:instrText xml:space="preserve"> PAGEREF _Toc18146 \h </w:instrText>
        </w:r>
        <w:r>
          <w:fldChar w:fldCharType="separate"/>
        </w:r>
        <w:r>
          <w:t>89</w:t>
        </w:r>
        <w:r>
          <w:fldChar w:fldCharType="end"/>
        </w:r>
      </w:hyperlink>
    </w:p>
    <w:p>
      <w:pPr>
        <w:pStyle w:val="TOC1"/>
        <w:tabs>
          <w:tab w:val="right" w:leader="dot" w:pos="8306"/>
        </w:tabs>
      </w:pPr>
      <w:hyperlink w:anchor="_Toc19741" w:history="1">
        <w:r>
          <w:rPr>
            <w:rFonts w:ascii="仿宋" w:eastAsia="仿宋" w:hAnsi="仿宋" w:cs="仿宋" w:hint="eastAsia"/>
            <w:lang w:eastAsia="zh-CN"/>
          </w:rPr>
          <w:t>十七、利益相关者分析与沟通计划</w:t>
        </w:r>
        <w:r>
          <w:tab/>
        </w:r>
        <w:r>
          <w:fldChar w:fldCharType="begin"/>
        </w:r>
        <w:r>
          <w:instrText xml:space="preserve"> PAGEREF _Toc19741 \h </w:instrText>
        </w:r>
        <w:r>
          <w:fldChar w:fldCharType="separate"/>
        </w:r>
        <w:r>
          <w:t>91</w:t>
        </w:r>
        <w:r>
          <w:fldChar w:fldCharType="end"/>
        </w:r>
      </w:hyperlink>
    </w:p>
    <w:p>
      <w:pPr>
        <w:pStyle w:val="TOC2"/>
        <w:tabs>
          <w:tab w:val="right" w:leader="dot" w:pos="8306"/>
        </w:tabs>
      </w:pPr>
      <w:hyperlink w:anchor="_Toc16361" w:history="1">
        <w:r>
          <w:rPr>
            <w:rFonts w:ascii="仿宋" w:eastAsia="仿宋" w:hAnsi="仿宋" w:cs="仿宋" w:hint="eastAsia"/>
            <w:lang w:eastAsia="zh-CN"/>
          </w:rPr>
          <w:t>(一)、利益相关者分析</w:t>
        </w:r>
        <w:r>
          <w:tab/>
        </w:r>
        <w:r>
          <w:fldChar w:fldCharType="begin"/>
        </w:r>
        <w:r>
          <w:instrText xml:space="preserve"> PAGEREF _Toc16361 \h </w:instrText>
        </w:r>
        <w:r>
          <w:fldChar w:fldCharType="separate"/>
        </w:r>
        <w:r>
          <w:t>91</w:t>
        </w:r>
        <w:r>
          <w:fldChar w:fldCharType="end"/>
        </w:r>
      </w:hyperlink>
    </w:p>
    <w:p>
      <w:pPr>
        <w:pStyle w:val="TOC2"/>
        <w:tabs>
          <w:tab w:val="right" w:leader="dot" w:pos="8306"/>
        </w:tabs>
      </w:pPr>
      <w:hyperlink w:anchor="_Toc2872" w:history="1">
        <w:r>
          <w:rPr>
            <w:rFonts w:ascii="仿宋" w:eastAsia="仿宋" w:hAnsi="仿宋" w:cs="仿宋" w:hint="eastAsia"/>
            <w:lang w:eastAsia="zh-CN"/>
          </w:rPr>
          <w:t>(二)、沟通计划</w:t>
        </w:r>
        <w:r>
          <w:tab/>
        </w:r>
        <w:r>
          <w:fldChar w:fldCharType="begin"/>
        </w:r>
        <w:r>
          <w:instrText xml:space="preserve"> PAGEREF _Toc2872 \h </w:instrText>
        </w:r>
        <w:r>
          <w:fldChar w:fldCharType="separate"/>
        </w:r>
        <w:r>
          <w:t>92</w:t>
        </w:r>
        <w:r>
          <w:fldChar w:fldCharType="end"/>
        </w:r>
      </w:hyperlink>
    </w:p>
    <w:p>
      <w:pPr>
        <w:pStyle w:val="TOC1"/>
        <w:tabs>
          <w:tab w:val="right" w:leader="dot" w:pos="8306"/>
        </w:tabs>
      </w:pPr>
      <w:hyperlink w:anchor="_Toc24997" w:history="1">
        <w:r>
          <w:rPr>
            <w:rFonts w:ascii="仿宋" w:eastAsia="仿宋" w:hAnsi="仿宋" w:cs="仿宋" w:hint="eastAsia"/>
            <w:lang w:eastAsia="zh-CN"/>
          </w:rPr>
          <w:t>十八、包装检测仪器项目变更管理</w:t>
        </w:r>
        <w:r>
          <w:tab/>
        </w:r>
        <w:r>
          <w:fldChar w:fldCharType="begin"/>
        </w:r>
        <w:r>
          <w:instrText xml:space="preserve"> PAGEREF _Toc24997 \h </w:instrText>
        </w:r>
        <w:r>
          <w:fldChar w:fldCharType="separate"/>
        </w:r>
        <w:r>
          <w:t>93</w:t>
        </w:r>
        <w:r>
          <w:fldChar w:fldCharType="end"/>
        </w:r>
      </w:hyperlink>
    </w:p>
    <w:p>
      <w:pPr>
        <w:pStyle w:val="TOC2"/>
        <w:tabs>
          <w:tab w:val="right" w:leader="dot" w:pos="8306"/>
        </w:tabs>
      </w:pPr>
      <w:hyperlink w:anchor="_Toc2818" w:history="1">
        <w:r>
          <w:rPr>
            <w:rFonts w:ascii="仿宋" w:eastAsia="仿宋" w:hAnsi="仿宋" w:cs="仿宋" w:hint="eastAsia"/>
            <w:lang w:eastAsia="zh-CN"/>
          </w:rPr>
          <w:t>(一)、变更申请与评估</w:t>
        </w:r>
        <w:r>
          <w:tab/>
        </w:r>
        <w:r>
          <w:fldChar w:fldCharType="begin"/>
        </w:r>
        <w:r>
          <w:instrText xml:space="preserve"> PAGEREF _Toc2818 \h </w:instrText>
        </w:r>
        <w:r>
          <w:fldChar w:fldCharType="separate"/>
        </w:r>
        <w:r>
          <w:t>93</w:t>
        </w:r>
        <w:r>
          <w:fldChar w:fldCharType="end"/>
        </w:r>
      </w:hyperlink>
    </w:p>
    <w:p>
      <w:pPr>
        <w:pStyle w:val="TOC2"/>
        <w:tabs>
          <w:tab w:val="right" w:leader="dot" w:pos="8306"/>
        </w:tabs>
      </w:pPr>
      <w:hyperlink w:anchor="_Toc18416" w:history="1">
        <w:r>
          <w:rPr>
            <w:rFonts w:ascii="仿宋" w:eastAsia="仿宋" w:hAnsi="仿宋" w:cs="仿宋" w:hint="eastAsia"/>
            <w:lang w:eastAsia="zh-CN"/>
          </w:rPr>
          <w:t>(二)、变更实施与控制</w:t>
        </w:r>
        <w:r>
          <w:tab/>
        </w:r>
        <w:r>
          <w:fldChar w:fldCharType="begin"/>
        </w:r>
        <w:r>
          <w:instrText xml:space="preserve"> PAGEREF _Toc18416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18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12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包装检测仪器项目的主要产品是XXXX，预计年产值为XXX万元。这一产品在市场中占据着重要的地位，其广泛的应用范围使得该包装检测仪器项目的市场前景非常广阔。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包装检测仪器项目的xxx产品作为重要的原材料之一，将在多个领域发挥关键作用。其在建筑、交通、能源等方面的广泛应用将为整个产业链提供强大的支持，形成产业协同效应。包装检测仪器项目的年产值XXX万XXX万XXX万万元不仅反映了其在市场上的巨大潜力，更预示着它对国民经济的积极贡献。这种关联度高、涉及面广的产业关系，使得该包装检测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7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总征地面积为XXXX平方米，相当于约XX.XX亩，其中净用地面积为XXXX平方米，红线范围内相当于约XX.XX亩。这一用地规模充分考虑了包装检测仪器项目的建设需求，保障了包装检测仪器项目在合适的空间内得以充分发展。包装检测仪器项目规划的总建筑面积为XXXX平方米，其中主体工程建设占XXXX平方米，计容建筑面积达XXXX平方米。预计建筑工程的投资将达到XXXX万元，为包装检测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计划购置的设备共计XXXX台（套），设备购置费用为XXXX万元。这一设备购置计划充分考虑到包装检测仪器项目的生产需求和技术要求，确保了包装检测仪器项目在生产运营中具备先进的技术装备和高效的生产能力。设备的合理配置将为包装检测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计划总投资为XXXX万元，预计年实现营业收入为XXXX万元。这一产能规模的设定旨在确保包装检测仪器项目能够在投资与回报之间取得平衡，实现长期可持续的发展。包装检测仪器项目的总投资充分考虑到各个方面的需求，包括用地建设、设备购置等多个环节，以确保包装检测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6586"/>
      <w:r>
        <w:rPr>
          <w:rFonts w:ascii="仿宋" w:eastAsia="仿宋" w:hAnsi="仿宋" w:cs="仿宋" w:hint="eastAsia"/>
          <w:sz w:val="28"/>
          <w:lang w:eastAsia="zh-CN"/>
        </w:rPr>
        <w:t>二、包装检测仪器项目选址可行性分析</w:t>
      </w:r>
      <w:bookmarkEnd w:id="5"/>
    </w:p>
    <w:p>
      <w:pPr>
        <w:pStyle w:val="Heading2"/>
        <w:rPr>
          <w:rFonts w:ascii="仿宋" w:eastAsia="仿宋" w:hAnsi="仿宋" w:cs="仿宋" w:hint="eastAsia"/>
          <w:lang w:eastAsia="zh-CN"/>
        </w:rPr>
      </w:pPr>
      <w:bookmarkStart w:id="6" w:name="_Toc2143"/>
      <w:r>
        <w:rPr>
          <w:rFonts w:ascii="仿宋" w:eastAsia="仿宋" w:hAnsi="仿宋" w:cs="仿宋" w:hint="eastAsia"/>
          <w:lang w:eastAsia="zh-CN"/>
        </w:rPr>
        <w:t>(一)、包装检测仪器项目选址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该包装检测仪器项目选址位于XX省XX市XX区XXX街道</w:t>
      </w:r>
    </w:p>
    <w:p>
      <w:pPr>
        <w:pStyle w:val="Heading2"/>
        <w:ind w:firstLine="560" w:firstLineChars="200"/>
        <w:rPr>
          <w:rFonts w:ascii="仿宋" w:eastAsia="仿宋" w:hAnsi="仿宋" w:cs="仿宋" w:hint="eastAsia"/>
          <w:sz w:val="28"/>
          <w:lang w:eastAsia="zh-CN"/>
        </w:rPr>
      </w:pPr>
      <w:bookmarkStart w:id="7" w:name="_Toc261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包装检测仪器项目的征地面积将根据包装检测仪器项目的实际规模和需求进行精确规划。具体面积XXX平方米，旨在确保包装检测仪器项目不仅能够满足当前的发展需求，还能够预留空间以适应未来的扩展。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净用地面积是在征地面积基础上去除不可利用面积后的实际可开发用地。具体面积XXX平方米，考虑到环保、交通、安全等多方面因素，以确保包装检测仪器项目在整体利用效率上达到最优。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包装检测仪器项目计划建设的建筑总规模具体面积XXX平方米。这一规模的确定综合考虑了包装检测仪器项目的性质、规模，以及城市规划的相关要求，确保建筑布局与周边环境协调一致。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绿地率是包装检测仪器项目用地中被规划为绿地的比例。具体面积XXX平方米，旨在通过合理规划绿地，改善包装检测仪器项目周边环境，提升居民生活质量，并符合城市整体绿化规划。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容积率是用地上可以建设的建筑总体积与用地面积之比。具体面积XXX，通过合理的容积率规划，确保包装检测仪器项目建筑规模与周边环境和谐共生。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包装检测仪器项目选址与当地城市规划相一致，具体面积XXX平方米。通过与城市规划部门深入沟通，确保包装检测仪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包装检测仪器项目选址符合当地产业政策，具体面积XXX平方米。这包括包装检测仪器项目对当地经济的促进作用，以及对相关产业的带动效应，确保包装检测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用地总体要求必须符合环保和可持续发展的原则，具体面积XXX平方米。通过采用绿色建筑设计、节能减排等措施，确保包装检测仪器项目在建设和运营过程中对环境的影响最小化，达到可持续发展的要求。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确保包装检测仪器项目选址具备必要的公共设施配套，具体面积XXX平方米。这包括交通便利性、教育、医疗等基础设施，以提高居民生活品质，使得包装检测仪器项目选址更具吸引力。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考虑用地总体要求对当地社会稳定性的影响，具体面积XXX平方米。通过深入了解当地社区反馈，确保包装检测仪器项目的选址和建设过程对当地社会和谐稳定产生积极作用。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包装检测仪器项目选址不仅符合法规和规划，还在实际操作中具有可行性。这一全面规划将为包装检测仪器项目的成功实施提供坚实的基础，确保包装检测仪器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63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检测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包装检测仪器项目的设备规划和空间设计中，我们将采取灵活设备布局的措施。设备布局将根据实际需求进行灵活设计，避免不必要的浪费。通过合理规划设备摆放位置，我们将提高设备的利用率，减少设备间距，以确保包装检测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包装检测仪器项目内部引入共享设施的概念，例如共享会议室、办公区等。通过这种方式，我们可以减少对资源的重复建设，提高资源共享效率，从而减小包装检测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12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包装检测仪器项目的总图布置中，我们将不同功能区域进行明确的规划，以最大程度满足包装检测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70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包装检测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包装检测仪器项目对环境的影响是综合评价的重要因素之一。我们将详细考虑选址周边的自然环境、生态保护区、水源地等情况，确保包装检测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对选址的评价还需充分考虑当地政府的产业政策和法规。我们将详细了解包装检测仪器项目所在地的相关政策，确保包装检测仪器项目的规划和运营与当地法规相符，降低不必要的法律风险。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考虑到社会稳定性对企业运营的重要性，我们将评估选址地区的社会安全情况、劳工关系、社区反馈等方面，以确保包装检测仪器项目的建设和运营不会受到社会稳定性的负面影响。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最后，我们将综合考虑用地成本，包括土地购置费用、土地开发成本等。通过对用地成本的详细评估，我们能够做出更为精确的经济效益分析，为包装检测仪器项目的投资决策提供有力支持。</w:t>
      </w:r>
    </w:p>
    <w:p>
      <w:pPr>
        <w:pStyle w:val="Heading1"/>
        <w:ind w:firstLine="560" w:firstLineChars="200"/>
        <w:rPr>
          <w:rFonts w:ascii="仿宋" w:eastAsia="仿宋" w:hAnsi="仿宋" w:cs="仿宋" w:hint="eastAsia"/>
          <w:sz w:val="28"/>
          <w:lang w:eastAsia="zh-CN"/>
        </w:rPr>
      </w:pPr>
      <w:bookmarkStart w:id="11" w:name="_Toc4482"/>
      <w:r>
        <w:rPr>
          <w:rFonts w:ascii="仿宋" w:eastAsia="仿宋" w:hAnsi="仿宋" w:cs="仿宋" w:hint="eastAsia"/>
          <w:sz w:val="28"/>
          <w:lang w:eastAsia="zh-CN"/>
        </w:rPr>
        <w:t>三、包装检测仪器项目危机管理</w:t>
      </w:r>
      <w:bookmarkEnd w:id="11"/>
    </w:p>
    <w:p>
      <w:pPr>
        <w:pStyle w:val="Heading2"/>
        <w:rPr>
          <w:rFonts w:ascii="仿宋" w:eastAsia="仿宋" w:hAnsi="仿宋" w:cs="仿宋" w:hint="eastAsia"/>
          <w:lang w:eastAsia="zh-CN"/>
        </w:rPr>
      </w:pPr>
      <w:bookmarkStart w:id="12" w:name="_Toc2074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包装检测仪器项目危机管理中，危机预警与识别是确保包装检测仪器项目稳健运行的核心步骤。通过建立全面的监测机制，包装检测仪器项目团队旨在及时发现和理解潜在的风险和危机因素，以便采取及时的预防和应对措施，确保包装检测仪器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首先，通过深入的风险评估，包装检测仪器项目团队全面分析了整个包装检测仪器项目和各个阶段可能存在的威胁。这包括准确评估每个潜在风险的发生概率和可能影响的程度，为后续危机预警提供了有力支持。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包装检测仪器项目团队着重于明确定义包装检测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包装检测仪器项目进展的持续监控，团队能够及时发现潜在问题并作出迅速反应。包装检测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在这一阶段，团队的专业素养和反应速度将发挥至关重要的作用，以确保潜在危机能够在初期得到有效的处理，最大程度地减轻负面影响。通过危机预警与识别，包装检测仪器项目得以更有序、可控地推进。</w:t>
      </w:r>
    </w:p>
    <w:p>
      <w:pPr>
        <w:pStyle w:val="Heading2"/>
        <w:ind w:firstLine="560" w:firstLineChars="200"/>
        <w:rPr>
          <w:rFonts w:ascii="仿宋" w:eastAsia="仿宋" w:hAnsi="仿宋" w:cs="仿宋" w:hint="eastAsia"/>
          <w:sz w:val="28"/>
          <w:lang w:eastAsia="zh-CN"/>
        </w:rPr>
      </w:pPr>
      <w:bookmarkStart w:id="13" w:name="_Toc2582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在危机发生时，包装检测仪器项目团队立即行动，成立了应急小组。该小组的任务是迅速制定并实施紧急应对措施，以最小化潜在损失。以下是采取的主要措施：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暂停包装检测仪器项目进度：为遏制危机蔓延，包装检测仪器项目暂时停止进行，以便全面评估当前状况。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资源重新分配：重新评估包装检测仪器项目资源的分配，确保最大限度地减小损失。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实时沟通：与关键利益相关者建立实时沟通机制，向他们传递包装检测仪器项目危机的实际状况，保障包装检测仪器项目核心利益。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在紧急应对的同时，包装检测仪器项目团队强调了团队协作和有效沟通的重要性。以下是团队协作的关键举措：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信息共享机制：建立了信息共享平台，确保团队成员能够及时获取包装检测仪器项目危机的实时信息。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领导者沟通：包装检测仪器项目领导者通过定期会议和即时沟通工具，指导团队应对危机，保持团队稳定运行。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随着危机得到初步控制，包装检测仪器项目团队转向制定恢复计划，以确保包装检测仪器项目能够从中迅速恢复。主要恢复计划包括：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修复受损的进度计划：重新评估包装检测仪器项目进度，制定修复计划，确保包装检测仪器项目尽快回归正常进程。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重新调整资源分配：优化资源分配，确保包装检测仪器项目在有限资源下高效运转。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风险管理机制加强：对包装检测仪器项目风险进行全面评估，制定更强化的风险管理策略，以预防未来可能的危机。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286"/>
      <w:r>
        <w:rPr>
          <w:rFonts w:ascii="仿宋" w:eastAsia="仿宋" w:hAnsi="仿宋" w:cs="仿宋" w:hint="eastAsia"/>
          <w:sz w:val="28"/>
          <w:lang w:eastAsia="zh-CN"/>
        </w:rPr>
        <w:t>四、包装检测仪器项目概论</w:t>
      </w:r>
      <w:bookmarkEnd w:id="14"/>
    </w:p>
    <w:p>
      <w:pPr>
        <w:pStyle w:val="Heading2"/>
        <w:rPr>
          <w:rFonts w:ascii="仿宋" w:eastAsia="仿宋" w:hAnsi="仿宋" w:cs="仿宋" w:hint="eastAsia"/>
          <w:lang w:eastAsia="zh-CN"/>
        </w:rPr>
      </w:pPr>
      <w:bookmarkStart w:id="15" w:name="_Toc20071"/>
      <w:r>
        <w:rPr>
          <w:rFonts w:ascii="仿宋" w:eastAsia="仿宋" w:hAnsi="仿宋" w:cs="仿宋" w:hint="eastAsia"/>
          <w:lang w:eastAsia="zh-CN"/>
        </w:rPr>
        <w:t>(一)、包装检测仪器项目概况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起源追溯至对市场的深入洞察。市场的不断演变与变革为包装检测仪器项目提供了难得的机遇。当前市场存在的需求缺口和变革的大环境共同构成了包装检测仪器项目的背景。这个包装检测仪器项目旨在充分利用市场机遇，填补行业中尚未满足的需求，为客户提供全新的解决方案。市场的变革和需求的增长使得这个包装检测仪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包装检测仪器项目名称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正式命名为包装检测仪器。这个名称不仅仅是一个标识，更代表了包装检测仪器项目的核心理念和愿景。它蕴含着包装检测仪器项目所要解决问题的关键字，具有强烈的表达和辨识度，为包装检测仪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包装检测仪器项目目标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核心目标是提供一种全新、高效的解决方案，满足客户日益增长的需求。包装检测仪器项目追求的不仅仅是满足市场需求，更是在市场中获得卓越的竞争优势。通过不断提升产品或服务的质量和创新水平，包装检测仪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包装检测仪器项目范围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全面涵盖了产品研发、制造、市场推广和售后服务，确保从产品设计到最终用户体验的全方位关注。这一全面的包装检测仪器项目范围是为了确保包装检测仪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包装检测仪器项目时间表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包装检测仪器项目计划在未来18个月内完成，包括研发、测试、市场试点和正式推出等不同阶段。这个时间表的合理设计是为了确保包装检测仪器项目各个阶段的顺利推进，以便按时交付高质量的成果。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包装检测仪器项目预算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总预算估算为XX百万美元，主要分配在研发、市场推广、人员培训和运营等方面。这一充足的预算为包装检测仪器项目提供了充足的资源，确保包装检测仪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包装检测仪器项目风险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可能面临的风险包括市场接受度低、技术难题、竞争激烈等。包装检测仪器项目团队已经制定了相应的风险应对计划，通过前瞻性的风险管理，确保包装检测仪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包装检测仪器项目团队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包装检测仪器项目汇聚了一支经验丰富、多领域专业素养的核心团队，确保包装检测仪器项目在各个方面都能拥有高水平的执行力。团队的协同作战是包装检测仪器项目成功的关键因素之一。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包装检测仪器项目背景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包装检测仪器项目的背景根植于市场对更高效、创新产品的渴望，同时也受到科技发展对行业格局的深刻改变的影响。这为包装检测仪器项目提供了广阔的发展空间和市场需求。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包装检测仪器项目现状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截至目前，包装检测仪器项目已完成市场调研和技术验证，取得了初步的成功。这为包装检测仪器项目在未来的发展奠定了坚实的基础，为更远大的目标打下了坚实的基石。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715"/>
      <w:r>
        <w:rPr>
          <w:rFonts w:ascii="仿宋" w:eastAsia="仿宋" w:hAnsi="仿宋" w:cs="仿宋" w:hint="eastAsia"/>
          <w:sz w:val="28"/>
          <w:lang w:eastAsia="zh-CN"/>
        </w:rPr>
        <w:t>(二)、包装检测仪器项目目标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keyword》包装检测仪器项目首要业务目标是在市场中占据有利地位，实现产品/服务的成功推广和销售。通过不断提升产品质量、创新性，包装检测仪器项目追求成为行业中的领导者，赢得更多客户的青睐。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在科技迅速发展的时代，包装检测仪器项目着眼于技术创新。通过持续的研发和技术升级，包装检测仪器项目旨在推出更具创新性的产品或服务，以满足市场对新鲜、先进解决方案的需求。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为了建立可持续的客户关系，包装检测仪器项目设定了客户满意度目标。通过提供卓越的产品质量和优质的客户服务，包装检测仪器项目追求赢得客户的信任和忠诚度，确保他们的满意度达到行业领先水平。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包装检测仪器项目注重社会责任和可持续发展。通过实施环保、社会责任包装检测仪器项目，包装检测仪器项目致力于在经济发展的同时保护环境，促进社会公平，实现可持续经营。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包装检测仪器项目的团队是实现目标的核心驱动力。因此，包装检测仪器项目设定了团队发展目标，包括提升团队成员的专业技能、培养领导力，以及搭建协同高效的团队工作氛围。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1001"/>
      <w:r>
        <w:rPr>
          <w:rFonts w:ascii="仿宋" w:eastAsia="仿宋" w:hAnsi="仿宋" w:cs="仿宋" w:hint="eastAsia"/>
          <w:sz w:val="28"/>
          <w:lang w:eastAsia="zh-CN"/>
        </w:rPr>
        <w:t>(三)、包装检测仪器项目提出的理由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包装检测仪器项目提出的理由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源于对市场机遇的深刻洞察。当前市场中存在的需求缺口和行业发展趋势表明，有巨大的商业机会等待被开发。通过准确捕捉市场机遇，包装检测仪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理念基于对技术创新的信仰。通过持续的研发和技术投入，包装检测仪器项目有望推出更具创新性的产品或服务。在科技飞速发展的当下，包装检测仪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检测仪器项目的提出是为了增强企业的行业竞争力。通过提升产品或服务的质量和独特性，包装检测仪器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https://d.book118.com/668031000110006044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包装检测仪器项目规划设计蓝图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20784"/>
    <w:rsid w:val="2BE207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3100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2024-02-29T17:41:00Z</dcterms:created>
  <dcterms:modified xsi:type="dcterms:W3CDTF">2024-02-29T17:42:13Z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D736410241A14EDDA3A9B266ACF5E168_11</vt:lpwstr>
  </property>
  <property fmtid="{D5CDD505-2E9C-101B-9397-08002B2CF9AE}" pid="3" name="KSOProductBuildVer">
    <vt:lpwstr>2052-12.1.0.16388</vt:lpwstr>
  </property>
</Properties>
</file>