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音像制品项目规划设计纲要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95" w:history="1">
        <w:r>
          <w:rPr>
            <w:rFonts w:ascii="仿宋" w:eastAsia="仿宋" w:hAnsi="仿宋" w:cs="仿宋" w:hint="eastAsia"/>
            <w:lang w:eastAsia="zh-CN"/>
          </w:rPr>
          <w:t>概论</w:t>
        </w:r>
        <w:r>
          <w:tab/>
        </w:r>
        <w:r>
          <w:fldChar w:fldCharType="begin"/>
        </w:r>
        <w:r>
          <w:instrText xml:space="preserve"> PAGEREF _Toc21995 \h </w:instrText>
        </w:r>
        <w:r>
          <w:fldChar w:fldCharType="separate"/>
        </w:r>
        <w:r>
          <w:t>3</w:t>
        </w:r>
        <w:r>
          <w:fldChar w:fldCharType="end"/>
        </w:r>
      </w:hyperlink>
    </w:p>
    <w:p>
      <w:pPr>
        <w:pStyle w:val="TOC1"/>
        <w:tabs>
          <w:tab w:val="right" w:leader="dot" w:pos="8306"/>
        </w:tabs>
      </w:pPr>
      <w:hyperlink w:anchor="_Toc15192" w:history="1">
        <w:r>
          <w:rPr>
            <w:rFonts w:ascii="仿宋" w:eastAsia="仿宋" w:hAnsi="仿宋" w:cs="仿宋" w:hint="eastAsia"/>
            <w:lang w:eastAsia="zh-CN"/>
          </w:rPr>
          <w:t>一、产品规划分析</w:t>
        </w:r>
        <w:r>
          <w:tab/>
        </w:r>
        <w:r>
          <w:fldChar w:fldCharType="begin"/>
        </w:r>
        <w:r>
          <w:instrText xml:space="preserve"> PAGEREF _Toc15192 \h </w:instrText>
        </w:r>
        <w:r>
          <w:fldChar w:fldCharType="separate"/>
        </w:r>
        <w:r>
          <w:t>3</w:t>
        </w:r>
        <w:r>
          <w:fldChar w:fldCharType="end"/>
        </w:r>
      </w:hyperlink>
    </w:p>
    <w:p>
      <w:pPr>
        <w:pStyle w:val="TOC2"/>
        <w:tabs>
          <w:tab w:val="right" w:leader="dot" w:pos="8306"/>
        </w:tabs>
      </w:pPr>
      <w:hyperlink w:anchor="_Toc1474" w:history="1">
        <w:r>
          <w:rPr>
            <w:rFonts w:ascii="仿宋" w:eastAsia="仿宋" w:hAnsi="仿宋" w:cs="仿宋" w:hint="eastAsia"/>
            <w:lang w:eastAsia="zh-CN"/>
          </w:rPr>
          <w:t>(一)、产品规划</w:t>
        </w:r>
        <w:r>
          <w:tab/>
        </w:r>
        <w:r>
          <w:fldChar w:fldCharType="begin"/>
        </w:r>
        <w:r>
          <w:instrText xml:space="preserve"> PAGEREF _Toc1474 \h </w:instrText>
        </w:r>
        <w:r>
          <w:fldChar w:fldCharType="separate"/>
        </w:r>
        <w:r>
          <w:t>3</w:t>
        </w:r>
        <w:r>
          <w:fldChar w:fldCharType="end"/>
        </w:r>
      </w:hyperlink>
    </w:p>
    <w:p>
      <w:pPr>
        <w:pStyle w:val="TOC2"/>
        <w:tabs>
          <w:tab w:val="right" w:leader="dot" w:pos="8306"/>
        </w:tabs>
      </w:pPr>
      <w:hyperlink w:anchor="_Toc8287" w:history="1">
        <w:r>
          <w:rPr>
            <w:rFonts w:ascii="仿宋" w:eastAsia="仿宋" w:hAnsi="仿宋" w:cs="仿宋" w:hint="eastAsia"/>
            <w:lang w:eastAsia="zh-CN"/>
          </w:rPr>
          <w:t>(二)、建设规模</w:t>
        </w:r>
        <w:r>
          <w:tab/>
        </w:r>
        <w:r>
          <w:fldChar w:fldCharType="begin"/>
        </w:r>
        <w:r>
          <w:instrText xml:space="preserve"> PAGEREF _Toc8287 \h </w:instrText>
        </w:r>
        <w:r>
          <w:fldChar w:fldCharType="separate"/>
        </w:r>
        <w:r>
          <w:t>4</w:t>
        </w:r>
        <w:r>
          <w:fldChar w:fldCharType="end"/>
        </w:r>
      </w:hyperlink>
    </w:p>
    <w:p>
      <w:pPr>
        <w:pStyle w:val="TOC1"/>
        <w:tabs>
          <w:tab w:val="right" w:leader="dot" w:pos="8306"/>
        </w:tabs>
      </w:pPr>
      <w:hyperlink w:anchor="_Toc25898" w:history="1">
        <w:r>
          <w:rPr>
            <w:rFonts w:ascii="仿宋" w:eastAsia="仿宋" w:hAnsi="仿宋" w:cs="仿宋" w:hint="eastAsia"/>
            <w:lang w:eastAsia="zh-CN"/>
          </w:rPr>
          <w:t>二、音像制品项目绩效评估</w:t>
        </w:r>
        <w:r>
          <w:tab/>
        </w:r>
        <w:r>
          <w:fldChar w:fldCharType="begin"/>
        </w:r>
        <w:r>
          <w:instrText xml:space="preserve"> PAGEREF _Toc25898 \h </w:instrText>
        </w:r>
        <w:r>
          <w:fldChar w:fldCharType="separate"/>
        </w:r>
        <w:r>
          <w:t>5</w:t>
        </w:r>
        <w:r>
          <w:fldChar w:fldCharType="end"/>
        </w:r>
      </w:hyperlink>
    </w:p>
    <w:p>
      <w:pPr>
        <w:pStyle w:val="TOC2"/>
        <w:tabs>
          <w:tab w:val="right" w:leader="dot" w:pos="8306"/>
        </w:tabs>
      </w:pPr>
      <w:hyperlink w:anchor="_Toc4697" w:history="1">
        <w:r>
          <w:rPr>
            <w:rFonts w:ascii="仿宋" w:eastAsia="仿宋" w:hAnsi="仿宋" w:cs="仿宋" w:hint="eastAsia"/>
            <w:lang w:eastAsia="zh-CN"/>
          </w:rPr>
          <w:t>(一)、绩效评估指标</w:t>
        </w:r>
        <w:r>
          <w:tab/>
        </w:r>
        <w:r>
          <w:fldChar w:fldCharType="begin"/>
        </w:r>
        <w:r>
          <w:instrText xml:space="preserve"> PAGEREF _Toc4697 \h </w:instrText>
        </w:r>
        <w:r>
          <w:fldChar w:fldCharType="separate"/>
        </w:r>
        <w:r>
          <w:t>5</w:t>
        </w:r>
        <w:r>
          <w:fldChar w:fldCharType="end"/>
        </w:r>
      </w:hyperlink>
    </w:p>
    <w:p>
      <w:pPr>
        <w:pStyle w:val="TOC2"/>
        <w:tabs>
          <w:tab w:val="right" w:leader="dot" w:pos="8306"/>
        </w:tabs>
      </w:pPr>
      <w:hyperlink w:anchor="_Toc11209" w:history="1">
        <w:r>
          <w:rPr>
            <w:rFonts w:ascii="仿宋" w:eastAsia="仿宋" w:hAnsi="仿宋" w:cs="仿宋" w:hint="eastAsia"/>
            <w:lang w:eastAsia="zh-CN"/>
          </w:rPr>
          <w:t>(二)、绩效评估方法</w:t>
        </w:r>
        <w:r>
          <w:tab/>
        </w:r>
        <w:r>
          <w:fldChar w:fldCharType="begin"/>
        </w:r>
        <w:r>
          <w:instrText xml:space="preserve"> PAGEREF _Toc11209 \h </w:instrText>
        </w:r>
        <w:r>
          <w:fldChar w:fldCharType="separate"/>
        </w:r>
        <w:r>
          <w:t>6</w:t>
        </w:r>
        <w:r>
          <w:fldChar w:fldCharType="end"/>
        </w:r>
      </w:hyperlink>
    </w:p>
    <w:p>
      <w:pPr>
        <w:pStyle w:val="TOC2"/>
        <w:tabs>
          <w:tab w:val="right" w:leader="dot" w:pos="8306"/>
        </w:tabs>
      </w:pPr>
      <w:hyperlink w:anchor="_Toc371" w:history="1">
        <w:r>
          <w:rPr>
            <w:rFonts w:ascii="仿宋" w:eastAsia="仿宋" w:hAnsi="仿宋" w:cs="仿宋" w:hint="eastAsia"/>
            <w:lang w:eastAsia="zh-CN"/>
          </w:rPr>
          <w:t>(三)、绩效评估周期</w:t>
        </w:r>
        <w:r>
          <w:tab/>
        </w:r>
        <w:r>
          <w:fldChar w:fldCharType="begin"/>
        </w:r>
        <w:r>
          <w:instrText xml:space="preserve"> PAGEREF _Toc371 \h </w:instrText>
        </w:r>
        <w:r>
          <w:fldChar w:fldCharType="separate"/>
        </w:r>
        <w:r>
          <w:t>7</w:t>
        </w:r>
        <w:r>
          <w:fldChar w:fldCharType="end"/>
        </w:r>
      </w:hyperlink>
    </w:p>
    <w:p>
      <w:pPr>
        <w:pStyle w:val="TOC1"/>
        <w:tabs>
          <w:tab w:val="right" w:leader="dot" w:pos="8306"/>
        </w:tabs>
      </w:pPr>
      <w:hyperlink w:anchor="_Toc19382" w:history="1">
        <w:r>
          <w:rPr>
            <w:rFonts w:ascii="仿宋" w:eastAsia="仿宋" w:hAnsi="仿宋" w:cs="仿宋" w:hint="eastAsia"/>
            <w:lang w:eastAsia="zh-CN"/>
          </w:rPr>
          <w:t>三、工艺说明</w:t>
        </w:r>
        <w:r>
          <w:tab/>
        </w:r>
        <w:r>
          <w:fldChar w:fldCharType="begin"/>
        </w:r>
        <w:r>
          <w:instrText xml:space="preserve"> PAGEREF _Toc19382 \h </w:instrText>
        </w:r>
        <w:r>
          <w:fldChar w:fldCharType="separate"/>
        </w:r>
        <w:r>
          <w:t>8</w:t>
        </w:r>
        <w:r>
          <w:fldChar w:fldCharType="end"/>
        </w:r>
      </w:hyperlink>
    </w:p>
    <w:p>
      <w:pPr>
        <w:pStyle w:val="TOC2"/>
        <w:tabs>
          <w:tab w:val="right" w:leader="dot" w:pos="8306"/>
        </w:tabs>
      </w:pPr>
      <w:hyperlink w:anchor="_Toc14235" w:history="1">
        <w:r>
          <w:rPr>
            <w:rFonts w:ascii="仿宋" w:eastAsia="仿宋" w:hAnsi="仿宋" w:cs="仿宋" w:hint="eastAsia"/>
            <w:lang w:eastAsia="zh-CN"/>
          </w:rPr>
          <w:t>(一)、技术管理特点</w:t>
        </w:r>
        <w:r>
          <w:tab/>
        </w:r>
        <w:r>
          <w:fldChar w:fldCharType="begin"/>
        </w:r>
        <w:r>
          <w:instrText xml:space="preserve"> PAGEREF _Toc14235 \h </w:instrText>
        </w:r>
        <w:r>
          <w:fldChar w:fldCharType="separate"/>
        </w:r>
        <w:r>
          <w:t>8</w:t>
        </w:r>
        <w:r>
          <w:fldChar w:fldCharType="end"/>
        </w:r>
      </w:hyperlink>
    </w:p>
    <w:p>
      <w:pPr>
        <w:pStyle w:val="TOC2"/>
        <w:tabs>
          <w:tab w:val="right" w:leader="dot" w:pos="8306"/>
        </w:tabs>
      </w:pPr>
      <w:hyperlink w:anchor="_Toc20110" w:history="1">
        <w:r>
          <w:rPr>
            <w:rFonts w:ascii="仿宋" w:eastAsia="仿宋" w:hAnsi="仿宋" w:cs="仿宋" w:hint="eastAsia"/>
            <w:lang w:eastAsia="zh-CN"/>
          </w:rPr>
          <w:t>(二)、音像制品项目工艺技术设计方案</w:t>
        </w:r>
        <w:r>
          <w:tab/>
        </w:r>
        <w:r>
          <w:fldChar w:fldCharType="begin"/>
        </w:r>
        <w:r>
          <w:instrText xml:space="preserve"> PAGEREF _Toc20110 \h </w:instrText>
        </w:r>
        <w:r>
          <w:fldChar w:fldCharType="separate"/>
        </w:r>
        <w:r>
          <w:t>9</w:t>
        </w:r>
        <w:r>
          <w:fldChar w:fldCharType="end"/>
        </w:r>
      </w:hyperlink>
    </w:p>
    <w:p>
      <w:pPr>
        <w:pStyle w:val="TOC2"/>
        <w:tabs>
          <w:tab w:val="right" w:leader="dot" w:pos="8306"/>
        </w:tabs>
      </w:pPr>
      <w:hyperlink w:anchor="_Toc2492" w:history="1">
        <w:r>
          <w:rPr>
            <w:rFonts w:ascii="仿宋" w:eastAsia="仿宋" w:hAnsi="仿宋" w:cs="仿宋" w:hint="eastAsia"/>
            <w:lang w:eastAsia="zh-CN"/>
          </w:rPr>
          <w:t>(三)、设备选型方案</w:t>
        </w:r>
        <w:r>
          <w:tab/>
        </w:r>
        <w:r>
          <w:fldChar w:fldCharType="begin"/>
        </w:r>
        <w:r>
          <w:instrText xml:space="preserve"> PAGEREF _Toc2492 \h </w:instrText>
        </w:r>
        <w:r>
          <w:fldChar w:fldCharType="separate"/>
        </w:r>
        <w:r>
          <w:t>10</w:t>
        </w:r>
        <w:r>
          <w:fldChar w:fldCharType="end"/>
        </w:r>
      </w:hyperlink>
    </w:p>
    <w:p>
      <w:pPr>
        <w:pStyle w:val="TOC1"/>
        <w:tabs>
          <w:tab w:val="right" w:leader="dot" w:pos="8306"/>
        </w:tabs>
      </w:pPr>
      <w:hyperlink w:anchor="_Toc26704" w:history="1">
        <w:r>
          <w:rPr>
            <w:rFonts w:ascii="仿宋" w:eastAsia="仿宋" w:hAnsi="仿宋" w:cs="仿宋" w:hint="eastAsia"/>
            <w:lang w:eastAsia="zh-CN"/>
          </w:rPr>
          <w:t>四、音像制品项目土建工程</w:t>
        </w:r>
        <w:r>
          <w:tab/>
        </w:r>
        <w:r>
          <w:fldChar w:fldCharType="begin"/>
        </w:r>
        <w:r>
          <w:instrText xml:space="preserve"> PAGEREF _Toc26704 \h </w:instrText>
        </w:r>
        <w:r>
          <w:fldChar w:fldCharType="separate"/>
        </w:r>
        <w:r>
          <w:t>12</w:t>
        </w:r>
        <w:r>
          <w:fldChar w:fldCharType="end"/>
        </w:r>
      </w:hyperlink>
    </w:p>
    <w:p>
      <w:pPr>
        <w:pStyle w:val="TOC2"/>
        <w:tabs>
          <w:tab w:val="right" w:leader="dot" w:pos="8306"/>
        </w:tabs>
      </w:pPr>
      <w:hyperlink w:anchor="_Toc11181" w:history="1">
        <w:r>
          <w:rPr>
            <w:rFonts w:ascii="仿宋" w:eastAsia="仿宋" w:hAnsi="仿宋" w:cs="仿宋" w:hint="eastAsia"/>
            <w:lang w:eastAsia="zh-CN"/>
          </w:rPr>
          <w:t>(一)、建筑工程设计原则</w:t>
        </w:r>
        <w:r>
          <w:tab/>
        </w:r>
        <w:r>
          <w:fldChar w:fldCharType="begin"/>
        </w:r>
        <w:r>
          <w:instrText xml:space="preserve"> PAGEREF _Toc11181 \h </w:instrText>
        </w:r>
        <w:r>
          <w:fldChar w:fldCharType="separate"/>
        </w:r>
        <w:r>
          <w:t>12</w:t>
        </w:r>
        <w:r>
          <w:fldChar w:fldCharType="end"/>
        </w:r>
      </w:hyperlink>
    </w:p>
    <w:p>
      <w:pPr>
        <w:pStyle w:val="TOC2"/>
        <w:tabs>
          <w:tab w:val="right" w:leader="dot" w:pos="8306"/>
        </w:tabs>
      </w:pPr>
      <w:hyperlink w:anchor="_Toc22011" w:history="1">
        <w:r>
          <w:rPr>
            <w:rFonts w:ascii="仿宋" w:eastAsia="仿宋" w:hAnsi="仿宋" w:cs="仿宋" w:hint="eastAsia"/>
            <w:lang w:eastAsia="zh-CN"/>
          </w:rPr>
          <w:t>(二)、土建工程设计年限及安全等级</w:t>
        </w:r>
        <w:r>
          <w:tab/>
        </w:r>
        <w:r>
          <w:fldChar w:fldCharType="begin"/>
        </w:r>
        <w:r>
          <w:instrText xml:space="preserve"> PAGEREF _Toc22011 \h </w:instrText>
        </w:r>
        <w:r>
          <w:fldChar w:fldCharType="separate"/>
        </w:r>
        <w:r>
          <w:t>13</w:t>
        </w:r>
        <w:r>
          <w:fldChar w:fldCharType="end"/>
        </w:r>
      </w:hyperlink>
    </w:p>
    <w:p>
      <w:pPr>
        <w:pStyle w:val="TOC2"/>
        <w:tabs>
          <w:tab w:val="right" w:leader="dot" w:pos="8306"/>
        </w:tabs>
      </w:pPr>
      <w:hyperlink w:anchor="_Toc1233" w:history="1">
        <w:r>
          <w:rPr>
            <w:rFonts w:ascii="仿宋" w:eastAsia="仿宋" w:hAnsi="仿宋" w:cs="仿宋" w:hint="eastAsia"/>
            <w:lang w:eastAsia="zh-CN"/>
          </w:rPr>
          <w:t>(三)、建筑工程设计总体要求</w:t>
        </w:r>
        <w:r>
          <w:tab/>
        </w:r>
        <w:r>
          <w:fldChar w:fldCharType="begin"/>
        </w:r>
        <w:r>
          <w:instrText xml:space="preserve"> PAGEREF _Toc1233 \h </w:instrText>
        </w:r>
        <w:r>
          <w:fldChar w:fldCharType="separate"/>
        </w:r>
        <w:r>
          <w:t>14</w:t>
        </w:r>
        <w:r>
          <w:fldChar w:fldCharType="end"/>
        </w:r>
      </w:hyperlink>
    </w:p>
    <w:p>
      <w:pPr>
        <w:pStyle w:val="TOC2"/>
        <w:tabs>
          <w:tab w:val="right" w:leader="dot" w:pos="8306"/>
        </w:tabs>
      </w:pPr>
      <w:hyperlink w:anchor="_Toc3653" w:history="1">
        <w:r>
          <w:rPr>
            <w:rFonts w:ascii="仿宋" w:eastAsia="仿宋" w:hAnsi="仿宋" w:cs="仿宋" w:hint="eastAsia"/>
            <w:lang w:eastAsia="zh-CN"/>
          </w:rPr>
          <w:t>(四)、土建工程建设指标</w:t>
        </w:r>
        <w:r>
          <w:tab/>
        </w:r>
        <w:r>
          <w:fldChar w:fldCharType="begin"/>
        </w:r>
        <w:r>
          <w:instrText xml:space="preserve"> PAGEREF _Toc3653 \h </w:instrText>
        </w:r>
        <w:r>
          <w:fldChar w:fldCharType="separate"/>
        </w:r>
        <w:r>
          <w:t>15</w:t>
        </w:r>
        <w:r>
          <w:fldChar w:fldCharType="end"/>
        </w:r>
      </w:hyperlink>
    </w:p>
    <w:p>
      <w:pPr>
        <w:pStyle w:val="TOC1"/>
        <w:tabs>
          <w:tab w:val="right" w:leader="dot" w:pos="8306"/>
        </w:tabs>
      </w:pPr>
      <w:hyperlink w:anchor="_Toc4727" w:history="1">
        <w:r>
          <w:rPr>
            <w:rFonts w:ascii="仿宋" w:eastAsia="仿宋" w:hAnsi="仿宋" w:cs="仿宋" w:hint="eastAsia"/>
            <w:lang w:eastAsia="zh-CN"/>
          </w:rPr>
          <w:t>五、音像制品项目可持续发展</w:t>
        </w:r>
        <w:r>
          <w:tab/>
        </w:r>
        <w:r>
          <w:fldChar w:fldCharType="begin"/>
        </w:r>
        <w:r>
          <w:instrText xml:space="preserve"> PAGEREF _Toc4727 \h </w:instrText>
        </w:r>
        <w:r>
          <w:fldChar w:fldCharType="separate"/>
        </w:r>
        <w:r>
          <w:t>15</w:t>
        </w:r>
        <w:r>
          <w:fldChar w:fldCharType="end"/>
        </w:r>
      </w:hyperlink>
    </w:p>
    <w:p>
      <w:pPr>
        <w:pStyle w:val="TOC2"/>
        <w:tabs>
          <w:tab w:val="right" w:leader="dot" w:pos="8306"/>
        </w:tabs>
      </w:pPr>
      <w:hyperlink w:anchor="_Toc15589" w:history="1">
        <w:r>
          <w:rPr>
            <w:rFonts w:ascii="仿宋" w:eastAsia="仿宋" w:hAnsi="仿宋" w:cs="仿宋" w:hint="eastAsia"/>
            <w:lang w:eastAsia="zh-CN"/>
          </w:rPr>
          <w:t>(一)、可持续战略与实践</w:t>
        </w:r>
        <w:r>
          <w:tab/>
        </w:r>
        <w:r>
          <w:fldChar w:fldCharType="begin"/>
        </w:r>
        <w:r>
          <w:instrText xml:space="preserve"> PAGEREF _Toc15589 \h </w:instrText>
        </w:r>
        <w:r>
          <w:fldChar w:fldCharType="separate"/>
        </w:r>
        <w:r>
          <w:t>15</w:t>
        </w:r>
        <w:r>
          <w:fldChar w:fldCharType="end"/>
        </w:r>
      </w:hyperlink>
    </w:p>
    <w:p>
      <w:pPr>
        <w:pStyle w:val="TOC2"/>
        <w:tabs>
          <w:tab w:val="right" w:leader="dot" w:pos="8306"/>
        </w:tabs>
      </w:pPr>
      <w:hyperlink w:anchor="_Toc3708" w:history="1">
        <w:r>
          <w:rPr>
            <w:rFonts w:ascii="仿宋" w:eastAsia="仿宋" w:hAnsi="仿宋" w:cs="仿宋" w:hint="eastAsia"/>
            <w:lang w:eastAsia="zh-CN"/>
          </w:rPr>
          <w:t>(二)、环保与社会责任</w:t>
        </w:r>
        <w:r>
          <w:tab/>
        </w:r>
        <w:r>
          <w:fldChar w:fldCharType="begin"/>
        </w:r>
        <w:r>
          <w:instrText xml:space="preserve"> PAGEREF _Toc3708 \h </w:instrText>
        </w:r>
        <w:r>
          <w:fldChar w:fldCharType="separate"/>
        </w:r>
        <w:r>
          <w:t>16</w:t>
        </w:r>
        <w:r>
          <w:fldChar w:fldCharType="end"/>
        </w:r>
      </w:hyperlink>
    </w:p>
    <w:p>
      <w:pPr>
        <w:pStyle w:val="TOC1"/>
        <w:tabs>
          <w:tab w:val="right" w:leader="dot" w:pos="8306"/>
        </w:tabs>
      </w:pPr>
      <w:hyperlink w:anchor="_Toc1346" w:history="1">
        <w:r>
          <w:rPr>
            <w:rFonts w:ascii="仿宋" w:eastAsia="仿宋" w:hAnsi="仿宋" w:cs="仿宋" w:hint="eastAsia"/>
            <w:lang w:eastAsia="zh-CN"/>
          </w:rPr>
          <w:t>六、音像制品项目概论</w:t>
        </w:r>
        <w:r>
          <w:tab/>
        </w:r>
        <w:r>
          <w:fldChar w:fldCharType="begin"/>
        </w:r>
        <w:r>
          <w:instrText xml:space="preserve"> PAGEREF _Toc1346 \h </w:instrText>
        </w:r>
        <w:r>
          <w:fldChar w:fldCharType="separate"/>
        </w:r>
        <w:r>
          <w:t>16</w:t>
        </w:r>
        <w:r>
          <w:fldChar w:fldCharType="end"/>
        </w:r>
      </w:hyperlink>
    </w:p>
    <w:p>
      <w:pPr>
        <w:pStyle w:val="TOC2"/>
        <w:tabs>
          <w:tab w:val="right" w:leader="dot" w:pos="8306"/>
        </w:tabs>
      </w:pPr>
      <w:hyperlink w:anchor="_Toc960" w:history="1">
        <w:r>
          <w:rPr>
            <w:rFonts w:ascii="仿宋" w:eastAsia="仿宋" w:hAnsi="仿宋" w:cs="仿宋" w:hint="eastAsia"/>
            <w:lang w:eastAsia="zh-CN"/>
          </w:rPr>
          <w:t>(一)、音像制品项目概况</w:t>
        </w:r>
        <w:r>
          <w:tab/>
        </w:r>
        <w:r>
          <w:fldChar w:fldCharType="begin"/>
        </w:r>
        <w:r>
          <w:instrText xml:space="preserve"> PAGEREF _Toc960 \h </w:instrText>
        </w:r>
        <w:r>
          <w:fldChar w:fldCharType="separate"/>
        </w:r>
        <w:r>
          <w:t>16</w:t>
        </w:r>
        <w:r>
          <w:fldChar w:fldCharType="end"/>
        </w:r>
      </w:hyperlink>
    </w:p>
    <w:p>
      <w:pPr>
        <w:pStyle w:val="TOC2"/>
        <w:tabs>
          <w:tab w:val="right" w:leader="dot" w:pos="8306"/>
        </w:tabs>
      </w:pPr>
      <w:hyperlink w:anchor="_Toc12167" w:history="1">
        <w:r>
          <w:rPr>
            <w:rFonts w:ascii="仿宋" w:eastAsia="仿宋" w:hAnsi="仿宋" w:cs="仿宋" w:hint="eastAsia"/>
            <w:lang w:eastAsia="zh-CN"/>
          </w:rPr>
          <w:t>(二)、音像制品项目目标</w:t>
        </w:r>
        <w:r>
          <w:tab/>
        </w:r>
        <w:r>
          <w:fldChar w:fldCharType="begin"/>
        </w:r>
        <w:r>
          <w:instrText xml:space="preserve"> PAGEREF _Toc12167 \h </w:instrText>
        </w:r>
        <w:r>
          <w:fldChar w:fldCharType="separate"/>
        </w:r>
        <w:r>
          <w:t>19</w:t>
        </w:r>
        <w:r>
          <w:fldChar w:fldCharType="end"/>
        </w:r>
      </w:hyperlink>
    </w:p>
    <w:p>
      <w:pPr>
        <w:pStyle w:val="TOC2"/>
        <w:tabs>
          <w:tab w:val="right" w:leader="dot" w:pos="8306"/>
        </w:tabs>
      </w:pPr>
      <w:hyperlink w:anchor="_Toc1891" w:history="1">
        <w:r>
          <w:rPr>
            <w:rFonts w:ascii="仿宋" w:eastAsia="仿宋" w:hAnsi="仿宋" w:cs="仿宋" w:hint="eastAsia"/>
            <w:lang w:eastAsia="zh-CN"/>
          </w:rPr>
          <w:t>(三)、音像制品项目提出的理由</w:t>
        </w:r>
        <w:r>
          <w:tab/>
        </w:r>
        <w:r>
          <w:fldChar w:fldCharType="begin"/>
        </w:r>
        <w:r>
          <w:instrText xml:space="preserve"> PAGEREF _Toc1891 \h </w:instrText>
        </w:r>
        <w:r>
          <w:fldChar w:fldCharType="separate"/>
        </w:r>
        <w:r>
          <w:t>19</w:t>
        </w:r>
        <w:r>
          <w:fldChar w:fldCharType="end"/>
        </w:r>
      </w:hyperlink>
    </w:p>
    <w:p>
      <w:pPr>
        <w:pStyle w:val="TOC2"/>
        <w:tabs>
          <w:tab w:val="right" w:leader="dot" w:pos="8306"/>
        </w:tabs>
      </w:pPr>
      <w:hyperlink w:anchor="_Toc15210" w:history="1">
        <w:r>
          <w:rPr>
            <w:rFonts w:ascii="仿宋" w:eastAsia="仿宋" w:hAnsi="仿宋" w:cs="仿宋" w:hint="eastAsia"/>
            <w:lang w:eastAsia="zh-CN"/>
          </w:rPr>
          <w:t>(四)、音像制品项目意义</w:t>
        </w:r>
        <w:r>
          <w:tab/>
        </w:r>
        <w:r>
          <w:fldChar w:fldCharType="begin"/>
        </w:r>
        <w:r>
          <w:instrText xml:space="preserve"> PAGEREF _Toc15210 \h </w:instrText>
        </w:r>
        <w:r>
          <w:fldChar w:fldCharType="separate"/>
        </w:r>
        <w:r>
          <w:t>21</w:t>
        </w:r>
        <w:r>
          <w:fldChar w:fldCharType="end"/>
        </w:r>
      </w:hyperlink>
    </w:p>
    <w:p>
      <w:pPr>
        <w:pStyle w:val="TOC2"/>
        <w:tabs>
          <w:tab w:val="right" w:leader="dot" w:pos="8306"/>
        </w:tabs>
      </w:pPr>
      <w:hyperlink w:anchor="_Toc17651" w:history="1">
        <w:r>
          <w:rPr>
            <w:rFonts w:ascii="仿宋" w:eastAsia="仿宋" w:hAnsi="仿宋" w:cs="仿宋" w:hint="eastAsia"/>
            <w:lang w:eastAsia="zh-CN"/>
          </w:rPr>
          <w:t>(五)、音像制品项目背景</w:t>
        </w:r>
        <w:r>
          <w:tab/>
        </w:r>
        <w:r>
          <w:fldChar w:fldCharType="begin"/>
        </w:r>
        <w:r>
          <w:instrText xml:space="preserve"> PAGEREF _Toc17651 \h </w:instrText>
        </w:r>
        <w:r>
          <w:fldChar w:fldCharType="separate"/>
        </w:r>
        <w:r>
          <w:t>22</w:t>
        </w:r>
        <w:r>
          <w:fldChar w:fldCharType="end"/>
        </w:r>
      </w:hyperlink>
    </w:p>
    <w:p>
      <w:pPr>
        <w:pStyle w:val="TOC1"/>
        <w:tabs>
          <w:tab w:val="right" w:leader="dot" w:pos="8306"/>
        </w:tabs>
      </w:pPr>
      <w:hyperlink w:anchor="_Toc28207" w:history="1">
        <w:r>
          <w:rPr>
            <w:rFonts w:ascii="仿宋" w:eastAsia="仿宋" w:hAnsi="仿宋" w:cs="仿宋" w:hint="eastAsia"/>
            <w:lang w:eastAsia="zh-CN"/>
          </w:rPr>
          <w:t>七、音像制品项目创新与研发</w:t>
        </w:r>
        <w:r>
          <w:tab/>
        </w:r>
        <w:r>
          <w:fldChar w:fldCharType="begin"/>
        </w:r>
        <w:r>
          <w:instrText xml:space="preserve"> PAGEREF _Toc28207 \h </w:instrText>
        </w:r>
        <w:r>
          <w:fldChar w:fldCharType="separate"/>
        </w:r>
        <w:r>
          <w:t>23</w:t>
        </w:r>
        <w:r>
          <w:fldChar w:fldCharType="end"/>
        </w:r>
      </w:hyperlink>
    </w:p>
    <w:p>
      <w:pPr>
        <w:pStyle w:val="TOC2"/>
        <w:tabs>
          <w:tab w:val="right" w:leader="dot" w:pos="8306"/>
        </w:tabs>
      </w:pPr>
      <w:hyperlink w:anchor="_Toc15591" w:history="1">
        <w:r>
          <w:rPr>
            <w:rFonts w:ascii="仿宋" w:eastAsia="仿宋" w:hAnsi="仿宋" w:cs="仿宋" w:hint="eastAsia"/>
            <w:lang w:eastAsia="zh-CN"/>
          </w:rPr>
          <w:t>(一)、创新策略与方向</w:t>
        </w:r>
        <w:r>
          <w:tab/>
        </w:r>
        <w:r>
          <w:fldChar w:fldCharType="begin"/>
        </w:r>
        <w:r>
          <w:instrText xml:space="preserve"> PAGEREF _Toc15591 \h </w:instrText>
        </w:r>
        <w:r>
          <w:fldChar w:fldCharType="separate"/>
        </w:r>
        <w:r>
          <w:t>23</w:t>
        </w:r>
        <w:r>
          <w:fldChar w:fldCharType="end"/>
        </w:r>
      </w:hyperlink>
    </w:p>
    <w:p>
      <w:pPr>
        <w:pStyle w:val="TOC2"/>
        <w:tabs>
          <w:tab w:val="right" w:leader="dot" w:pos="8306"/>
        </w:tabs>
      </w:pPr>
      <w:hyperlink w:anchor="_Toc23974" w:history="1">
        <w:r>
          <w:rPr>
            <w:rFonts w:ascii="仿宋" w:eastAsia="仿宋" w:hAnsi="仿宋" w:cs="仿宋" w:hint="eastAsia"/>
            <w:lang w:eastAsia="zh-CN"/>
          </w:rPr>
          <w:t>(二)、研发规划与投入</w:t>
        </w:r>
        <w:r>
          <w:tab/>
        </w:r>
        <w:r>
          <w:fldChar w:fldCharType="begin"/>
        </w:r>
        <w:r>
          <w:instrText xml:space="preserve"> PAGEREF _Toc23974 \h </w:instrText>
        </w:r>
        <w:r>
          <w:fldChar w:fldCharType="separate"/>
        </w:r>
        <w:r>
          <w:t>24</w:t>
        </w:r>
        <w:r>
          <w:fldChar w:fldCharType="end"/>
        </w:r>
      </w:hyperlink>
    </w:p>
    <w:p>
      <w:pPr>
        <w:pStyle w:val="TOC1"/>
        <w:tabs>
          <w:tab w:val="right" w:leader="dot" w:pos="8306"/>
        </w:tabs>
      </w:pPr>
      <w:hyperlink w:anchor="_Toc20514" w:history="1">
        <w:r>
          <w:rPr>
            <w:rFonts w:ascii="仿宋" w:eastAsia="仿宋" w:hAnsi="仿宋" w:cs="仿宋" w:hint="eastAsia"/>
            <w:lang w:eastAsia="zh-CN"/>
          </w:rPr>
          <w:t>八、音像制品项目环境影响分析</w:t>
        </w:r>
        <w:r>
          <w:tab/>
        </w:r>
        <w:r>
          <w:fldChar w:fldCharType="begin"/>
        </w:r>
        <w:r>
          <w:instrText xml:space="preserve"> PAGEREF _Toc20514 \h </w:instrText>
        </w:r>
        <w:r>
          <w:fldChar w:fldCharType="separate"/>
        </w:r>
        <w:r>
          <w:t>26</w:t>
        </w:r>
        <w:r>
          <w:fldChar w:fldCharType="end"/>
        </w:r>
      </w:hyperlink>
    </w:p>
    <w:p>
      <w:pPr>
        <w:pStyle w:val="TOC2"/>
        <w:tabs>
          <w:tab w:val="right" w:leader="dot" w:pos="8306"/>
        </w:tabs>
      </w:pPr>
      <w:hyperlink w:anchor="_Toc18487" w:history="1">
        <w:r>
          <w:rPr>
            <w:rFonts w:ascii="仿宋" w:eastAsia="仿宋" w:hAnsi="仿宋" w:cs="仿宋" w:hint="eastAsia"/>
            <w:lang w:eastAsia="zh-CN"/>
          </w:rPr>
          <w:t>(一)、建设区域环境质量现状</w:t>
        </w:r>
        <w:r>
          <w:tab/>
        </w:r>
        <w:r>
          <w:fldChar w:fldCharType="begin"/>
        </w:r>
        <w:r>
          <w:instrText xml:space="preserve"> PAGEREF _Toc18487 \h </w:instrText>
        </w:r>
        <w:r>
          <w:fldChar w:fldCharType="separate"/>
        </w:r>
        <w:r>
          <w:t>26</w:t>
        </w:r>
        <w:r>
          <w:fldChar w:fldCharType="end"/>
        </w:r>
      </w:hyperlink>
    </w:p>
    <w:p>
      <w:pPr>
        <w:pStyle w:val="TOC2"/>
        <w:tabs>
          <w:tab w:val="right" w:leader="dot" w:pos="8306"/>
        </w:tabs>
      </w:pPr>
      <w:hyperlink w:anchor="_Toc18509" w:history="1">
        <w:r>
          <w:rPr>
            <w:rFonts w:ascii="仿宋" w:eastAsia="仿宋" w:hAnsi="仿宋" w:cs="仿宋" w:hint="eastAsia"/>
            <w:lang w:eastAsia="zh-CN"/>
          </w:rPr>
          <w:t>(二)、建设期环境保护</w:t>
        </w:r>
        <w:r>
          <w:tab/>
        </w:r>
        <w:r>
          <w:fldChar w:fldCharType="begin"/>
        </w:r>
        <w:r>
          <w:instrText xml:space="preserve"> PAGEREF _Toc18509 \h </w:instrText>
        </w:r>
        <w:r>
          <w:fldChar w:fldCharType="separate"/>
        </w:r>
        <w:r>
          <w:t>27</w:t>
        </w:r>
        <w:r>
          <w:fldChar w:fldCharType="end"/>
        </w:r>
      </w:hyperlink>
    </w:p>
    <w:p>
      <w:pPr>
        <w:pStyle w:val="TOC2"/>
        <w:tabs>
          <w:tab w:val="right" w:leader="dot" w:pos="8306"/>
        </w:tabs>
      </w:pPr>
      <w:hyperlink w:anchor="_Toc19004" w:history="1">
        <w:r>
          <w:rPr>
            <w:rFonts w:ascii="仿宋" w:eastAsia="仿宋" w:hAnsi="仿宋" w:cs="仿宋" w:hint="eastAsia"/>
            <w:lang w:eastAsia="zh-CN"/>
          </w:rPr>
          <w:t>(三)、运营期环境保护</w:t>
        </w:r>
        <w:r>
          <w:tab/>
        </w:r>
        <w:r>
          <w:fldChar w:fldCharType="begin"/>
        </w:r>
        <w:r>
          <w:instrText xml:space="preserve"> PAGEREF _Toc19004 \h </w:instrText>
        </w:r>
        <w:r>
          <w:fldChar w:fldCharType="separate"/>
        </w:r>
        <w:r>
          <w:t>29</w:t>
        </w:r>
        <w:r>
          <w:fldChar w:fldCharType="end"/>
        </w:r>
      </w:hyperlink>
    </w:p>
    <w:p>
      <w:pPr>
        <w:pStyle w:val="TOC2"/>
        <w:tabs>
          <w:tab w:val="right" w:leader="dot" w:pos="8306"/>
        </w:tabs>
      </w:pPr>
      <w:hyperlink w:anchor="_Toc19531" w:history="1">
        <w:r>
          <w:rPr>
            <w:rFonts w:ascii="仿宋" w:eastAsia="仿宋" w:hAnsi="仿宋" w:cs="仿宋" w:hint="eastAsia"/>
            <w:lang w:eastAsia="zh-CN"/>
          </w:rPr>
          <w:t>(四)、音像制品项目建设对区域经济的影响</w:t>
        </w:r>
        <w:r>
          <w:tab/>
        </w:r>
        <w:r>
          <w:fldChar w:fldCharType="begin"/>
        </w:r>
        <w:r>
          <w:instrText xml:space="preserve"> PAGEREF _Toc19531 \h </w:instrText>
        </w:r>
        <w:r>
          <w:fldChar w:fldCharType="separate"/>
        </w:r>
        <w:r>
          <w:t>30</w:t>
        </w:r>
        <w:r>
          <w:fldChar w:fldCharType="end"/>
        </w:r>
      </w:hyperlink>
    </w:p>
    <w:p>
      <w:pPr>
        <w:pStyle w:val="TOC2"/>
        <w:tabs>
          <w:tab w:val="right" w:leader="dot" w:pos="8306"/>
        </w:tabs>
      </w:pPr>
      <w:hyperlink w:anchor="_Toc17207" w:history="1">
        <w:r>
          <w:rPr>
            <w:rFonts w:ascii="仿宋" w:eastAsia="仿宋" w:hAnsi="仿宋" w:cs="仿宋" w:hint="eastAsia"/>
            <w:lang w:eastAsia="zh-CN"/>
          </w:rPr>
          <w:t>(五)、废弃物处理</w:t>
        </w:r>
        <w:r>
          <w:tab/>
        </w:r>
        <w:r>
          <w:fldChar w:fldCharType="begin"/>
        </w:r>
        <w:r>
          <w:instrText xml:space="preserve"> PAGEREF _Toc17207 \h </w:instrText>
        </w:r>
        <w:r>
          <w:fldChar w:fldCharType="separate"/>
        </w:r>
        <w:r>
          <w:t>32</w:t>
        </w:r>
        <w:r>
          <w:fldChar w:fldCharType="end"/>
        </w:r>
      </w:hyperlink>
    </w:p>
    <w:p>
      <w:pPr>
        <w:pStyle w:val="TOC2"/>
        <w:tabs>
          <w:tab w:val="right" w:leader="dot" w:pos="8306"/>
        </w:tabs>
      </w:pPr>
      <w:hyperlink w:anchor="_Toc26907" w:history="1">
        <w:r>
          <w:rPr>
            <w:rFonts w:ascii="仿宋" w:eastAsia="仿宋" w:hAnsi="仿宋" w:cs="仿宋" w:hint="eastAsia"/>
            <w:lang w:eastAsia="zh-CN"/>
          </w:rPr>
          <w:t>(六)、特殊环境影响分析</w:t>
        </w:r>
        <w:r>
          <w:tab/>
        </w:r>
        <w:r>
          <w:fldChar w:fldCharType="begin"/>
        </w:r>
        <w:r>
          <w:instrText xml:space="preserve"> PAGEREF _Toc26907 \h </w:instrText>
        </w:r>
        <w:r>
          <w:fldChar w:fldCharType="separate"/>
        </w:r>
        <w:r>
          <w:t>33</w:t>
        </w:r>
        <w:r>
          <w:fldChar w:fldCharType="end"/>
        </w:r>
      </w:hyperlink>
    </w:p>
    <w:p>
      <w:pPr>
        <w:pStyle w:val="TOC2"/>
        <w:tabs>
          <w:tab w:val="right" w:leader="dot" w:pos="8306"/>
        </w:tabs>
      </w:pPr>
      <w:hyperlink w:anchor="_Toc4516" w:history="1">
        <w:r>
          <w:rPr>
            <w:rFonts w:ascii="仿宋" w:eastAsia="仿宋" w:hAnsi="仿宋" w:cs="仿宋" w:hint="eastAsia"/>
            <w:lang w:eastAsia="zh-CN"/>
          </w:rPr>
          <w:t>(七)、清洁生产</w:t>
        </w:r>
        <w:r>
          <w:tab/>
        </w:r>
        <w:r>
          <w:fldChar w:fldCharType="begin"/>
        </w:r>
        <w:r>
          <w:instrText xml:space="preserve"> PAGEREF _Toc4516 \h </w:instrText>
        </w:r>
        <w:r>
          <w:fldChar w:fldCharType="separate"/>
        </w:r>
        <w:r>
          <w:t>34</w:t>
        </w:r>
        <w:r>
          <w:fldChar w:fldCharType="end"/>
        </w:r>
      </w:hyperlink>
    </w:p>
    <w:p>
      <w:pPr>
        <w:pStyle w:val="TOC2"/>
        <w:tabs>
          <w:tab w:val="right" w:leader="dot" w:pos="8306"/>
        </w:tabs>
      </w:pPr>
      <w:hyperlink w:anchor="_Toc23258" w:history="1">
        <w:r>
          <w:rPr>
            <w:rFonts w:ascii="仿宋" w:eastAsia="仿宋" w:hAnsi="仿宋" w:cs="仿宋" w:hint="eastAsia"/>
            <w:lang w:eastAsia="zh-CN"/>
          </w:rPr>
          <w:t>(八)、环境保护综合评价</w:t>
        </w:r>
        <w:r>
          <w:tab/>
        </w:r>
        <w:r>
          <w:fldChar w:fldCharType="begin"/>
        </w:r>
        <w:r>
          <w:instrText xml:space="preserve"> PAGEREF _Toc23258 \h </w:instrText>
        </w:r>
        <w:r>
          <w:fldChar w:fldCharType="separate"/>
        </w:r>
        <w:r>
          <w:t>35</w:t>
        </w:r>
        <w:r>
          <w:fldChar w:fldCharType="end"/>
        </w:r>
      </w:hyperlink>
    </w:p>
    <w:p>
      <w:pPr>
        <w:pStyle w:val="TOC1"/>
        <w:tabs>
          <w:tab w:val="right" w:leader="dot" w:pos="8306"/>
        </w:tabs>
      </w:pPr>
      <w:hyperlink w:anchor="_Toc17017" w:history="1">
        <w:r>
          <w:rPr>
            <w:rFonts w:ascii="仿宋" w:eastAsia="仿宋" w:hAnsi="仿宋" w:cs="仿宋" w:hint="eastAsia"/>
            <w:lang w:eastAsia="zh-CN"/>
          </w:rPr>
          <w:t>九、音像制品项目经营效益</w:t>
        </w:r>
        <w:r>
          <w:tab/>
        </w:r>
        <w:r>
          <w:fldChar w:fldCharType="begin"/>
        </w:r>
        <w:r>
          <w:instrText xml:space="preserve"> PAGEREF _Toc17017 \h </w:instrText>
        </w:r>
        <w:r>
          <w:fldChar w:fldCharType="separate"/>
        </w:r>
        <w:r>
          <w:t>37</w:t>
        </w:r>
        <w:r>
          <w:fldChar w:fldCharType="end"/>
        </w:r>
      </w:hyperlink>
    </w:p>
    <w:p>
      <w:pPr>
        <w:pStyle w:val="TOC2"/>
        <w:tabs>
          <w:tab w:val="right" w:leader="dot" w:pos="8306"/>
        </w:tabs>
      </w:pPr>
      <w:hyperlink w:anchor="_Toc24261" w:history="1">
        <w:r>
          <w:rPr>
            <w:rFonts w:ascii="仿宋" w:eastAsia="仿宋" w:hAnsi="仿宋" w:cs="仿宋" w:hint="eastAsia"/>
            <w:lang w:eastAsia="zh-CN"/>
          </w:rPr>
          <w:t>(一)、经济评价财务测算</w:t>
        </w:r>
        <w:r>
          <w:tab/>
        </w:r>
        <w:r>
          <w:fldChar w:fldCharType="begin"/>
        </w:r>
        <w:r>
          <w:instrText xml:space="preserve"> PAGEREF _Toc24261 \h </w:instrText>
        </w:r>
        <w:r>
          <w:fldChar w:fldCharType="separate"/>
        </w:r>
        <w:r>
          <w:t>37</w:t>
        </w:r>
        <w:r>
          <w:fldChar w:fldCharType="end"/>
        </w:r>
      </w:hyperlink>
    </w:p>
    <w:p>
      <w:pPr>
        <w:pStyle w:val="TOC2"/>
        <w:tabs>
          <w:tab w:val="right" w:leader="dot" w:pos="8306"/>
        </w:tabs>
      </w:pPr>
      <w:hyperlink w:anchor="_Toc31127" w:history="1">
        <w:r>
          <w:rPr>
            <w:rFonts w:ascii="仿宋" w:eastAsia="仿宋" w:hAnsi="仿宋" w:cs="仿宋" w:hint="eastAsia"/>
            <w:lang w:eastAsia="zh-CN"/>
          </w:rPr>
          <w:t>(二)、音像制品项目盈利能力分析</w:t>
        </w:r>
        <w:r>
          <w:tab/>
        </w:r>
        <w:r>
          <w:fldChar w:fldCharType="begin"/>
        </w:r>
        <w:r>
          <w:instrText xml:space="preserve"> PAGEREF _Toc31127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76" w:history="1">
        <w:r>
          <w:rPr>
            <w:rFonts w:ascii="仿宋" w:eastAsia="仿宋" w:hAnsi="仿宋" w:cs="仿宋" w:hint="eastAsia"/>
            <w:lang w:eastAsia="zh-CN"/>
          </w:rPr>
          <w:t>十、音像制品项目人力资源培养与发展</w:t>
        </w:r>
        <w:r>
          <w:tab/>
        </w:r>
        <w:r>
          <w:fldChar w:fldCharType="begin"/>
        </w:r>
        <w:r>
          <w:instrText xml:space="preserve"> PAGEREF _Toc24176 \h </w:instrText>
        </w:r>
        <w:r>
          <w:fldChar w:fldCharType="separate"/>
        </w:r>
        <w:r>
          <w:t>39</w:t>
        </w:r>
        <w:r>
          <w:fldChar w:fldCharType="end"/>
        </w:r>
      </w:hyperlink>
    </w:p>
    <w:p>
      <w:pPr>
        <w:pStyle w:val="TOC2"/>
        <w:tabs>
          <w:tab w:val="right" w:leader="dot" w:pos="8306"/>
        </w:tabs>
      </w:pPr>
      <w:hyperlink w:anchor="_Toc17069" w:history="1">
        <w:r>
          <w:rPr>
            <w:rFonts w:ascii="仿宋" w:eastAsia="仿宋" w:hAnsi="仿宋" w:cs="仿宋" w:hint="eastAsia"/>
            <w:lang w:eastAsia="zh-CN"/>
          </w:rPr>
          <w:t>(一)、人才需求与规划</w:t>
        </w:r>
        <w:r>
          <w:tab/>
        </w:r>
        <w:r>
          <w:fldChar w:fldCharType="begin"/>
        </w:r>
        <w:r>
          <w:instrText xml:space="preserve"> PAGEREF _Toc17069 \h </w:instrText>
        </w:r>
        <w:r>
          <w:fldChar w:fldCharType="separate"/>
        </w:r>
        <w:r>
          <w:t>39</w:t>
        </w:r>
        <w:r>
          <w:fldChar w:fldCharType="end"/>
        </w:r>
      </w:hyperlink>
    </w:p>
    <w:p>
      <w:pPr>
        <w:pStyle w:val="TOC2"/>
        <w:tabs>
          <w:tab w:val="right" w:leader="dot" w:pos="8306"/>
        </w:tabs>
      </w:pPr>
      <w:hyperlink w:anchor="_Toc1417" w:history="1">
        <w:r>
          <w:rPr>
            <w:rFonts w:ascii="仿宋" w:eastAsia="仿宋" w:hAnsi="仿宋" w:cs="仿宋" w:hint="eastAsia"/>
            <w:lang w:eastAsia="zh-CN"/>
          </w:rPr>
          <w:t>(二)、培训与发展计划</w:t>
        </w:r>
        <w:r>
          <w:tab/>
        </w:r>
        <w:r>
          <w:fldChar w:fldCharType="begin"/>
        </w:r>
        <w:r>
          <w:instrText xml:space="preserve"> PAGEREF _Toc1417 \h </w:instrText>
        </w:r>
        <w:r>
          <w:fldChar w:fldCharType="separate"/>
        </w:r>
        <w:r>
          <w:t>39</w:t>
        </w:r>
        <w:r>
          <w:fldChar w:fldCharType="end"/>
        </w:r>
      </w:hyperlink>
    </w:p>
    <w:p>
      <w:pPr>
        <w:pStyle w:val="TOC1"/>
        <w:tabs>
          <w:tab w:val="right" w:leader="dot" w:pos="8306"/>
        </w:tabs>
      </w:pPr>
      <w:hyperlink w:anchor="_Toc13928" w:history="1">
        <w:r>
          <w:rPr>
            <w:rFonts w:ascii="仿宋" w:eastAsia="仿宋" w:hAnsi="仿宋" w:cs="仿宋" w:hint="eastAsia"/>
            <w:lang w:eastAsia="zh-CN"/>
          </w:rPr>
          <w:t>十一、音像制品项目技术管理</w:t>
        </w:r>
        <w:r>
          <w:tab/>
        </w:r>
        <w:r>
          <w:fldChar w:fldCharType="begin"/>
        </w:r>
        <w:r>
          <w:instrText xml:space="preserve"> PAGEREF _Toc13928 \h </w:instrText>
        </w:r>
        <w:r>
          <w:fldChar w:fldCharType="separate"/>
        </w:r>
        <w:r>
          <w:t>40</w:t>
        </w:r>
        <w:r>
          <w:fldChar w:fldCharType="end"/>
        </w:r>
      </w:hyperlink>
    </w:p>
    <w:p>
      <w:pPr>
        <w:pStyle w:val="TOC2"/>
        <w:tabs>
          <w:tab w:val="right" w:leader="dot" w:pos="8306"/>
        </w:tabs>
      </w:pPr>
      <w:hyperlink w:anchor="_Toc7907" w:history="1">
        <w:r>
          <w:rPr>
            <w:rFonts w:ascii="仿宋" w:eastAsia="仿宋" w:hAnsi="仿宋" w:cs="仿宋" w:hint="eastAsia"/>
            <w:lang w:eastAsia="zh-CN"/>
          </w:rPr>
          <w:t>(一)、技术方案选用方向</w:t>
        </w:r>
        <w:r>
          <w:tab/>
        </w:r>
        <w:r>
          <w:fldChar w:fldCharType="begin"/>
        </w:r>
        <w:r>
          <w:instrText xml:space="preserve"> PAGEREF _Toc7907 \h </w:instrText>
        </w:r>
        <w:r>
          <w:fldChar w:fldCharType="separate"/>
        </w:r>
        <w:r>
          <w:t>40</w:t>
        </w:r>
        <w:r>
          <w:fldChar w:fldCharType="end"/>
        </w:r>
      </w:hyperlink>
    </w:p>
    <w:p>
      <w:pPr>
        <w:pStyle w:val="TOC2"/>
        <w:tabs>
          <w:tab w:val="right" w:leader="dot" w:pos="8306"/>
        </w:tabs>
      </w:pPr>
      <w:hyperlink w:anchor="_Toc32222" w:history="1">
        <w:r>
          <w:rPr>
            <w:rFonts w:ascii="仿宋" w:eastAsia="仿宋" w:hAnsi="仿宋" w:cs="仿宋" w:hint="eastAsia"/>
            <w:lang w:eastAsia="zh-CN"/>
          </w:rPr>
          <w:t>(二)、工艺技术方案选用原则</w:t>
        </w:r>
        <w:r>
          <w:tab/>
        </w:r>
        <w:r>
          <w:fldChar w:fldCharType="begin"/>
        </w:r>
        <w:r>
          <w:instrText xml:space="preserve"> PAGEREF _Toc32222 \h </w:instrText>
        </w:r>
        <w:r>
          <w:fldChar w:fldCharType="separate"/>
        </w:r>
        <w:r>
          <w:t>41</w:t>
        </w:r>
        <w:r>
          <w:fldChar w:fldCharType="end"/>
        </w:r>
      </w:hyperlink>
    </w:p>
    <w:p>
      <w:pPr>
        <w:pStyle w:val="TOC2"/>
        <w:tabs>
          <w:tab w:val="right" w:leader="dot" w:pos="8306"/>
        </w:tabs>
      </w:pPr>
      <w:hyperlink w:anchor="_Toc15000" w:history="1">
        <w:r>
          <w:rPr>
            <w:rFonts w:ascii="仿宋" w:eastAsia="仿宋" w:hAnsi="仿宋" w:cs="仿宋" w:hint="eastAsia"/>
            <w:lang w:eastAsia="zh-CN"/>
          </w:rPr>
          <w:t>(三)、工艺技术方案要求</w:t>
        </w:r>
        <w:r>
          <w:tab/>
        </w:r>
        <w:r>
          <w:fldChar w:fldCharType="begin"/>
        </w:r>
        <w:r>
          <w:instrText xml:space="preserve"> PAGEREF _Toc15000 \h </w:instrText>
        </w:r>
        <w:r>
          <w:fldChar w:fldCharType="separate"/>
        </w:r>
        <w:r>
          <w:t>44</w:t>
        </w:r>
        <w:r>
          <w:fldChar w:fldCharType="end"/>
        </w:r>
      </w:hyperlink>
    </w:p>
    <w:p>
      <w:pPr>
        <w:pStyle w:val="TOC1"/>
        <w:tabs>
          <w:tab w:val="right" w:leader="dot" w:pos="8306"/>
        </w:tabs>
      </w:pPr>
      <w:hyperlink w:anchor="_Toc20119" w:history="1">
        <w:r>
          <w:rPr>
            <w:rFonts w:ascii="仿宋" w:eastAsia="仿宋" w:hAnsi="仿宋" w:cs="仿宋" w:hint="eastAsia"/>
            <w:lang w:eastAsia="zh-CN"/>
          </w:rPr>
          <w:t>十二、音像制品项目社会影响</w:t>
        </w:r>
        <w:r>
          <w:tab/>
        </w:r>
        <w:r>
          <w:fldChar w:fldCharType="begin"/>
        </w:r>
        <w:r>
          <w:instrText xml:space="preserve"> PAGEREF _Toc20119 \h </w:instrText>
        </w:r>
        <w:r>
          <w:fldChar w:fldCharType="separate"/>
        </w:r>
        <w:r>
          <w:t>46</w:t>
        </w:r>
        <w:r>
          <w:fldChar w:fldCharType="end"/>
        </w:r>
      </w:hyperlink>
    </w:p>
    <w:p>
      <w:pPr>
        <w:pStyle w:val="TOC2"/>
        <w:tabs>
          <w:tab w:val="right" w:leader="dot" w:pos="8306"/>
        </w:tabs>
      </w:pPr>
      <w:hyperlink w:anchor="_Toc28294" w:history="1">
        <w:r>
          <w:rPr>
            <w:rFonts w:ascii="仿宋" w:eastAsia="仿宋" w:hAnsi="仿宋" w:cs="仿宋" w:hint="eastAsia"/>
            <w:lang w:eastAsia="zh-CN"/>
          </w:rPr>
          <w:t>(一)、社会责任与义务</w:t>
        </w:r>
        <w:r>
          <w:tab/>
        </w:r>
        <w:r>
          <w:fldChar w:fldCharType="begin"/>
        </w:r>
        <w:r>
          <w:instrText xml:space="preserve"> PAGEREF _Toc28294 \h </w:instrText>
        </w:r>
        <w:r>
          <w:fldChar w:fldCharType="separate"/>
        </w:r>
        <w:r>
          <w:t>46</w:t>
        </w:r>
        <w:r>
          <w:fldChar w:fldCharType="end"/>
        </w:r>
      </w:hyperlink>
    </w:p>
    <w:p>
      <w:pPr>
        <w:pStyle w:val="TOC2"/>
        <w:tabs>
          <w:tab w:val="right" w:leader="dot" w:pos="8306"/>
        </w:tabs>
      </w:pPr>
      <w:hyperlink w:anchor="_Toc2981" w:history="1">
        <w:r>
          <w:rPr>
            <w:rFonts w:ascii="仿宋" w:eastAsia="仿宋" w:hAnsi="仿宋" w:cs="仿宋" w:hint="eastAsia"/>
            <w:lang w:eastAsia="zh-CN"/>
          </w:rPr>
          <w:t>(二)、社会参与与沟通</w:t>
        </w:r>
        <w:r>
          <w:tab/>
        </w:r>
        <w:r>
          <w:fldChar w:fldCharType="begin"/>
        </w:r>
        <w:r>
          <w:instrText xml:space="preserve"> PAGEREF _Toc2981 \h </w:instrText>
        </w:r>
        <w:r>
          <w:fldChar w:fldCharType="separate"/>
        </w:r>
        <w:r>
          <w:t>47</w:t>
        </w:r>
        <w:r>
          <w:fldChar w:fldCharType="end"/>
        </w:r>
      </w:hyperlink>
    </w:p>
    <w:p>
      <w:pPr>
        <w:pStyle w:val="TOC1"/>
        <w:tabs>
          <w:tab w:val="right" w:leader="dot" w:pos="8306"/>
        </w:tabs>
      </w:pPr>
      <w:hyperlink w:anchor="_Toc19318" w:history="1">
        <w:r>
          <w:rPr>
            <w:rFonts w:ascii="仿宋" w:eastAsia="仿宋" w:hAnsi="仿宋" w:cs="仿宋" w:hint="eastAsia"/>
            <w:lang w:eastAsia="zh-CN"/>
          </w:rPr>
          <w:t>十三、质量管理体系</w:t>
        </w:r>
        <w:r>
          <w:tab/>
        </w:r>
        <w:r>
          <w:fldChar w:fldCharType="begin"/>
        </w:r>
        <w:r>
          <w:instrText xml:space="preserve"> PAGEREF _Toc19318 \h </w:instrText>
        </w:r>
        <w:r>
          <w:fldChar w:fldCharType="separate"/>
        </w:r>
        <w:r>
          <w:t>47</w:t>
        </w:r>
        <w:r>
          <w:fldChar w:fldCharType="end"/>
        </w:r>
      </w:hyperlink>
    </w:p>
    <w:p>
      <w:pPr>
        <w:pStyle w:val="TOC2"/>
        <w:tabs>
          <w:tab w:val="right" w:leader="dot" w:pos="8306"/>
        </w:tabs>
      </w:pPr>
      <w:hyperlink w:anchor="_Toc23716" w:history="1">
        <w:r>
          <w:rPr>
            <w:rFonts w:ascii="仿宋" w:eastAsia="仿宋" w:hAnsi="仿宋" w:cs="仿宋" w:hint="eastAsia"/>
            <w:lang w:eastAsia="zh-CN"/>
          </w:rPr>
          <w:t>(一)、质量目标与方针</w:t>
        </w:r>
        <w:r>
          <w:tab/>
        </w:r>
        <w:r>
          <w:fldChar w:fldCharType="begin"/>
        </w:r>
        <w:r>
          <w:instrText xml:space="preserve"> PAGEREF _Toc23716 \h </w:instrText>
        </w:r>
        <w:r>
          <w:fldChar w:fldCharType="separate"/>
        </w:r>
        <w:r>
          <w:t>47</w:t>
        </w:r>
        <w:r>
          <w:fldChar w:fldCharType="end"/>
        </w:r>
      </w:hyperlink>
    </w:p>
    <w:p>
      <w:pPr>
        <w:pStyle w:val="TOC2"/>
        <w:tabs>
          <w:tab w:val="right" w:leader="dot" w:pos="8306"/>
        </w:tabs>
      </w:pPr>
      <w:hyperlink w:anchor="_Toc13482" w:history="1">
        <w:r>
          <w:rPr>
            <w:rFonts w:ascii="仿宋" w:eastAsia="仿宋" w:hAnsi="仿宋" w:cs="仿宋" w:hint="eastAsia"/>
            <w:lang w:eastAsia="zh-CN"/>
          </w:rPr>
          <w:t>(二)、质量管理责任</w:t>
        </w:r>
        <w:r>
          <w:tab/>
        </w:r>
        <w:r>
          <w:fldChar w:fldCharType="begin"/>
        </w:r>
        <w:r>
          <w:instrText xml:space="preserve"> PAGEREF _Toc13482 \h </w:instrText>
        </w:r>
        <w:r>
          <w:fldChar w:fldCharType="separate"/>
        </w:r>
        <w:r>
          <w:t>48</w:t>
        </w:r>
        <w:r>
          <w:fldChar w:fldCharType="end"/>
        </w:r>
      </w:hyperlink>
    </w:p>
    <w:p>
      <w:pPr>
        <w:pStyle w:val="TOC2"/>
        <w:tabs>
          <w:tab w:val="right" w:leader="dot" w:pos="8306"/>
        </w:tabs>
      </w:pPr>
      <w:hyperlink w:anchor="_Toc20893" w:history="1">
        <w:r>
          <w:rPr>
            <w:rFonts w:ascii="仿宋" w:eastAsia="仿宋" w:hAnsi="仿宋" w:cs="仿宋" w:hint="eastAsia"/>
            <w:lang w:eastAsia="zh-CN"/>
          </w:rPr>
          <w:t>(三)、质量管理体系文件</w:t>
        </w:r>
        <w:r>
          <w:tab/>
        </w:r>
        <w:r>
          <w:fldChar w:fldCharType="begin"/>
        </w:r>
        <w:r>
          <w:instrText xml:space="preserve"> PAGEREF _Toc20893 \h </w:instrText>
        </w:r>
        <w:r>
          <w:fldChar w:fldCharType="separate"/>
        </w:r>
        <w:r>
          <w:t>50</w:t>
        </w:r>
        <w:r>
          <w:fldChar w:fldCharType="end"/>
        </w:r>
      </w:hyperlink>
    </w:p>
    <w:p>
      <w:pPr>
        <w:pStyle w:val="TOC2"/>
        <w:tabs>
          <w:tab w:val="right" w:leader="dot" w:pos="8306"/>
        </w:tabs>
      </w:pPr>
      <w:hyperlink w:anchor="_Toc29859" w:history="1">
        <w:r>
          <w:rPr>
            <w:rFonts w:ascii="仿宋" w:eastAsia="仿宋" w:hAnsi="仿宋" w:cs="仿宋" w:hint="eastAsia"/>
            <w:lang w:eastAsia="zh-CN"/>
          </w:rPr>
          <w:t>(四)、质量培训与教育</w:t>
        </w:r>
        <w:r>
          <w:tab/>
        </w:r>
        <w:r>
          <w:fldChar w:fldCharType="begin"/>
        </w:r>
        <w:r>
          <w:instrText xml:space="preserve"> PAGEREF _Toc29859 \h </w:instrText>
        </w:r>
        <w:r>
          <w:fldChar w:fldCharType="separate"/>
        </w:r>
        <w:r>
          <w:t>52</w:t>
        </w:r>
        <w:r>
          <w:fldChar w:fldCharType="end"/>
        </w:r>
      </w:hyperlink>
    </w:p>
    <w:p>
      <w:pPr>
        <w:pStyle w:val="TOC2"/>
        <w:tabs>
          <w:tab w:val="right" w:leader="dot" w:pos="8306"/>
        </w:tabs>
      </w:pPr>
      <w:hyperlink w:anchor="_Toc8993" w:history="1">
        <w:r>
          <w:rPr>
            <w:rFonts w:ascii="仿宋" w:eastAsia="仿宋" w:hAnsi="仿宋" w:cs="仿宋" w:hint="eastAsia"/>
            <w:lang w:eastAsia="zh-CN"/>
          </w:rPr>
          <w:t>(五)、质量审核与评价</w:t>
        </w:r>
        <w:r>
          <w:tab/>
        </w:r>
        <w:r>
          <w:fldChar w:fldCharType="begin"/>
        </w:r>
        <w:r>
          <w:instrText xml:space="preserve"> PAGEREF _Toc8993 \h </w:instrText>
        </w:r>
        <w:r>
          <w:fldChar w:fldCharType="separate"/>
        </w:r>
        <w:r>
          <w:t>53</w:t>
        </w:r>
        <w:r>
          <w:fldChar w:fldCharType="end"/>
        </w:r>
      </w:hyperlink>
    </w:p>
    <w:p>
      <w:pPr>
        <w:pStyle w:val="TOC2"/>
        <w:tabs>
          <w:tab w:val="right" w:leader="dot" w:pos="8306"/>
        </w:tabs>
      </w:pPr>
      <w:hyperlink w:anchor="_Toc356" w:history="1">
        <w:r>
          <w:rPr>
            <w:rFonts w:ascii="仿宋" w:eastAsia="仿宋" w:hAnsi="仿宋" w:cs="仿宋" w:hint="eastAsia"/>
            <w:lang w:eastAsia="zh-CN"/>
          </w:rPr>
          <w:t>(六)、不符合与纠正措施</w:t>
        </w:r>
        <w:r>
          <w:tab/>
        </w:r>
        <w:r>
          <w:fldChar w:fldCharType="begin"/>
        </w:r>
        <w:r>
          <w:instrText xml:space="preserve"> PAGEREF _Toc356 \h </w:instrText>
        </w:r>
        <w:r>
          <w:fldChar w:fldCharType="separate"/>
        </w:r>
        <w:r>
          <w:t>54</w:t>
        </w:r>
        <w:r>
          <w:fldChar w:fldCharType="end"/>
        </w:r>
      </w:hyperlink>
    </w:p>
    <w:p>
      <w:pPr>
        <w:pStyle w:val="TOC1"/>
        <w:tabs>
          <w:tab w:val="right" w:leader="dot" w:pos="8306"/>
        </w:tabs>
      </w:pPr>
      <w:hyperlink w:anchor="_Toc22550" w:history="1">
        <w:r>
          <w:rPr>
            <w:rFonts w:ascii="仿宋" w:eastAsia="仿宋" w:hAnsi="仿宋" w:cs="仿宋" w:hint="eastAsia"/>
            <w:lang w:eastAsia="zh-CN"/>
          </w:rPr>
          <w:t>十四、音像制品项目工程方案分析</w:t>
        </w:r>
        <w:r>
          <w:tab/>
        </w:r>
        <w:r>
          <w:fldChar w:fldCharType="begin"/>
        </w:r>
        <w:r>
          <w:instrText xml:space="preserve"> PAGEREF _Toc22550 \h </w:instrText>
        </w:r>
        <w:r>
          <w:fldChar w:fldCharType="separate"/>
        </w:r>
        <w:r>
          <w:t>55</w:t>
        </w:r>
        <w:r>
          <w:fldChar w:fldCharType="end"/>
        </w:r>
      </w:hyperlink>
    </w:p>
    <w:p>
      <w:pPr>
        <w:pStyle w:val="TOC2"/>
        <w:tabs>
          <w:tab w:val="right" w:leader="dot" w:pos="8306"/>
        </w:tabs>
      </w:pPr>
      <w:hyperlink w:anchor="_Toc13179" w:history="1">
        <w:r>
          <w:rPr>
            <w:rFonts w:ascii="仿宋" w:eastAsia="仿宋" w:hAnsi="仿宋" w:cs="仿宋" w:hint="eastAsia"/>
            <w:lang w:eastAsia="zh-CN"/>
          </w:rPr>
          <w:t>(一)、建筑工程设计原则</w:t>
        </w:r>
        <w:r>
          <w:tab/>
        </w:r>
        <w:r>
          <w:fldChar w:fldCharType="begin"/>
        </w:r>
        <w:r>
          <w:instrText xml:space="preserve"> PAGEREF _Toc13179 \h </w:instrText>
        </w:r>
        <w:r>
          <w:fldChar w:fldCharType="separate"/>
        </w:r>
        <w:r>
          <w:t>55</w:t>
        </w:r>
        <w:r>
          <w:fldChar w:fldCharType="end"/>
        </w:r>
      </w:hyperlink>
    </w:p>
    <w:p>
      <w:pPr>
        <w:pStyle w:val="TOC2"/>
        <w:tabs>
          <w:tab w:val="right" w:leader="dot" w:pos="8306"/>
        </w:tabs>
      </w:pPr>
      <w:hyperlink w:anchor="_Toc9995" w:history="1">
        <w:r>
          <w:rPr>
            <w:rFonts w:ascii="仿宋" w:eastAsia="仿宋" w:hAnsi="仿宋" w:cs="仿宋" w:hint="eastAsia"/>
            <w:lang w:eastAsia="zh-CN"/>
          </w:rPr>
          <w:t>(二)、土建工程建设指标</w:t>
        </w:r>
        <w:r>
          <w:tab/>
        </w:r>
        <w:r>
          <w:fldChar w:fldCharType="begin"/>
        </w:r>
        <w:r>
          <w:instrText xml:space="preserve"> PAGEREF _Toc9995 \h </w:instrText>
        </w:r>
        <w:r>
          <w:fldChar w:fldCharType="separate"/>
        </w:r>
        <w:r>
          <w:t>59</w:t>
        </w:r>
        <w:r>
          <w:fldChar w:fldCharType="end"/>
        </w:r>
      </w:hyperlink>
    </w:p>
    <w:p>
      <w:pPr>
        <w:pStyle w:val="TOC1"/>
        <w:tabs>
          <w:tab w:val="right" w:leader="dot" w:pos="8306"/>
        </w:tabs>
      </w:pPr>
      <w:hyperlink w:anchor="_Toc3729" w:history="1">
        <w:r>
          <w:rPr>
            <w:rFonts w:ascii="仿宋" w:eastAsia="仿宋" w:hAnsi="仿宋" w:cs="仿宋" w:hint="eastAsia"/>
            <w:lang w:eastAsia="zh-CN"/>
          </w:rPr>
          <w:t>十五、利益相关者分析与沟通计划</w:t>
        </w:r>
        <w:r>
          <w:tab/>
        </w:r>
        <w:r>
          <w:fldChar w:fldCharType="begin"/>
        </w:r>
        <w:r>
          <w:instrText xml:space="preserve"> PAGEREF _Toc3729 \h </w:instrText>
        </w:r>
        <w:r>
          <w:fldChar w:fldCharType="separate"/>
        </w:r>
        <w:r>
          <w:t>60</w:t>
        </w:r>
        <w:r>
          <w:fldChar w:fldCharType="end"/>
        </w:r>
      </w:hyperlink>
    </w:p>
    <w:p>
      <w:pPr>
        <w:pStyle w:val="TOC2"/>
        <w:tabs>
          <w:tab w:val="right" w:leader="dot" w:pos="8306"/>
        </w:tabs>
      </w:pPr>
      <w:hyperlink w:anchor="_Toc22286" w:history="1">
        <w:r>
          <w:rPr>
            <w:rFonts w:ascii="仿宋" w:eastAsia="仿宋" w:hAnsi="仿宋" w:cs="仿宋" w:hint="eastAsia"/>
            <w:lang w:eastAsia="zh-CN"/>
          </w:rPr>
          <w:t>(一)、利益相关者分析</w:t>
        </w:r>
        <w:r>
          <w:tab/>
        </w:r>
        <w:r>
          <w:fldChar w:fldCharType="begin"/>
        </w:r>
        <w:r>
          <w:instrText xml:space="preserve"> PAGEREF _Toc22286 \h </w:instrText>
        </w:r>
        <w:r>
          <w:fldChar w:fldCharType="separate"/>
        </w:r>
        <w:r>
          <w:t>60</w:t>
        </w:r>
        <w:r>
          <w:fldChar w:fldCharType="end"/>
        </w:r>
      </w:hyperlink>
    </w:p>
    <w:p>
      <w:pPr>
        <w:pStyle w:val="TOC2"/>
        <w:tabs>
          <w:tab w:val="right" w:leader="dot" w:pos="8306"/>
        </w:tabs>
      </w:pPr>
      <w:hyperlink w:anchor="_Toc28507" w:history="1">
        <w:r>
          <w:rPr>
            <w:rFonts w:ascii="仿宋" w:eastAsia="仿宋" w:hAnsi="仿宋" w:cs="仿宋" w:hint="eastAsia"/>
            <w:lang w:eastAsia="zh-CN"/>
          </w:rPr>
          <w:t>(二)、沟通计划</w:t>
        </w:r>
        <w:r>
          <w:tab/>
        </w:r>
        <w:r>
          <w:fldChar w:fldCharType="begin"/>
        </w:r>
        <w:r>
          <w:instrText xml:space="preserve"> PAGEREF _Toc28507 \h </w:instrText>
        </w:r>
        <w:r>
          <w:fldChar w:fldCharType="separate"/>
        </w:r>
        <w:r>
          <w:t>61</w:t>
        </w:r>
        <w:r>
          <w:fldChar w:fldCharType="end"/>
        </w:r>
      </w:hyperlink>
    </w:p>
    <w:p>
      <w:pPr>
        <w:pStyle w:val="TOC1"/>
        <w:tabs>
          <w:tab w:val="right" w:leader="dot" w:pos="8306"/>
        </w:tabs>
      </w:pPr>
      <w:hyperlink w:anchor="_Toc17498" w:history="1">
        <w:r>
          <w:rPr>
            <w:rFonts w:ascii="仿宋" w:eastAsia="仿宋" w:hAnsi="仿宋" w:cs="仿宋" w:hint="eastAsia"/>
            <w:lang w:eastAsia="zh-CN"/>
          </w:rPr>
          <w:t>十六、供应链管理</w:t>
        </w:r>
        <w:r>
          <w:tab/>
        </w:r>
        <w:r>
          <w:fldChar w:fldCharType="begin"/>
        </w:r>
        <w:r>
          <w:instrText xml:space="preserve"> PAGEREF _Toc17498 \h </w:instrText>
        </w:r>
        <w:r>
          <w:fldChar w:fldCharType="separate"/>
        </w:r>
        <w:r>
          <w:t>63</w:t>
        </w:r>
        <w:r>
          <w:fldChar w:fldCharType="end"/>
        </w:r>
      </w:hyperlink>
    </w:p>
    <w:p>
      <w:pPr>
        <w:pStyle w:val="TOC2"/>
        <w:tabs>
          <w:tab w:val="right" w:leader="dot" w:pos="8306"/>
        </w:tabs>
      </w:pPr>
      <w:hyperlink w:anchor="_Toc21016" w:history="1">
        <w:r>
          <w:rPr>
            <w:rFonts w:ascii="仿宋" w:eastAsia="仿宋" w:hAnsi="仿宋" w:cs="仿宋" w:hint="eastAsia"/>
            <w:lang w:eastAsia="zh-CN"/>
          </w:rPr>
          <w:t>(一)、供应链战略规划</w:t>
        </w:r>
        <w:r>
          <w:tab/>
        </w:r>
        <w:r>
          <w:fldChar w:fldCharType="begin"/>
        </w:r>
        <w:r>
          <w:instrText xml:space="preserve"> PAGEREF _Toc21016 \h </w:instrText>
        </w:r>
        <w:r>
          <w:fldChar w:fldCharType="separate"/>
        </w:r>
        <w:r>
          <w:t>63</w:t>
        </w:r>
        <w:r>
          <w:fldChar w:fldCharType="end"/>
        </w:r>
      </w:hyperlink>
    </w:p>
    <w:p>
      <w:pPr>
        <w:pStyle w:val="TOC2"/>
        <w:tabs>
          <w:tab w:val="right" w:leader="dot" w:pos="8306"/>
        </w:tabs>
      </w:pPr>
      <w:hyperlink w:anchor="_Toc3933" w:history="1">
        <w:r>
          <w:rPr>
            <w:rFonts w:ascii="仿宋" w:eastAsia="仿宋" w:hAnsi="仿宋" w:cs="仿宋" w:hint="eastAsia"/>
            <w:lang w:eastAsia="zh-CN"/>
          </w:rPr>
          <w:t>(二)、供应商选择与合作</w:t>
        </w:r>
        <w:r>
          <w:tab/>
        </w:r>
        <w:r>
          <w:fldChar w:fldCharType="begin"/>
        </w:r>
        <w:r>
          <w:instrText xml:space="preserve"> PAGEREF _Toc3933 \h </w:instrText>
        </w:r>
        <w:r>
          <w:fldChar w:fldCharType="separate"/>
        </w:r>
        <w:r>
          <w:t>64</w:t>
        </w:r>
        <w:r>
          <w:fldChar w:fldCharType="end"/>
        </w:r>
      </w:hyperlink>
    </w:p>
    <w:p>
      <w:pPr>
        <w:pStyle w:val="TOC2"/>
        <w:tabs>
          <w:tab w:val="right" w:leader="dot" w:pos="8306"/>
        </w:tabs>
      </w:pPr>
      <w:hyperlink w:anchor="_Toc15877" w:history="1">
        <w:r>
          <w:rPr>
            <w:rFonts w:ascii="仿宋" w:eastAsia="仿宋" w:hAnsi="仿宋" w:cs="仿宋" w:hint="eastAsia"/>
            <w:lang w:eastAsia="zh-CN"/>
          </w:rPr>
          <w:t>(三)、物流与库存管理</w:t>
        </w:r>
        <w:r>
          <w:tab/>
        </w:r>
        <w:r>
          <w:fldChar w:fldCharType="begin"/>
        </w:r>
        <w:r>
          <w:instrText xml:space="preserve"> PAGEREF _Toc15877 \h </w:instrText>
        </w:r>
        <w:r>
          <w:fldChar w:fldCharType="separate"/>
        </w:r>
        <w:r>
          <w:t>65</w:t>
        </w:r>
        <w:r>
          <w:fldChar w:fldCharType="end"/>
        </w:r>
      </w:hyperlink>
    </w:p>
    <w:p>
      <w:pPr>
        <w:pStyle w:val="TOC1"/>
        <w:tabs>
          <w:tab w:val="right" w:leader="dot" w:pos="8306"/>
        </w:tabs>
      </w:pPr>
      <w:hyperlink w:anchor="_Toc28887" w:history="1">
        <w:r>
          <w:rPr>
            <w:rFonts w:ascii="仿宋" w:eastAsia="仿宋" w:hAnsi="仿宋" w:cs="仿宋" w:hint="eastAsia"/>
            <w:lang w:eastAsia="zh-CN"/>
          </w:rPr>
          <w:t>十七、营销与推广策略</w:t>
        </w:r>
        <w:r>
          <w:tab/>
        </w:r>
        <w:r>
          <w:fldChar w:fldCharType="begin"/>
        </w:r>
        <w:r>
          <w:instrText xml:space="preserve"> PAGEREF _Toc28887 \h </w:instrText>
        </w:r>
        <w:r>
          <w:fldChar w:fldCharType="separate"/>
        </w:r>
        <w:r>
          <w:t>67</w:t>
        </w:r>
        <w:r>
          <w:fldChar w:fldCharType="end"/>
        </w:r>
      </w:hyperlink>
    </w:p>
    <w:p>
      <w:pPr>
        <w:pStyle w:val="TOC2"/>
        <w:tabs>
          <w:tab w:val="right" w:leader="dot" w:pos="8306"/>
        </w:tabs>
      </w:pPr>
      <w:hyperlink w:anchor="_Toc1391" w:history="1">
        <w:r>
          <w:rPr>
            <w:rFonts w:ascii="仿宋" w:eastAsia="仿宋" w:hAnsi="仿宋" w:cs="仿宋" w:hint="eastAsia"/>
            <w:lang w:eastAsia="zh-CN"/>
          </w:rPr>
          <w:t>(一)、产品/服务定位与特点</w:t>
        </w:r>
        <w:r>
          <w:tab/>
        </w:r>
        <w:r>
          <w:fldChar w:fldCharType="begin"/>
        </w:r>
        <w:r>
          <w:instrText xml:space="preserve"> PAGEREF _Toc1391 \h </w:instrText>
        </w:r>
        <w:r>
          <w:fldChar w:fldCharType="separate"/>
        </w:r>
        <w:r>
          <w:t>67</w:t>
        </w:r>
        <w:r>
          <w:fldChar w:fldCharType="end"/>
        </w:r>
      </w:hyperlink>
    </w:p>
    <w:p>
      <w:pPr>
        <w:pStyle w:val="TOC2"/>
        <w:tabs>
          <w:tab w:val="right" w:leader="dot" w:pos="8306"/>
        </w:tabs>
      </w:pPr>
      <w:hyperlink w:anchor="_Toc17455" w:history="1">
        <w:r>
          <w:rPr>
            <w:rFonts w:ascii="仿宋" w:eastAsia="仿宋" w:hAnsi="仿宋" w:cs="仿宋" w:hint="eastAsia"/>
            <w:lang w:eastAsia="zh-CN"/>
          </w:rPr>
          <w:t>(二)、市场定位与竞争分析</w:t>
        </w:r>
        <w:r>
          <w:tab/>
        </w:r>
        <w:r>
          <w:fldChar w:fldCharType="begin"/>
        </w:r>
        <w:r>
          <w:instrText xml:space="preserve"> PAGEREF _Toc17455 \h </w:instrText>
        </w:r>
        <w:r>
          <w:fldChar w:fldCharType="separate"/>
        </w:r>
        <w:r>
          <w:t>68</w:t>
        </w:r>
        <w:r>
          <w:fldChar w:fldCharType="end"/>
        </w:r>
      </w:hyperlink>
    </w:p>
    <w:p>
      <w:pPr>
        <w:pStyle w:val="TOC2"/>
        <w:tabs>
          <w:tab w:val="right" w:leader="dot" w:pos="8306"/>
        </w:tabs>
      </w:pPr>
      <w:hyperlink w:anchor="_Toc18246" w:history="1">
        <w:r>
          <w:rPr>
            <w:rFonts w:ascii="仿宋" w:eastAsia="仿宋" w:hAnsi="仿宋" w:cs="仿宋" w:hint="eastAsia"/>
            <w:lang w:eastAsia="zh-CN"/>
          </w:rPr>
          <w:t>(三)、营销渠道与策略</w:t>
        </w:r>
        <w:r>
          <w:tab/>
        </w:r>
        <w:r>
          <w:fldChar w:fldCharType="begin"/>
        </w:r>
        <w:r>
          <w:instrText xml:space="preserve"> PAGEREF _Toc18246 \h </w:instrText>
        </w:r>
        <w:r>
          <w:fldChar w:fldCharType="separate"/>
        </w:r>
        <w:r>
          <w:t>69</w:t>
        </w:r>
        <w:r>
          <w:fldChar w:fldCharType="end"/>
        </w:r>
      </w:hyperlink>
    </w:p>
    <w:p>
      <w:pPr>
        <w:pStyle w:val="TOC2"/>
        <w:tabs>
          <w:tab w:val="right" w:leader="dot" w:pos="8306"/>
        </w:tabs>
      </w:pPr>
      <w:hyperlink w:anchor="_Toc8494" w:history="1">
        <w:r>
          <w:rPr>
            <w:rFonts w:ascii="仿宋" w:eastAsia="仿宋" w:hAnsi="仿宋" w:cs="仿宋" w:hint="eastAsia"/>
            <w:lang w:eastAsia="zh-CN"/>
          </w:rPr>
          <w:t>(四)、推广与宣传活动</w:t>
        </w:r>
        <w:r>
          <w:tab/>
        </w:r>
        <w:r>
          <w:fldChar w:fldCharType="begin"/>
        </w:r>
        <w:r>
          <w:instrText xml:space="preserve"> PAGEREF _Toc8494 \h </w:instrText>
        </w:r>
        <w:r>
          <w:fldChar w:fldCharType="separate"/>
        </w:r>
        <w:r>
          <w:t>71</w:t>
        </w:r>
        <w:r>
          <w:fldChar w:fldCharType="end"/>
        </w:r>
      </w:hyperlink>
    </w:p>
    <w:p>
      <w:pPr>
        <w:pStyle w:val="TOC1"/>
        <w:tabs>
          <w:tab w:val="right" w:leader="dot" w:pos="8306"/>
        </w:tabs>
      </w:pPr>
      <w:hyperlink w:anchor="_Toc18017" w:history="1">
        <w:r>
          <w:rPr>
            <w:rFonts w:ascii="仿宋" w:eastAsia="仿宋" w:hAnsi="仿宋" w:cs="仿宋" w:hint="eastAsia"/>
            <w:lang w:eastAsia="zh-CN"/>
          </w:rPr>
          <w:t>十八、音像制品项目实施时间节点</w:t>
        </w:r>
        <w:r>
          <w:tab/>
        </w:r>
        <w:r>
          <w:fldChar w:fldCharType="begin"/>
        </w:r>
        <w:r>
          <w:instrText xml:space="preserve"> PAGEREF _Toc18017 \h </w:instrText>
        </w:r>
        <w:r>
          <w:fldChar w:fldCharType="separate"/>
        </w:r>
        <w:r>
          <w:t>76</w:t>
        </w:r>
        <w:r>
          <w:fldChar w:fldCharType="end"/>
        </w:r>
      </w:hyperlink>
    </w:p>
    <w:p>
      <w:pPr>
        <w:pStyle w:val="TOC2"/>
        <w:tabs>
          <w:tab w:val="right" w:leader="dot" w:pos="8306"/>
        </w:tabs>
      </w:pPr>
      <w:hyperlink w:anchor="_Toc26807" w:history="1">
        <w:r>
          <w:rPr>
            <w:rFonts w:ascii="仿宋" w:eastAsia="仿宋" w:hAnsi="仿宋" w:cs="仿宋" w:hint="eastAsia"/>
            <w:lang w:eastAsia="zh-CN"/>
          </w:rPr>
          <w:t>(一)、音像制品项目启动阶段时间节点</w:t>
        </w:r>
        <w:r>
          <w:tab/>
        </w:r>
        <w:r>
          <w:fldChar w:fldCharType="begin"/>
        </w:r>
        <w:r>
          <w:instrText xml:space="preserve"> PAGEREF _Toc26807 \h </w:instrText>
        </w:r>
        <w:r>
          <w:fldChar w:fldCharType="separate"/>
        </w:r>
        <w:r>
          <w:t>76</w:t>
        </w:r>
        <w:r>
          <w:fldChar w:fldCharType="end"/>
        </w:r>
      </w:hyperlink>
    </w:p>
    <w:p>
      <w:pPr>
        <w:pStyle w:val="TOC2"/>
        <w:tabs>
          <w:tab w:val="right" w:leader="dot" w:pos="8306"/>
        </w:tabs>
      </w:pPr>
      <w:hyperlink w:anchor="_Toc3030" w:history="1">
        <w:r>
          <w:rPr>
            <w:rFonts w:ascii="仿宋" w:eastAsia="仿宋" w:hAnsi="仿宋" w:cs="仿宋" w:hint="eastAsia"/>
            <w:lang w:eastAsia="zh-CN"/>
          </w:rPr>
          <w:t>(二)、音像制品项目执行阶段时间节点</w:t>
        </w:r>
        <w:r>
          <w:tab/>
        </w:r>
        <w:r>
          <w:fldChar w:fldCharType="begin"/>
        </w:r>
        <w:r>
          <w:instrText xml:space="preserve"> PAGEREF _Toc3030 \h </w:instrText>
        </w:r>
        <w:r>
          <w:fldChar w:fldCharType="separate"/>
        </w:r>
        <w:r>
          <w:t>77</w:t>
        </w:r>
        <w:r>
          <w:fldChar w:fldCharType="end"/>
        </w:r>
      </w:hyperlink>
    </w:p>
    <w:p>
      <w:pPr>
        <w:pStyle w:val="TOC2"/>
        <w:tabs>
          <w:tab w:val="right" w:leader="dot" w:pos="8306"/>
        </w:tabs>
      </w:pPr>
      <w:hyperlink w:anchor="_Toc1092" w:history="1">
        <w:r>
          <w:rPr>
            <w:rFonts w:ascii="仿宋" w:eastAsia="仿宋" w:hAnsi="仿宋" w:cs="仿宋" w:hint="eastAsia"/>
            <w:lang w:eastAsia="zh-CN"/>
          </w:rPr>
          <w:t>(三)、音像制品项目完成阶段时间节点</w:t>
        </w:r>
        <w:r>
          <w:tab/>
        </w:r>
        <w:r>
          <w:fldChar w:fldCharType="begin"/>
        </w:r>
        <w:r>
          <w:instrText xml:space="preserve"> PAGEREF _Toc1092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19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7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音像制品项目的主要产品是XXXX，预计年产值为XXX万元。这一产品在市场中占据着重要的地位，其广泛的应用范围使得该音像制品项目的市场前景非常广阔。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音像制品项目的xxx产品作为重要的原材料之一，将在多个领域发挥关键作用。其在建筑、交通、能源等方面的广泛应用将为整个产业链提供强大的支持，形成产业协同效应。音像制品项目的年产值XXX万XXX万XXX万万元不仅反映了其在市场上的巨大潜力，更预示着它对国民经济的积极贡献。这种关联度高、涉及面广的产业关系，使得该音像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28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总征地面积为XXXX平方米，相当于约XX.XX亩，其中净用地面积为XXXX平方米，红线范围内相当于约XX.XX亩。这一用地规模充分考虑了音像制品项目的建设需求，保障了音像制品项目在合适的空间内得以充分发展。音像制品项目规划的总建筑面积为XXXX平方米，其中主体工程建设占XXXX平方米，计容建筑面积达XXXX平方米。预计建筑工程的投资将达到XXXX万元，为音像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计划购置的设备共计XXXX台（套），设备购置费用为XXXX万元。这一设备购置计划充分考虑到音像制品项目的生产需求和技术要求，确保了音像制品项目在生产运营中具备先进的技术装备和高效的生产能力。设备的合理配置将为音像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计划总投资为XXXX万元，预计年实现营业收入为XXXX万元。这一产能规模的设定旨在确保音像制品项目能够在投资与回报之间取得平衡，实现长期可持续的发展。音像制品项目的总投资充分考虑到各个方面的需求，包括用地建设、设备购置等多个环节，以确保音像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898"/>
      <w:r>
        <w:rPr>
          <w:rFonts w:ascii="仿宋" w:eastAsia="仿宋" w:hAnsi="仿宋" w:cs="仿宋" w:hint="eastAsia"/>
          <w:sz w:val="28"/>
          <w:lang w:eastAsia="zh-CN"/>
        </w:rPr>
        <w:t>二、音像制品项目绩效评估</w:t>
      </w:r>
      <w:bookmarkEnd w:id="5"/>
    </w:p>
    <w:p>
      <w:pPr>
        <w:pStyle w:val="Heading2"/>
        <w:rPr>
          <w:rFonts w:ascii="仿宋" w:eastAsia="仿宋" w:hAnsi="仿宋" w:cs="仿宋" w:hint="eastAsia"/>
          <w:lang w:eastAsia="zh-CN"/>
        </w:rPr>
      </w:pPr>
      <w:bookmarkStart w:id="6" w:name="_Toc469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音像制品项目中，我们设计了一套全面的绩效评估指标，以确保音像制品项目的可控和成功交付。这些指标跨足音像制品项目目标、成本、进度和质量等多个维度，为我们提供了全面洞察音像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目标达成率是我们关注的首要指标。我们设定了明确的目标，并通过定期监测和评估，迅速发现并应对潜在的目标偏差。这为音像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成本绩效是另一个核心关注点。通过实际成本与预算成本的对比分析，我们深入了解成本差异的原因，及时调整资源分配，保持音像制品项目在经济效益方面的合理水平。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进度作为关键的绩效指标之一，得到了精心的关注。我们制定了详细的音像制品项目进度计划，并设立了进度符合度指标，确保实际进度与计划进度保持一致。这使我们能够快速发现和解决潜在的进度问题，保持音像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音像制品项目绩效的不可或缺的一环。我们引入了一系列的质量标准和客户满意度指标，以确保音像制品项目交付的成果在质量上达到或超越预期水平。通过持续监测这些指标，我们努力提升音像制品项目整体质量水平，为音像制品项目的成功交付提供有力保障。通过这些科学且全面的绩效评估，我们能够更好地引导音像制品项目的持续改进，确保音像制品项目目标的顺利达成。</w:t>
      </w:r>
    </w:p>
    <w:p>
      <w:pPr>
        <w:pStyle w:val="Heading2"/>
        <w:ind w:firstLine="560" w:firstLineChars="200"/>
        <w:rPr>
          <w:rFonts w:ascii="仿宋" w:eastAsia="仿宋" w:hAnsi="仿宋" w:cs="仿宋" w:hint="eastAsia"/>
          <w:sz w:val="28"/>
          <w:lang w:eastAsia="zh-CN"/>
        </w:rPr>
      </w:pPr>
      <w:bookmarkStart w:id="7" w:name="_Toc1120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绩效评估是音像制品项目中的关键环节，为确保音像制品项目达到预期目标，我们采用了多层次、多维度的绩效评估方法。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音像制品项目的战略目标对齐，确保每个决策和行动都与音像制品项目整体目标保持一致。团队会定期召开战略对齐会议，审视当前工作与音像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音像制品项目进度、质量、成本和风险等方面。这些指标通过数据收集和分析，为音像制品项目管理团队提供了客观的评估依据。例如，我们通过音像制品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绩效评估不仅仅停留在音像制品项目内部，还考虑了音像制品项目对外部环境的影响。我们定期进行干系人满意度调查，以了解各利益相关方对音像制品项目的期望和满意度，并及时做出调整。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这种多层次、多角度的绩效评估方法，使得我们能够全面了解音像制品项目的运行状态，及时做出调整，确保音像制品项目在不断变化的环境中保持稳健前行。</w:t>
      </w:r>
    </w:p>
    <w:p>
      <w:pPr>
        <w:pStyle w:val="Heading2"/>
        <w:ind w:firstLine="560" w:firstLineChars="200"/>
        <w:rPr>
          <w:rFonts w:ascii="仿宋" w:eastAsia="仿宋" w:hAnsi="仿宋" w:cs="仿宋" w:hint="eastAsia"/>
          <w:sz w:val="28"/>
          <w:lang w:eastAsia="zh-CN"/>
        </w:rPr>
      </w:pPr>
      <w:bookmarkStart w:id="8" w:name="_Toc37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为了确保音像制品项目的有效管理和不断优化，我们采用了精心设计的绩效评估周期。这个周期旨在实现灵活、实时和全面的评估，以适应音像制品项目执行中的各种挑战。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音像制品项目的不同需求，分为短期、中期和长期。短期评估关注每个迭代或工作周期，以及时发现和解决当前任务中的问题。中期评估涵盖几个迭代，深入了解整体音像制品项目的趋势和性能。长期评估则着眼于整个音像制品项目阶段，确保音像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音像制品项目管理工具和协作平台，团队成员能够随时更新和分享音像制品项目数据。这种实时性的反馈机制使我们能够及时察觉潜在问题，快速调整，保持音像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音像制品项目的决策制定密不可分。每个周期的音像制品项目回顾会议成为集体总结经验、识别问题深层次原因并找到创新解决方案的平台。这种定期的反思与调整机制使音像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9382"/>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4235"/>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的技术管理特点体现在其创新导向。通过引入最先进的技术趋势和解决方案，音像制品项目致力于提升科技含量、提高质量和效率水平。这意味着我们将采用最新的工具和方法，确保音像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音像制品项目技术管理的显著特征。通过整合不同领域的技术资源，我们实现了跨学科的协同工作。这有助于优化技术架构，提高整体效能。此外，整合性策略还促进了不同技术团队之间的紧密沟通和高效合作，确保音像制品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音像制品项目所采用的技术。通过不断优化技术方案，音像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音像制品项目团队将在音像制品项目初期识别可能的技术风险，并采取相应的预防和应对措施。通过建立健全的风险评估机制，音像制品项目能够在实施过程中及时发现并解决潜在的技术问题，保障音像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音像制品项目中，技术将成为音像制品项目成功的有力支持。这一深度剖析揭示了技术管理在音像制品项目实施中的关键作用，为音像制品项目的技术基础奠定了坚实的基础。</w:t>
      </w:r>
    </w:p>
    <w:p>
      <w:pPr>
        <w:pStyle w:val="Heading2"/>
        <w:ind w:firstLine="560" w:firstLineChars="200"/>
        <w:rPr>
          <w:rFonts w:ascii="仿宋" w:eastAsia="仿宋" w:hAnsi="仿宋" w:cs="仿宋" w:hint="eastAsia"/>
          <w:sz w:val="28"/>
          <w:lang w:eastAsia="zh-CN"/>
        </w:rPr>
      </w:pPr>
      <w:bookmarkStart w:id="11" w:name="_Toc20110"/>
      <w:r>
        <w:rPr>
          <w:rFonts w:ascii="仿宋" w:eastAsia="仿宋" w:hAnsi="仿宋" w:cs="仿宋" w:hint="eastAsia"/>
          <w:sz w:val="28"/>
          <w:lang w:eastAsia="zh-CN"/>
        </w:rPr>
        <w:t>(二)、音像制品项目工艺技术设计方案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音像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音像制品项目将严格按照相关行业规范要求进行组织。通过有效控制产品质量，音像制品项目将致力于为顾客提供优质的音像制品项目产品和良好的服务。这体现了音像制品项目对于生产活动合规性和质量标准的高度重视，为音像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音像制品项目注重生态效益和清洁生产原则。音像制品项目建设将紧密结合地方特色经济发展，与社会经济发展规划和区域环境保护规划方案相协调一致。通过与当地区域自然生态系统的结合，音像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音像制品项目产品具有多样化的客户需求和个性化的特点。因此，音像制品项目产品规格品种多样，且单批生产数量较小。为满足这一特点，音像制品项目承办单位将建设先进的柔性制造生产线。通过广泛应用柔性制造技术，音像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音像制品项目采用的技术具有较高的技术含量和自动化水平，处于国内先进水平。这一技术选用不仅体现了对生产效率、质量和环境友好性的高标准要求，同时为音像制品项目的可持续发展奠定了坚实的基础。</w:t>
      </w:r>
    </w:p>
    <w:p>
      <w:pPr>
        <w:pStyle w:val="Heading2"/>
        <w:ind w:firstLine="560" w:firstLineChars="200"/>
        <w:rPr>
          <w:rFonts w:ascii="仿宋" w:eastAsia="仿宋" w:hAnsi="仿宋" w:cs="仿宋" w:hint="eastAsia"/>
          <w:sz w:val="28"/>
          <w:lang w:eastAsia="zh-CN"/>
        </w:rPr>
      </w:pPr>
      <w:bookmarkStart w:id="12" w:name="_Toc249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为确保音像制品项目的高效生产和技术实施，我们制定了一套精心设计的设备选型方案，以满足音像制品项目生产、质量和环保的要求。该方案的主要特点如下：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音像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针对音像制品项目产品的多样性和小批量生产的特点，我们将建设柔性制造生产线。通过在设备选型中考虑柔性制造技术，可以灵活应对不同产品规格和生产需求，实现生产线的高度灵活性和适应性。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6704"/>
      <w:r>
        <w:rPr>
          <w:rFonts w:ascii="仿宋" w:eastAsia="仿宋" w:hAnsi="仿宋" w:cs="仿宋" w:hint="eastAsia"/>
          <w:sz w:val="28"/>
          <w:lang w:eastAsia="zh-CN"/>
        </w:rPr>
        <w:t>四、音像制品项目土建工程</w:t>
      </w:r>
      <w:bookmarkEnd w:id="13"/>
    </w:p>
    <w:p>
      <w:pPr>
        <w:pStyle w:val="Heading2"/>
        <w:rPr>
          <w:rFonts w:ascii="仿宋" w:eastAsia="仿宋" w:hAnsi="仿宋" w:cs="仿宋" w:hint="eastAsia"/>
          <w:lang w:eastAsia="zh-CN"/>
        </w:rPr>
      </w:pPr>
      <w:bookmarkStart w:id="14" w:name="_Toc11181"/>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在音像制品项目的建筑工程设计中，我们将秉承一系列重要的设计原则，以确保音像制品项目建筑在功能、美观、可持续性等方面达到最佳效果。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首要原则是确保建筑的功能性得到最大化的发挥。我们将充分理解音像制品项目的实际需求，合理布局各个功能区域，保证建筑在满足业务需求的同时，提供高效的工作环境。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在建筑设计中，我们将综合考虑建设和运营成本。通过精细的经济效益分析，确保设计方案在高效利用资源的同时，对音像制品项目的长期盈利能力有积极的贡献。</w:t>
      </w:r>
    </w:p>
    <w:p>
      <w:pPr>
        <w:pStyle w:val="Heading2"/>
        <w:ind w:firstLine="560" w:firstLineChars="200"/>
        <w:rPr>
          <w:rFonts w:ascii="仿宋" w:eastAsia="仿宋" w:hAnsi="仿宋" w:cs="仿宋" w:hint="eastAsia"/>
          <w:sz w:val="28"/>
          <w:lang w:eastAsia="zh-CN"/>
        </w:rPr>
      </w:pPr>
      <w:bookmarkStart w:id="15" w:name="_Toc22011"/>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音像制品项目的土建工程设计中，我们将精准设定设计年限，结合音像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音像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233"/>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音像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音像制品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音像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3653"/>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本期工程音像制品项目预计总建筑面积XXX平方米，其中：计容建筑面积XXX平方米，计划建筑工程投资XX万元，占音像制品项目总投资的XX%。</w:t>
      </w:r>
    </w:p>
    <w:p>
      <w:pPr>
        <w:pStyle w:val="Heading1"/>
        <w:ind w:firstLine="560" w:firstLineChars="200"/>
        <w:rPr>
          <w:rFonts w:ascii="仿宋" w:eastAsia="仿宋" w:hAnsi="仿宋" w:cs="仿宋" w:hint="eastAsia"/>
          <w:sz w:val="28"/>
          <w:lang w:eastAsia="zh-CN"/>
        </w:rPr>
      </w:pPr>
      <w:bookmarkStart w:id="18" w:name="_Toc4727"/>
      <w:r>
        <w:rPr>
          <w:rFonts w:ascii="仿宋" w:eastAsia="仿宋" w:hAnsi="仿宋" w:cs="仿宋" w:hint="eastAsia"/>
          <w:sz w:val="28"/>
          <w:lang w:eastAsia="zh-CN"/>
        </w:rPr>
        <w:t>五、音像制品项目可持续发展</w:t>
      </w:r>
      <w:bookmarkEnd w:id="18"/>
    </w:p>
    <w:p>
      <w:pPr>
        <w:pStyle w:val="Heading2"/>
        <w:rPr>
          <w:rFonts w:ascii="仿宋" w:eastAsia="仿宋" w:hAnsi="仿宋" w:cs="仿宋" w:hint="eastAsia"/>
          <w:lang w:eastAsia="zh-CN"/>
        </w:rPr>
      </w:pPr>
      <w:bookmarkStart w:id="19" w:name="_Toc15589"/>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音像制品项目中，音像制品项目团队着眼于未来，明确了可持续发展的战略方向。制定的具体可持续发展目标包括降低资源使用、采用环保技术、最大化社会效益等。这一步骤不仅有助于音像制品项目在环保和社会责任方面达到最高标准，也为未来提供了明确的指引，确保音像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可持续实践的融入音像制品项目管理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音像制品项目管理周期。从音像制品项目规划开始，音像制品项目团队就考虑了环境和社会的因素。在执行阶段，音像制品项目团队积极推动绿色技术的应用，优化资源利用。此外，关注员工的社会责任，通过培训和沟通活动提高员工对可持续发展的认知，使他们能够在日常工作中践行可持续实践。这些举措不仅为音像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3708"/>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扎根于音像制品项目的可持续发展理念，我们深信环保与社会责任是音像制品项目成功的关键支柱。在音像制品项目的每一步，我们都致力于通过创新和实践，履行对环境和社会的坚定责任。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团队通过引入先进的环保技术、建立高效的废物处理系统以及推动能源节约措施，积极履行环保责任。定期的环保监测和评估确保音像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音像制品项目不仅致力于自身可持续发展，还注重对社会的回馈。通过支持社区音像制品项目、参与慈善事业、提供培训机会等方式，音像制品项目积极履行社会责任。与当地社区建立积极互动，关注员工的工作与生活平衡，以及员工的身心健康，是音像制品项目在社会责任层面的关键举措。这样的实践不仅增强了音像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1346"/>
      <w:r>
        <w:rPr>
          <w:rFonts w:ascii="仿宋" w:eastAsia="仿宋" w:hAnsi="仿宋" w:cs="仿宋" w:hint="eastAsia"/>
          <w:sz w:val="28"/>
          <w:lang w:eastAsia="zh-CN"/>
        </w:rPr>
        <w:t>六、音像制品项目概论</w:t>
      </w:r>
      <w:bookmarkEnd w:id="21"/>
    </w:p>
    <w:p>
      <w:pPr>
        <w:pStyle w:val="Heading2"/>
        <w:rPr>
          <w:rFonts w:ascii="仿宋" w:eastAsia="仿宋" w:hAnsi="仿宋" w:cs="仿宋" w:hint="eastAsia"/>
          <w:lang w:eastAsia="zh-CN"/>
        </w:rPr>
      </w:pPr>
      <w:bookmarkStart w:id="22" w:name="_Toc960"/>
      <w:r>
        <w:rPr>
          <w:rFonts w:ascii="仿宋" w:eastAsia="仿宋" w:hAnsi="仿宋" w:cs="仿宋" w:hint="eastAsia"/>
          <w:lang w:eastAsia="zh-CN"/>
        </w:rPr>
        <w:t>(一)、音像制品项目概况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https://d.book118.com/668040001023006033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音像制品项目规划设计纲要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AA3517"/>
    <w:rsid w:val="1BAA35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040001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2024-01-31T22:45:00Z</dcterms:created>
  <dcterms:modified xsi:type="dcterms:W3CDTF">2024-01-31T22:45:30Z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BBE4A04A3AC647EDAA7C102B9EDF9FD3_11</vt:lpwstr>
  </property>
  <property fmtid="{D5CDD505-2E9C-101B-9397-08002B2CF9AE}" pid="3" name="KSOProductBuildVer">
    <vt:lpwstr>2052-12.1.0.16250</vt:lpwstr>
  </property>
</Properties>
</file>