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畜禽产品项目规划设计纲要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79" w:history="1">
        <w:r>
          <w:rPr>
            <w:rFonts w:ascii="仿宋" w:eastAsia="仿宋" w:hAnsi="仿宋" w:cs="仿宋" w:hint="eastAsia"/>
            <w:lang w:eastAsia="zh-CN"/>
          </w:rPr>
          <w:t>序言</w:t>
        </w:r>
        <w:r>
          <w:tab/>
        </w:r>
        <w:r>
          <w:fldChar w:fldCharType="begin"/>
        </w:r>
        <w:r>
          <w:instrText xml:space="preserve"> PAGEREF _Toc6779 \h </w:instrText>
        </w:r>
        <w:r>
          <w:fldChar w:fldCharType="separate"/>
        </w:r>
        <w:r>
          <w:t>3</w:t>
        </w:r>
        <w:r>
          <w:fldChar w:fldCharType="end"/>
        </w:r>
      </w:hyperlink>
    </w:p>
    <w:p>
      <w:pPr>
        <w:pStyle w:val="TOC1"/>
        <w:tabs>
          <w:tab w:val="right" w:leader="dot" w:pos="8306"/>
        </w:tabs>
      </w:pPr>
      <w:hyperlink w:anchor="_Toc20771" w:history="1">
        <w:r>
          <w:rPr>
            <w:rFonts w:ascii="仿宋" w:eastAsia="仿宋" w:hAnsi="仿宋" w:cs="仿宋" w:hint="eastAsia"/>
            <w:lang w:eastAsia="zh-CN"/>
          </w:rPr>
          <w:t>一、畜禽产品项目选址可行性分析</w:t>
        </w:r>
        <w:r>
          <w:tab/>
        </w:r>
        <w:r>
          <w:fldChar w:fldCharType="begin"/>
        </w:r>
        <w:r>
          <w:instrText xml:space="preserve"> PAGEREF _Toc20771 \h </w:instrText>
        </w:r>
        <w:r>
          <w:fldChar w:fldCharType="separate"/>
        </w:r>
        <w:r>
          <w:t>3</w:t>
        </w:r>
        <w:r>
          <w:fldChar w:fldCharType="end"/>
        </w:r>
      </w:hyperlink>
    </w:p>
    <w:p>
      <w:pPr>
        <w:pStyle w:val="TOC2"/>
        <w:tabs>
          <w:tab w:val="right" w:leader="dot" w:pos="8306"/>
        </w:tabs>
      </w:pPr>
      <w:hyperlink w:anchor="_Toc528" w:history="1">
        <w:r>
          <w:rPr>
            <w:rFonts w:ascii="仿宋" w:eastAsia="仿宋" w:hAnsi="仿宋" w:cs="仿宋" w:hint="eastAsia"/>
            <w:lang w:eastAsia="zh-CN"/>
          </w:rPr>
          <w:t>(一)、畜禽产品项目选址</w:t>
        </w:r>
        <w:r>
          <w:tab/>
        </w:r>
        <w:r>
          <w:fldChar w:fldCharType="begin"/>
        </w:r>
        <w:r>
          <w:instrText xml:space="preserve"> PAGEREF _Toc528 \h </w:instrText>
        </w:r>
        <w:r>
          <w:fldChar w:fldCharType="separate"/>
        </w:r>
        <w:r>
          <w:t>3</w:t>
        </w:r>
        <w:r>
          <w:fldChar w:fldCharType="end"/>
        </w:r>
      </w:hyperlink>
    </w:p>
    <w:p>
      <w:pPr>
        <w:pStyle w:val="TOC2"/>
        <w:tabs>
          <w:tab w:val="right" w:leader="dot" w:pos="8306"/>
        </w:tabs>
      </w:pPr>
      <w:hyperlink w:anchor="_Toc14860" w:history="1">
        <w:r>
          <w:rPr>
            <w:rFonts w:ascii="仿宋" w:eastAsia="仿宋" w:hAnsi="仿宋" w:cs="仿宋" w:hint="eastAsia"/>
            <w:lang w:eastAsia="zh-CN"/>
          </w:rPr>
          <w:t>(二)、用地控制指标</w:t>
        </w:r>
        <w:r>
          <w:tab/>
        </w:r>
        <w:r>
          <w:fldChar w:fldCharType="begin"/>
        </w:r>
        <w:r>
          <w:instrText xml:space="preserve"> PAGEREF _Toc14860 \h </w:instrText>
        </w:r>
        <w:r>
          <w:fldChar w:fldCharType="separate"/>
        </w:r>
        <w:r>
          <w:t>3</w:t>
        </w:r>
        <w:r>
          <w:fldChar w:fldCharType="end"/>
        </w:r>
      </w:hyperlink>
    </w:p>
    <w:p>
      <w:pPr>
        <w:pStyle w:val="TOC2"/>
        <w:tabs>
          <w:tab w:val="right" w:leader="dot" w:pos="8306"/>
        </w:tabs>
      </w:pPr>
      <w:hyperlink w:anchor="_Toc5497" w:history="1">
        <w:r>
          <w:rPr>
            <w:rFonts w:ascii="仿宋" w:eastAsia="仿宋" w:hAnsi="仿宋" w:cs="仿宋" w:hint="eastAsia"/>
            <w:lang w:eastAsia="zh-CN"/>
          </w:rPr>
          <w:t>(三)、节约用地措施</w:t>
        </w:r>
        <w:r>
          <w:tab/>
        </w:r>
        <w:r>
          <w:fldChar w:fldCharType="begin"/>
        </w:r>
        <w:r>
          <w:instrText xml:space="preserve"> PAGEREF _Toc5497 \h </w:instrText>
        </w:r>
        <w:r>
          <w:fldChar w:fldCharType="separate"/>
        </w:r>
        <w:r>
          <w:t>5</w:t>
        </w:r>
        <w:r>
          <w:fldChar w:fldCharType="end"/>
        </w:r>
      </w:hyperlink>
    </w:p>
    <w:p>
      <w:pPr>
        <w:pStyle w:val="TOC2"/>
        <w:tabs>
          <w:tab w:val="right" w:leader="dot" w:pos="8306"/>
        </w:tabs>
      </w:pPr>
      <w:hyperlink w:anchor="_Toc3586" w:history="1">
        <w:r>
          <w:rPr>
            <w:rFonts w:ascii="仿宋" w:eastAsia="仿宋" w:hAnsi="仿宋" w:cs="仿宋" w:hint="eastAsia"/>
            <w:lang w:eastAsia="zh-CN"/>
          </w:rPr>
          <w:t>(四)、总图布置方案</w:t>
        </w:r>
        <w:r>
          <w:tab/>
        </w:r>
        <w:r>
          <w:fldChar w:fldCharType="begin"/>
        </w:r>
        <w:r>
          <w:instrText xml:space="preserve"> PAGEREF _Toc3586 \h </w:instrText>
        </w:r>
        <w:r>
          <w:fldChar w:fldCharType="separate"/>
        </w:r>
        <w:r>
          <w:t>6</w:t>
        </w:r>
        <w:r>
          <w:fldChar w:fldCharType="end"/>
        </w:r>
      </w:hyperlink>
    </w:p>
    <w:p>
      <w:pPr>
        <w:pStyle w:val="TOC2"/>
        <w:tabs>
          <w:tab w:val="right" w:leader="dot" w:pos="8306"/>
        </w:tabs>
      </w:pPr>
      <w:hyperlink w:anchor="_Toc1323" w:history="1">
        <w:r>
          <w:rPr>
            <w:rFonts w:ascii="仿宋" w:eastAsia="仿宋" w:hAnsi="仿宋" w:cs="仿宋" w:hint="eastAsia"/>
            <w:lang w:eastAsia="zh-CN"/>
          </w:rPr>
          <w:t>(五)、选址综合评价</w:t>
        </w:r>
        <w:r>
          <w:tab/>
        </w:r>
        <w:r>
          <w:fldChar w:fldCharType="begin"/>
        </w:r>
        <w:r>
          <w:instrText xml:space="preserve"> PAGEREF _Toc1323 \h </w:instrText>
        </w:r>
        <w:r>
          <w:fldChar w:fldCharType="separate"/>
        </w:r>
        <w:r>
          <w:t>7</w:t>
        </w:r>
        <w:r>
          <w:fldChar w:fldCharType="end"/>
        </w:r>
      </w:hyperlink>
    </w:p>
    <w:p>
      <w:pPr>
        <w:pStyle w:val="TOC1"/>
        <w:tabs>
          <w:tab w:val="right" w:leader="dot" w:pos="8306"/>
        </w:tabs>
      </w:pPr>
      <w:hyperlink w:anchor="_Toc14804" w:history="1">
        <w:r>
          <w:rPr>
            <w:rFonts w:ascii="仿宋" w:eastAsia="仿宋" w:hAnsi="仿宋" w:cs="仿宋" w:hint="eastAsia"/>
            <w:lang w:eastAsia="zh-CN"/>
          </w:rPr>
          <w:t>二、产品规划分析</w:t>
        </w:r>
        <w:r>
          <w:tab/>
        </w:r>
        <w:r>
          <w:fldChar w:fldCharType="begin"/>
        </w:r>
        <w:r>
          <w:instrText xml:space="preserve"> PAGEREF _Toc14804 \h </w:instrText>
        </w:r>
        <w:r>
          <w:fldChar w:fldCharType="separate"/>
        </w:r>
        <w:r>
          <w:t>8</w:t>
        </w:r>
        <w:r>
          <w:fldChar w:fldCharType="end"/>
        </w:r>
      </w:hyperlink>
    </w:p>
    <w:p>
      <w:pPr>
        <w:pStyle w:val="TOC2"/>
        <w:tabs>
          <w:tab w:val="right" w:leader="dot" w:pos="8306"/>
        </w:tabs>
      </w:pPr>
      <w:hyperlink w:anchor="_Toc22559" w:history="1">
        <w:r>
          <w:rPr>
            <w:rFonts w:ascii="仿宋" w:eastAsia="仿宋" w:hAnsi="仿宋" w:cs="仿宋" w:hint="eastAsia"/>
            <w:lang w:eastAsia="zh-CN"/>
          </w:rPr>
          <w:t>(一)、产品规划</w:t>
        </w:r>
        <w:r>
          <w:tab/>
        </w:r>
        <w:r>
          <w:fldChar w:fldCharType="begin"/>
        </w:r>
        <w:r>
          <w:instrText xml:space="preserve"> PAGEREF _Toc22559 \h </w:instrText>
        </w:r>
        <w:r>
          <w:fldChar w:fldCharType="separate"/>
        </w:r>
        <w:r>
          <w:t>8</w:t>
        </w:r>
        <w:r>
          <w:fldChar w:fldCharType="end"/>
        </w:r>
      </w:hyperlink>
    </w:p>
    <w:p>
      <w:pPr>
        <w:pStyle w:val="TOC2"/>
        <w:tabs>
          <w:tab w:val="right" w:leader="dot" w:pos="8306"/>
        </w:tabs>
      </w:pPr>
      <w:hyperlink w:anchor="_Toc26713" w:history="1">
        <w:r>
          <w:rPr>
            <w:rFonts w:ascii="仿宋" w:eastAsia="仿宋" w:hAnsi="仿宋" w:cs="仿宋" w:hint="eastAsia"/>
            <w:lang w:eastAsia="zh-CN"/>
          </w:rPr>
          <w:t>(二)、建设规模</w:t>
        </w:r>
        <w:r>
          <w:tab/>
        </w:r>
        <w:r>
          <w:fldChar w:fldCharType="begin"/>
        </w:r>
        <w:r>
          <w:instrText xml:space="preserve"> PAGEREF _Toc26713 \h </w:instrText>
        </w:r>
        <w:r>
          <w:fldChar w:fldCharType="separate"/>
        </w:r>
        <w:r>
          <w:t>9</w:t>
        </w:r>
        <w:r>
          <w:fldChar w:fldCharType="end"/>
        </w:r>
      </w:hyperlink>
    </w:p>
    <w:p>
      <w:pPr>
        <w:pStyle w:val="TOC1"/>
        <w:tabs>
          <w:tab w:val="right" w:leader="dot" w:pos="8306"/>
        </w:tabs>
      </w:pPr>
      <w:hyperlink w:anchor="_Toc22154" w:history="1">
        <w:r>
          <w:rPr>
            <w:rFonts w:ascii="仿宋" w:eastAsia="仿宋" w:hAnsi="仿宋" w:cs="仿宋" w:hint="eastAsia"/>
            <w:lang w:eastAsia="zh-CN"/>
          </w:rPr>
          <w:t>三、市场分析、调研</w:t>
        </w:r>
        <w:r>
          <w:tab/>
        </w:r>
        <w:r>
          <w:fldChar w:fldCharType="begin"/>
        </w:r>
        <w:r>
          <w:instrText xml:space="preserve"> PAGEREF _Toc22154 \h </w:instrText>
        </w:r>
        <w:r>
          <w:fldChar w:fldCharType="separate"/>
        </w:r>
        <w:r>
          <w:t>10</w:t>
        </w:r>
        <w:r>
          <w:fldChar w:fldCharType="end"/>
        </w:r>
      </w:hyperlink>
    </w:p>
    <w:p>
      <w:pPr>
        <w:pStyle w:val="TOC2"/>
        <w:tabs>
          <w:tab w:val="right" w:leader="dot" w:pos="8306"/>
        </w:tabs>
      </w:pPr>
      <w:hyperlink w:anchor="_Toc20164" w:history="1">
        <w:r>
          <w:rPr>
            <w:rFonts w:ascii="仿宋" w:eastAsia="仿宋" w:hAnsi="仿宋" w:cs="仿宋" w:hint="eastAsia"/>
            <w:lang w:eastAsia="zh-CN"/>
          </w:rPr>
          <w:t>(一)、畜禽产品行业分析</w:t>
        </w:r>
        <w:r>
          <w:tab/>
        </w:r>
        <w:r>
          <w:fldChar w:fldCharType="begin"/>
        </w:r>
        <w:r>
          <w:instrText xml:space="preserve"> PAGEREF _Toc20164 \h </w:instrText>
        </w:r>
        <w:r>
          <w:fldChar w:fldCharType="separate"/>
        </w:r>
        <w:r>
          <w:t>10</w:t>
        </w:r>
        <w:r>
          <w:fldChar w:fldCharType="end"/>
        </w:r>
      </w:hyperlink>
    </w:p>
    <w:p>
      <w:pPr>
        <w:pStyle w:val="TOC2"/>
        <w:tabs>
          <w:tab w:val="right" w:leader="dot" w:pos="8306"/>
        </w:tabs>
      </w:pPr>
      <w:hyperlink w:anchor="_Toc32610" w:history="1">
        <w:r>
          <w:rPr>
            <w:rFonts w:ascii="仿宋" w:eastAsia="仿宋" w:hAnsi="仿宋" w:cs="仿宋" w:hint="eastAsia"/>
            <w:lang w:eastAsia="zh-CN"/>
          </w:rPr>
          <w:t>(二)、畜禽产品市场分析预测</w:t>
        </w:r>
        <w:r>
          <w:tab/>
        </w:r>
        <w:r>
          <w:fldChar w:fldCharType="begin"/>
        </w:r>
        <w:r>
          <w:instrText xml:space="preserve"> PAGEREF _Toc32610 \h </w:instrText>
        </w:r>
        <w:r>
          <w:fldChar w:fldCharType="separate"/>
        </w:r>
        <w:r>
          <w:t>11</w:t>
        </w:r>
        <w:r>
          <w:fldChar w:fldCharType="end"/>
        </w:r>
      </w:hyperlink>
    </w:p>
    <w:p>
      <w:pPr>
        <w:pStyle w:val="TOC1"/>
        <w:tabs>
          <w:tab w:val="right" w:leader="dot" w:pos="8306"/>
        </w:tabs>
      </w:pPr>
      <w:hyperlink w:anchor="_Toc15515" w:history="1">
        <w:r>
          <w:rPr>
            <w:rFonts w:ascii="仿宋" w:eastAsia="仿宋" w:hAnsi="仿宋" w:cs="仿宋" w:hint="eastAsia"/>
            <w:lang w:eastAsia="zh-CN"/>
          </w:rPr>
          <w:t>四、工艺说明</w:t>
        </w:r>
        <w:r>
          <w:tab/>
        </w:r>
        <w:r>
          <w:fldChar w:fldCharType="begin"/>
        </w:r>
        <w:r>
          <w:instrText xml:space="preserve"> PAGEREF _Toc15515 \h </w:instrText>
        </w:r>
        <w:r>
          <w:fldChar w:fldCharType="separate"/>
        </w:r>
        <w:r>
          <w:t>12</w:t>
        </w:r>
        <w:r>
          <w:fldChar w:fldCharType="end"/>
        </w:r>
      </w:hyperlink>
    </w:p>
    <w:p>
      <w:pPr>
        <w:pStyle w:val="TOC2"/>
        <w:tabs>
          <w:tab w:val="right" w:leader="dot" w:pos="8306"/>
        </w:tabs>
      </w:pPr>
      <w:hyperlink w:anchor="_Toc1769" w:history="1">
        <w:r>
          <w:rPr>
            <w:rFonts w:ascii="仿宋" w:eastAsia="仿宋" w:hAnsi="仿宋" w:cs="仿宋" w:hint="eastAsia"/>
            <w:lang w:eastAsia="zh-CN"/>
          </w:rPr>
          <w:t>(一)、技术管理特点</w:t>
        </w:r>
        <w:r>
          <w:tab/>
        </w:r>
        <w:r>
          <w:fldChar w:fldCharType="begin"/>
        </w:r>
        <w:r>
          <w:instrText xml:space="preserve"> PAGEREF _Toc1769 \h </w:instrText>
        </w:r>
        <w:r>
          <w:fldChar w:fldCharType="separate"/>
        </w:r>
        <w:r>
          <w:t>12</w:t>
        </w:r>
        <w:r>
          <w:fldChar w:fldCharType="end"/>
        </w:r>
      </w:hyperlink>
    </w:p>
    <w:p>
      <w:pPr>
        <w:pStyle w:val="TOC2"/>
        <w:tabs>
          <w:tab w:val="right" w:leader="dot" w:pos="8306"/>
        </w:tabs>
      </w:pPr>
      <w:hyperlink w:anchor="_Toc5248" w:history="1">
        <w:r>
          <w:rPr>
            <w:rFonts w:ascii="仿宋" w:eastAsia="仿宋" w:hAnsi="仿宋" w:cs="仿宋" w:hint="eastAsia"/>
            <w:lang w:eastAsia="zh-CN"/>
          </w:rPr>
          <w:t>(二)、畜禽产品项目工艺技术设计方案</w:t>
        </w:r>
        <w:r>
          <w:tab/>
        </w:r>
        <w:r>
          <w:fldChar w:fldCharType="begin"/>
        </w:r>
        <w:r>
          <w:instrText xml:space="preserve"> PAGEREF _Toc5248 \h </w:instrText>
        </w:r>
        <w:r>
          <w:fldChar w:fldCharType="separate"/>
        </w:r>
        <w:r>
          <w:t>13</w:t>
        </w:r>
        <w:r>
          <w:fldChar w:fldCharType="end"/>
        </w:r>
      </w:hyperlink>
    </w:p>
    <w:p>
      <w:pPr>
        <w:pStyle w:val="TOC2"/>
        <w:tabs>
          <w:tab w:val="right" w:leader="dot" w:pos="8306"/>
        </w:tabs>
      </w:pPr>
      <w:hyperlink w:anchor="_Toc3812" w:history="1">
        <w:r>
          <w:rPr>
            <w:rFonts w:ascii="仿宋" w:eastAsia="仿宋" w:hAnsi="仿宋" w:cs="仿宋" w:hint="eastAsia"/>
            <w:lang w:eastAsia="zh-CN"/>
          </w:rPr>
          <w:t>(三)、设备选型方案</w:t>
        </w:r>
        <w:r>
          <w:tab/>
        </w:r>
        <w:r>
          <w:fldChar w:fldCharType="begin"/>
        </w:r>
        <w:r>
          <w:instrText xml:space="preserve"> PAGEREF _Toc3812 \h </w:instrText>
        </w:r>
        <w:r>
          <w:fldChar w:fldCharType="separate"/>
        </w:r>
        <w:r>
          <w:t>14</w:t>
        </w:r>
        <w:r>
          <w:fldChar w:fldCharType="end"/>
        </w:r>
      </w:hyperlink>
    </w:p>
    <w:p>
      <w:pPr>
        <w:pStyle w:val="TOC1"/>
        <w:tabs>
          <w:tab w:val="right" w:leader="dot" w:pos="8306"/>
        </w:tabs>
      </w:pPr>
      <w:hyperlink w:anchor="_Toc15406" w:history="1">
        <w:r>
          <w:rPr>
            <w:rFonts w:ascii="仿宋" w:eastAsia="仿宋" w:hAnsi="仿宋" w:cs="仿宋" w:hint="eastAsia"/>
            <w:lang w:eastAsia="zh-CN"/>
          </w:rPr>
          <w:t>五、畜禽产品项目文档管理</w:t>
        </w:r>
        <w:r>
          <w:tab/>
        </w:r>
        <w:r>
          <w:fldChar w:fldCharType="begin"/>
        </w:r>
        <w:r>
          <w:instrText xml:space="preserve"> PAGEREF _Toc15406 \h </w:instrText>
        </w:r>
        <w:r>
          <w:fldChar w:fldCharType="separate"/>
        </w:r>
        <w:r>
          <w:t>15</w:t>
        </w:r>
        <w:r>
          <w:fldChar w:fldCharType="end"/>
        </w:r>
      </w:hyperlink>
    </w:p>
    <w:p>
      <w:pPr>
        <w:pStyle w:val="TOC2"/>
        <w:tabs>
          <w:tab w:val="right" w:leader="dot" w:pos="8306"/>
        </w:tabs>
      </w:pPr>
      <w:hyperlink w:anchor="_Toc3360" w:history="1">
        <w:r>
          <w:rPr>
            <w:rFonts w:ascii="仿宋" w:eastAsia="仿宋" w:hAnsi="仿宋" w:cs="仿宋" w:hint="eastAsia"/>
            <w:lang w:eastAsia="zh-CN"/>
          </w:rPr>
          <w:t>(一)、文档编制与审查</w:t>
        </w:r>
        <w:r>
          <w:tab/>
        </w:r>
        <w:r>
          <w:fldChar w:fldCharType="begin"/>
        </w:r>
        <w:r>
          <w:instrText xml:space="preserve"> PAGEREF _Toc3360 \h </w:instrText>
        </w:r>
        <w:r>
          <w:fldChar w:fldCharType="separate"/>
        </w:r>
        <w:r>
          <w:t>15</w:t>
        </w:r>
        <w:r>
          <w:fldChar w:fldCharType="end"/>
        </w:r>
      </w:hyperlink>
    </w:p>
    <w:p>
      <w:pPr>
        <w:pStyle w:val="TOC2"/>
        <w:tabs>
          <w:tab w:val="right" w:leader="dot" w:pos="8306"/>
        </w:tabs>
      </w:pPr>
      <w:hyperlink w:anchor="_Toc17740" w:history="1">
        <w:r>
          <w:rPr>
            <w:rFonts w:ascii="仿宋" w:eastAsia="仿宋" w:hAnsi="仿宋" w:cs="仿宋" w:hint="eastAsia"/>
            <w:lang w:eastAsia="zh-CN"/>
          </w:rPr>
          <w:t>(二)、文档发布与分发</w:t>
        </w:r>
        <w:r>
          <w:tab/>
        </w:r>
        <w:r>
          <w:fldChar w:fldCharType="begin"/>
        </w:r>
        <w:r>
          <w:instrText xml:space="preserve"> PAGEREF _Toc17740 \h </w:instrText>
        </w:r>
        <w:r>
          <w:fldChar w:fldCharType="separate"/>
        </w:r>
        <w:r>
          <w:t>17</w:t>
        </w:r>
        <w:r>
          <w:fldChar w:fldCharType="end"/>
        </w:r>
      </w:hyperlink>
    </w:p>
    <w:p>
      <w:pPr>
        <w:pStyle w:val="TOC2"/>
        <w:tabs>
          <w:tab w:val="right" w:leader="dot" w:pos="8306"/>
        </w:tabs>
      </w:pPr>
      <w:hyperlink w:anchor="_Toc15212" w:history="1">
        <w:r>
          <w:rPr>
            <w:rFonts w:ascii="仿宋" w:eastAsia="仿宋" w:hAnsi="仿宋" w:cs="仿宋" w:hint="eastAsia"/>
            <w:lang w:eastAsia="zh-CN"/>
          </w:rPr>
          <w:t>(三)、文档存档与归档</w:t>
        </w:r>
        <w:r>
          <w:tab/>
        </w:r>
        <w:r>
          <w:fldChar w:fldCharType="begin"/>
        </w:r>
        <w:r>
          <w:instrText xml:space="preserve"> PAGEREF _Toc15212 \h </w:instrText>
        </w:r>
        <w:r>
          <w:fldChar w:fldCharType="separate"/>
        </w:r>
        <w:r>
          <w:t>18</w:t>
        </w:r>
        <w:r>
          <w:fldChar w:fldCharType="end"/>
        </w:r>
      </w:hyperlink>
    </w:p>
    <w:p>
      <w:pPr>
        <w:pStyle w:val="TOC1"/>
        <w:tabs>
          <w:tab w:val="right" w:leader="dot" w:pos="8306"/>
        </w:tabs>
      </w:pPr>
      <w:hyperlink w:anchor="_Toc24083" w:history="1">
        <w:r>
          <w:rPr>
            <w:rFonts w:ascii="仿宋" w:eastAsia="仿宋" w:hAnsi="仿宋" w:cs="仿宋" w:hint="eastAsia"/>
            <w:lang w:eastAsia="zh-CN"/>
          </w:rPr>
          <w:t>六、畜禽产品项目可持续发展</w:t>
        </w:r>
        <w:r>
          <w:tab/>
        </w:r>
        <w:r>
          <w:fldChar w:fldCharType="begin"/>
        </w:r>
        <w:r>
          <w:instrText xml:space="preserve"> PAGEREF _Toc24083 \h </w:instrText>
        </w:r>
        <w:r>
          <w:fldChar w:fldCharType="separate"/>
        </w:r>
        <w:r>
          <w:t>19</w:t>
        </w:r>
        <w:r>
          <w:fldChar w:fldCharType="end"/>
        </w:r>
      </w:hyperlink>
    </w:p>
    <w:p>
      <w:pPr>
        <w:pStyle w:val="TOC2"/>
        <w:tabs>
          <w:tab w:val="right" w:leader="dot" w:pos="8306"/>
        </w:tabs>
      </w:pPr>
      <w:hyperlink w:anchor="_Toc1085" w:history="1">
        <w:r>
          <w:rPr>
            <w:rFonts w:ascii="仿宋" w:eastAsia="仿宋" w:hAnsi="仿宋" w:cs="仿宋" w:hint="eastAsia"/>
            <w:lang w:eastAsia="zh-CN"/>
          </w:rPr>
          <w:t>(一)、可持续战略与实践</w:t>
        </w:r>
        <w:r>
          <w:tab/>
        </w:r>
        <w:r>
          <w:fldChar w:fldCharType="begin"/>
        </w:r>
        <w:r>
          <w:instrText xml:space="preserve"> PAGEREF _Toc1085 \h </w:instrText>
        </w:r>
        <w:r>
          <w:fldChar w:fldCharType="separate"/>
        </w:r>
        <w:r>
          <w:t>19</w:t>
        </w:r>
        <w:r>
          <w:fldChar w:fldCharType="end"/>
        </w:r>
      </w:hyperlink>
    </w:p>
    <w:p>
      <w:pPr>
        <w:pStyle w:val="TOC2"/>
        <w:tabs>
          <w:tab w:val="right" w:leader="dot" w:pos="8306"/>
        </w:tabs>
      </w:pPr>
      <w:hyperlink w:anchor="_Toc20431" w:history="1">
        <w:r>
          <w:rPr>
            <w:rFonts w:ascii="仿宋" w:eastAsia="仿宋" w:hAnsi="仿宋" w:cs="仿宋" w:hint="eastAsia"/>
            <w:lang w:eastAsia="zh-CN"/>
          </w:rPr>
          <w:t>(二)、环保与社会责任</w:t>
        </w:r>
        <w:r>
          <w:tab/>
        </w:r>
        <w:r>
          <w:fldChar w:fldCharType="begin"/>
        </w:r>
        <w:r>
          <w:instrText xml:space="preserve"> PAGEREF _Toc20431 \h </w:instrText>
        </w:r>
        <w:r>
          <w:fldChar w:fldCharType="separate"/>
        </w:r>
        <w:r>
          <w:t>19</w:t>
        </w:r>
        <w:r>
          <w:fldChar w:fldCharType="end"/>
        </w:r>
      </w:hyperlink>
    </w:p>
    <w:p>
      <w:pPr>
        <w:pStyle w:val="TOC1"/>
        <w:tabs>
          <w:tab w:val="right" w:leader="dot" w:pos="8306"/>
        </w:tabs>
      </w:pPr>
      <w:hyperlink w:anchor="_Toc14740" w:history="1">
        <w:r>
          <w:rPr>
            <w:rFonts w:ascii="仿宋" w:eastAsia="仿宋" w:hAnsi="仿宋" w:cs="仿宋" w:hint="eastAsia"/>
            <w:lang w:eastAsia="zh-CN"/>
          </w:rPr>
          <w:t>七、畜禽产品项目经营效益</w:t>
        </w:r>
        <w:r>
          <w:tab/>
        </w:r>
        <w:r>
          <w:fldChar w:fldCharType="begin"/>
        </w:r>
        <w:r>
          <w:instrText xml:space="preserve"> PAGEREF _Toc14740 \h </w:instrText>
        </w:r>
        <w:r>
          <w:fldChar w:fldCharType="separate"/>
        </w:r>
        <w:r>
          <w:t>20</w:t>
        </w:r>
        <w:r>
          <w:fldChar w:fldCharType="end"/>
        </w:r>
      </w:hyperlink>
    </w:p>
    <w:p>
      <w:pPr>
        <w:pStyle w:val="TOC2"/>
        <w:tabs>
          <w:tab w:val="right" w:leader="dot" w:pos="8306"/>
        </w:tabs>
      </w:pPr>
      <w:hyperlink w:anchor="_Toc17096" w:history="1">
        <w:r>
          <w:rPr>
            <w:rFonts w:ascii="仿宋" w:eastAsia="仿宋" w:hAnsi="仿宋" w:cs="仿宋" w:hint="eastAsia"/>
            <w:lang w:eastAsia="zh-CN"/>
          </w:rPr>
          <w:t>(一)、经济评价财务测算</w:t>
        </w:r>
        <w:r>
          <w:tab/>
        </w:r>
        <w:r>
          <w:fldChar w:fldCharType="begin"/>
        </w:r>
        <w:r>
          <w:instrText xml:space="preserve"> PAGEREF _Toc17096 \h </w:instrText>
        </w:r>
        <w:r>
          <w:fldChar w:fldCharType="separate"/>
        </w:r>
        <w:r>
          <w:t>20</w:t>
        </w:r>
        <w:r>
          <w:fldChar w:fldCharType="end"/>
        </w:r>
      </w:hyperlink>
    </w:p>
    <w:p>
      <w:pPr>
        <w:pStyle w:val="TOC2"/>
        <w:tabs>
          <w:tab w:val="right" w:leader="dot" w:pos="8306"/>
        </w:tabs>
      </w:pPr>
      <w:hyperlink w:anchor="_Toc4054" w:history="1">
        <w:r>
          <w:rPr>
            <w:rFonts w:ascii="仿宋" w:eastAsia="仿宋" w:hAnsi="仿宋" w:cs="仿宋" w:hint="eastAsia"/>
            <w:lang w:eastAsia="zh-CN"/>
          </w:rPr>
          <w:t>(二)、畜禽产品项目盈利能力分析</w:t>
        </w:r>
        <w:r>
          <w:tab/>
        </w:r>
        <w:r>
          <w:fldChar w:fldCharType="begin"/>
        </w:r>
        <w:r>
          <w:instrText xml:space="preserve"> PAGEREF _Toc4054 \h </w:instrText>
        </w:r>
        <w:r>
          <w:fldChar w:fldCharType="separate"/>
        </w:r>
        <w:r>
          <w:t>22</w:t>
        </w:r>
        <w:r>
          <w:fldChar w:fldCharType="end"/>
        </w:r>
      </w:hyperlink>
    </w:p>
    <w:p>
      <w:pPr>
        <w:pStyle w:val="TOC1"/>
        <w:tabs>
          <w:tab w:val="right" w:leader="dot" w:pos="8306"/>
        </w:tabs>
      </w:pPr>
      <w:hyperlink w:anchor="_Toc31255" w:history="1">
        <w:r>
          <w:rPr>
            <w:rFonts w:ascii="仿宋" w:eastAsia="仿宋" w:hAnsi="仿宋" w:cs="仿宋" w:hint="eastAsia"/>
            <w:lang w:eastAsia="zh-CN"/>
          </w:rPr>
          <w:t>八、畜禽产品项目财务管理</w:t>
        </w:r>
        <w:r>
          <w:tab/>
        </w:r>
        <w:r>
          <w:fldChar w:fldCharType="begin"/>
        </w:r>
        <w:r>
          <w:instrText xml:space="preserve"> PAGEREF _Toc31255 \h </w:instrText>
        </w:r>
        <w:r>
          <w:fldChar w:fldCharType="separate"/>
        </w:r>
        <w:r>
          <w:t>22</w:t>
        </w:r>
        <w:r>
          <w:fldChar w:fldCharType="end"/>
        </w:r>
      </w:hyperlink>
    </w:p>
    <w:p>
      <w:pPr>
        <w:pStyle w:val="TOC2"/>
        <w:tabs>
          <w:tab w:val="right" w:leader="dot" w:pos="8306"/>
        </w:tabs>
      </w:pPr>
      <w:hyperlink w:anchor="_Toc25793" w:history="1">
        <w:r>
          <w:rPr>
            <w:rFonts w:ascii="仿宋" w:eastAsia="仿宋" w:hAnsi="仿宋" w:cs="仿宋" w:hint="eastAsia"/>
            <w:lang w:eastAsia="zh-CN"/>
          </w:rPr>
          <w:t>(一)、资金需求大</w:t>
        </w:r>
        <w:r>
          <w:tab/>
        </w:r>
        <w:r>
          <w:fldChar w:fldCharType="begin"/>
        </w:r>
        <w:r>
          <w:instrText xml:space="preserve"> PAGEREF _Toc25793 \h </w:instrText>
        </w:r>
        <w:r>
          <w:fldChar w:fldCharType="separate"/>
        </w:r>
        <w:r>
          <w:t>22</w:t>
        </w:r>
        <w:r>
          <w:fldChar w:fldCharType="end"/>
        </w:r>
      </w:hyperlink>
    </w:p>
    <w:p>
      <w:pPr>
        <w:pStyle w:val="TOC2"/>
        <w:tabs>
          <w:tab w:val="right" w:leader="dot" w:pos="8306"/>
        </w:tabs>
      </w:pPr>
      <w:hyperlink w:anchor="_Toc3949" w:history="1">
        <w:r>
          <w:rPr>
            <w:rFonts w:ascii="仿宋" w:eastAsia="仿宋" w:hAnsi="仿宋" w:cs="仿宋" w:hint="eastAsia"/>
            <w:lang w:eastAsia="zh-CN"/>
          </w:rPr>
          <w:t>(二)、研发周期长</w:t>
        </w:r>
        <w:r>
          <w:tab/>
        </w:r>
        <w:r>
          <w:fldChar w:fldCharType="begin"/>
        </w:r>
        <w:r>
          <w:instrText xml:space="preserve"> PAGEREF _Toc3949 \h </w:instrText>
        </w:r>
        <w:r>
          <w:fldChar w:fldCharType="separate"/>
        </w:r>
        <w:r>
          <w:t>23</w:t>
        </w:r>
        <w:r>
          <w:fldChar w:fldCharType="end"/>
        </w:r>
      </w:hyperlink>
    </w:p>
    <w:p>
      <w:pPr>
        <w:pStyle w:val="TOC2"/>
        <w:tabs>
          <w:tab w:val="right" w:leader="dot" w:pos="8306"/>
        </w:tabs>
      </w:pPr>
      <w:hyperlink w:anchor="_Toc23198" w:history="1">
        <w:r>
          <w:rPr>
            <w:rFonts w:ascii="仿宋" w:eastAsia="仿宋" w:hAnsi="仿宋" w:cs="仿宋" w:hint="eastAsia"/>
            <w:lang w:eastAsia="zh-CN"/>
          </w:rPr>
          <w:t>(三)、市场风险大</w:t>
        </w:r>
        <w:r>
          <w:tab/>
        </w:r>
        <w:r>
          <w:fldChar w:fldCharType="begin"/>
        </w:r>
        <w:r>
          <w:instrText xml:space="preserve"> PAGEREF _Toc23198 \h </w:instrText>
        </w:r>
        <w:r>
          <w:fldChar w:fldCharType="separate"/>
        </w:r>
        <w:r>
          <w:t>25</w:t>
        </w:r>
        <w:r>
          <w:fldChar w:fldCharType="end"/>
        </w:r>
      </w:hyperlink>
    </w:p>
    <w:p>
      <w:pPr>
        <w:pStyle w:val="TOC2"/>
        <w:tabs>
          <w:tab w:val="right" w:leader="dot" w:pos="8306"/>
        </w:tabs>
      </w:pPr>
      <w:hyperlink w:anchor="_Toc13790" w:history="1">
        <w:r>
          <w:rPr>
            <w:rFonts w:ascii="仿宋" w:eastAsia="仿宋" w:hAnsi="仿宋" w:cs="仿宋" w:hint="eastAsia"/>
            <w:lang w:eastAsia="zh-CN"/>
          </w:rPr>
          <w:t>(四)、利润率高</w:t>
        </w:r>
        <w:r>
          <w:tab/>
        </w:r>
        <w:r>
          <w:fldChar w:fldCharType="begin"/>
        </w:r>
        <w:r>
          <w:instrText xml:space="preserve"> PAGEREF _Toc13790 \h </w:instrText>
        </w:r>
        <w:r>
          <w:fldChar w:fldCharType="separate"/>
        </w:r>
        <w:r>
          <w:t>27</w:t>
        </w:r>
        <w:r>
          <w:fldChar w:fldCharType="end"/>
        </w:r>
      </w:hyperlink>
    </w:p>
    <w:p>
      <w:pPr>
        <w:pStyle w:val="TOC1"/>
        <w:tabs>
          <w:tab w:val="right" w:leader="dot" w:pos="8306"/>
        </w:tabs>
      </w:pPr>
      <w:hyperlink w:anchor="_Toc21080" w:history="1">
        <w:r>
          <w:rPr>
            <w:rFonts w:ascii="仿宋" w:eastAsia="仿宋" w:hAnsi="仿宋" w:cs="仿宋" w:hint="eastAsia"/>
            <w:lang w:eastAsia="zh-CN"/>
          </w:rPr>
          <w:t>九、畜禽产品项目技术管理</w:t>
        </w:r>
        <w:r>
          <w:tab/>
        </w:r>
        <w:r>
          <w:fldChar w:fldCharType="begin"/>
        </w:r>
        <w:r>
          <w:instrText xml:space="preserve"> PAGEREF _Toc21080 \h </w:instrText>
        </w:r>
        <w:r>
          <w:fldChar w:fldCharType="separate"/>
        </w:r>
        <w:r>
          <w:t>29</w:t>
        </w:r>
        <w:r>
          <w:fldChar w:fldCharType="end"/>
        </w:r>
      </w:hyperlink>
    </w:p>
    <w:p>
      <w:pPr>
        <w:pStyle w:val="TOC2"/>
        <w:tabs>
          <w:tab w:val="right" w:leader="dot" w:pos="8306"/>
        </w:tabs>
      </w:pPr>
      <w:hyperlink w:anchor="_Toc1063" w:history="1">
        <w:r>
          <w:rPr>
            <w:rFonts w:ascii="仿宋" w:eastAsia="仿宋" w:hAnsi="仿宋" w:cs="仿宋" w:hint="eastAsia"/>
            <w:lang w:eastAsia="zh-CN"/>
          </w:rPr>
          <w:t>(一)、技术方案选用方向</w:t>
        </w:r>
        <w:r>
          <w:tab/>
        </w:r>
        <w:r>
          <w:fldChar w:fldCharType="begin"/>
        </w:r>
        <w:r>
          <w:instrText xml:space="preserve"> PAGEREF _Toc1063 \h </w:instrText>
        </w:r>
        <w:r>
          <w:fldChar w:fldCharType="separate"/>
        </w:r>
        <w:r>
          <w:t>29</w:t>
        </w:r>
        <w:r>
          <w:fldChar w:fldCharType="end"/>
        </w:r>
      </w:hyperlink>
    </w:p>
    <w:p>
      <w:pPr>
        <w:pStyle w:val="TOC2"/>
        <w:tabs>
          <w:tab w:val="right" w:leader="dot" w:pos="8306"/>
        </w:tabs>
      </w:pPr>
      <w:hyperlink w:anchor="_Toc25397" w:history="1">
        <w:r>
          <w:rPr>
            <w:rFonts w:ascii="仿宋" w:eastAsia="仿宋" w:hAnsi="仿宋" w:cs="仿宋" w:hint="eastAsia"/>
            <w:lang w:eastAsia="zh-CN"/>
          </w:rPr>
          <w:t>(二)、工艺技术方案选用原则</w:t>
        </w:r>
        <w:r>
          <w:tab/>
        </w:r>
        <w:r>
          <w:fldChar w:fldCharType="begin"/>
        </w:r>
        <w:r>
          <w:instrText xml:space="preserve"> PAGEREF _Toc25397 \h </w:instrText>
        </w:r>
        <w:r>
          <w:fldChar w:fldCharType="separate"/>
        </w:r>
        <w:r>
          <w:t>31</w:t>
        </w:r>
        <w:r>
          <w:fldChar w:fldCharType="end"/>
        </w:r>
      </w:hyperlink>
    </w:p>
    <w:p>
      <w:pPr>
        <w:pStyle w:val="TOC2"/>
        <w:tabs>
          <w:tab w:val="right" w:leader="dot" w:pos="8306"/>
        </w:tabs>
      </w:pPr>
      <w:hyperlink w:anchor="_Toc2572" w:history="1">
        <w:r>
          <w:rPr>
            <w:rFonts w:ascii="仿宋" w:eastAsia="仿宋" w:hAnsi="仿宋" w:cs="仿宋" w:hint="eastAsia"/>
            <w:lang w:eastAsia="zh-CN"/>
          </w:rPr>
          <w:t>(三)、工艺技术方案要求</w:t>
        </w:r>
        <w:r>
          <w:tab/>
        </w:r>
        <w:r>
          <w:fldChar w:fldCharType="begin"/>
        </w:r>
        <w:r>
          <w:instrText xml:space="preserve"> PAGEREF _Toc2572 \h </w:instrText>
        </w:r>
        <w:r>
          <w:fldChar w:fldCharType="separate"/>
        </w:r>
        <w:r>
          <w:t>33</w:t>
        </w:r>
        <w:r>
          <w:fldChar w:fldCharType="end"/>
        </w:r>
      </w:hyperlink>
    </w:p>
    <w:p>
      <w:pPr>
        <w:pStyle w:val="TOC1"/>
        <w:tabs>
          <w:tab w:val="right" w:leader="dot" w:pos="8306"/>
        </w:tabs>
      </w:pPr>
      <w:hyperlink w:anchor="_Toc9519" w:history="1">
        <w:r>
          <w:rPr>
            <w:rFonts w:ascii="仿宋" w:eastAsia="仿宋" w:hAnsi="仿宋" w:cs="仿宋" w:hint="eastAsia"/>
            <w:lang w:eastAsia="zh-CN"/>
          </w:rPr>
          <w:t>十、畜禽产品项目计划安排</w:t>
        </w:r>
        <w:r>
          <w:tab/>
        </w:r>
        <w:r>
          <w:fldChar w:fldCharType="begin"/>
        </w:r>
        <w:r>
          <w:instrText xml:space="preserve"> PAGEREF _Toc9519 \h </w:instrText>
        </w:r>
        <w:r>
          <w:fldChar w:fldCharType="separate"/>
        </w:r>
        <w:r>
          <w:t>35</w:t>
        </w:r>
        <w:r>
          <w:fldChar w:fldCharType="end"/>
        </w:r>
      </w:hyperlink>
    </w:p>
    <w:p>
      <w:pPr>
        <w:pStyle w:val="TOC2"/>
        <w:tabs>
          <w:tab w:val="right" w:leader="dot" w:pos="8306"/>
        </w:tabs>
      </w:pPr>
      <w:hyperlink w:anchor="_Toc20930" w:history="1">
        <w:r>
          <w:rPr>
            <w:rFonts w:ascii="仿宋" w:eastAsia="仿宋" w:hAnsi="仿宋" w:cs="仿宋" w:hint="eastAsia"/>
            <w:lang w:eastAsia="zh-CN"/>
          </w:rPr>
          <w:t>(一)、建设周期</w:t>
        </w:r>
        <w:r>
          <w:tab/>
        </w:r>
        <w:r>
          <w:fldChar w:fldCharType="begin"/>
        </w:r>
        <w:r>
          <w:instrText xml:space="preserve"> PAGEREF _Toc20930 \h </w:instrText>
        </w:r>
        <w:r>
          <w:fldChar w:fldCharType="separate"/>
        </w:r>
        <w:r>
          <w:t>35</w:t>
        </w:r>
        <w:r>
          <w:fldChar w:fldCharType="end"/>
        </w:r>
      </w:hyperlink>
    </w:p>
    <w:p>
      <w:pPr>
        <w:pStyle w:val="TOC2"/>
        <w:tabs>
          <w:tab w:val="right" w:leader="dot" w:pos="8306"/>
        </w:tabs>
      </w:pPr>
      <w:hyperlink w:anchor="_Toc2885" w:history="1">
        <w:r>
          <w:rPr>
            <w:rFonts w:ascii="仿宋" w:eastAsia="仿宋" w:hAnsi="仿宋" w:cs="仿宋" w:hint="eastAsia"/>
            <w:lang w:eastAsia="zh-CN"/>
          </w:rPr>
          <w:t>(二)、建设进度</w:t>
        </w:r>
        <w:r>
          <w:tab/>
        </w:r>
        <w:r>
          <w:fldChar w:fldCharType="begin"/>
        </w:r>
        <w:r>
          <w:instrText xml:space="preserve"> PAGEREF _Toc2885 \h </w:instrText>
        </w:r>
        <w:r>
          <w:fldChar w:fldCharType="separate"/>
        </w:r>
        <w:r>
          <w:t>36</w:t>
        </w:r>
        <w:r>
          <w:fldChar w:fldCharType="end"/>
        </w:r>
      </w:hyperlink>
    </w:p>
    <w:p>
      <w:pPr>
        <w:pStyle w:val="TOC2"/>
        <w:tabs>
          <w:tab w:val="right" w:leader="dot" w:pos="8306"/>
        </w:tabs>
      </w:pPr>
      <w:hyperlink w:anchor="_Toc13693" w:history="1">
        <w:r>
          <w:rPr>
            <w:rFonts w:ascii="仿宋" w:eastAsia="仿宋" w:hAnsi="仿宋" w:cs="仿宋" w:hint="eastAsia"/>
            <w:lang w:eastAsia="zh-CN"/>
          </w:rPr>
          <w:t>(三)、进度安排注意事项</w:t>
        </w:r>
        <w:r>
          <w:tab/>
        </w:r>
        <w:r>
          <w:fldChar w:fldCharType="begin"/>
        </w:r>
        <w:r>
          <w:instrText xml:space="preserve"> PAGEREF _Toc13693 \h </w:instrText>
        </w:r>
        <w:r>
          <w:fldChar w:fldCharType="separate"/>
        </w:r>
        <w:r>
          <w:t>37</w:t>
        </w:r>
        <w:r>
          <w:fldChar w:fldCharType="end"/>
        </w:r>
      </w:hyperlink>
    </w:p>
    <w:p>
      <w:pPr>
        <w:pStyle w:val="TOC2"/>
        <w:tabs>
          <w:tab w:val="right" w:leader="dot" w:pos="8306"/>
        </w:tabs>
      </w:pPr>
      <w:hyperlink w:anchor="_Toc13634" w:history="1">
        <w:r>
          <w:rPr>
            <w:rFonts w:ascii="仿宋" w:eastAsia="仿宋" w:hAnsi="仿宋" w:cs="仿宋" w:hint="eastAsia"/>
            <w:lang w:eastAsia="zh-CN"/>
          </w:rPr>
          <w:t>(四)、人力资源配置</w:t>
        </w:r>
        <w:r>
          <w:tab/>
        </w:r>
        <w:r>
          <w:fldChar w:fldCharType="begin"/>
        </w:r>
        <w:r>
          <w:instrText xml:space="preserve"> PAGEREF _Toc13634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38" w:history="1">
        <w:r>
          <w:rPr>
            <w:rFonts w:ascii="仿宋" w:eastAsia="仿宋" w:hAnsi="仿宋" w:cs="仿宋" w:hint="eastAsia"/>
            <w:lang w:eastAsia="zh-CN"/>
          </w:rPr>
          <w:t>十一、畜禽产品项目人力资源管理</w:t>
        </w:r>
        <w:r>
          <w:tab/>
        </w:r>
        <w:r>
          <w:fldChar w:fldCharType="begin"/>
        </w:r>
        <w:r>
          <w:instrText xml:space="preserve"> PAGEREF _Toc29338 \h </w:instrText>
        </w:r>
        <w:r>
          <w:fldChar w:fldCharType="separate"/>
        </w:r>
        <w:r>
          <w:t>40</w:t>
        </w:r>
        <w:r>
          <w:fldChar w:fldCharType="end"/>
        </w:r>
      </w:hyperlink>
    </w:p>
    <w:p>
      <w:pPr>
        <w:pStyle w:val="TOC2"/>
        <w:tabs>
          <w:tab w:val="right" w:leader="dot" w:pos="8306"/>
        </w:tabs>
      </w:pPr>
      <w:hyperlink w:anchor="_Toc7370" w:history="1">
        <w:r>
          <w:rPr>
            <w:rFonts w:ascii="仿宋" w:eastAsia="仿宋" w:hAnsi="仿宋" w:cs="仿宋" w:hint="eastAsia"/>
            <w:lang w:eastAsia="zh-CN"/>
          </w:rPr>
          <w:t>(一)、建立健全的预算管理制度</w:t>
        </w:r>
        <w:r>
          <w:tab/>
        </w:r>
        <w:r>
          <w:fldChar w:fldCharType="begin"/>
        </w:r>
        <w:r>
          <w:instrText xml:space="preserve"> PAGEREF _Toc7370 \h </w:instrText>
        </w:r>
        <w:r>
          <w:fldChar w:fldCharType="separate"/>
        </w:r>
        <w:r>
          <w:t>40</w:t>
        </w:r>
        <w:r>
          <w:fldChar w:fldCharType="end"/>
        </w:r>
      </w:hyperlink>
    </w:p>
    <w:p>
      <w:pPr>
        <w:pStyle w:val="TOC2"/>
        <w:tabs>
          <w:tab w:val="right" w:leader="dot" w:pos="8306"/>
        </w:tabs>
      </w:pPr>
      <w:hyperlink w:anchor="_Toc28419" w:history="1">
        <w:r>
          <w:rPr>
            <w:rFonts w:ascii="仿宋" w:eastAsia="仿宋" w:hAnsi="仿宋" w:cs="仿宋" w:hint="eastAsia"/>
            <w:lang w:eastAsia="zh-CN"/>
          </w:rPr>
          <w:t>(二)、加强资金流动监控</w:t>
        </w:r>
        <w:r>
          <w:tab/>
        </w:r>
        <w:r>
          <w:fldChar w:fldCharType="begin"/>
        </w:r>
        <w:r>
          <w:instrText xml:space="preserve"> PAGEREF _Toc28419 \h </w:instrText>
        </w:r>
        <w:r>
          <w:fldChar w:fldCharType="separate"/>
        </w:r>
        <w:r>
          <w:t>41</w:t>
        </w:r>
        <w:r>
          <w:fldChar w:fldCharType="end"/>
        </w:r>
      </w:hyperlink>
    </w:p>
    <w:p>
      <w:pPr>
        <w:pStyle w:val="TOC2"/>
        <w:tabs>
          <w:tab w:val="right" w:leader="dot" w:pos="8306"/>
        </w:tabs>
      </w:pPr>
      <w:hyperlink w:anchor="_Toc24488" w:history="1">
        <w:r>
          <w:rPr>
            <w:rFonts w:ascii="仿宋" w:eastAsia="仿宋" w:hAnsi="仿宋" w:cs="仿宋" w:hint="eastAsia"/>
            <w:lang w:eastAsia="zh-CN"/>
          </w:rPr>
          <w:t>(三)、制定完善的风险控制机制</w:t>
        </w:r>
        <w:r>
          <w:tab/>
        </w:r>
        <w:r>
          <w:fldChar w:fldCharType="begin"/>
        </w:r>
        <w:r>
          <w:instrText xml:space="preserve"> PAGEREF _Toc24488 \h </w:instrText>
        </w:r>
        <w:r>
          <w:fldChar w:fldCharType="separate"/>
        </w:r>
        <w:r>
          <w:t>42</w:t>
        </w:r>
        <w:r>
          <w:fldChar w:fldCharType="end"/>
        </w:r>
      </w:hyperlink>
    </w:p>
    <w:p>
      <w:pPr>
        <w:pStyle w:val="TOC2"/>
        <w:tabs>
          <w:tab w:val="right" w:leader="dot" w:pos="8306"/>
        </w:tabs>
      </w:pPr>
      <w:hyperlink w:anchor="_Toc2747" w:history="1">
        <w:r>
          <w:rPr>
            <w:rFonts w:ascii="仿宋" w:eastAsia="仿宋" w:hAnsi="仿宋" w:cs="仿宋" w:hint="eastAsia"/>
            <w:lang w:eastAsia="zh-CN"/>
          </w:rPr>
          <w:t>(四)、优化成本管理</w:t>
        </w:r>
        <w:r>
          <w:tab/>
        </w:r>
        <w:r>
          <w:fldChar w:fldCharType="begin"/>
        </w:r>
        <w:r>
          <w:instrText xml:space="preserve"> PAGEREF _Toc2747 \h </w:instrText>
        </w:r>
        <w:r>
          <w:fldChar w:fldCharType="separate"/>
        </w:r>
        <w:r>
          <w:t>44</w:t>
        </w:r>
        <w:r>
          <w:fldChar w:fldCharType="end"/>
        </w:r>
      </w:hyperlink>
    </w:p>
    <w:p>
      <w:pPr>
        <w:pStyle w:val="TOC1"/>
        <w:tabs>
          <w:tab w:val="right" w:leader="dot" w:pos="8306"/>
        </w:tabs>
      </w:pPr>
      <w:hyperlink w:anchor="_Toc14769" w:history="1">
        <w:r>
          <w:rPr>
            <w:rFonts w:ascii="仿宋" w:eastAsia="仿宋" w:hAnsi="仿宋" w:cs="仿宋" w:hint="eastAsia"/>
            <w:lang w:eastAsia="zh-CN"/>
          </w:rPr>
          <w:t>十二、畜禽产品项目投资规划</w:t>
        </w:r>
        <w:r>
          <w:tab/>
        </w:r>
        <w:r>
          <w:fldChar w:fldCharType="begin"/>
        </w:r>
        <w:r>
          <w:instrText xml:space="preserve"> PAGEREF _Toc14769 \h </w:instrText>
        </w:r>
        <w:r>
          <w:fldChar w:fldCharType="separate"/>
        </w:r>
        <w:r>
          <w:t>45</w:t>
        </w:r>
        <w:r>
          <w:fldChar w:fldCharType="end"/>
        </w:r>
      </w:hyperlink>
    </w:p>
    <w:p>
      <w:pPr>
        <w:pStyle w:val="TOC2"/>
        <w:tabs>
          <w:tab w:val="right" w:leader="dot" w:pos="8306"/>
        </w:tabs>
      </w:pPr>
      <w:hyperlink w:anchor="_Toc26287" w:history="1">
        <w:r>
          <w:rPr>
            <w:rFonts w:ascii="仿宋" w:eastAsia="仿宋" w:hAnsi="仿宋" w:cs="仿宋" w:hint="eastAsia"/>
            <w:lang w:eastAsia="zh-CN"/>
          </w:rPr>
          <w:t>(一)、畜禽产品项目总投资估算</w:t>
        </w:r>
        <w:r>
          <w:tab/>
        </w:r>
        <w:r>
          <w:fldChar w:fldCharType="begin"/>
        </w:r>
        <w:r>
          <w:instrText xml:space="preserve"> PAGEREF _Toc26287 \h </w:instrText>
        </w:r>
        <w:r>
          <w:fldChar w:fldCharType="separate"/>
        </w:r>
        <w:r>
          <w:t>45</w:t>
        </w:r>
        <w:r>
          <w:fldChar w:fldCharType="end"/>
        </w:r>
      </w:hyperlink>
    </w:p>
    <w:p>
      <w:pPr>
        <w:pStyle w:val="TOC2"/>
        <w:tabs>
          <w:tab w:val="right" w:leader="dot" w:pos="8306"/>
        </w:tabs>
      </w:pPr>
      <w:hyperlink w:anchor="_Toc4805" w:history="1">
        <w:r>
          <w:rPr>
            <w:rFonts w:ascii="仿宋" w:eastAsia="仿宋" w:hAnsi="仿宋" w:cs="仿宋" w:hint="eastAsia"/>
            <w:lang w:eastAsia="zh-CN"/>
          </w:rPr>
          <w:t>(二)、资金筹措</w:t>
        </w:r>
        <w:r>
          <w:tab/>
        </w:r>
        <w:r>
          <w:fldChar w:fldCharType="begin"/>
        </w:r>
        <w:r>
          <w:instrText xml:space="preserve"> PAGEREF _Toc4805 \h </w:instrText>
        </w:r>
        <w:r>
          <w:fldChar w:fldCharType="separate"/>
        </w:r>
        <w:r>
          <w:t>46</w:t>
        </w:r>
        <w:r>
          <w:fldChar w:fldCharType="end"/>
        </w:r>
      </w:hyperlink>
    </w:p>
    <w:p>
      <w:pPr>
        <w:pStyle w:val="TOC1"/>
        <w:tabs>
          <w:tab w:val="right" w:leader="dot" w:pos="8306"/>
        </w:tabs>
      </w:pPr>
      <w:hyperlink w:anchor="_Toc4935" w:history="1">
        <w:r>
          <w:rPr>
            <w:rFonts w:ascii="仿宋" w:eastAsia="仿宋" w:hAnsi="仿宋" w:cs="仿宋" w:hint="eastAsia"/>
            <w:lang w:eastAsia="zh-CN"/>
          </w:rPr>
          <w:t>十三、畜禽产品项目工程方案分析</w:t>
        </w:r>
        <w:r>
          <w:tab/>
        </w:r>
        <w:r>
          <w:fldChar w:fldCharType="begin"/>
        </w:r>
        <w:r>
          <w:instrText xml:space="preserve"> PAGEREF _Toc4935 \h </w:instrText>
        </w:r>
        <w:r>
          <w:fldChar w:fldCharType="separate"/>
        </w:r>
        <w:r>
          <w:t>47</w:t>
        </w:r>
        <w:r>
          <w:fldChar w:fldCharType="end"/>
        </w:r>
      </w:hyperlink>
    </w:p>
    <w:p>
      <w:pPr>
        <w:pStyle w:val="TOC2"/>
        <w:tabs>
          <w:tab w:val="right" w:leader="dot" w:pos="8306"/>
        </w:tabs>
      </w:pPr>
      <w:hyperlink w:anchor="_Toc27045" w:history="1">
        <w:r>
          <w:rPr>
            <w:rFonts w:ascii="仿宋" w:eastAsia="仿宋" w:hAnsi="仿宋" w:cs="仿宋" w:hint="eastAsia"/>
            <w:lang w:eastAsia="zh-CN"/>
          </w:rPr>
          <w:t>(一)、建筑工程设计原则</w:t>
        </w:r>
        <w:r>
          <w:tab/>
        </w:r>
        <w:r>
          <w:fldChar w:fldCharType="begin"/>
        </w:r>
        <w:r>
          <w:instrText xml:space="preserve"> PAGEREF _Toc27045 \h </w:instrText>
        </w:r>
        <w:r>
          <w:fldChar w:fldCharType="separate"/>
        </w:r>
        <w:r>
          <w:t>47</w:t>
        </w:r>
        <w:r>
          <w:fldChar w:fldCharType="end"/>
        </w:r>
      </w:hyperlink>
    </w:p>
    <w:p>
      <w:pPr>
        <w:pStyle w:val="TOC2"/>
        <w:tabs>
          <w:tab w:val="right" w:leader="dot" w:pos="8306"/>
        </w:tabs>
      </w:pPr>
      <w:hyperlink w:anchor="_Toc27724" w:history="1">
        <w:r>
          <w:rPr>
            <w:rFonts w:ascii="仿宋" w:eastAsia="仿宋" w:hAnsi="仿宋" w:cs="仿宋" w:hint="eastAsia"/>
            <w:lang w:eastAsia="zh-CN"/>
          </w:rPr>
          <w:t>(二)、土建工程建设指标</w:t>
        </w:r>
        <w:r>
          <w:tab/>
        </w:r>
        <w:r>
          <w:fldChar w:fldCharType="begin"/>
        </w:r>
        <w:r>
          <w:instrText xml:space="preserve"> PAGEREF _Toc27724 \h </w:instrText>
        </w:r>
        <w:r>
          <w:fldChar w:fldCharType="separate"/>
        </w:r>
        <w:r>
          <w:t>50</w:t>
        </w:r>
        <w:r>
          <w:fldChar w:fldCharType="end"/>
        </w:r>
      </w:hyperlink>
    </w:p>
    <w:p>
      <w:pPr>
        <w:pStyle w:val="TOC1"/>
        <w:tabs>
          <w:tab w:val="right" w:leader="dot" w:pos="8306"/>
        </w:tabs>
      </w:pPr>
      <w:hyperlink w:anchor="_Toc27328" w:history="1">
        <w:r>
          <w:rPr>
            <w:rFonts w:ascii="仿宋" w:eastAsia="仿宋" w:hAnsi="仿宋" w:cs="仿宋" w:hint="eastAsia"/>
            <w:lang w:eastAsia="zh-CN"/>
          </w:rPr>
          <w:t>十四、畜禽产品项目实施保障措施</w:t>
        </w:r>
        <w:r>
          <w:tab/>
        </w:r>
        <w:r>
          <w:fldChar w:fldCharType="begin"/>
        </w:r>
        <w:r>
          <w:instrText xml:space="preserve"> PAGEREF _Toc27328 \h </w:instrText>
        </w:r>
        <w:r>
          <w:fldChar w:fldCharType="separate"/>
        </w:r>
        <w:r>
          <w:t>52</w:t>
        </w:r>
        <w:r>
          <w:fldChar w:fldCharType="end"/>
        </w:r>
      </w:hyperlink>
    </w:p>
    <w:p>
      <w:pPr>
        <w:pStyle w:val="TOC2"/>
        <w:tabs>
          <w:tab w:val="right" w:leader="dot" w:pos="8306"/>
        </w:tabs>
      </w:pPr>
      <w:hyperlink w:anchor="_Toc21784" w:history="1">
        <w:r>
          <w:rPr>
            <w:rFonts w:ascii="仿宋" w:eastAsia="仿宋" w:hAnsi="仿宋" w:cs="仿宋" w:hint="eastAsia"/>
            <w:lang w:eastAsia="zh-CN"/>
          </w:rPr>
          <w:t>(一)、畜禽产品项目实施保障机制</w:t>
        </w:r>
        <w:r>
          <w:tab/>
        </w:r>
        <w:r>
          <w:fldChar w:fldCharType="begin"/>
        </w:r>
        <w:r>
          <w:instrText xml:space="preserve"> PAGEREF _Toc21784 \h </w:instrText>
        </w:r>
        <w:r>
          <w:fldChar w:fldCharType="separate"/>
        </w:r>
        <w:r>
          <w:t>52</w:t>
        </w:r>
        <w:r>
          <w:fldChar w:fldCharType="end"/>
        </w:r>
      </w:hyperlink>
    </w:p>
    <w:p>
      <w:pPr>
        <w:pStyle w:val="TOC2"/>
        <w:tabs>
          <w:tab w:val="right" w:leader="dot" w:pos="8306"/>
        </w:tabs>
      </w:pPr>
      <w:hyperlink w:anchor="_Toc14886" w:history="1">
        <w:r>
          <w:rPr>
            <w:rFonts w:ascii="仿宋" w:eastAsia="仿宋" w:hAnsi="仿宋" w:cs="仿宋" w:hint="eastAsia"/>
            <w:lang w:eastAsia="zh-CN"/>
          </w:rPr>
          <w:t>(二)、畜禽产品项目法律合规要求</w:t>
        </w:r>
        <w:r>
          <w:tab/>
        </w:r>
        <w:r>
          <w:fldChar w:fldCharType="begin"/>
        </w:r>
        <w:r>
          <w:instrText xml:space="preserve"> PAGEREF _Toc14886 \h </w:instrText>
        </w:r>
        <w:r>
          <w:fldChar w:fldCharType="separate"/>
        </w:r>
        <w:r>
          <w:t>55</w:t>
        </w:r>
        <w:r>
          <w:fldChar w:fldCharType="end"/>
        </w:r>
      </w:hyperlink>
    </w:p>
    <w:p>
      <w:pPr>
        <w:pStyle w:val="TOC2"/>
        <w:tabs>
          <w:tab w:val="right" w:leader="dot" w:pos="8306"/>
        </w:tabs>
      </w:pPr>
      <w:hyperlink w:anchor="_Toc24365" w:history="1">
        <w:r>
          <w:rPr>
            <w:rFonts w:ascii="仿宋" w:eastAsia="仿宋" w:hAnsi="仿宋" w:cs="仿宋" w:hint="eastAsia"/>
            <w:lang w:eastAsia="zh-CN"/>
          </w:rPr>
          <w:t>(三)、畜禽产品项目合同管理与法律事务</w:t>
        </w:r>
        <w:r>
          <w:tab/>
        </w:r>
        <w:r>
          <w:fldChar w:fldCharType="begin"/>
        </w:r>
        <w:r>
          <w:instrText xml:space="preserve"> PAGEREF _Toc24365 \h </w:instrText>
        </w:r>
        <w:r>
          <w:fldChar w:fldCharType="separate"/>
        </w:r>
        <w:r>
          <w:t>60</w:t>
        </w:r>
        <w:r>
          <w:fldChar w:fldCharType="end"/>
        </w:r>
      </w:hyperlink>
    </w:p>
    <w:p>
      <w:pPr>
        <w:pStyle w:val="TOC2"/>
        <w:tabs>
          <w:tab w:val="right" w:leader="dot" w:pos="8306"/>
        </w:tabs>
      </w:pPr>
      <w:hyperlink w:anchor="_Toc29239" w:history="1">
        <w:r>
          <w:rPr>
            <w:rFonts w:ascii="仿宋" w:eastAsia="仿宋" w:hAnsi="仿宋" w:cs="仿宋" w:hint="eastAsia"/>
            <w:lang w:eastAsia="zh-CN"/>
          </w:rPr>
          <w:t>(四)、畜禽产品项目知识产权保护策略</w:t>
        </w:r>
        <w:r>
          <w:tab/>
        </w:r>
        <w:r>
          <w:fldChar w:fldCharType="begin"/>
        </w:r>
        <w:r>
          <w:instrText xml:space="preserve"> PAGEREF _Toc29239 \h </w:instrText>
        </w:r>
        <w:r>
          <w:fldChar w:fldCharType="separate"/>
        </w:r>
        <w:r>
          <w:t>66</w:t>
        </w:r>
        <w:r>
          <w:fldChar w:fldCharType="end"/>
        </w:r>
      </w:hyperlink>
    </w:p>
    <w:p>
      <w:pPr>
        <w:pStyle w:val="TOC1"/>
        <w:tabs>
          <w:tab w:val="right" w:leader="dot" w:pos="8306"/>
        </w:tabs>
      </w:pPr>
      <w:hyperlink w:anchor="_Toc30375" w:history="1">
        <w:r>
          <w:rPr>
            <w:rFonts w:ascii="仿宋" w:eastAsia="仿宋" w:hAnsi="仿宋" w:cs="仿宋" w:hint="eastAsia"/>
            <w:lang w:eastAsia="zh-CN"/>
          </w:rPr>
          <w:t>十五、供应链管理</w:t>
        </w:r>
        <w:r>
          <w:tab/>
        </w:r>
        <w:r>
          <w:fldChar w:fldCharType="begin"/>
        </w:r>
        <w:r>
          <w:instrText xml:space="preserve"> PAGEREF _Toc30375 \h </w:instrText>
        </w:r>
        <w:r>
          <w:fldChar w:fldCharType="separate"/>
        </w:r>
        <w:r>
          <w:t>68</w:t>
        </w:r>
        <w:r>
          <w:fldChar w:fldCharType="end"/>
        </w:r>
      </w:hyperlink>
    </w:p>
    <w:p>
      <w:pPr>
        <w:pStyle w:val="TOC2"/>
        <w:tabs>
          <w:tab w:val="right" w:leader="dot" w:pos="8306"/>
        </w:tabs>
      </w:pPr>
      <w:hyperlink w:anchor="_Toc9435" w:history="1">
        <w:r>
          <w:rPr>
            <w:rFonts w:ascii="仿宋" w:eastAsia="仿宋" w:hAnsi="仿宋" w:cs="仿宋" w:hint="eastAsia"/>
            <w:lang w:eastAsia="zh-CN"/>
          </w:rPr>
          <w:t>(一)、供应链战略规划</w:t>
        </w:r>
        <w:r>
          <w:tab/>
        </w:r>
        <w:r>
          <w:fldChar w:fldCharType="begin"/>
        </w:r>
        <w:r>
          <w:instrText xml:space="preserve"> PAGEREF _Toc9435 \h </w:instrText>
        </w:r>
        <w:r>
          <w:fldChar w:fldCharType="separate"/>
        </w:r>
        <w:r>
          <w:t>68</w:t>
        </w:r>
        <w:r>
          <w:fldChar w:fldCharType="end"/>
        </w:r>
      </w:hyperlink>
    </w:p>
    <w:p>
      <w:pPr>
        <w:pStyle w:val="TOC2"/>
        <w:tabs>
          <w:tab w:val="right" w:leader="dot" w:pos="8306"/>
        </w:tabs>
      </w:pPr>
      <w:hyperlink w:anchor="_Toc19241" w:history="1">
        <w:r>
          <w:rPr>
            <w:rFonts w:ascii="仿宋" w:eastAsia="仿宋" w:hAnsi="仿宋" w:cs="仿宋" w:hint="eastAsia"/>
            <w:lang w:eastAsia="zh-CN"/>
          </w:rPr>
          <w:t>(二)、供应商选择与合作</w:t>
        </w:r>
        <w:r>
          <w:tab/>
        </w:r>
        <w:r>
          <w:fldChar w:fldCharType="begin"/>
        </w:r>
        <w:r>
          <w:instrText xml:space="preserve"> PAGEREF _Toc19241 \h </w:instrText>
        </w:r>
        <w:r>
          <w:fldChar w:fldCharType="separate"/>
        </w:r>
        <w:r>
          <w:t>70</w:t>
        </w:r>
        <w:r>
          <w:fldChar w:fldCharType="end"/>
        </w:r>
      </w:hyperlink>
    </w:p>
    <w:p>
      <w:pPr>
        <w:pStyle w:val="TOC2"/>
        <w:tabs>
          <w:tab w:val="right" w:leader="dot" w:pos="8306"/>
        </w:tabs>
      </w:pPr>
      <w:hyperlink w:anchor="_Toc23346" w:history="1">
        <w:r>
          <w:rPr>
            <w:rFonts w:ascii="仿宋" w:eastAsia="仿宋" w:hAnsi="仿宋" w:cs="仿宋" w:hint="eastAsia"/>
            <w:lang w:eastAsia="zh-CN"/>
          </w:rPr>
          <w:t>(三)、物流与库存管理</w:t>
        </w:r>
        <w:r>
          <w:tab/>
        </w:r>
        <w:r>
          <w:fldChar w:fldCharType="begin"/>
        </w:r>
        <w:r>
          <w:instrText xml:space="preserve"> PAGEREF _Toc23346 \h </w:instrText>
        </w:r>
        <w:r>
          <w:fldChar w:fldCharType="separate"/>
        </w:r>
        <w:r>
          <w:t>71</w:t>
        </w:r>
        <w:r>
          <w:fldChar w:fldCharType="end"/>
        </w:r>
      </w:hyperlink>
    </w:p>
    <w:p>
      <w:pPr>
        <w:pStyle w:val="TOC1"/>
        <w:tabs>
          <w:tab w:val="right" w:leader="dot" w:pos="8306"/>
        </w:tabs>
      </w:pPr>
      <w:hyperlink w:anchor="_Toc8492" w:history="1">
        <w:r>
          <w:rPr>
            <w:rFonts w:ascii="仿宋" w:eastAsia="仿宋" w:hAnsi="仿宋" w:cs="仿宋" w:hint="eastAsia"/>
            <w:lang w:eastAsia="zh-CN"/>
          </w:rPr>
          <w:t>十六、利益相关者分析与沟通计划</w:t>
        </w:r>
        <w:r>
          <w:tab/>
        </w:r>
        <w:r>
          <w:fldChar w:fldCharType="begin"/>
        </w:r>
        <w:r>
          <w:instrText xml:space="preserve"> PAGEREF _Toc8492 \h </w:instrText>
        </w:r>
        <w:r>
          <w:fldChar w:fldCharType="separate"/>
        </w:r>
        <w:r>
          <w:t>72</w:t>
        </w:r>
        <w:r>
          <w:fldChar w:fldCharType="end"/>
        </w:r>
      </w:hyperlink>
    </w:p>
    <w:p>
      <w:pPr>
        <w:pStyle w:val="TOC2"/>
        <w:tabs>
          <w:tab w:val="right" w:leader="dot" w:pos="8306"/>
        </w:tabs>
      </w:pPr>
      <w:hyperlink w:anchor="_Toc12329" w:history="1">
        <w:r>
          <w:rPr>
            <w:rFonts w:ascii="仿宋" w:eastAsia="仿宋" w:hAnsi="仿宋" w:cs="仿宋" w:hint="eastAsia"/>
            <w:lang w:eastAsia="zh-CN"/>
          </w:rPr>
          <w:t>(一)、利益相关者分析</w:t>
        </w:r>
        <w:r>
          <w:tab/>
        </w:r>
        <w:r>
          <w:fldChar w:fldCharType="begin"/>
        </w:r>
        <w:r>
          <w:instrText xml:space="preserve"> PAGEREF _Toc12329 \h </w:instrText>
        </w:r>
        <w:r>
          <w:fldChar w:fldCharType="separate"/>
        </w:r>
        <w:r>
          <w:t>72</w:t>
        </w:r>
        <w:r>
          <w:fldChar w:fldCharType="end"/>
        </w:r>
      </w:hyperlink>
    </w:p>
    <w:p>
      <w:pPr>
        <w:pStyle w:val="TOC2"/>
        <w:tabs>
          <w:tab w:val="right" w:leader="dot" w:pos="8306"/>
        </w:tabs>
      </w:pPr>
      <w:hyperlink w:anchor="_Toc22243" w:history="1">
        <w:r>
          <w:rPr>
            <w:rFonts w:ascii="仿宋" w:eastAsia="仿宋" w:hAnsi="仿宋" w:cs="仿宋" w:hint="eastAsia"/>
            <w:lang w:eastAsia="zh-CN"/>
          </w:rPr>
          <w:t>(二)、沟通计划</w:t>
        </w:r>
        <w:r>
          <w:tab/>
        </w:r>
        <w:r>
          <w:fldChar w:fldCharType="begin"/>
        </w:r>
        <w:r>
          <w:instrText xml:space="preserve"> PAGEREF _Toc22243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771"/>
      <w:r>
        <w:rPr>
          <w:rFonts w:ascii="仿宋" w:eastAsia="仿宋" w:hAnsi="仿宋" w:cs="仿宋" w:hint="eastAsia"/>
          <w:sz w:val="28"/>
          <w:lang w:eastAsia="zh-CN"/>
        </w:rPr>
        <w:t>一、畜禽产品项目选址可行性分析</w:t>
      </w:r>
      <w:bookmarkEnd w:id="2"/>
    </w:p>
    <w:p>
      <w:pPr>
        <w:pStyle w:val="Heading2"/>
        <w:rPr>
          <w:rFonts w:ascii="仿宋" w:eastAsia="仿宋" w:hAnsi="仿宋" w:cs="仿宋" w:hint="eastAsia"/>
          <w:lang w:eastAsia="zh-CN"/>
        </w:rPr>
      </w:pPr>
      <w:bookmarkStart w:id="3" w:name="_Toc528"/>
      <w:r>
        <w:rPr>
          <w:rFonts w:ascii="仿宋" w:eastAsia="仿宋" w:hAnsi="仿宋" w:cs="仿宋" w:hint="eastAsia"/>
          <w:lang w:eastAsia="zh-CN"/>
        </w:rPr>
        <w:t>(一)、畜禽产品项目选址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该畜禽产品项目选址位于XX省XX市XX区XXX街道</w:t>
      </w:r>
    </w:p>
    <w:p>
      <w:pPr>
        <w:pStyle w:val="Heading2"/>
        <w:ind w:firstLine="560" w:firstLineChars="200"/>
        <w:rPr>
          <w:rFonts w:ascii="仿宋" w:eastAsia="仿宋" w:hAnsi="仿宋" w:cs="仿宋" w:hint="eastAsia"/>
          <w:sz w:val="28"/>
          <w:lang w:eastAsia="zh-CN"/>
        </w:rPr>
      </w:pPr>
      <w:bookmarkStart w:id="4" w:name="_Toc1486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畜禽产品项目的征地面积将根据畜禽产品项目的实际规模和需求进行精确规划。具体面积XXX平方米，旨在确保畜禽产品项目不仅能够满足当前的发展需求，还能够预留空间以适应未来的扩展。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净用地面积是在征地面积基础上去除不可利用面积后的实际可开发用地。具体面积XXX平方米，考虑到环保、交通、安全等多方面因素，以确保畜禽产品项目在整体利用效率上达到最优。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畜禽产品项目计划建设的建筑总规模具体面积XXX平方米。这一规模的确定综合考虑了畜禽产品项目的性质、规模，以及城市规划的相关要求，确保建筑布局与周边环境协调一致。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绿地率是畜禽产品项目用地中被规划为绿地的比例。具体面积XXX平方米，旨在通过合理规划绿地，改善畜禽产品项目周边环境，提升居民生活质量，并符合城市整体绿化规划。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容积率是用地上可以建设的建筑总体积与用地面积之比。具体面积XXX，通过合理的容积率规划，确保畜禽产品项目建筑规模与周边环境和谐共生。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确保畜禽产品项目选址与当地城市规划相一致，具体面积XXX平方米。通过与城市规划部门深入沟通，确保畜禽产品项目不仅符合城市的整体发展方向，还能够融入城市的发展布局，为城市的长远发展贡献力量。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畜禽产品项目选址符合当地产业政策，具体面积XXX平方米。这包括畜禽产品项目对当地经济的促进作用，以及对相关产业的带动效应，确保畜禽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用地总体要求必须符合环保和可持续发展的原则，具体面积XXX平方米。通过采用绿色建筑设计、节能减排等措施，确保畜禽产品项目在建设和运营过程中对环境的影响最小化，达到可持续发展的要求。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确保畜禽产品项目选址具备必要的公共设施配套，具体面积XXX平方米。这包括交通便利性、教育、医疗等基础设施，以提高居民生活品质，使得畜禽产品项目选址更具吸引力。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考虑用地总体要求对当地社会稳定性的影响，具体面积XXX平方米。通过深入了解当地社区反馈，确保畜禽产品项目的选址和建设过程对当地社会和谐稳定产生积极作用。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畜禽产品项目选址不仅符合法规和规划，还在实际操作中具有可行性。这一全面规划将为畜禽产品项目的成功实施提供坚实的基础，确保畜禽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49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畜禽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畜禽产品项目的设备规划和空间设计中，我们将采取灵活设备布局的措施。设备布局将根据实际需求进行灵活设计，避免不必要的浪费。通过合理规划设备摆放位置，我们将提高设备的利用率，减少设备间距，以确保畜禽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畜禽产品项目内部引入共享设施的概念，例如共享会议室、办公区等。通过这种方式，我们可以减少对资源的重复建设，提高资源共享效率，从而减小畜禽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58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畜禽产品项目的总图布置中，我们将不同功能区域进行明确的规划，以最大程度满足畜禽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2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畜禽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畜禽产品项目对环境的影响是综合评价的重要因素之一。我们将详细考虑选址周边的自然环境、生态保护区、水源地等情况，确保畜禽产品项目的建设和运营对环境影响最小化，并符合当地的环保法规标准。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对选址的评价还需充分考虑当地政府的产业政策和法规。我们将详细了解畜禽产品项目所在地的相关政策，确保畜禽产品项目的规划和运营与当地法规相符，降低不必要的法律风险。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考虑到社会稳定性对企业运营的重要性，我们将评估选址地区的社会安全情况、劳工关系、社区反馈等方面，以确保畜禽产品项目的建设和运营不会受到社会稳定性的负面影响。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最后，我们将综合考虑用地成本，包括土地购置费用、土地开发成本等。通过对用地成本的详细评估，我们能够做出更为精确的经济效益分析，为畜禽产品项目的投资决策提供有力支持。</w:t>
      </w:r>
    </w:p>
    <w:p>
      <w:pPr>
        <w:pStyle w:val="Heading1"/>
        <w:ind w:firstLine="560" w:firstLineChars="200"/>
        <w:rPr>
          <w:rFonts w:ascii="仿宋" w:eastAsia="仿宋" w:hAnsi="仿宋" w:cs="仿宋" w:hint="eastAsia"/>
          <w:sz w:val="28"/>
          <w:lang w:eastAsia="zh-CN"/>
        </w:rPr>
      </w:pPr>
      <w:bookmarkStart w:id="8" w:name="_Toc14804"/>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2559"/>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畜禽产品项目的主要产品是XXXX，预计年产值为XXX万元。这一产品在市场中占据着重要的地位，其广泛的应用范围使得该畜禽产品项目的市场前景非常广阔。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畜禽产品项目的xxx产品作为重要的原材料之一，将在多个领域发挥关键作用。其在建筑、交通、能源等方面的广泛应用将为整个产业链提供强大的支持，形成产业协同效应。畜禽产品项目的年产值XXX万XXX万XXX万万元不仅反映了其在市场上的巨大潜力，更预示着它对国民经济的积极贡献。这种关联度高、涉及面广的产业关系，使得该畜禽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713"/>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产品项目总征地面积为XXXX平方米，相当于约XX.XX亩，其中净用地面积为XXXX平方米，红线范围内相当于约XX.XX亩。这一用地规模充分考虑了畜禽产品项目的建设需求，保障了畜禽产品项目在合适的空间内得以充分发展。畜禽产品项目规划的总建筑面积为XXXX平方米，其中主体工程建设占XXXX平方米，计容建筑面积达XXXX平方米。预计建筑工程的投资将达到XXXX万元，为畜禽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禽产品项目计划购置的设备共计XXXX台（套），设备购置费用为XXXX万元。这一设备购置计划充分考虑到畜禽产品项目的生产需求和技术要求，确保了畜禽产品项目在生产运营中具备先进的技术装备和高效的生产能力。设备的合理配置将为畜禽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产品项目计划总投资为XXXX万元，预计年实现营业收入为XXXX万元。这一产能规模的设定旨在确保畜禽产品项目能够在投资与回报之间取得平衡，实现长期可持续的发展。畜禽产品项目的总投资充分考虑到各个方面的需求，包括用地建设、设备购置等多个环节，以确保畜禽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154"/>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0164"/>
      <w:r>
        <w:rPr>
          <w:rFonts w:ascii="仿宋" w:eastAsia="仿宋" w:hAnsi="仿宋" w:cs="仿宋" w:hint="eastAsia"/>
          <w:lang w:eastAsia="zh-CN"/>
        </w:rPr>
        <w:t>(一)、畜禽产品行业分析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畜禽产品行业一直以来都是市场的关注焦点。行业内的发展趋势、竞争态势以及潜在机会都对畜禽产品项目的推进产生深远的影响。通过深入研究行业的整体概貌，我们将更好地理解行业的核心特征，为畜禽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畜禽产品行业，技术一直是推动创新和发展的关键因素。我们将对当前技术趋势进行详尽分析，包括但不限于人工智能、大数据应用、先进制造技术等。这有助于畜禽产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畜禽产品项目成功的基础。我们将对主要竞争对手进行深入研究，包括其市场份额、产品特点、市场定位等。通过全面了解竞争对手的优势和劣势，畜禽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2610"/>
      <w:r>
        <w:rPr>
          <w:rFonts w:ascii="仿宋" w:eastAsia="仿宋" w:hAnsi="仿宋" w:cs="仿宋" w:hint="eastAsia"/>
          <w:sz w:val="28"/>
          <w:lang w:eastAsia="zh-CN"/>
        </w:rPr>
        <w:t>(二)、畜禽产品市场分析预测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通过对市场规模的深入调研，我们将预测畜禽产品市场未来的增长趋势。这包括市场的整体规模、各细分领域的发展趋势等。畜禽产品项目可以根据市场的扩张速度和潜在机会，制定更符合市场需求的发展策略。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畜禽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畜禽产品项目实施过程中需要充分考虑的因素。我们将对市场风险进行全面评估，包括但不限于政策法规风险、市场竞争风险、技术变革风险等。通过对潜在风险的深入分析，畜禽产品项目可以制定相应的风险缓解策略，降低不确定性对畜禽产品项目的影响。</w:t>
      </w:r>
    </w:p>
    <w:p>
      <w:pPr>
        <w:pStyle w:val="Heading1"/>
        <w:ind w:firstLine="560" w:firstLineChars="200"/>
        <w:rPr>
          <w:rFonts w:ascii="仿宋" w:eastAsia="仿宋" w:hAnsi="仿宋" w:cs="仿宋" w:hint="eastAsia"/>
          <w:sz w:val="28"/>
          <w:lang w:eastAsia="zh-CN"/>
        </w:rPr>
      </w:pPr>
      <w:bookmarkStart w:id="14" w:name="_Toc1551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76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畜禽产品项目的技术管理特点体现在其创新导向。通过引入最先进的技术趋势和解决方案，畜禽产品项目致力于提升科技含量、提高质量和效率水平。这意味着我们将采用最新的工具和方法，确保畜禽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畜禽产品项目技术管理的显著特征。通过整合不同领域的技术资源，我们实现了跨学科的协同工作。这有助于优化技术架构，提高整体效能。此外，整合性策略还促进了不同技术团队之间的紧密沟通和高效合作，确保畜禽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畜禽产品项目所采用的技术。通过不断优化技术方案，畜禽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畜禽产品项目团队将在畜禽产品项目初期识别可能的技术风险，并采取相应的预防和应对措施。通过建立健全的风险评估机制，畜禽产品项目能够在实施过程中及时发现并解决潜在的技术问题，保障畜禽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畜禽产品项目中，技术将成为畜禽产品项目成功的有力支持。这一深度剖析揭示了技术管理在畜禽产品项目实施中的关键作用，为畜禽产品项目的技术基础奠定了坚实的基础。</w:t>
      </w:r>
    </w:p>
    <w:p>
      <w:pPr>
        <w:pStyle w:val="Heading2"/>
        <w:ind w:firstLine="560" w:firstLineChars="200"/>
        <w:rPr>
          <w:rFonts w:ascii="仿宋" w:eastAsia="仿宋" w:hAnsi="仿宋" w:cs="仿宋" w:hint="eastAsia"/>
          <w:sz w:val="28"/>
          <w:lang w:eastAsia="zh-CN"/>
        </w:rPr>
      </w:pPr>
      <w:bookmarkStart w:id="16" w:name="_Toc5248"/>
      <w:r>
        <w:rPr>
          <w:rFonts w:ascii="仿宋" w:eastAsia="仿宋" w:hAnsi="仿宋" w:cs="仿宋" w:hint="eastAsia"/>
          <w:sz w:val="28"/>
          <w:lang w:eastAsia="zh-CN"/>
        </w:rPr>
        <w:t>(二)、畜禽产品项目工艺技术设计方案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畜禽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畜禽产品项目将严格按照相关行业规范要求进行组织。通过有效控制产品质量，畜禽产品项目将致力于为顾客提供优质的畜禽产品项目产品和良好的服务。这体现了畜禽产品项目对于生产活动合规性和质量标准的高度重视，为畜禽产品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畜禽产品项目注重生态效益和清洁生产原则。畜禽产品项目建设将紧密结合地方特色经济发展，与社会经济发展规划和区域环境保护规划方案相协调一致。通过与当地区域自然生态系统的结合，畜禽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畜禽产品项目产品具有多样化的客户需求和个性化的特点。因此，畜禽产品项目产品规格品种多样，且单批生产数量较小。为满足这一特点，畜禽产品项目承办单位将建设先进的柔性制造生产线。通过广泛应用柔性制造技术，畜禽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畜禽产品项目采用的技术具有较高的技术含量和自动化水平，处于国内先进水平。这一技术选用不仅体现了对生产效率、质量和环境友好性的高标准要求，同时为畜禽产品项目的可持续发展奠定了坚实的基础。</w:t>
      </w:r>
    </w:p>
    <w:p>
      <w:pPr>
        <w:pStyle w:val="Heading2"/>
        <w:ind w:firstLine="560" w:firstLineChars="200"/>
        <w:rPr>
          <w:rFonts w:ascii="仿宋" w:eastAsia="仿宋" w:hAnsi="仿宋" w:cs="仿宋" w:hint="eastAsia"/>
          <w:sz w:val="28"/>
          <w:lang w:eastAsia="zh-CN"/>
        </w:rPr>
      </w:pPr>
      <w:bookmarkStart w:id="17" w:name="_Toc381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为确保畜禽产品项目的高效生产和技术实施，我们制定了一套精心设计的设备选型方案，以满足畜禽产品项目生产、质量和环保的要求。该方案的主要特点如下：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畜禽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针对畜禽产品项目产品的多样性和小批量生产的特点，我们将建设柔性制造生产线。通过在设备选型中考虑柔性制造技术，可以灵活应对不同产品规格和生产需求，实现生产线的高度灵活性和适应性。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5406"/>
      <w:r>
        <w:rPr>
          <w:rFonts w:ascii="仿宋" w:eastAsia="仿宋" w:hAnsi="仿宋" w:cs="仿宋" w:hint="eastAsia"/>
          <w:sz w:val="28"/>
          <w:lang w:eastAsia="zh-CN"/>
        </w:rPr>
        <w:t>五、畜禽产品项目文档管理</w:t>
      </w:r>
      <w:bookmarkEnd w:id="18"/>
    </w:p>
    <w:p>
      <w:pPr>
        <w:pStyle w:val="Heading2"/>
        <w:rPr>
          <w:rFonts w:ascii="仿宋" w:eastAsia="仿宋" w:hAnsi="仿宋" w:cs="仿宋" w:hint="eastAsia"/>
          <w:lang w:eastAsia="zh-CN"/>
        </w:rPr>
      </w:pPr>
      <w:bookmarkStart w:id="19" w:name="_Toc3360"/>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畜禽产品项目高度重视文档的质量和准确性，以支持畜禽产品项目的各项活动和决策。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畜禽产品项目文档的编制始于畜禽产品项目计划的初期，我们制定了详细的文档编制计划，明确了每个文档的内容、格式和编写责任人。在畜禽产品项目启动阶段，我们首先编制了畜禽产品项目章程，明确定义了畜禽产品项目的目标、范围、风险等关键要素。随后，畜禽产品项目团队根据计划陆续编制了需求文档、设计文档、测试文档等各类文档，确保畜禽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畜禽产品项目管理中的重要环节，旨在确保畜禽产品项目文档符合质量标准和畜禽产品项目需求。在畜禽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除了内部审查，我们还进行了外部审查，邀请畜禽产品项目相关利益方和专业领域的专家对文档进行独立审查。这有助于获取更全面、客观的反馈，确保畜禽产品项目文档不仅符合内部标准，也满足外部需求。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https://d.book118.com/668046037112006045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畜禽产品项目规划设计纲要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97749"/>
    <w:rsid w:val="234977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4603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2024-03-03T06:02:00Z</dcterms:created>
  <dcterms:modified xsi:type="dcterms:W3CDTF">2024-03-03T06:02:33Z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91FCB1F3D9FA43B38647F29937469DB7_11</vt:lpwstr>
  </property>
  <property fmtid="{D5CDD505-2E9C-101B-9397-08002B2CF9AE}" pid="3" name="KSOProductBuildVer">
    <vt:lpwstr>2052-12.1.0.16388</vt:lpwstr>
  </property>
</Properties>
</file>