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温控器项目建设总纲及方案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9" w:history="1">
        <w:r>
          <w:rPr>
            <w:rFonts w:ascii="仿宋" w:eastAsia="仿宋" w:hAnsi="仿宋" w:cs="仿宋" w:hint="eastAsia"/>
            <w:lang w:eastAsia="zh-CN"/>
          </w:rPr>
          <w:t>概论</w:t>
        </w:r>
        <w:r>
          <w:tab/>
        </w:r>
        <w:r>
          <w:fldChar w:fldCharType="begin"/>
        </w:r>
        <w:r>
          <w:instrText xml:space="preserve"> PAGEREF _Toc26919 \h </w:instrText>
        </w:r>
        <w:r>
          <w:fldChar w:fldCharType="separate"/>
        </w:r>
        <w:r>
          <w:t>3</w:t>
        </w:r>
        <w:r>
          <w:fldChar w:fldCharType="end"/>
        </w:r>
      </w:hyperlink>
    </w:p>
    <w:p>
      <w:pPr>
        <w:pStyle w:val="TOC1"/>
        <w:tabs>
          <w:tab w:val="right" w:leader="dot" w:pos="8306"/>
        </w:tabs>
      </w:pPr>
      <w:hyperlink w:anchor="_Toc1740" w:history="1">
        <w:r>
          <w:rPr>
            <w:rFonts w:ascii="仿宋" w:eastAsia="仿宋" w:hAnsi="仿宋" w:cs="仿宋" w:hint="eastAsia"/>
            <w:lang w:eastAsia="zh-CN"/>
          </w:rPr>
          <w:t>一、社会影响分析</w:t>
        </w:r>
        <w:r>
          <w:tab/>
        </w:r>
        <w:r>
          <w:fldChar w:fldCharType="begin"/>
        </w:r>
        <w:r>
          <w:instrText xml:space="preserve"> PAGEREF _Toc1740 \h </w:instrText>
        </w:r>
        <w:r>
          <w:fldChar w:fldCharType="separate"/>
        </w:r>
        <w:r>
          <w:t>3</w:t>
        </w:r>
        <w:r>
          <w:fldChar w:fldCharType="end"/>
        </w:r>
      </w:hyperlink>
    </w:p>
    <w:p>
      <w:pPr>
        <w:pStyle w:val="TOC2"/>
        <w:tabs>
          <w:tab w:val="right" w:leader="dot" w:pos="8306"/>
        </w:tabs>
      </w:pPr>
      <w:hyperlink w:anchor="_Toc22643" w:history="1">
        <w:r>
          <w:rPr>
            <w:rFonts w:ascii="仿宋" w:eastAsia="仿宋" w:hAnsi="仿宋" w:cs="仿宋" w:hint="eastAsia"/>
            <w:lang w:eastAsia="zh-CN"/>
          </w:rPr>
          <w:t>(一)、社会影响效果分析</w:t>
        </w:r>
        <w:r>
          <w:tab/>
        </w:r>
        <w:r>
          <w:fldChar w:fldCharType="begin"/>
        </w:r>
        <w:r>
          <w:instrText xml:space="preserve"> PAGEREF _Toc22643 \h </w:instrText>
        </w:r>
        <w:r>
          <w:fldChar w:fldCharType="separate"/>
        </w:r>
        <w:r>
          <w:t>3</w:t>
        </w:r>
        <w:r>
          <w:fldChar w:fldCharType="end"/>
        </w:r>
      </w:hyperlink>
    </w:p>
    <w:p>
      <w:pPr>
        <w:pStyle w:val="TOC2"/>
        <w:tabs>
          <w:tab w:val="right" w:leader="dot" w:pos="8306"/>
        </w:tabs>
      </w:pPr>
      <w:hyperlink w:anchor="_Toc15278" w:history="1">
        <w:r>
          <w:rPr>
            <w:rFonts w:ascii="仿宋" w:eastAsia="仿宋" w:hAnsi="仿宋" w:cs="仿宋" w:hint="eastAsia"/>
            <w:lang w:eastAsia="zh-CN"/>
          </w:rPr>
          <w:t>(二)、社会适应性分析</w:t>
        </w:r>
        <w:r>
          <w:tab/>
        </w:r>
        <w:r>
          <w:fldChar w:fldCharType="begin"/>
        </w:r>
        <w:r>
          <w:instrText xml:space="preserve"> PAGEREF _Toc15278 \h </w:instrText>
        </w:r>
        <w:r>
          <w:fldChar w:fldCharType="separate"/>
        </w:r>
        <w:r>
          <w:t>5</w:t>
        </w:r>
        <w:r>
          <w:fldChar w:fldCharType="end"/>
        </w:r>
      </w:hyperlink>
    </w:p>
    <w:p>
      <w:pPr>
        <w:pStyle w:val="TOC2"/>
        <w:tabs>
          <w:tab w:val="right" w:leader="dot" w:pos="8306"/>
        </w:tabs>
      </w:pPr>
      <w:hyperlink w:anchor="_Toc16794" w:history="1">
        <w:r>
          <w:rPr>
            <w:rFonts w:ascii="仿宋" w:eastAsia="仿宋" w:hAnsi="仿宋" w:cs="仿宋" w:hint="eastAsia"/>
            <w:lang w:eastAsia="zh-CN"/>
          </w:rPr>
          <w:t>(三)、社会风险及对策分析</w:t>
        </w:r>
        <w:r>
          <w:tab/>
        </w:r>
        <w:r>
          <w:fldChar w:fldCharType="begin"/>
        </w:r>
        <w:r>
          <w:instrText xml:space="preserve"> PAGEREF _Toc16794 \h </w:instrText>
        </w:r>
        <w:r>
          <w:fldChar w:fldCharType="separate"/>
        </w:r>
        <w:r>
          <w:t>7</w:t>
        </w:r>
        <w:r>
          <w:fldChar w:fldCharType="end"/>
        </w:r>
      </w:hyperlink>
    </w:p>
    <w:p>
      <w:pPr>
        <w:pStyle w:val="TOC1"/>
        <w:tabs>
          <w:tab w:val="right" w:leader="dot" w:pos="8306"/>
        </w:tabs>
      </w:pPr>
      <w:hyperlink w:anchor="_Toc14441" w:history="1">
        <w:r>
          <w:rPr>
            <w:rFonts w:ascii="仿宋" w:eastAsia="仿宋" w:hAnsi="仿宋" w:cs="仿宋" w:hint="eastAsia"/>
            <w:lang w:eastAsia="zh-CN"/>
          </w:rPr>
          <w:t>二、财务管理与成本控制</w:t>
        </w:r>
        <w:r>
          <w:tab/>
        </w:r>
        <w:r>
          <w:fldChar w:fldCharType="begin"/>
        </w:r>
        <w:r>
          <w:instrText xml:space="preserve"> PAGEREF _Toc14441 \h </w:instrText>
        </w:r>
        <w:r>
          <w:fldChar w:fldCharType="separate"/>
        </w:r>
        <w:r>
          <w:t>10</w:t>
        </w:r>
        <w:r>
          <w:fldChar w:fldCharType="end"/>
        </w:r>
      </w:hyperlink>
    </w:p>
    <w:p>
      <w:pPr>
        <w:pStyle w:val="TOC2"/>
        <w:tabs>
          <w:tab w:val="right" w:leader="dot" w:pos="8306"/>
        </w:tabs>
      </w:pPr>
      <w:hyperlink w:anchor="_Toc13300" w:history="1">
        <w:r>
          <w:rPr>
            <w:rFonts w:ascii="仿宋" w:eastAsia="仿宋" w:hAnsi="仿宋" w:cs="仿宋" w:hint="eastAsia"/>
            <w:lang w:eastAsia="zh-CN"/>
          </w:rPr>
          <w:t>(一)、财务管理体系建设</w:t>
        </w:r>
        <w:r>
          <w:tab/>
        </w:r>
        <w:r>
          <w:fldChar w:fldCharType="begin"/>
        </w:r>
        <w:r>
          <w:instrText xml:space="preserve"> PAGEREF _Toc13300 \h </w:instrText>
        </w:r>
        <w:r>
          <w:fldChar w:fldCharType="separate"/>
        </w:r>
        <w:r>
          <w:t>10</w:t>
        </w:r>
        <w:r>
          <w:fldChar w:fldCharType="end"/>
        </w:r>
      </w:hyperlink>
    </w:p>
    <w:p>
      <w:pPr>
        <w:pStyle w:val="TOC2"/>
        <w:tabs>
          <w:tab w:val="right" w:leader="dot" w:pos="8306"/>
        </w:tabs>
      </w:pPr>
      <w:hyperlink w:anchor="_Toc29789" w:history="1">
        <w:r>
          <w:rPr>
            <w:rFonts w:ascii="仿宋" w:eastAsia="仿宋" w:hAnsi="仿宋" w:cs="仿宋" w:hint="eastAsia"/>
            <w:lang w:eastAsia="zh-CN"/>
          </w:rPr>
          <w:t>(二)、成本控制措施</w:t>
        </w:r>
        <w:r>
          <w:tab/>
        </w:r>
        <w:r>
          <w:fldChar w:fldCharType="begin"/>
        </w:r>
        <w:r>
          <w:instrText xml:space="preserve"> PAGEREF _Toc29789 \h </w:instrText>
        </w:r>
        <w:r>
          <w:fldChar w:fldCharType="separate"/>
        </w:r>
        <w:r>
          <w:t>11</w:t>
        </w:r>
        <w:r>
          <w:fldChar w:fldCharType="end"/>
        </w:r>
      </w:hyperlink>
    </w:p>
    <w:p>
      <w:pPr>
        <w:pStyle w:val="TOC1"/>
        <w:tabs>
          <w:tab w:val="right" w:leader="dot" w:pos="8306"/>
        </w:tabs>
      </w:pPr>
      <w:hyperlink w:anchor="_Toc24888" w:history="1">
        <w:r>
          <w:rPr>
            <w:rFonts w:ascii="仿宋" w:eastAsia="仿宋" w:hAnsi="仿宋" w:cs="仿宋" w:hint="eastAsia"/>
            <w:lang w:eastAsia="zh-CN"/>
          </w:rPr>
          <w:t>三、环境和生态影响分析</w:t>
        </w:r>
        <w:r>
          <w:tab/>
        </w:r>
        <w:r>
          <w:fldChar w:fldCharType="begin"/>
        </w:r>
        <w:r>
          <w:instrText xml:space="preserve"> PAGEREF _Toc24888 \h </w:instrText>
        </w:r>
        <w:r>
          <w:fldChar w:fldCharType="separate"/>
        </w:r>
        <w:r>
          <w:t>13</w:t>
        </w:r>
        <w:r>
          <w:fldChar w:fldCharType="end"/>
        </w:r>
      </w:hyperlink>
    </w:p>
    <w:p>
      <w:pPr>
        <w:pStyle w:val="TOC2"/>
        <w:tabs>
          <w:tab w:val="right" w:leader="dot" w:pos="8306"/>
        </w:tabs>
      </w:pPr>
      <w:hyperlink w:anchor="_Toc31439" w:history="1">
        <w:r>
          <w:rPr>
            <w:rFonts w:ascii="仿宋" w:eastAsia="仿宋" w:hAnsi="仿宋" w:cs="仿宋" w:hint="eastAsia"/>
            <w:lang w:eastAsia="zh-CN"/>
          </w:rPr>
          <w:t>(一)、环境和生态现状</w:t>
        </w:r>
        <w:r>
          <w:tab/>
        </w:r>
        <w:r>
          <w:fldChar w:fldCharType="begin"/>
        </w:r>
        <w:r>
          <w:instrText xml:space="preserve"> PAGEREF _Toc31439 \h </w:instrText>
        </w:r>
        <w:r>
          <w:fldChar w:fldCharType="separate"/>
        </w:r>
        <w:r>
          <w:t>13</w:t>
        </w:r>
        <w:r>
          <w:fldChar w:fldCharType="end"/>
        </w:r>
      </w:hyperlink>
    </w:p>
    <w:p>
      <w:pPr>
        <w:pStyle w:val="TOC2"/>
        <w:tabs>
          <w:tab w:val="right" w:leader="dot" w:pos="8306"/>
        </w:tabs>
      </w:pPr>
      <w:hyperlink w:anchor="_Toc3650" w:history="1">
        <w:r>
          <w:rPr>
            <w:rFonts w:ascii="仿宋" w:eastAsia="仿宋" w:hAnsi="仿宋" w:cs="仿宋" w:hint="eastAsia"/>
            <w:lang w:eastAsia="zh-CN"/>
          </w:rPr>
          <w:t>(二)、生态环境影响分析</w:t>
        </w:r>
        <w:r>
          <w:tab/>
        </w:r>
        <w:r>
          <w:fldChar w:fldCharType="begin"/>
        </w:r>
        <w:r>
          <w:instrText xml:space="preserve"> PAGEREF _Toc3650 \h </w:instrText>
        </w:r>
        <w:r>
          <w:fldChar w:fldCharType="separate"/>
        </w:r>
        <w:r>
          <w:t>14</w:t>
        </w:r>
        <w:r>
          <w:fldChar w:fldCharType="end"/>
        </w:r>
      </w:hyperlink>
    </w:p>
    <w:p>
      <w:pPr>
        <w:pStyle w:val="TOC2"/>
        <w:tabs>
          <w:tab w:val="right" w:leader="dot" w:pos="8306"/>
        </w:tabs>
      </w:pPr>
      <w:hyperlink w:anchor="_Toc28982" w:history="1">
        <w:r>
          <w:rPr>
            <w:rFonts w:ascii="仿宋" w:eastAsia="仿宋" w:hAnsi="仿宋" w:cs="仿宋" w:hint="eastAsia"/>
            <w:lang w:eastAsia="zh-CN"/>
          </w:rPr>
          <w:t>(三)、生态环境保护措施</w:t>
        </w:r>
        <w:r>
          <w:tab/>
        </w:r>
        <w:r>
          <w:fldChar w:fldCharType="begin"/>
        </w:r>
        <w:r>
          <w:instrText xml:space="preserve"> PAGEREF _Toc28982 \h </w:instrText>
        </w:r>
        <w:r>
          <w:fldChar w:fldCharType="separate"/>
        </w:r>
        <w:r>
          <w:t>15</w:t>
        </w:r>
        <w:r>
          <w:fldChar w:fldCharType="end"/>
        </w:r>
      </w:hyperlink>
    </w:p>
    <w:p>
      <w:pPr>
        <w:pStyle w:val="TOC2"/>
        <w:tabs>
          <w:tab w:val="right" w:leader="dot" w:pos="8306"/>
        </w:tabs>
      </w:pPr>
      <w:hyperlink w:anchor="_Toc30373" w:history="1">
        <w:r>
          <w:rPr>
            <w:rFonts w:ascii="仿宋" w:eastAsia="仿宋" w:hAnsi="仿宋" w:cs="仿宋" w:hint="eastAsia"/>
            <w:lang w:eastAsia="zh-CN"/>
          </w:rPr>
          <w:t>(四)、地质灾害影响分析</w:t>
        </w:r>
        <w:r>
          <w:tab/>
        </w:r>
        <w:r>
          <w:fldChar w:fldCharType="begin"/>
        </w:r>
        <w:r>
          <w:instrText xml:space="preserve"> PAGEREF _Toc30373 \h </w:instrText>
        </w:r>
        <w:r>
          <w:fldChar w:fldCharType="separate"/>
        </w:r>
        <w:r>
          <w:t>17</w:t>
        </w:r>
        <w:r>
          <w:fldChar w:fldCharType="end"/>
        </w:r>
      </w:hyperlink>
    </w:p>
    <w:p>
      <w:pPr>
        <w:pStyle w:val="TOC2"/>
        <w:tabs>
          <w:tab w:val="right" w:leader="dot" w:pos="8306"/>
        </w:tabs>
      </w:pPr>
      <w:hyperlink w:anchor="_Toc2274" w:history="1">
        <w:r>
          <w:rPr>
            <w:rFonts w:ascii="仿宋" w:eastAsia="仿宋" w:hAnsi="仿宋" w:cs="仿宋" w:hint="eastAsia"/>
            <w:lang w:eastAsia="zh-CN"/>
          </w:rPr>
          <w:t>(五)、特殊环境影响</w:t>
        </w:r>
        <w:r>
          <w:tab/>
        </w:r>
        <w:r>
          <w:fldChar w:fldCharType="begin"/>
        </w:r>
        <w:r>
          <w:instrText xml:space="preserve"> PAGEREF _Toc2274 \h </w:instrText>
        </w:r>
        <w:r>
          <w:fldChar w:fldCharType="separate"/>
        </w:r>
        <w:r>
          <w:t>19</w:t>
        </w:r>
        <w:r>
          <w:fldChar w:fldCharType="end"/>
        </w:r>
      </w:hyperlink>
    </w:p>
    <w:p>
      <w:pPr>
        <w:pStyle w:val="TOC1"/>
        <w:tabs>
          <w:tab w:val="right" w:leader="dot" w:pos="8306"/>
        </w:tabs>
      </w:pPr>
      <w:hyperlink w:anchor="_Toc8763" w:history="1">
        <w:r>
          <w:rPr>
            <w:rFonts w:ascii="仿宋" w:eastAsia="仿宋" w:hAnsi="仿宋" w:cs="仿宋" w:hint="eastAsia"/>
            <w:lang w:eastAsia="zh-CN"/>
          </w:rPr>
          <w:t>四、背景、必要性分析</w:t>
        </w:r>
        <w:r>
          <w:tab/>
        </w:r>
        <w:r>
          <w:fldChar w:fldCharType="begin"/>
        </w:r>
        <w:r>
          <w:instrText xml:space="preserve"> PAGEREF _Toc8763 \h </w:instrText>
        </w:r>
        <w:r>
          <w:fldChar w:fldCharType="separate"/>
        </w:r>
        <w:r>
          <w:t>20</w:t>
        </w:r>
        <w:r>
          <w:fldChar w:fldCharType="end"/>
        </w:r>
      </w:hyperlink>
    </w:p>
    <w:p>
      <w:pPr>
        <w:pStyle w:val="TOC2"/>
        <w:tabs>
          <w:tab w:val="right" w:leader="dot" w:pos="8306"/>
        </w:tabs>
      </w:pPr>
      <w:hyperlink w:anchor="_Toc32492" w:history="1">
        <w:r>
          <w:rPr>
            <w:rFonts w:ascii="仿宋" w:eastAsia="仿宋" w:hAnsi="仿宋" w:cs="仿宋" w:hint="eastAsia"/>
            <w:lang w:eastAsia="zh-CN"/>
          </w:rPr>
          <w:t>(一)、项目建设背景</w:t>
        </w:r>
        <w:r>
          <w:tab/>
        </w:r>
        <w:r>
          <w:fldChar w:fldCharType="begin"/>
        </w:r>
        <w:r>
          <w:instrText xml:space="preserve"> PAGEREF _Toc32492 \h </w:instrText>
        </w:r>
        <w:r>
          <w:fldChar w:fldCharType="separate"/>
        </w:r>
        <w:r>
          <w:t>20</w:t>
        </w:r>
        <w:r>
          <w:fldChar w:fldCharType="end"/>
        </w:r>
      </w:hyperlink>
    </w:p>
    <w:p>
      <w:pPr>
        <w:pStyle w:val="TOC2"/>
        <w:tabs>
          <w:tab w:val="right" w:leader="dot" w:pos="8306"/>
        </w:tabs>
      </w:pPr>
      <w:hyperlink w:anchor="_Toc25560" w:history="1">
        <w:r>
          <w:rPr>
            <w:rFonts w:ascii="仿宋" w:eastAsia="仿宋" w:hAnsi="仿宋" w:cs="仿宋" w:hint="eastAsia"/>
            <w:lang w:eastAsia="zh-CN"/>
          </w:rPr>
          <w:t>(二)、必要性分析</w:t>
        </w:r>
        <w:r>
          <w:tab/>
        </w:r>
        <w:r>
          <w:fldChar w:fldCharType="begin"/>
        </w:r>
        <w:r>
          <w:instrText xml:space="preserve"> PAGEREF _Toc25560 \h </w:instrText>
        </w:r>
        <w:r>
          <w:fldChar w:fldCharType="separate"/>
        </w:r>
        <w:r>
          <w:t>21</w:t>
        </w:r>
        <w:r>
          <w:fldChar w:fldCharType="end"/>
        </w:r>
      </w:hyperlink>
    </w:p>
    <w:p>
      <w:pPr>
        <w:pStyle w:val="TOC2"/>
        <w:tabs>
          <w:tab w:val="right" w:leader="dot" w:pos="8306"/>
        </w:tabs>
      </w:pPr>
      <w:hyperlink w:anchor="_Toc9356" w:history="1">
        <w:r>
          <w:rPr>
            <w:rFonts w:ascii="仿宋" w:eastAsia="仿宋" w:hAnsi="仿宋" w:cs="仿宋" w:hint="eastAsia"/>
            <w:lang w:eastAsia="zh-CN"/>
          </w:rPr>
          <w:t>(三)、项目建设有利条件</w:t>
        </w:r>
        <w:r>
          <w:tab/>
        </w:r>
        <w:r>
          <w:fldChar w:fldCharType="begin"/>
        </w:r>
        <w:r>
          <w:instrText xml:space="preserve"> PAGEREF _Toc9356 \h </w:instrText>
        </w:r>
        <w:r>
          <w:fldChar w:fldCharType="separate"/>
        </w:r>
        <w:r>
          <w:t>22</w:t>
        </w:r>
        <w:r>
          <w:fldChar w:fldCharType="end"/>
        </w:r>
      </w:hyperlink>
    </w:p>
    <w:p>
      <w:pPr>
        <w:pStyle w:val="TOC1"/>
        <w:tabs>
          <w:tab w:val="right" w:leader="dot" w:pos="8306"/>
        </w:tabs>
      </w:pPr>
      <w:hyperlink w:anchor="_Toc12983" w:history="1">
        <w:r>
          <w:rPr>
            <w:rFonts w:ascii="仿宋" w:eastAsia="仿宋" w:hAnsi="仿宋" w:cs="仿宋" w:hint="eastAsia"/>
            <w:lang w:eastAsia="zh-CN"/>
          </w:rPr>
          <w:t>五、发展规划、产业政策和行业准入分析</w:t>
        </w:r>
        <w:r>
          <w:tab/>
        </w:r>
        <w:r>
          <w:fldChar w:fldCharType="begin"/>
        </w:r>
        <w:r>
          <w:instrText xml:space="preserve"> PAGEREF _Toc12983 \h </w:instrText>
        </w:r>
        <w:r>
          <w:fldChar w:fldCharType="separate"/>
        </w:r>
        <w:r>
          <w:t>24</w:t>
        </w:r>
        <w:r>
          <w:fldChar w:fldCharType="end"/>
        </w:r>
      </w:hyperlink>
    </w:p>
    <w:p>
      <w:pPr>
        <w:pStyle w:val="TOC2"/>
        <w:tabs>
          <w:tab w:val="right" w:leader="dot" w:pos="8306"/>
        </w:tabs>
      </w:pPr>
      <w:hyperlink w:anchor="_Toc31567" w:history="1">
        <w:r>
          <w:rPr>
            <w:rFonts w:ascii="仿宋" w:eastAsia="仿宋" w:hAnsi="仿宋" w:cs="仿宋" w:hint="eastAsia"/>
            <w:lang w:eastAsia="zh-CN"/>
          </w:rPr>
          <w:t>(一)、发展规划分析</w:t>
        </w:r>
        <w:r>
          <w:tab/>
        </w:r>
        <w:r>
          <w:fldChar w:fldCharType="begin"/>
        </w:r>
        <w:r>
          <w:instrText xml:space="preserve"> PAGEREF _Toc31567 \h </w:instrText>
        </w:r>
        <w:r>
          <w:fldChar w:fldCharType="separate"/>
        </w:r>
        <w:r>
          <w:t>24</w:t>
        </w:r>
        <w:r>
          <w:fldChar w:fldCharType="end"/>
        </w:r>
      </w:hyperlink>
    </w:p>
    <w:p>
      <w:pPr>
        <w:pStyle w:val="TOC2"/>
        <w:tabs>
          <w:tab w:val="right" w:leader="dot" w:pos="8306"/>
        </w:tabs>
      </w:pPr>
      <w:hyperlink w:anchor="_Toc23665" w:history="1">
        <w:r>
          <w:rPr>
            <w:rFonts w:ascii="仿宋" w:eastAsia="仿宋" w:hAnsi="仿宋" w:cs="仿宋" w:hint="eastAsia"/>
            <w:lang w:eastAsia="zh-CN"/>
          </w:rPr>
          <w:t>(二)、产业政策分析</w:t>
        </w:r>
        <w:r>
          <w:tab/>
        </w:r>
        <w:r>
          <w:fldChar w:fldCharType="begin"/>
        </w:r>
        <w:r>
          <w:instrText xml:space="preserve"> PAGEREF _Toc23665 \h </w:instrText>
        </w:r>
        <w:r>
          <w:fldChar w:fldCharType="separate"/>
        </w:r>
        <w:r>
          <w:t>25</w:t>
        </w:r>
        <w:r>
          <w:fldChar w:fldCharType="end"/>
        </w:r>
      </w:hyperlink>
    </w:p>
    <w:p>
      <w:pPr>
        <w:pStyle w:val="TOC2"/>
        <w:tabs>
          <w:tab w:val="right" w:leader="dot" w:pos="8306"/>
        </w:tabs>
      </w:pPr>
      <w:hyperlink w:anchor="_Toc3005" w:history="1">
        <w:r>
          <w:rPr>
            <w:rFonts w:ascii="仿宋" w:eastAsia="仿宋" w:hAnsi="仿宋" w:cs="仿宋" w:hint="eastAsia"/>
            <w:lang w:eastAsia="zh-CN"/>
          </w:rPr>
          <w:t>(三)、行业准入分析</w:t>
        </w:r>
        <w:r>
          <w:tab/>
        </w:r>
        <w:r>
          <w:fldChar w:fldCharType="begin"/>
        </w:r>
        <w:r>
          <w:instrText xml:space="preserve"> PAGEREF _Toc3005 \h </w:instrText>
        </w:r>
        <w:r>
          <w:fldChar w:fldCharType="separate"/>
        </w:r>
        <w:r>
          <w:t>27</w:t>
        </w:r>
        <w:r>
          <w:fldChar w:fldCharType="end"/>
        </w:r>
      </w:hyperlink>
    </w:p>
    <w:p>
      <w:pPr>
        <w:pStyle w:val="TOC1"/>
        <w:tabs>
          <w:tab w:val="right" w:leader="dot" w:pos="8306"/>
        </w:tabs>
      </w:pPr>
      <w:hyperlink w:anchor="_Toc15219" w:history="1">
        <w:r>
          <w:rPr>
            <w:rFonts w:ascii="仿宋" w:eastAsia="仿宋" w:hAnsi="仿宋" w:cs="仿宋" w:hint="eastAsia"/>
            <w:lang w:eastAsia="zh-CN"/>
          </w:rPr>
          <w:t>六、项目监理与质量保证</w:t>
        </w:r>
        <w:r>
          <w:tab/>
        </w:r>
        <w:r>
          <w:fldChar w:fldCharType="begin"/>
        </w:r>
        <w:r>
          <w:instrText xml:space="preserve"> PAGEREF _Toc15219 \h </w:instrText>
        </w:r>
        <w:r>
          <w:fldChar w:fldCharType="separate"/>
        </w:r>
        <w:r>
          <w:t>28</w:t>
        </w:r>
        <w:r>
          <w:fldChar w:fldCharType="end"/>
        </w:r>
      </w:hyperlink>
    </w:p>
    <w:p>
      <w:pPr>
        <w:pStyle w:val="TOC2"/>
        <w:tabs>
          <w:tab w:val="right" w:leader="dot" w:pos="8306"/>
        </w:tabs>
      </w:pPr>
      <w:hyperlink w:anchor="_Toc4720" w:history="1">
        <w:r>
          <w:rPr>
            <w:rFonts w:ascii="仿宋" w:eastAsia="仿宋" w:hAnsi="仿宋" w:cs="仿宋" w:hint="eastAsia"/>
            <w:lang w:eastAsia="zh-CN"/>
          </w:rPr>
          <w:t>(一)、监理体系构建</w:t>
        </w:r>
        <w:r>
          <w:tab/>
        </w:r>
        <w:r>
          <w:fldChar w:fldCharType="begin"/>
        </w:r>
        <w:r>
          <w:instrText xml:space="preserve"> PAGEREF _Toc4720 \h </w:instrText>
        </w:r>
        <w:r>
          <w:fldChar w:fldCharType="separate"/>
        </w:r>
        <w:r>
          <w:t>28</w:t>
        </w:r>
        <w:r>
          <w:fldChar w:fldCharType="end"/>
        </w:r>
      </w:hyperlink>
    </w:p>
    <w:p>
      <w:pPr>
        <w:pStyle w:val="TOC2"/>
        <w:tabs>
          <w:tab w:val="right" w:leader="dot" w:pos="8306"/>
        </w:tabs>
      </w:pPr>
      <w:hyperlink w:anchor="_Toc15948" w:history="1">
        <w:r>
          <w:rPr>
            <w:rFonts w:ascii="仿宋" w:eastAsia="仿宋" w:hAnsi="仿宋" w:cs="仿宋" w:hint="eastAsia"/>
            <w:lang w:eastAsia="zh-CN"/>
          </w:rPr>
          <w:t>(二)、质量保证体系实施</w:t>
        </w:r>
        <w:r>
          <w:tab/>
        </w:r>
        <w:r>
          <w:fldChar w:fldCharType="begin"/>
        </w:r>
        <w:r>
          <w:instrText xml:space="preserve"> PAGEREF _Toc15948 \h </w:instrText>
        </w:r>
        <w:r>
          <w:fldChar w:fldCharType="separate"/>
        </w:r>
        <w:r>
          <w:t>29</w:t>
        </w:r>
        <w:r>
          <w:fldChar w:fldCharType="end"/>
        </w:r>
      </w:hyperlink>
    </w:p>
    <w:p>
      <w:pPr>
        <w:pStyle w:val="TOC2"/>
        <w:tabs>
          <w:tab w:val="right" w:leader="dot" w:pos="8306"/>
        </w:tabs>
      </w:pPr>
      <w:hyperlink w:anchor="_Toc16048" w:history="1">
        <w:r>
          <w:rPr>
            <w:rFonts w:ascii="仿宋" w:eastAsia="仿宋" w:hAnsi="仿宋" w:cs="仿宋" w:hint="eastAsia"/>
            <w:lang w:eastAsia="zh-CN"/>
          </w:rPr>
          <w:t>(三)、监理与质量控制流程</w:t>
        </w:r>
        <w:r>
          <w:tab/>
        </w:r>
        <w:r>
          <w:fldChar w:fldCharType="begin"/>
        </w:r>
        <w:r>
          <w:instrText xml:space="preserve"> PAGEREF _Toc16048 \h </w:instrText>
        </w:r>
        <w:r>
          <w:fldChar w:fldCharType="separate"/>
        </w:r>
        <w:r>
          <w:t>30</w:t>
        </w:r>
        <w:r>
          <w:fldChar w:fldCharType="end"/>
        </w:r>
      </w:hyperlink>
    </w:p>
    <w:p>
      <w:pPr>
        <w:pStyle w:val="TOC1"/>
        <w:tabs>
          <w:tab w:val="right" w:leader="dot" w:pos="8306"/>
        </w:tabs>
      </w:pPr>
      <w:hyperlink w:anchor="_Toc11854" w:history="1">
        <w:r>
          <w:rPr>
            <w:rFonts w:ascii="仿宋" w:eastAsia="仿宋" w:hAnsi="仿宋" w:cs="仿宋" w:hint="eastAsia"/>
            <w:lang w:eastAsia="zh-CN"/>
          </w:rPr>
          <w:t>七、土地利用与规划方案</w:t>
        </w:r>
        <w:r>
          <w:tab/>
        </w:r>
        <w:r>
          <w:fldChar w:fldCharType="begin"/>
        </w:r>
        <w:r>
          <w:instrText xml:space="preserve"> PAGEREF _Toc11854 \h </w:instrText>
        </w:r>
        <w:r>
          <w:fldChar w:fldCharType="separate"/>
        </w:r>
        <w:r>
          <w:t>30</w:t>
        </w:r>
        <w:r>
          <w:fldChar w:fldCharType="end"/>
        </w:r>
      </w:hyperlink>
    </w:p>
    <w:p>
      <w:pPr>
        <w:pStyle w:val="TOC2"/>
        <w:tabs>
          <w:tab w:val="right" w:leader="dot" w:pos="8306"/>
        </w:tabs>
      </w:pPr>
      <w:hyperlink w:anchor="_Toc22278" w:history="1">
        <w:r>
          <w:rPr>
            <w:rFonts w:ascii="仿宋" w:eastAsia="仿宋" w:hAnsi="仿宋" w:cs="仿宋" w:hint="eastAsia"/>
            <w:lang w:eastAsia="zh-CN"/>
          </w:rPr>
          <w:t>(一)、项目用地情况分析</w:t>
        </w:r>
        <w:r>
          <w:tab/>
        </w:r>
        <w:r>
          <w:fldChar w:fldCharType="begin"/>
        </w:r>
        <w:r>
          <w:instrText xml:space="preserve"> PAGEREF _Toc22278 \h </w:instrText>
        </w:r>
        <w:r>
          <w:fldChar w:fldCharType="separate"/>
        </w:r>
        <w:r>
          <w:t>30</w:t>
        </w:r>
        <w:r>
          <w:fldChar w:fldCharType="end"/>
        </w:r>
      </w:hyperlink>
    </w:p>
    <w:p>
      <w:pPr>
        <w:pStyle w:val="TOC2"/>
        <w:tabs>
          <w:tab w:val="right" w:leader="dot" w:pos="8306"/>
        </w:tabs>
      </w:pPr>
      <w:hyperlink w:anchor="_Toc22614" w:history="1">
        <w:r>
          <w:rPr>
            <w:rFonts w:ascii="仿宋" w:eastAsia="仿宋" w:hAnsi="仿宋" w:cs="仿宋" w:hint="eastAsia"/>
            <w:lang w:eastAsia="zh-CN"/>
          </w:rPr>
          <w:t>(二)、土地利用规划方案</w:t>
        </w:r>
        <w:r>
          <w:tab/>
        </w:r>
        <w:r>
          <w:fldChar w:fldCharType="begin"/>
        </w:r>
        <w:r>
          <w:instrText xml:space="preserve"> PAGEREF _Toc22614 \h </w:instrText>
        </w:r>
        <w:r>
          <w:fldChar w:fldCharType="separate"/>
        </w:r>
        <w:r>
          <w:t>31</w:t>
        </w:r>
        <w:r>
          <w:fldChar w:fldCharType="end"/>
        </w:r>
      </w:hyperlink>
    </w:p>
    <w:p>
      <w:pPr>
        <w:pStyle w:val="TOC1"/>
        <w:tabs>
          <w:tab w:val="right" w:leader="dot" w:pos="8306"/>
        </w:tabs>
      </w:pPr>
      <w:hyperlink w:anchor="_Toc31599" w:history="1">
        <w:r>
          <w:rPr>
            <w:rFonts w:ascii="仿宋" w:eastAsia="仿宋" w:hAnsi="仿宋" w:cs="仿宋" w:hint="eastAsia"/>
            <w:lang w:eastAsia="zh-CN"/>
          </w:rPr>
          <w:t>八、环境保护与治理方案</w:t>
        </w:r>
        <w:r>
          <w:tab/>
        </w:r>
        <w:r>
          <w:fldChar w:fldCharType="begin"/>
        </w:r>
        <w:r>
          <w:instrText xml:space="preserve"> PAGEREF _Toc31599 \h </w:instrText>
        </w:r>
        <w:r>
          <w:fldChar w:fldCharType="separate"/>
        </w:r>
        <w:r>
          <w:t>32</w:t>
        </w:r>
        <w:r>
          <w:fldChar w:fldCharType="end"/>
        </w:r>
      </w:hyperlink>
    </w:p>
    <w:p>
      <w:pPr>
        <w:pStyle w:val="TOC2"/>
        <w:tabs>
          <w:tab w:val="right" w:leader="dot" w:pos="8306"/>
        </w:tabs>
      </w:pPr>
      <w:hyperlink w:anchor="_Toc4280" w:history="1">
        <w:r>
          <w:rPr>
            <w:rFonts w:ascii="仿宋" w:eastAsia="仿宋" w:hAnsi="仿宋" w:cs="仿宋" w:hint="eastAsia"/>
            <w:lang w:eastAsia="zh-CN"/>
          </w:rPr>
          <w:t>(一)、项目环境影响评估</w:t>
        </w:r>
        <w:r>
          <w:tab/>
        </w:r>
        <w:r>
          <w:fldChar w:fldCharType="begin"/>
        </w:r>
        <w:r>
          <w:instrText xml:space="preserve"> PAGEREF _Toc4280 \h </w:instrText>
        </w:r>
        <w:r>
          <w:fldChar w:fldCharType="separate"/>
        </w:r>
        <w:r>
          <w:t>32</w:t>
        </w:r>
        <w:r>
          <w:fldChar w:fldCharType="end"/>
        </w:r>
      </w:hyperlink>
    </w:p>
    <w:p>
      <w:pPr>
        <w:pStyle w:val="TOC2"/>
        <w:tabs>
          <w:tab w:val="right" w:leader="dot" w:pos="8306"/>
        </w:tabs>
      </w:pPr>
      <w:hyperlink w:anchor="_Toc14864" w:history="1">
        <w:r>
          <w:rPr>
            <w:rFonts w:ascii="仿宋" w:eastAsia="仿宋" w:hAnsi="仿宋" w:cs="仿宋" w:hint="eastAsia"/>
            <w:lang w:eastAsia="zh-CN"/>
          </w:rPr>
          <w:t>(二)、环境保护措施与治理方案</w:t>
        </w:r>
        <w:r>
          <w:tab/>
        </w:r>
        <w:r>
          <w:fldChar w:fldCharType="begin"/>
        </w:r>
        <w:r>
          <w:instrText xml:space="preserve"> PAGEREF _Toc14864 \h </w:instrText>
        </w:r>
        <w:r>
          <w:fldChar w:fldCharType="separate"/>
        </w:r>
        <w:r>
          <w:t>33</w:t>
        </w:r>
        <w:r>
          <w:fldChar w:fldCharType="end"/>
        </w:r>
      </w:hyperlink>
    </w:p>
    <w:p>
      <w:pPr>
        <w:pStyle w:val="TOC1"/>
        <w:tabs>
          <w:tab w:val="right" w:leader="dot" w:pos="8306"/>
        </w:tabs>
      </w:pPr>
      <w:hyperlink w:anchor="_Toc5023" w:history="1">
        <w:r>
          <w:rPr>
            <w:rFonts w:ascii="仿宋" w:eastAsia="仿宋" w:hAnsi="仿宋" w:cs="仿宋" w:hint="eastAsia"/>
            <w:lang w:eastAsia="zh-CN"/>
          </w:rPr>
          <w:t>九、客户关系管理与市场拓展</w:t>
        </w:r>
        <w:r>
          <w:tab/>
        </w:r>
        <w:r>
          <w:fldChar w:fldCharType="begin"/>
        </w:r>
        <w:r>
          <w:instrText xml:space="preserve"> PAGEREF _Toc5023 \h </w:instrText>
        </w:r>
        <w:r>
          <w:fldChar w:fldCharType="separate"/>
        </w:r>
        <w:r>
          <w:t>33</w:t>
        </w:r>
        <w:r>
          <w:fldChar w:fldCharType="end"/>
        </w:r>
      </w:hyperlink>
    </w:p>
    <w:p>
      <w:pPr>
        <w:pStyle w:val="TOC2"/>
        <w:tabs>
          <w:tab w:val="right" w:leader="dot" w:pos="8306"/>
        </w:tabs>
      </w:pPr>
      <w:hyperlink w:anchor="_Toc4761" w:history="1">
        <w:r>
          <w:rPr>
            <w:rFonts w:ascii="仿宋" w:eastAsia="仿宋" w:hAnsi="仿宋" w:cs="仿宋" w:hint="eastAsia"/>
            <w:lang w:eastAsia="zh-CN"/>
          </w:rPr>
          <w:t>(一)、客户关系管理策略</w:t>
        </w:r>
        <w:r>
          <w:tab/>
        </w:r>
        <w:r>
          <w:fldChar w:fldCharType="begin"/>
        </w:r>
        <w:r>
          <w:instrText xml:space="preserve"> PAGEREF _Toc4761 \h </w:instrText>
        </w:r>
        <w:r>
          <w:fldChar w:fldCharType="separate"/>
        </w:r>
        <w:r>
          <w:t>33</w:t>
        </w:r>
        <w:r>
          <w:fldChar w:fldCharType="end"/>
        </w:r>
      </w:hyperlink>
    </w:p>
    <w:p>
      <w:pPr>
        <w:pStyle w:val="TOC2"/>
        <w:tabs>
          <w:tab w:val="right" w:leader="dot" w:pos="8306"/>
        </w:tabs>
      </w:pPr>
      <w:hyperlink w:anchor="_Toc3431" w:history="1">
        <w:r>
          <w:rPr>
            <w:rFonts w:ascii="仿宋" w:eastAsia="仿宋" w:hAnsi="仿宋" w:cs="仿宋" w:hint="eastAsia"/>
            <w:lang w:eastAsia="zh-CN"/>
          </w:rPr>
          <w:t>(二)、市场拓展方案</w:t>
        </w:r>
        <w:r>
          <w:tab/>
        </w:r>
        <w:r>
          <w:fldChar w:fldCharType="begin"/>
        </w:r>
        <w:r>
          <w:instrText xml:space="preserve"> PAGEREF _Toc3431 \h </w:instrText>
        </w:r>
        <w:r>
          <w:fldChar w:fldCharType="separate"/>
        </w:r>
        <w:r>
          <w:t>35</w:t>
        </w:r>
        <w:r>
          <w:fldChar w:fldCharType="end"/>
        </w:r>
      </w:hyperlink>
    </w:p>
    <w:p>
      <w:pPr>
        <w:pStyle w:val="TOC1"/>
        <w:tabs>
          <w:tab w:val="right" w:leader="dot" w:pos="8306"/>
        </w:tabs>
      </w:pPr>
      <w:hyperlink w:anchor="_Toc9660" w:history="1">
        <w:r>
          <w:rPr>
            <w:rFonts w:ascii="仿宋" w:eastAsia="仿宋" w:hAnsi="仿宋" w:cs="仿宋" w:hint="eastAsia"/>
            <w:lang w:eastAsia="zh-CN"/>
          </w:rPr>
          <w:t>十、技术创新与产业升级</w:t>
        </w:r>
        <w:r>
          <w:tab/>
        </w:r>
        <w:r>
          <w:fldChar w:fldCharType="begin"/>
        </w:r>
        <w:r>
          <w:instrText xml:space="preserve"> PAGEREF _Toc9660 \h </w:instrText>
        </w:r>
        <w:r>
          <w:fldChar w:fldCharType="separate"/>
        </w:r>
        <w:r>
          <w:t>36</w:t>
        </w:r>
        <w:r>
          <w:fldChar w:fldCharType="end"/>
        </w:r>
      </w:hyperlink>
    </w:p>
    <w:p>
      <w:pPr>
        <w:pStyle w:val="TOC2"/>
        <w:tabs>
          <w:tab w:val="right" w:leader="dot" w:pos="8306"/>
        </w:tabs>
      </w:pPr>
      <w:hyperlink w:anchor="_Toc12977" w:history="1">
        <w:r>
          <w:rPr>
            <w:rFonts w:ascii="仿宋" w:eastAsia="仿宋" w:hAnsi="仿宋" w:cs="仿宋" w:hint="eastAsia"/>
            <w:lang w:eastAsia="zh-CN"/>
          </w:rPr>
          <w:t>(一)、技术创新方向与目标</w:t>
        </w:r>
        <w:r>
          <w:tab/>
        </w:r>
        <w:r>
          <w:fldChar w:fldCharType="begin"/>
        </w:r>
        <w:r>
          <w:instrText xml:space="preserve"> PAGEREF _Toc12977 \h </w:instrText>
        </w:r>
        <w:r>
          <w:fldChar w:fldCharType="separate"/>
        </w:r>
        <w:r>
          <w:t>36</w:t>
        </w:r>
        <w:r>
          <w:fldChar w:fldCharType="end"/>
        </w:r>
      </w:hyperlink>
    </w:p>
    <w:p>
      <w:pPr>
        <w:pStyle w:val="TOC2"/>
        <w:tabs>
          <w:tab w:val="right" w:leader="dot" w:pos="8306"/>
        </w:tabs>
      </w:pPr>
      <w:hyperlink w:anchor="_Toc31075" w:history="1">
        <w:r>
          <w:rPr>
            <w:rFonts w:ascii="仿宋" w:eastAsia="仿宋" w:hAnsi="仿宋" w:cs="仿宋" w:hint="eastAsia"/>
            <w:lang w:eastAsia="zh-CN"/>
          </w:rPr>
          <w:t>(二)、产业升级路径与措施</w:t>
        </w:r>
        <w:r>
          <w:tab/>
        </w:r>
        <w:r>
          <w:fldChar w:fldCharType="begin"/>
        </w:r>
        <w:r>
          <w:instrText xml:space="preserve"> PAGEREF _Toc31075 \h </w:instrText>
        </w:r>
        <w:r>
          <w:fldChar w:fldCharType="separate"/>
        </w:r>
        <w:r>
          <w:t>37</w:t>
        </w:r>
        <w:r>
          <w:fldChar w:fldCharType="end"/>
        </w:r>
      </w:hyperlink>
    </w:p>
    <w:p>
      <w:pPr>
        <w:pStyle w:val="TOC1"/>
        <w:tabs>
          <w:tab w:val="right" w:leader="dot" w:pos="8306"/>
        </w:tabs>
      </w:pPr>
      <w:hyperlink w:anchor="_Toc20043" w:history="1">
        <w:r>
          <w:rPr>
            <w:rFonts w:ascii="仿宋" w:eastAsia="仿宋" w:hAnsi="仿宋" w:cs="仿宋" w:hint="eastAsia"/>
            <w:lang w:eastAsia="zh-CN"/>
          </w:rPr>
          <w:t>十一、项目实施与管理方案</w:t>
        </w:r>
        <w:r>
          <w:tab/>
        </w:r>
        <w:r>
          <w:fldChar w:fldCharType="begin"/>
        </w:r>
        <w:r>
          <w:instrText xml:space="preserve"> PAGEREF _Toc20043 \h </w:instrText>
        </w:r>
        <w:r>
          <w:fldChar w:fldCharType="separate"/>
        </w:r>
        <w:r>
          <w:t>38</w:t>
        </w:r>
        <w:r>
          <w:fldChar w:fldCharType="end"/>
        </w:r>
      </w:hyperlink>
    </w:p>
    <w:p>
      <w:pPr>
        <w:pStyle w:val="TOC2"/>
        <w:tabs>
          <w:tab w:val="right" w:leader="dot" w:pos="8306"/>
        </w:tabs>
      </w:pPr>
      <w:hyperlink w:anchor="_Toc16264" w:history="1">
        <w:r>
          <w:rPr>
            <w:rFonts w:ascii="仿宋" w:eastAsia="仿宋" w:hAnsi="仿宋" w:cs="仿宋" w:hint="eastAsia"/>
            <w:lang w:eastAsia="zh-CN"/>
          </w:rPr>
          <w:t>(一)、项目实施计划</w:t>
        </w:r>
        <w:r>
          <w:tab/>
        </w:r>
        <w:r>
          <w:fldChar w:fldCharType="begin"/>
        </w:r>
        <w:r>
          <w:instrText xml:space="preserve"> PAGEREF _Toc16264 \h </w:instrText>
        </w:r>
        <w:r>
          <w:fldChar w:fldCharType="separate"/>
        </w:r>
        <w:r>
          <w:t>38</w:t>
        </w:r>
        <w:r>
          <w:fldChar w:fldCharType="end"/>
        </w:r>
      </w:hyperlink>
    </w:p>
    <w:p>
      <w:pPr>
        <w:pStyle w:val="TOC2"/>
        <w:tabs>
          <w:tab w:val="right" w:leader="dot" w:pos="8306"/>
        </w:tabs>
      </w:pPr>
      <w:hyperlink w:anchor="_Toc6945" w:history="1">
        <w:r>
          <w:rPr>
            <w:rFonts w:ascii="仿宋" w:eastAsia="仿宋" w:hAnsi="仿宋" w:cs="仿宋" w:hint="eastAsia"/>
            <w:lang w:eastAsia="zh-CN"/>
          </w:rPr>
          <w:t>(二)、项目组织机构与职责</w:t>
        </w:r>
        <w:r>
          <w:tab/>
        </w:r>
        <w:r>
          <w:fldChar w:fldCharType="begin"/>
        </w:r>
        <w:r>
          <w:instrText xml:space="preserve"> PAGEREF _Toc6945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81" w:history="1">
        <w:r>
          <w:rPr>
            <w:rFonts w:ascii="仿宋" w:eastAsia="仿宋" w:hAnsi="仿宋" w:cs="仿宋" w:hint="eastAsia"/>
            <w:lang w:eastAsia="zh-CN"/>
          </w:rPr>
          <w:t>(三)、项目管理与监控体系</w:t>
        </w:r>
        <w:r>
          <w:tab/>
        </w:r>
        <w:r>
          <w:fldChar w:fldCharType="begin"/>
        </w:r>
        <w:r>
          <w:instrText xml:space="preserve"> PAGEREF _Toc15581 \h </w:instrText>
        </w:r>
        <w:r>
          <w:fldChar w:fldCharType="separate"/>
        </w:r>
        <w:r>
          <w:t>42</w:t>
        </w:r>
        <w:r>
          <w:fldChar w:fldCharType="end"/>
        </w:r>
      </w:hyperlink>
    </w:p>
    <w:p>
      <w:pPr>
        <w:pStyle w:val="TOC1"/>
        <w:tabs>
          <w:tab w:val="right" w:leader="dot" w:pos="8306"/>
        </w:tabs>
      </w:pPr>
      <w:hyperlink w:anchor="_Toc12997" w:history="1">
        <w:r>
          <w:rPr>
            <w:rFonts w:ascii="仿宋" w:eastAsia="仿宋" w:hAnsi="仿宋" w:cs="仿宋" w:hint="eastAsia"/>
            <w:lang w:eastAsia="zh-CN"/>
          </w:rPr>
          <w:t>十二、安全与应急管理</w:t>
        </w:r>
        <w:r>
          <w:tab/>
        </w:r>
        <w:r>
          <w:fldChar w:fldCharType="begin"/>
        </w:r>
        <w:r>
          <w:instrText xml:space="preserve"> PAGEREF _Toc12997 \h </w:instrText>
        </w:r>
        <w:r>
          <w:fldChar w:fldCharType="separate"/>
        </w:r>
        <w:r>
          <w:t>44</w:t>
        </w:r>
        <w:r>
          <w:fldChar w:fldCharType="end"/>
        </w:r>
      </w:hyperlink>
    </w:p>
    <w:p>
      <w:pPr>
        <w:pStyle w:val="TOC2"/>
        <w:tabs>
          <w:tab w:val="right" w:leader="dot" w:pos="8306"/>
        </w:tabs>
      </w:pPr>
      <w:hyperlink w:anchor="_Toc5543" w:history="1">
        <w:r>
          <w:rPr>
            <w:rFonts w:ascii="仿宋" w:eastAsia="仿宋" w:hAnsi="仿宋" w:cs="仿宋" w:hint="eastAsia"/>
            <w:lang w:eastAsia="zh-CN"/>
          </w:rPr>
          <w:t>(一)、安全生产管理</w:t>
        </w:r>
        <w:r>
          <w:tab/>
        </w:r>
        <w:r>
          <w:fldChar w:fldCharType="begin"/>
        </w:r>
        <w:r>
          <w:instrText xml:space="preserve"> PAGEREF _Toc5543 \h </w:instrText>
        </w:r>
        <w:r>
          <w:fldChar w:fldCharType="separate"/>
        </w:r>
        <w:r>
          <w:t>44</w:t>
        </w:r>
        <w:r>
          <w:fldChar w:fldCharType="end"/>
        </w:r>
      </w:hyperlink>
    </w:p>
    <w:p>
      <w:pPr>
        <w:pStyle w:val="TOC2"/>
        <w:tabs>
          <w:tab w:val="right" w:leader="dot" w:pos="8306"/>
        </w:tabs>
      </w:pPr>
      <w:hyperlink w:anchor="_Toc23907" w:history="1">
        <w:r>
          <w:rPr>
            <w:rFonts w:ascii="仿宋" w:eastAsia="仿宋" w:hAnsi="仿宋" w:cs="仿宋" w:hint="eastAsia"/>
            <w:lang w:eastAsia="zh-CN"/>
          </w:rPr>
          <w:t>(二)、应急预案与响应</w:t>
        </w:r>
        <w:r>
          <w:tab/>
        </w:r>
        <w:r>
          <w:fldChar w:fldCharType="begin"/>
        </w:r>
        <w:r>
          <w:instrText xml:space="preserve"> PAGEREF _Toc23907 \h </w:instrText>
        </w:r>
        <w:r>
          <w:fldChar w:fldCharType="separate"/>
        </w:r>
        <w:r>
          <w:t>45</w:t>
        </w:r>
        <w:r>
          <w:fldChar w:fldCharType="end"/>
        </w:r>
      </w:hyperlink>
    </w:p>
    <w:p>
      <w:pPr>
        <w:pStyle w:val="TOC1"/>
        <w:tabs>
          <w:tab w:val="right" w:leader="dot" w:pos="8306"/>
        </w:tabs>
      </w:pPr>
      <w:hyperlink w:anchor="_Toc14967" w:history="1">
        <w:r>
          <w:rPr>
            <w:rFonts w:ascii="仿宋" w:eastAsia="仿宋" w:hAnsi="仿宋" w:cs="仿宋" w:hint="eastAsia"/>
            <w:lang w:eastAsia="zh-CN"/>
          </w:rPr>
          <w:t>十三、质量管理与控制</w:t>
        </w:r>
        <w:r>
          <w:tab/>
        </w:r>
        <w:r>
          <w:fldChar w:fldCharType="begin"/>
        </w:r>
        <w:r>
          <w:instrText xml:space="preserve"> PAGEREF _Toc14967 \h </w:instrText>
        </w:r>
        <w:r>
          <w:fldChar w:fldCharType="separate"/>
        </w:r>
        <w:r>
          <w:t>47</w:t>
        </w:r>
        <w:r>
          <w:fldChar w:fldCharType="end"/>
        </w:r>
      </w:hyperlink>
    </w:p>
    <w:p>
      <w:pPr>
        <w:pStyle w:val="TOC2"/>
        <w:tabs>
          <w:tab w:val="right" w:leader="dot" w:pos="8306"/>
        </w:tabs>
      </w:pPr>
      <w:hyperlink w:anchor="_Toc13844" w:history="1">
        <w:r>
          <w:rPr>
            <w:rFonts w:ascii="仿宋" w:eastAsia="仿宋" w:hAnsi="仿宋" w:cs="仿宋" w:hint="eastAsia"/>
            <w:lang w:eastAsia="zh-CN"/>
          </w:rPr>
          <w:t>(一)、质量管理体系建设</w:t>
        </w:r>
        <w:r>
          <w:tab/>
        </w:r>
        <w:r>
          <w:fldChar w:fldCharType="begin"/>
        </w:r>
        <w:r>
          <w:instrText xml:space="preserve"> PAGEREF _Toc13844 \h </w:instrText>
        </w:r>
        <w:r>
          <w:fldChar w:fldCharType="separate"/>
        </w:r>
        <w:r>
          <w:t>47</w:t>
        </w:r>
        <w:r>
          <w:fldChar w:fldCharType="end"/>
        </w:r>
      </w:hyperlink>
    </w:p>
    <w:p>
      <w:pPr>
        <w:pStyle w:val="TOC2"/>
        <w:tabs>
          <w:tab w:val="right" w:leader="dot" w:pos="8306"/>
        </w:tabs>
      </w:pPr>
      <w:hyperlink w:anchor="_Toc15270" w:history="1">
        <w:r>
          <w:rPr>
            <w:rFonts w:ascii="仿宋" w:eastAsia="仿宋" w:hAnsi="仿宋" w:cs="仿宋" w:hint="eastAsia"/>
            <w:lang w:eastAsia="zh-CN"/>
          </w:rPr>
          <w:t>(二)、质量控制措施</w:t>
        </w:r>
        <w:r>
          <w:tab/>
        </w:r>
        <w:r>
          <w:fldChar w:fldCharType="begin"/>
        </w:r>
        <w:r>
          <w:instrText xml:space="preserve"> PAGEREF _Toc15270 \h </w:instrText>
        </w:r>
        <w:r>
          <w:fldChar w:fldCharType="separate"/>
        </w:r>
        <w:r>
          <w:t>49</w:t>
        </w:r>
        <w:r>
          <w:fldChar w:fldCharType="end"/>
        </w:r>
      </w:hyperlink>
    </w:p>
    <w:p>
      <w:pPr>
        <w:pStyle w:val="TOC1"/>
        <w:tabs>
          <w:tab w:val="right" w:leader="dot" w:pos="8306"/>
        </w:tabs>
      </w:pPr>
      <w:hyperlink w:anchor="_Toc28386" w:history="1">
        <w:r>
          <w:rPr>
            <w:rFonts w:ascii="仿宋" w:eastAsia="仿宋" w:hAnsi="仿宋" w:cs="仿宋" w:hint="eastAsia"/>
            <w:lang w:eastAsia="zh-CN"/>
          </w:rPr>
          <w:t>十四、人力资源管理与开发</w:t>
        </w:r>
        <w:r>
          <w:tab/>
        </w:r>
        <w:r>
          <w:fldChar w:fldCharType="begin"/>
        </w:r>
        <w:r>
          <w:instrText xml:space="preserve"> PAGEREF _Toc28386 \h </w:instrText>
        </w:r>
        <w:r>
          <w:fldChar w:fldCharType="separate"/>
        </w:r>
        <w:r>
          <w:t>50</w:t>
        </w:r>
        <w:r>
          <w:fldChar w:fldCharType="end"/>
        </w:r>
      </w:hyperlink>
    </w:p>
    <w:p>
      <w:pPr>
        <w:pStyle w:val="TOC2"/>
        <w:tabs>
          <w:tab w:val="right" w:leader="dot" w:pos="8306"/>
        </w:tabs>
      </w:pPr>
      <w:hyperlink w:anchor="_Toc16835" w:history="1">
        <w:r>
          <w:rPr>
            <w:rFonts w:ascii="仿宋" w:eastAsia="仿宋" w:hAnsi="仿宋" w:cs="仿宋" w:hint="eastAsia"/>
            <w:lang w:eastAsia="zh-CN"/>
          </w:rPr>
          <w:t>(一)、人力资源规划</w:t>
        </w:r>
        <w:r>
          <w:tab/>
        </w:r>
        <w:r>
          <w:fldChar w:fldCharType="begin"/>
        </w:r>
        <w:r>
          <w:instrText xml:space="preserve"> PAGEREF _Toc16835 \h </w:instrText>
        </w:r>
        <w:r>
          <w:fldChar w:fldCharType="separate"/>
        </w:r>
        <w:r>
          <w:t>50</w:t>
        </w:r>
        <w:r>
          <w:fldChar w:fldCharType="end"/>
        </w:r>
      </w:hyperlink>
    </w:p>
    <w:p>
      <w:pPr>
        <w:pStyle w:val="TOC2"/>
        <w:tabs>
          <w:tab w:val="right" w:leader="dot" w:pos="8306"/>
        </w:tabs>
      </w:pPr>
      <w:hyperlink w:anchor="_Toc6672" w:history="1">
        <w:r>
          <w:rPr>
            <w:rFonts w:ascii="仿宋" w:eastAsia="仿宋" w:hAnsi="仿宋" w:cs="仿宋" w:hint="eastAsia"/>
            <w:lang w:eastAsia="zh-CN"/>
          </w:rPr>
          <w:t>(二)、人力资源开发与培训</w:t>
        </w:r>
        <w:r>
          <w:tab/>
        </w:r>
        <w:r>
          <w:fldChar w:fldCharType="begin"/>
        </w:r>
        <w:r>
          <w:instrText xml:space="preserve"> PAGEREF _Toc6672 \h </w:instrText>
        </w:r>
        <w:r>
          <w:fldChar w:fldCharType="separate"/>
        </w:r>
        <w:r>
          <w:t>51</w:t>
        </w:r>
        <w:r>
          <w:fldChar w:fldCharType="end"/>
        </w:r>
      </w:hyperlink>
    </w:p>
    <w:p>
      <w:pPr>
        <w:pStyle w:val="TOC1"/>
        <w:tabs>
          <w:tab w:val="right" w:leader="dot" w:pos="8306"/>
        </w:tabs>
      </w:pPr>
      <w:hyperlink w:anchor="_Toc6735" w:history="1">
        <w:r>
          <w:rPr>
            <w:rFonts w:ascii="仿宋" w:eastAsia="仿宋" w:hAnsi="仿宋" w:cs="仿宋" w:hint="eastAsia"/>
            <w:lang w:eastAsia="zh-CN"/>
          </w:rPr>
          <w:t>十五、企业合规与伦理</w:t>
        </w:r>
        <w:r>
          <w:tab/>
        </w:r>
        <w:r>
          <w:fldChar w:fldCharType="begin"/>
        </w:r>
        <w:r>
          <w:instrText xml:space="preserve"> PAGEREF _Toc6735 \h </w:instrText>
        </w:r>
        <w:r>
          <w:fldChar w:fldCharType="separate"/>
        </w:r>
        <w:r>
          <w:t>54</w:t>
        </w:r>
        <w:r>
          <w:fldChar w:fldCharType="end"/>
        </w:r>
      </w:hyperlink>
    </w:p>
    <w:p>
      <w:pPr>
        <w:pStyle w:val="TOC2"/>
        <w:tabs>
          <w:tab w:val="right" w:leader="dot" w:pos="8306"/>
        </w:tabs>
      </w:pPr>
      <w:hyperlink w:anchor="_Toc19024" w:history="1">
        <w:r>
          <w:rPr>
            <w:rFonts w:ascii="仿宋" w:eastAsia="仿宋" w:hAnsi="仿宋" w:cs="仿宋" w:hint="eastAsia"/>
            <w:lang w:eastAsia="zh-CN"/>
          </w:rPr>
          <w:t>(一)、合规政策与程序</w:t>
        </w:r>
        <w:r>
          <w:tab/>
        </w:r>
        <w:r>
          <w:fldChar w:fldCharType="begin"/>
        </w:r>
        <w:r>
          <w:instrText xml:space="preserve"> PAGEREF _Toc19024 \h </w:instrText>
        </w:r>
        <w:r>
          <w:fldChar w:fldCharType="separate"/>
        </w:r>
        <w:r>
          <w:t>54</w:t>
        </w:r>
        <w:r>
          <w:fldChar w:fldCharType="end"/>
        </w:r>
      </w:hyperlink>
    </w:p>
    <w:p>
      <w:pPr>
        <w:pStyle w:val="TOC2"/>
        <w:tabs>
          <w:tab w:val="right" w:leader="dot" w:pos="8306"/>
        </w:tabs>
      </w:pPr>
      <w:hyperlink w:anchor="_Toc892" w:history="1">
        <w:r>
          <w:rPr>
            <w:rFonts w:ascii="仿宋" w:eastAsia="仿宋" w:hAnsi="仿宋" w:cs="仿宋" w:hint="eastAsia"/>
            <w:lang w:eastAsia="zh-CN"/>
          </w:rPr>
          <w:t>(二)、伦理规范与培训</w:t>
        </w:r>
        <w:r>
          <w:tab/>
        </w:r>
        <w:r>
          <w:fldChar w:fldCharType="begin"/>
        </w:r>
        <w:r>
          <w:instrText xml:space="preserve"> PAGEREF _Toc892 \h </w:instrText>
        </w:r>
        <w:r>
          <w:fldChar w:fldCharType="separate"/>
        </w:r>
        <w:r>
          <w:t>55</w:t>
        </w:r>
        <w:r>
          <w:fldChar w:fldCharType="end"/>
        </w:r>
      </w:hyperlink>
    </w:p>
    <w:p>
      <w:pPr>
        <w:pStyle w:val="TOC2"/>
        <w:tabs>
          <w:tab w:val="right" w:leader="dot" w:pos="8306"/>
        </w:tabs>
      </w:pPr>
      <w:hyperlink w:anchor="_Toc10778" w:history="1">
        <w:r>
          <w:rPr>
            <w:rFonts w:ascii="仿宋" w:eastAsia="仿宋" w:hAnsi="仿宋" w:cs="仿宋" w:hint="eastAsia"/>
            <w:lang w:eastAsia="zh-CN"/>
          </w:rPr>
          <w:t>(三)、合规风险评估</w:t>
        </w:r>
        <w:r>
          <w:tab/>
        </w:r>
        <w:r>
          <w:fldChar w:fldCharType="begin"/>
        </w:r>
        <w:r>
          <w:instrText xml:space="preserve"> PAGEREF _Toc10778 \h </w:instrText>
        </w:r>
        <w:r>
          <w:fldChar w:fldCharType="separate"/>
        </w:r>
        <w:r>
          <w:t>56</w:t>
        </w:r>
        <w:r>
          <w:fldChar w:fldCharType="end"/>
        </w:r>
      </w:hyperlink>
    </w:p>
    <w:p>
      <w:pPr>
        <w:pStyle w:val="TOC2"/>
        <w:tabs>
          <w:tab w:val="right" w:leader="dot" w:pos="8306"/>
        </w:tabs>
      </w:pPr>
      <w:hyperlink w:anchor="_Toc30414" w:history="1">
        <w:r>
          <w:rPr>
            <w:rFonts w:ascii="仿宋" w:eastAsia="仿宋" w:hAnsi="仿宋" w:cs="仿宋" w:hint="eastAsia"/>
            <w:lang w:eastAsia="zh-CN"/>
          </w:rPr>
          <w:t>(四)、合规监督与执行</w:t>
        </w:r>
        <w:r>
          <w:tab/>
        </w:r>
        <w:r>
          <w:fldChar w:fldCharType="begin"/>
        </w:r>
        <w:r>
          <w:instrText xml:space="preserve"> PAGEREF _Toc30414 \h </w:instrText>
        </w:r>
        <w:r>
          <w:fldChar w:fldCharType="separate"/>
        </w:r>
        <w:r>
          <w:t>57</w:t>
        </w:r>
        <w:r>
          <w:fldChar w:fldCharType="end"/>
        </w:r>
      </w:hyperlink>
    </w:p>
    <w:p>
      <w:pPr>
        <w:pStyle w:val="TOC1"/>
        <w:tabs>
          <w:tab w:val="right" w:leader="dot" w:pos="8306"/>
        </w:tabs>
      </w:pPr>
      <w:hyperlink w:anchor="_Toc27195" w:history="1">
        <w:r>
          <w:rPr>
            <w:rFonts w:ascii="仿宋" w:eastAsia="仿宋" w:hAnsi="仿宋" w:cs="仿宋" w:hint="eastAsia"/>
            <w:lang w:eastAsia="zh-CN"/>
          </w:rPr>
          <w:t>十六、成果转化与推广应用</w:t>
        </w:r>
        <w:r>
          <w:tab/>
        </w:r>
        <w:r>
          <w:fldChar w:fldCharType="begin"/>
        </w:r>
        <w:r>
          <w:instrText xml:space="preserve"> PAGEREF _Toc27195 \h </w:instrText>
        </w:r>
        <w:r>
          <w:fldChar w:fldCharType="separate"/>
        </w:r>
        <w:r>
          <w:t>58</w:t>
        </w:r>
        <w:r>
          <w:fldChar w:fldCharType="end"/>
        </w:r>
      </w:hyperlink>
    </w:p>
    <w:p>
      <w:pPr>
        <w:pStyle w:val="TOC2"/>
        <w:tabs>
          <w:tab w:val="right" w:leader="dot" w:pos="8306"/>
        </w:tabs>
      </w:pPr>
      <w:hyperlink w:anchor="_Toc29128" w:history="1">
        <w:r>
          <w:rPr>
            <w:rFonts w:ascii="仿宋" w:eastAsia="仿宋" w:hAnsi="仿宋" w:cs="仿宋" w:hint="eastAsia"/>
            <w:lang w:eastAsia="zh-CN"/>
          </w:rPr>
          <w:t>(一)、成果转化策略制定</w:t>
        </w:r>
        <w:r>
          <w:tab/>
        </w:r>
        <w:r>
          <w:fldChar w:fldCharType="begin"/>
        </w:r>
        <w:r>
          <w:instrText xml:space="preserve"> PAGEREF _Toc29128 \h </w:instrText>
        </w:r>
        <w:r>
          <w:fldChar w:fldCharType="separate"/>
        </w:r>
        <w:r>
          <w:t>58</w:t>
        </w:r>
        <w:r>
          <w:fldChar w:fldCharType="end"/>
        </w:r>
      </w:hyperlink>
    </w:p>
    <w:p>
      <w:pPr>
        <w:pStyle w:val="TOC2"/>
        <w:tabs>
          <w:tab w:val="right" w:leader="dot" w:pos="8306"/>
        </w:tabs>
      </w:pPr>
      <w:hyperlink w:anchor="_Toc10835" w:history="1">
        <w:r>
          <w:rPr>
            <w:rFonts w:ascii="仿宋" w:eastAsia="仿宋" w:hAnsi="仿宋" w:cs="仿宋" w:hint="eastAsia"/>
            <w:lang w:eastAsia="zh-CN"/>
          </w:rPr>
          <w:t>(二)、成果推广应用方案</w:t>
        </w:r>
        <w:r>
          <w:tab/>
        </w:r>
        <w:r>
          <w:fldChar w:fldCharType="begin"/>
        </w:r>
        <w:r>
          <w:instrText xml:space="preserve"> PAGEREF _Toc10835 \h </w:instrText>
        </w:r>
        <w:r>
          <w:fldChar w:fldCharType="separate"/>
        </w:r>
        <w:r>
          <w:t>59</w:t>
        </w:r>
        <w:r>
          <w:fldChar w:fldCharType="end"/>
        </w:r>
      </w:hyperlink>
    </w:p>
    <w:p>
      <w:pPr>
        <w:pStyle w:val="TOC1"/>
        <w:tabs>
          <w:tab w:val="right" w:leader="dot" w:pos="8306"/>
        </w:tabs>
      </w:pPr>
      <w:hyperlink w:anchor="_Toc29970" w:history="1">
        <w:r>
          <w:rPr>
            <w:rFonts w:ascii="仿宋" w:eastAsia="仿宋" w:hAnsi="仿宋" w:cs="仿宋" w:hint="eastAsia"/>
            <w:lang w:eastAsia="zh-CN"/>
          </w:rPr>
          <w:t>十七、知识产权管理与保护</w:t>
        </w:r>
        <w:r>
          <w:tab/>
        </w:r>
        <w:r>
          <w:fldChar w:fldCharType="begin"/>
        </w:r>
        <w:r>
          <w:instrText xml:space="preserve"> PAGEREF _Toc29970 \h </w:instrText>
        </w:r>
        <w:r>
          <w:fldChar w:fldCharType="separate"/>
        </w:r>
        <w:r>
          <w:t>61</w:t>
        </w:r>
        <w:r>
          <w:fldChar w:fldCharType="end"/>
        </w:r>
      </w:hyperlink>
    </w:p>
    <w:p>
      <w:pPr>
        <w:pStyle w:val="TOC2"/>
        <w:tabs>
          <w:tab w:val="right" w:leader="dot" w:pos="8306"/>
        </w:tabs>
      </w:pPr>
      <w:hyperlink w:anchor="_Toc20962" w:history="1">
        <w:r>
          <w:rPr>
            <w:rFonts w:ascii="仿宋" w:eastAsia="仿宋" w:hAnsi="仿宋" w:cs="仿宋" w:hint="eastAsia"/>
            <w:lang w:eastAsia="zh-CN"/>
          </w:rPr>
          <w:t>(一)、知识产权管理体系建设</w:t>
        </w:r>
        <w:r>
          <w:tab/>
        </w:r>
        <w:r>
          <w:fldChar w:fldCharType="begin"/>
        </w:r>
        <w:r>
          <w:instrText xml:space="preserve"> PAGEREF _Toc20962 \h </w:instrText>
        </w:r>
        <w:r>
          <w:fldChar w:fldCharType="separate"/>
        </w:r>
        <w:r>
          <w:t>61</w:t>
        </w:r>
        <w:r>
          <w:fldChar w:fldCharType="end"/>
        </w:r>
      </w:hyperlink>
    </w:p>
    <w:p>
      <w:pPr>
        <w:pStyle w:val="TOC2"/>
        <w:tabs>
          <w:tab w:val="right" w:leader="dot" w:pos="8306"/>
        </w:tabs>
      </w:pPr>
      <w:hyperlink w:anchor="_Toc30138" w:history="1">
        <w:r>
          <w:rPr>
            <w:rFonts w:ascii="仿宋" w:eastAsia="仿宋" w:hAnsi="仿宋" w:cs="仿宋" w:hint="eastAsia"/>
            <w:lang w:eastAsia="zh-CN"/>
          </w:rPr>
          <w:t>(二)、知识产权保护措施</w:t>
        </w:r>
        <w:r>
          <w:tab/>
        </w:r>
        <w:r>
          <w:fldChar w:fldCharType="begin"/>
        </w:r>
        <w:r>
          <w:instrText xml:space="preserve"> PAGEREF _Toc30138 \h </w:instrText>
        </w:r>
        <w:r>
          <w:fldChar w:fldCharType="separate"/>
        </w:r>
        <w:r>
          <w:t>62</w:t>
        </w:r>
        <w:r>
          <w:fldChar w:fldCharType="end"/>
        </w:r>
      </w:hyperlink>
    </w:p>
    <w:p>
      <w:pPr>
        <w:pStyle w:val="TOC1"/>
        <w:tabs>
          <w:tab w:val="right" w:leader="dot" w:pos="8306"/>
        </w:tabs>
      </w:pPr>
      <w:hyperlink w:anchor="_Toc18188" w:history="1">
        <w:r>
          <w:rPr>
            <w:rFonts w:ascii="仿宋" w:eastAsia="仿宋" w:hAnsi="仿宋" w:cs="仿宋" w:hint="eastAsia"/>
            <w:lang w:eastAsia="zh-CN"/>
          </w:rPr>
          <w:t>十八、产业协同与集群发展</w:t>
        </w:r>
        <w:r>
          <w:tab/>
        </w:r>
        <w:r>
          <w:fldChar w:fldCharType="begin"/>
        </w:r>
        <w:r>
          <w:instrText xml:space="preserve"> PAGEREF _Toc18188 \h </w:instrText>
        </w:r>
        <w:r>
          <w:fldChar w:fldCharType="separate"/>
        </w:r>
        <w:r>
          <w:t>63</w:t>
        </w:r>
        <w:r>
          <w:fldChar w:fldCharType="end"/>
        </w:r>
      </w:hyperlink>
    </w:p>
    <w:p>
      <w:pPr>
        <w:pStyle w:val="TOC2"/>
        <w:tabs>
          <w:tab w:val="right" w:leader="dot" w:pos="8306"/>
        </w:tabs>
      </w:pPr>
      <w:hyperlink w:anchor="_Toc6518" w:history="1">
        <w:r>
          <w:rPr>
            <w:rFonts w:ascii="仿宋" w:eastAsia="仿宋" w:hAnsi="仿宋" w:cs="仿宋" w:hint="eastAsia"/>
            <w:lang w:eastAsia="zh-CN"/>
          </w:rPr>
          <w:t>(一)、产业协同机制建设</w:t>
        </w:r>
        <w:r>
          <w:tab/>
        </w:r>
        <w:r>
          <w:fldChar w:fldCharType="begin"/>
        </w:r>
        <w:r>
          <w:instrText xml:space="preserve"> PAGEREF _Toc6518 \h </w:instrText>
        </w:r>
        <w:r>
          <w:fldChar w:fldCharType="separate"/>
        </w:r>
        <w:r>
          <w:t>63</w:t>
        </w:r>
        <w:r>
          <w:fldChar w:fldCharType="end"/>
        </w:r>
      </w:hyperlink>
    </w:p>
    <w:p>
      <w:pPr>
        <w:pStyle w:val="TOC2"/>
        <w:tabs>
          <w:tab w:val="right" w:leader="dot" w:pos="8306"/>
        </w:tabs>
      </w:pPr>
      <w:hyperlink w:anchor="_Toc6214" w:history="1">
        <w:r>
          <w:rPr>
            <w:rFonts w:ascii="仿宋" w:eastAsia="仿宋" w:hAnsi="仿宋" w:cs="仿宋" w:hint="eastAsia"/>
            <w:lang w:eastAsia="zh-CN"/>
          </w:rPr>
          <w:t>(二)、产业集群培育与发展</w:t>
        </w:r>
        <w:r>
          <w:tab/>
        </w:r>
        <w:r>
          <w:fldChar w:fldCharType="begin"/>
        </w:r>
        <w:r>
          <w:instrText xml:space="preserve"> PAGEREF _Toc6214 \h </w:instrText>
        </w:r>
        <w:r>
          <w:fldChar w:fldCharType="separate"/>
        </w:r>
        <w:r>
          <w:t>64</w:t>
        </w:r>
        <w:r>
          <w:fldChar w:fldCharType="end"/>
        </w:r>
      </w:hyperlink>
    </w:p>
    <w:p>
      <w:pPr>
        <w:pStyle w:val="TOC1"/>
        <w:tabs>
          <w:tab w:val="right" w:leader="dot" w:pos="8306"/>
        </w:tabs>
      </w:pPr>
      <w:hyperlink w:anchor="_Toc7707" w:history="1">
        <w:r>
          <w:rPr>
            <w:rFonts w:ascii="仿宋" w:eastAsia="仿宋" w:hAnsi="仿宋" w:cs="仿宋" w:hint="eastAsia"/>
            <w:lang w:eastAsia="zh-CN"/>
          </w:rPr>
          <w:t>十九、设施与设备管理</w:t>
        </w:r>
        <w:r>
          <w:tab/>
        </w:r>
        <w:r>
          <w:fldChar w:fldCharType="begin"/>
        </w:r>
        <w:r>
          <w:instrText xml:space="preserve"> PAGEREF _Toc7707 \h </w:instrText>
        </w:r>
        <w:r>
          <w:fldChar w:fldCharType="separate"/>
        </w:r>
        <w:r>
          <w:t>65</w:t>
        </w:r>
        <w:r>
          <w:fldChar w:fldCharType="end"/>
        </w:r>
      </w:hyperlink>
    </w:p>
    <w:p>
      <w:pPr>
        <w:pStyle w:val="TOC2"/>
        <w:tabs>
          <w:tab w:val="right" w:leader="dot" w:pos="8306"/>
        </w:tabs>
      </w:pPr>
      <w:hyperlink w:anchor="_Toc6270" w:history="1">
        <w:r>
          <w:rPr>
            <w:rFonts w:ascii="仿宋" w:eastAsia="仿宋" w:hAnsi="仿宋" w:cs="仿宋" w:hint="eastAsia"/>
            <w:lang w:eastAsia="zh-CN"/>
          </w:rPr>
          <w:t>(一)、设施规划与配置</w:t>
        </w:r>
        <w:r>
          <w:tab/>
        </w:r>
        <w:r>
          <w:fldChar w:fldCharType="begin"/>
        </w:r>
        <w:r>
          <w:instrText xml:space="preserve"> PAGEREF _Toc6270 \h </w:instrText>
        </w:r>
        <w:r>
          <w:fldChar w:fldCharType="separate"/>
        </w:r>
        <w:r>
          <w:t>65</w:t>
        </w:r>
        <w:r>
          <w:fldChar w:fldCharType="end"/>
        </w:r>
      </w:hyperlink>
    </w:p>
    <w:p>
      <w:pPr>
        <w:pStyle w:val="TOC2"/>
        <w:tabs>
          <w:tab w:val="right" w:leader="dot" w:pos="8306"/>
        </w:tabs>
      </w:pPr>
      <w:hyperlink w:anchor="_Toc3489" w:history="1">
        <w:r>
          <w:rPr>
            <w:rFonts w:ascii="仿宋" w:eastAsia="仿宋" w:hAnsi="仿宋" w:cs="仿宋" w:hint="eastAsia"/>
            <w:lang w:eastAsia="zh-CN"/>
          </w:rPr>
          <w:t>(二)、设备采购与维护管理</w:t>
        </w:r>
        <w:r>
          <w:tab/>
        </w:r>
        <w:r>
          <w:fldChar w:fldCharType="begin"/>
        </w:r>
        <w:r>
          <w:instrText xml:space="preserve"> PAGEREF _Toc3489 \h </w:instrText>
        </w:r>
        <w:r>
          <w:fldChar w:fldCharType="separate"/>
        </w:r>
        <w:r>
          <w:t>66</w:t>
        </w:r>
        <w:r>
          <w:fldChar w:fldCharType="end"/>
        </w:r>
      </w:hyperlink>
    </w:p>
    <w:p>
      <w:pPr>
        <w:pStyle w:val="TOC2"/>
        <w:tabs>
          <w:tab w:val="right" w:leader="dot" w:pos="8306"/>
        </w:tabs>
      </w:pPr>
      <w:hyperlink w:anchor="_Toc10628" w:history="1">
        <w:r>
          <w:rPr>
            <w:rFonts w:ascii="仿宋" w:eastAsia="仿宋" w:hAnsi="仿宋" w:cs="仿宋" w:hint="eastAsia"/>
            <w:lang w:eastAsia="zh-CN"/>
          </w:rPr>
          <w:t>(三)、设施设备升级策略</w:t>
        </w:r>
        <w:r>
          <w:tab/>
        </w:r>
        <w:r>
          <w:fldChar w:fldCharType="begin"/>
        </w:r>
        <w:r>
          <w:instrText xml:space="preserve"> PAGEREF _Toc10628 \h </w:instrText>
        </w:r>
        <w:r>
          <w:fldChar w:fldCharType="separate"/>
        </w:r>
        <w:r>
          <w:t>67</w:t>
        </w:r>
        <w:r>
          <w:fldChar w:fldCharType="end"/>
        </w:r>
      </w:hyperlink>
    </w:p>
    <w:p>
      <w:pPr>
        <w:pStyle w:val="TOC1"/>
        <w:tabs>
          <w:tab w:val="right" w:leader="dot" w:pos="8306"/>
        </w:tabs>
      </w:pPr>
      <w:hyperlink w:anchor="_Toc11114" w:history="1">
        <w:r>
          <w:rPr>
            <w:rFonts w:ascii="仿宋" w:eastAsia="仿宋" w:hAnsi="仿宋" w:cs="仿宋" w:hint="eastAsia"/>
            <w:lang w:eastAsia="zh-CN"/>
          </w:rPr>
          <w:t>二十、法律法规与政策遵循</w:t>
        </w:r>
        <w:r>
          <w:tab/>
        </w:r>
        <w:r>
          <w:fldChar w:fldCharType="begin"/>
        </w:r>
        <w:r>
          <w:instrText xml:space="preserve"> PAGEREF _Toc11114 \h </w:instrText>
        </w:r>
        <w:r>
          <w:fldChar w:fldCharType="separate"/>
        </w:r>
        <w:r>
          <w:t>67</w:t>
        </w:r>
        <w:r>
          <w:fldChar w:fldCharType="end"/>
        </w:r>
      </w:hyperlink>
    </w:p>
    <w:p>
      <w:pPr>
        <w:pStyle w:val="TOC2"/>
        <w:tabs>
          <w:tab w:val="right" w:leader="dot" w:pos="8306"/>
        </w:tabs>
      </w:pPr>
      <w:hyperlink w:anchor="_Toc3771" w:history="1">
        <w:r>
          <w:rPr>
            <w:rFonts w:ascii="仿宋" w:eastAsia="仿宋" w:hAnsi="仿宋" w:cs="仿宋" w:hint="eastAsia"/>
            <w:lang w:eastAsia="zh-CN"/>
          </w:rPr>
          <w:t>(一)、法律法规遵守</w:t>
        </w:r>
        <w:r>
          <w:tab/>
        </w:r>
        <w:r>
          <w:fldChar w:fldCharType="begin"/>
        </w:r>
        <w:r>
          <w:instrText xml:space="preserve"> PAGEREF _Toc3771 \h </w:instrText>
        </w:r>
        <w:r>
          <w:fldChar w:fldCharType="separate"/>
        </w:r>
        <w:r>
          <w:t>67</w:t>
        </w:r>
        <w:r>
          <w:fldChar w:fldCharType="end"/>
        </w:r>
      </w:hyperlink>
    </w:p>
    <w:p>
      <w:pPr>
        <w:pStyle w:val="TOC2"/>
        <w:tabs>
          <w:tab w:val="right" w:leader="dot" w:pos="8306"/>
        </w:tabs>
      </w:pPr>
      <w:hyperlink w:anchor="_Toc11434" w:history="1">
        <w:r>
          <w:rPr>
            <w:rFonts w:ascii="仿宋" w:eastAsia="仿宋" w:hAnsi="仿宋" w:cs="仿宋" w:hint="eastAsia"/>
            <w:lang w:eastAsia="zh-CN"/>
          </w:rPr>
          <w:t>(二)、政策导向与利用</w:t>
        </w:r>
        <w:r>
          <w:tab/>
        </w:r>
        <w:r>
          <w:fldChar w:fldCharType="begin"/>
        </w:r>
        <w:r>
          <w:instrText xml:space="preserve"> PAGEREF _Toc11434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6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温控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温控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温控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控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温控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温控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2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为了融入当地社区，温控器项目需深入理解当地的文化特色和社会习俗。例如，项目在设计广告和市场推广活动时，应考虑使用当地语言和符合地方文化的表达方式。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7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为了确保温控器项目的成功并最大限度地减轻潜在的社会风险，详细的风险分析和具体的应对策略至关重要。以下是针对项目可能面临的具体社会风险及相应对策的分析：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风险描述：温控器项目可能遭遇社区抵制，尤其如果社区成员认为项目会破坏他们的生活环境或忽略他们的意见。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风险描述：温控器项目的商业实践可能与当地的文化和价值观存在冲突，导致社会紧张和文化冲突。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风险描述：温控器项目可能会增加对公共资源和基础设施的需求，给当地带来额外压力，例如在水资源、能源供应和交通系统方面。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风险描述：温控器项目可能会引起当地社会结构和动态的变化，例如改变社区的人口组成和社交模式。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风险描述：在温控器项目运营过程中，可能涉及大量个人和商业敏感信息，存在信息安全和隐私保护的风险。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44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30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温控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78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https://d.book118.com/668052013107006033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619"/>
    <w:rsid w:val="006E46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5201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2024-01-24T07:12:00Z</dcterms:created>
  <dcterms:modified xsi:type="dcterms:W3CDTF">2024-01-24T07:12:57Z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D0444014798848339E4A762E01970001_11</vt:lpwstr>
  </property>
  <property fmtid="{D5CDD505-2E9C-101B-9397-08002B2CF9AE}" pid="3" name="KSOProductBuildVer">
    <vt:lpwstr>2052-12.1.0.16120</vt:lpwstr>
  </property>
</Properties>
</file>