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56" w:line="221" w:lineRule="auto"/>
        <w:ind w:left="3040"/>
        <w:outlineLvl w:val="0"/>
        <w:rPr>
          <w:rFonts w:ascii="黑体" w:eastAsia="黑体" w:hAnsi="黑体" w:cs="黑体"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 2" o:spid="_x0000_s1025" type="#_x0000_t75" style="width:22pt;height:0.5pt;margin-top:427.45pt;margin-left:34.95pt;mso-position-horizontal-relative:page;mso-position-vertical-relative:page;mso-wrap-distance-left:0;mso-wrap-distance-right:0;position:absolute;z-index:251658240" o:allowincell="f" o:preferrelative="t" filled="f" stroked="f">
            <v:fill o:detectmouseclick="t"/>
            <v:imagedata r:id="rId4" o:title=""/>
            <v:path o:extrusionok="f"/>
            <o:lock v:ext="edit" aspectratio="f"/>
          </v:shape>
        </w:pict>
      </w:r>
      <w:r>
        <w:pict>
          <v:shape id="IM 4" o:spid="_x0000_s1026" type="#_x0000_t75" style="width:20pt;height:0.5pt;margin-top:446.5pt;margin-left:35.95pt;mso-position-horizontal-relative:page;mso-position-vertical-relative:page;mso-wrap-distance-left:0;mso-wrap-distance-right:0;position:absolute;z-index:251659264" o:allowincell="f" o:preferrelative="t" filled="f" stroked="f">
            <v:fill o:detectmouseclick="t"/>
            <v:imagedata r:id="rId5" o:title=""/>
            <v:path o:extrusionok="f"/>
            <o:lock v:ext="edit" aspectratio="f"/>
          </v:shape>
        </w:pict>
      </w: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" o:spid="_x0000_s1027" type="#_x0000_t202" style="width:13.65pt;height:31.15pt;margin-top:432.45pt;margin-left:128.4pt;mso-position-horizontal-relative:page;mso-position-vertical-relative:page;position:absolute;z-index:251660288" o:allowincell="f" filled="f" stroked="f">
            <o:lock v:ext="edit" aspectratio="f"/>
            <v:textbox style="layout-flow:vertical-ideographic" inset="0,0,0,0">
              <w:txbxContent>
                <w:p>
                  <w:pPr>
                    <w:pStyle w:val="BodyText"/>
                    <w:spacing w:before="19" w:line="209" w:lineRule="auto"/>
                    <w:ind w:left="20"/>
                    <w:rPr>
                      <w:sz w:val="20"/>
                      <w:szCs w:val="20"/>
                    </w:rPr>
                  </w:pPr>
                  <w:r>
                    <w:rPr>
                      <w:spacing w:val="-1"/>
                      <w:sz w:val="20"/>
                      <w:szCs w:val="20"/>
                    </w:rPr>
                    <w:t>戊</w:t>
                  </w:r>
                  <w:r>
                    <w:rPr>
                      <w:spacing w:val="83"/>
                      <w:sz w:val="20"/>
                      <w:szCs w:val="20"/>
                    </w:rPr>
                    <w:t xml:space="preserve"> </w:t>
                  </w:r>
                  <w:r>
                    <w:rPr>
                      <w:spacing w:val="-1"/>
                      <w:sz w:val="20"/>
                      <w:szCs w:val="20"/>
                    </w:rPr>
                    <w:t>己</w:t>
                  </w:r>
                </w:p>
              </w:txbxContent>
            </v:textbox>
          </v:shape>
        </w:pict>
      </w:r>
      <w:r>
        <w:rPr>
          <w:rFonts w:ascii="黑体" w:eastAsia="黑体" w:hAnsi="黑体" w:cs="黑体"/>
          <w:spacing w:val="13"/>
          <w:sz w:val="28"/>
          <w:szCs w:val="28"/>
        </w:rPr>
        <w:t>陕西榆林市2024届高考化学四模试卷</w:t>
      </w:r>
    </w:p>
    <w:p>
      <w:pPr>
        <w:pStyle w:val="BodyText"/>
        <w:spacing w:before="165" w:line="220" w:lineRule="auto"/>
        <w:ind w:left="10"/>
      </w:pPr>
      <w:r>
        <w:rPr>
          <w:spacing w:val="-2"/>
        </w:rPr>
        <w:t>注意事项</w:t>
      </w:r>
    </w:p>
    <w:p>
      <w:pPr>
        <w:pStyle w:val="BodyText"/>
        <w:spacing w:before="67" w:line="219" w:lineRule="auto"/>
        <w:ind w:left="30"/>
      </w:pPr>
      <w:r>
        <w:rPr>
          <w:spacing w:val="1"/>
        </w:rPr>
        <w:t>1.</w:t>
      </w:r>
      <w:r>
        <w:rPr>
          <w:spacing w:val="-3"/>
        </w:rPr>
        <w:t xml:space="preserve"> </w:t>
      </w:r>
      <w:r>
        <w:rPr>
          <w:spacing w:val="1"/>
        </w:rPr>
        <w:t>考试结束后，请将本试卷和答题卡一并交回.</w:t>
      </w:r>
    </w:p>
    <w:p>
      <w:pPr>
        <w:pStyle w:val="BodyText"/>
        <w:spacing w:before="62" w:line="245" w:lineRule="auto"/>
        <w:ind w:left="10" w:right="739"/>
      </w:pPr>
      <w:r>
        <w:rPr>
          <w:spacing w:val="5"/>
        </w:rPr>
        <w:t>2.</w:t>
      </w:r>
      <w:r>
        <w:rPr>
          <w:spacing w:val="-16"/>
        </w:rPr>
        <w:t xml:space="preserve"> </w:t>
      </w:r>
      <w:r>
        <w:rPr>
          <w:spacing w:val="5"/>
        </w:rPr>
        <w:t>答题前，请务必将自己的姓名、准考证号用0.5毫米黑色墨水的签字笔填写在试卷及答题卡的规定位置.</w:t>
      </w:r>
      <w:r>
        <w:t xml:space="preserve"> </w:t>
      </w:r>
      <w:r>
        <w:rPr>
          <w:spacing w:val="1"/>
        </w:rPr>
        <w:t>3.</w:t>
      </w:r>
      <w:r>
        <w:rPr>
          <w:spacing w:val="-11"/>
        </w:rPr>
        <w:t xml:space="preserve"> </w:t>
      </w:r>
      <w:r>
        <w:rPr>
          <w:spacing w:val="1"/>
        </w:rPr>
        <w:t>请认真核对监考员在答题卡上所粘贴的条形码上的姓名、准考证号与本人是否相符.</w:t>
      </w:r>
    </w:p>
    <w:p>
      <w:pPr>
        <w:pStyle w:val="BodyText"/>
        <w:spacing w:before="61" w:line="219" w:lineRule="auto"/>
        <w:ind w:left="10"/>
      </w:pPr>
      <w:r>
        <w:rPr>
          <w:spacing w:val="2"/>
        </w:rPr>
        <w:t>4.</w:t>
      </w:r>
      <w:r>
        <w:rPr>
          <w:spacing w:val="-27"/>
        </w:rPr>
        <w:t xml:space="preserve"> </w:t>
      </w:r>
      <w:r>
        <w:rPr>
          <w:spacing w:val="2"/>
        </w:rPr>
        <w:t>作答选择题，必须用2</w:t>
      </w:r>
      <w:r>
        <w:rPr>
          <w:rFonts w:ascii="Times New Roman" w:eastAsia="Times New Roman" w:hAnsi="Times New Roman" w:cs="Times New Roman"/>
          <w:spacing w:val="2"/>
        </w:rPr>
        <w:t>B</w:t>
      </w:r>
      <w:r>
        <w:rPr>
          <w:spacing w:val="2"/>
        </w:rPr>
        <w:t>铅笔将答题卡上对应选项的方框涂满、涂黑；如需改动，请用橡皮擦干净后，再选涂其他</w:t>
      </w:r>
    </w:p>
    <w:p>
      <w:pPr>
        <w:pStyle w:val="BodyText"/>
        <w:spacing w:before="63" w:line="241" w:lineRule="auto"/>
        <w:ind w:right="360" w:firstLine="20"/>
      </w:pPr>
      <w:r>
        <w:rPr>
          <w:spacing w:val="4"/>
        </w:rPr>
        <w:t>答案.作答非选择题，必须用05毫米黑色墨水的签字笔在答题</w:t>
      </w:r>
      <w:r>
        <w:rPr>
          <w:spacing w:val="3"/>
        </w:rPr>
        <w:t>卡上的指定位置作答，在其他位置作答一律无效。</w:t>
      </w:r>
      <w:r>
        <w:t xml:space="preserve"> </w:t>
      </w:r>
      <w:r>
        <w:rPr>
          <w:spacing w:val="3"/>
        </w:rPr>
        <w:t>5. 如需作图，须用2B</w:t>
      </w:r>
      <w:r>
        <w:rPr>
          <w:spacing w:val="-55"/>
        </w:rPr>
        <w:t xml:space="preserve"> </w:t>
      </w:r>
      <w:r>
        <w:rPr>
          <w:spacing w:val="3"/>
        </w:rPr>
        <w:t>铅笔绘、写清楚，线条、符号等须加黑、加粗.</w:t>
      </w:r>
    </w:p>
    <w:p>
      <w:pPr>
        <w:spacing w:line="320" w:lineRule="auto"/>
      </w:pPr>
    </w:p>
    <w:p>
      <w:pPr>
        <w:pStyle w:val="BodyText"/>
        <w:spacing w:before="69" w:line="219" w:lineRule="auto"/>
        <w:ind w:left="10"/>
      </w:pPr>
      <w:r>
        <w:rPr>
          <w:spacing w:val="4"/>
        </w:rPr>
        <w:t>一、选择题(共包括22个小题。每小题均只有一个符合题意的选项)</w:t>
      </w:r>
    </w:p>
    <w:p>
      <w:pPr>
        <w:pStyle w:val="BodyText"/>
        <w:spacing w:before="126" w:line="484" w:lineRule="exact"/>
        <w:ind w:left="20"/>
      </w:pPr>
      <w:r>
        <w:rPr>
          <w:rFonts w:ascii="Times New Roman" w:eastAsia="Times New Roman" w:hAnsi="Times New Roman" w:cs="Times New Roman"/>
          <w:spacing w:val="-4"/>
          <w:position w:val="21"/>
        </w:rPr>
        <w:t>1</w:t>
      </w:r>
      <w:r>
        <w:rPr>
          <w:rFonts w:ascii="Times New Roman" w:eastAsia="Times New Roman" w:hAnsi="Times New Roman" w:cs="Times New Roman"/>
          <w:spacing w:val="-30"/>
          <w:position w:val="21"/>
        </w:rPr>
        <w:t xml:space="preserve"> </w:t>
      </w:r>
      <w:r>
        <w:rPr>
          <w:spacing w:val="-4"/>
          <w:position w:val="21"/>
        </w:rPr>
        <w:t>、</w:t>
      </w:r>
      <w:r>
        <w:rPr>
          <w:rFonts w:ascii="Times New Roman" w:eastAsia="Times New Roman" w:hAnsi="Times New Roman" w:cs="Times New Roman"/>
          <w:spacing w:val="-4"/>
          <w:position w:val="21"/>
        </w:rPr>
        <w:t>X</w:t>
      </w:r>
      <w:r>
        <w:rPr>
          <w:rFonts w:ascii="Times New Roman" w:eastAsia="Times New Roman" w:hAnsi="Times New Roman" w:cs="Times New Roman"/>
          <w:spacing w:val="-29"/>
          <w:position w:val="21"/>
        </w:rPr>
        <w:t xml:space="preserve"> </w:t>
      </w:r>
      <w:r>
        <w:rPr>
          <w:spacing w:val="-4"/>
          <w:position w:val="21"/>
        </w:rPr>
        <w:t>、</w:t>
      </w:r>
      <w:r>
        <w:rPr>
          <w:rFonts w:ascii="Times New Roman" w:eastAsia="Times New Roman" w:hAnsi="Times New Roman" w:cs="Times New Roman"/>
          <w:spacing w:val="-4"/>
          <w:position w:val="21"/>
        </w:rPr>
        <w:t>Y</w:t>
      </w:r>
      <w:r>
        <w:rPr>
          <w:rFonts w:ascii="Times New Roman" w:eastAsia="Times New Roman" w:hAnsi="Times New Roman" w:cs="Times New Roman"/>
          <w:spacing w:val="-30"/>
          <w:position w:val="21"/>
        </w:rPr>
        <w:t xml:space="preserve"> </w:t>
      </w:r>
      <w:r>
        <w:rPr>
          <w:spacing w:val="-4"/>
          <w:position w:val="21"/>
        </w:rPr>
        <w:t>、</w:t>
      </w:r>
      <w:r>
        <w:rPr>
          <w:rFonts w:ascii="Times New Roman" w:eastAsia="Times New Roman" w:hAnsi="Times New Roman" w:cs="Times New Roman"/>
          <w:spacing w:val="-4"/>
          <w:position w:val="21"/>
        </w:rPr>
        <w:t>Z</w:t>
      </w:r>
      <w:r>
        <w:rPr>
          <w:rFonts w:ascii="Times New Roman" w:eastAsia="Times New Roman" w:hAnsi="Times New Roman" w:cs="Times New Roman"/>
          <w:spacing w:val="-30"/>
          <w:position w:val="21"/>
        </w:rPr>
        <w:t xml:space="preserve"> </w:t>
      </w:r>
      <w:r>
        <w:rPr>
          <w:spacing w:val="-4"/>
          <w:position w:val="21"/>
        </w:rPr>
        <w:t>、</w:t>
      </w:r>
      <w:r>
        <w:rPr>
          <w:rFonts w:ascii="Times New Roman" w:eastAsia="Times New Roman" w:hAnsi="Times New Roman" w:cs="Times New Roman"/>
          <w:spacing w:val="-4"/>
          <w:position w:val="21"/>
        </w:rPr>
        <w:t>W</w:t>
      </w:r>
      <w:r>
        <w:rPr>
          <w:spacing w:val="-4"/>
          <w:position w:val="21"/>
        </w:rPr>
        <w:t>四种短周期主族元素的原子序数依次增大。</w:t>
      </w:r>
      <w:r>
        <w:rPr>
          <w:rFonts w:ascii="Times New Roman" w:eastAsia="Times New Roman" w:hAnsi="Times New Roman" w:cs="Times New Roman"/>
          <w:spacing w:val="-4"/>
          <w:position w:val="21"/>
        </w:rPr>
        <w:t xml:space="preserve">X </w:t>
      </w:r>
      <w:r>
        <w:rPr>
          <w:spacing w:val="-4"/>
          <w:position w:val="21"/>
        </w:rPr>
        <w:t>和</w:t>
      </w:r>
      <w:r>
        <w:rPr>
          <w:spacing w:val="-56"/>
          <w:position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21"/>
        </w:rPr>
        <w:t>Z</w:t>
      </w:r>
      <w:r>
        <w:rPr>
          <w:rFonts w:ascii="Times New Roman" w:eastAsia="Times New Roman" w:hAnsi="Times New Roman" w:cs="Times New Roman"/>
          <w:spacing w:val="32"/>
          <w:w w:val="101"/>
          <w:position w:val="21"/>
        </w:rPr>
        <w:t xml:space="preserve"> </w:t>
      </w:r>
      <w:r>
        <w:rPr>
          <w:spacing w:val="-4"/>
          <w:position w:val="21"/>
        </w:rPr>
        <w:t xml:space="preserve">同主族， </w:t>
      </w:r>
      <w:r>
        <w:rPr>
          <w:rFonts w:ascii="Times New Roman" w:eastAsia="Times New Roman" w:hAnsi="Times New Roman" w:cs="Times New Roman"/>
          <w:spacing w:val="-4"/>
          <w:position w:val="21"/>
        </w:rPr>
        <w:t>Y</w:t>
      </w:r>
      <w:r>
        <w:rPr>
          <w:rFonts w:ascii="Times New Roman" w:eastAsia="Times New Roman" w:hAnsi="Times New Roman" w:cs="Times New Roman"/>
          <w:spacing w:val="-12"/>
          <w:position w:val="21"/>
        </w:rPr>
        <w:t xml:space="preserve"> </w:t>
      </w:r>
      <w:r>
        <w:rPr>
          <w:spacing w:val="-4"/>
          <w:position w:val="21"/>
        </w:rPr>
        <w:t>和</w:t>
      </w:r>
      <w:r>
        <w:rPr>
          <w:spacing w:val="-46"/>
          <w:position w:val="21"/>
        </w:rPr>
        <w:t xml:space="preserve"> </w:t>
      </w:r>
      <w:r>
        <w:rPr>
          <w:rFonts w:ascii="Times New Roman" w:eastAsia="Times New Roman" w:hAnsi="Times New Roman" w:cs="Times New Roman"/>
          <w:spacing w:val="-4"/>
          <w:position w:val="21"/>
        </w:rPr>
        <w:t>W</w:t>
      </w:r>
      <w:r>
        <w:rPr>
          <w:rFonts w:ascii="Times New Roman" w:eastAsia="Times New Roman" w:hAnsi="Times New Roman" w:cs="Times New Roman"/>
          <w:spacing w:val="12"/>
          <w:position w:val="21"/>
        </w:rPr>
        <w:t xml:space="preserve"> </w:t>
      </w:r>
      <w:r>
        <w:rPr>
          <w:spacing w:val="-4"/>
          <w:position w:val="21"/>
        </w:rPr>
        <w:t>同主族；原子半径</w:t>
      </w:r>
      <w:r>
        <w:rPr>
          <w:rFonts w:ascii="Times New Roman" w:eastAsia="Times New Roman" w:hAnsi="Times New Roman" w:cs="Times New Roman"/>
          <w:spacing w:val="-4"/>
          <w:position w:val="21"/>
        </w:rPr>
        <w:t>X</w:t>
      </w:r>
      <w:r>
        <w:rPr>
          <w:rFonts w:ascii="Times New Roman" w:eastAsia="Times New Roman" w:hAnsi="Times New Roman" w:cs="Times New Roman"/>
          <w:spacing w:val="-13"/>
          <w:position w:val="21"/>
        </w:rPr>
        <w:t xml:space="preserve"> </w:t>
      </w:r>
      <w:r>
        <w:rPr>
          <w:spacing w:val="-4"/>
          <w:position w:val="21"/>
        </w:rPr>
        <w:t>小</w:t>
      </w:r>
      <w:r>
        <w:rPr>
          <w:spacing w:val="-37"/>
          <w:position w:val="21"/>
        </w:rPr>
        <w:t xml:space="preserve"> </w:t>
      </w:r>
      <w:r>
        <w:rPr>
          <w:spacing w:val="-4"/>
          <w:position w:val="21"/>
        </w:rPr>
        <w:t>于</w:t>
      </w:r>
      <w:r>
        <w:rPr>
          <w:rFonts w:ascii="Times New Roman" w:eastAsia="Times New Roman" w:hAnsi="Times New Roman" w:cs="Times New Roman"/>
          <w:spacing w:val="-5"/>
          <w:position w:val="21"/>
        </w:rPr>
        <w:t>Y;X</w:t>
      </w:r>
      <w:r>
        <w:rPr>
          <w:spacing w:val="-5"/>
          <w:position w:val="21"/>
        </w:rPr>
        <w:t>、</w:t>
      </w:r>
    </w:p>
    <w:p>
      <w:pPr>
        <w:pStyle w:val="BodyText"/>
        <w:spacing w:line="219" w:lineRule="auto"/>
        <w:ind w:left="10"/>
      </w:pPr>
      <w:r>
        <w:rPr>
          <w:spacing w:val="2"/>
        </w:rPr>
        <w:t>Y、Z、W</w:t>
      </w:r>
      <w:r>
        <w:rPr>
          <w:spacing w:val="115"/>
        </w:rPr>
        <w:t xml:space="preserve"> </w:t>
      </w:r>
      <w:r>
        <w:rPr>
          <w:spacing w:val="2"/>
        </w:rPr>
        <w:t>原子最外层电子数之和为14。下列叙述正确的是</w:t>
      </w:r>
    </w:p>
    <w:p>
      <w:pPr>
        <w:pStyle w:val="BodyText"/>
        <w:spacing w:before="221" w:line="219" w:lineRule="auto"/>
        <w:ind w:left="20"/>
      </w:pPr>
      <w:r>
        <w:rPr>
          <w:spacing w:val="-3"/>
        </w:rPr>
        <w:t>A. 气态氢化物的热稳定性：</w:t>
      </w:r>
      <w:r>
        <w:rPr>
          <w:spacing w:val="-32"/>
        </w:rPr>
        <w:t xml:space="preserve"> </w:t>
      </w:r>
      <w:r>
        <w:rPr>
          <w:spacing w:val="-3"/>
        </w:rPr>
        <w:t>W&gt;Y</w:t>
      </w:r>
    </w:p>
    <w:p>
      <w:pPr>
        <w:pStyle w:val="BodyText"/>
        <w:spacing w:before="219" w:line="218" w:lineRule="auto"/>
        <w:ind w:left="10"/>
      </w:pPr>
      <w:r>
        <w:t>B.Y</w:t>
      </w:r>
      <w:r>
        <w:rPr>
          <w:spacing w:val="93"/>
        </w:rPr>
        <w:t xml:space="preserve"> </w:t>
      </w:r>
      <w:r>
        <w:t>和</w:t>
      </w:r>
      <w:r>
        <w:rPr>
          <w:spacing w:val="-26"/>
        </w:rPr>
        <w:t xml:space="preserve"> </w:t>
      </w:r>
      <w:r>
        <w:t>Z</w:t>
      </w:r>
      <w:r>
        <w:rPr>
          <w:spacing w:val="-33"/>
        </w:rPr>
        <w:t xml:space="preserve"> </w:t>
      </w:r>
      <w:r>
        <w:t>可形成含有共价键的离子化合物</w:t>
      </w:r>
    </w:p>
    <w:p>
      <w:pPr>
        <w:pStyle w:val="BodyText"/>
        <w:spacing w:before="213" w:line="447" w:lineRule="exact"/>
        <w:ind w:left="20"/>
      </w:pPr>
      <w:r>
        <w:rPr>
          <w:rFonts w:ascii="Times New Roman" w:eastAsia="Times New Roman" w:hAnsi="Times New Roman" w:cs="Times New Roman"/>
          <w:position w:val="18"/>
        </w:rPr>
        <w:t>C.W</w:t>
      </w:r>
      <w:r>
        <w:rPr>
          <w:rFonts w:ascii="Times New Roman" w:eastAsia="Times New Roman" w:hAnsi="Times New Roman" w:cs="Times New Roman"/>
          <w:spacing w:val="17"/>
          <w:position w:val="18"/>
        </w:rPr>
        <w:t xml:space="preserve">   </w:t>
      </w:r>
      <w:r>
        <w:rPr>
          <w:position w:val="18"/>
        </w:rPr>
        <w:t>的最高价氧化物对应水化物的酸性同周期元素中最强</w:t>
      </w:r>
    </w:p>
    <w:p>
      <w:pPr>
        <w:pStyle w:val="BodyText"/>
        <w:spacing w:before="1" w:line="21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>D.</w:t>
      </w:r>
      <w:r>
        <w:rPr>
          <w:rFonts w:ascii="Times New Roman" w:eastAsia="Times New Roman" w:hAnsi="Times New Roman" w:cs="Times New Roman"/>
          <w:spacing w:val="7"/>
        </w:rPr>
        <w:t xml:space="preserve">   </w:t>
      </w:r>
      <w:r>
        <w:rPr>
          <w:spacing w:val="-5"/>
        </w:rPr>
        <w:t xml:space="preserve">原子半径： </w:t>
      </w:r>
      <w:r>
        <w:rPr>
          <w:rFonts w:ascii="Times New Roman" w:eastAsia="Times New Roman" w:hAnsi="Times New Roman" w:cs="Times New Roman"/>
          <w:spacing w:val="-5"/>
        </w:rPr>
        <w:t>r(W)&gt;r(Z)&gt;r(</w:t>
      </w:r>
      <w:r>
        <w:rPr>
          <w:rFonts w:ascii="Times New Roman" w:eastAsia="Times New Roman" w:hAnsi="Times New Roman" w:cs="Times New Roman"/>
          <w:spacing w:val="-6"/>
        </w:rPr>
        <w:t>Y)</w:t>
      </w:r>
    </w:p>
    <w:p>
      <w:pPr>
        <w:pStyle w:val="BodyText"/>
        <w:spacing w:before="249" w:line="473" w:lineRule="exact"/>
        <w:jc w:val="right"/>
      </w:pPr>
      <w:r>
        <w:rPr>
          <w:spacing w:val="2"/>
          <w:position w:val="20"/>
        </w:rPr>
        <w:t>2、</w:t>
      </w:r>
      <w:r>
        <w:rPr>
          <w:spacing w:val="-61"/>
          <w:position w:val="20"/>
        </w:rPr>
        <w:t xml:space="preserve"> </w:t>
      </w:r>
      <w:r>
        <w:rPr>
          <w:spacing w:val="2"/>
          <w:position w:val="20"/>
        </w:rPr>
        <w:t>甲～辛等元素在周期表中的相对位置如下表。甲与戊的原子序数相差3</w:t>
      </w:r>
      <w:r>
        <w:rPr>
          <w:spacing w:val="1"/>
          <w:position w:val="20"/>
        </w:rPr>
        <w:t>,戊的一种单质是自然界硬度最大的物质，</w:t>
      </w:r>
    </w:p>
    <w:p>
      <w:pPr>
        <w:pStyle w:val="BodyText"/>
        <w:spacing w:line="219" w:lineRule="auto"/>
        <w:ind w:left="20"/>
      </w:pPr>
      <w:r>
        <w:rPr>
          <w:spacing w:val="-1"/>
        </w:rPr>
        <w:t>丁与辛属同周期元素，下列判断正确的是</w:t>
      </w:r>
    </w:p>
    <w:p>
      <w:pPr>
        <w:spacing w:before="38"/>
      </w:pPr>
    </w:p>
    <w:p>
      <w:pPr>
        <w:sectPr>
          <w:pgSz w:w="11910" w:h="16840"/>
          <w:pgMar w:top="1252" w:right="604" w:bottom="0" w:left="560" w:header="0" w:footer="0" w:gutter="0"/>
          <w:cols w:space="708"/>
        </w:sectPr>
      </w:pPr>
    </w:p>
    <w:p>
      <w:pPr>
        <w:spacing w:before="122" w:line="223" w:lineRule="auto"/>
        <w:ind w:left="259"/>
        <w:rPr>
          <w:rFonts w:ascii="黑体" w:eastAsia="黑体" w:hAnsi="黑体" w:cs="黑体"/>
        </w:rPr>
      </w:pPr>
      <w:r>
        <w:rPr>
          <w:rFonts w:ascii="黑体" w:eastAsia="黑体" w:hAnsi="黑体" w:cs="黑体"/>
          <w:sz w:val="21"/>
          <w:szCs w:val="21"/>
        </w:rPr>
        <w:t>甲</w:t>
      </w:r>
    </w:p>
    <w:p>
      <w:pPr>
        <w:pStyle w:val="BodyText"/>
        <w:spacing w:before="160" w:line="234" w:lineRule="auto"/>
        <w:ind w:left="239"/>
        <w:rPr>
          <w:sz w:val="18"/>
          <w:szCs w:val="18"/>
        </w:rPr>
      </w:pPr>
      <w:r>
        <w:rPr>
          <w:sz w:val="18"/>
          <w:szCs w:val="18"/>
        </w:rPr>
        <w:t>乙</w:t>
      </w:r>
    </w:p>
    <w:p>
      <w:pPr>
        <w:spacing w:line="99" w:lineRule="auto"/>
        <w:rPr>
          <w:sz w:val="2"/>
        </w:rPr>
      </w:pPr>
    </w:p>
    <w:tbl>
      <w:tblPr>
        <w:tblStyle w:val="TableNormal0"/>
        <w:tblInd w:w="119" w:type="dxa"/>
        <w:tblBorders>
          <w:top w:val="single" w:sz="2" w:space="0" w:color="000000"/>
          <w:left w:val="none" w:sz="0" w:space="0" w:color="auto"/>
          <w:bottom w:val="single" w:sz="2" w:space="0" w:color="000000"/>
          <w:right w:val="single" w:sz="4" w:space="0" w:color="000000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825"/>
      </w:tblGrid>
      <w:tr>
        <w:tblPrEx>
          <w:tblInd w:w="119" w:type="dxa"/>
          <w:tblBorders>
            <w:top w:val="single" w:sz="2" w:space="0" w:color="000000"/>
            <w:left w:val="none" w:sz="0" w:space="0" w:color="auto"/>
            <w:bottom w:val="single" w:sz="2" w:space="0" w:color="000000"/>
            <w:right w:val="single" w:sz="4" w:space="0" w:color="000000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98"/>
        </w:trPr>
        <w:tc>
          <w:tcPr>
            <w:tcW w:w="825" w:type="dxa"/>
          </w:tcPr>
          <w:p>
            <w:pPr>
              <w:spacing w:before="83" w:line="222" w:lineRule="auto"/>
              <w:ind w:left="110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/>
                <w:spacing w:val="-7"/>
                <w:position w:val="1"/>
                <w:sz w:val="21"/>
                <w:szCs w:val="21"/>
              </w:rPr>
              <w:t>丙</w:t>
            </w:r>
            <w:r>
              <w:rPr>
                <w:rFonts w:ascii="宋体" w:eastAsia="宋体" w:hAnsi="宋体" w:cs="宋体"/>
                <w:spacing w:val="88"/>
                <w:position w:val="1"/>
                <w:sz w:val="21"/>
                <w:szCs w:val="21"/>
              </w:rPr>
              <w:t xml:space="preserve"> </w:t>
            </w:r>
            <w:r>
              <w:rPr>
                <w:rFonts w:ascii="宋体" w:eastAsia="宋体" w:hAnsi="宋体" w:cs="宋体"/>
                <w:spacing w:val="-7"/>
                <w:position w:val="-1"/>
                <w:sz w:val="21"/>
                <w:szCs w:val="21"/>
              </w:rPr>
              <w:t>丁</w:t>
            </w:r>
          </w:p>
        </w:tc>
      </w:tr>
    </w:tbl>
    <w:p>
      <w:pPr>
        <w:spacing w:line="14" w:lineRule="auto"/>
        <w:rPr>
          <w:sz w:val="2"/>
        </w:rPr>
      </w:pP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76" w:lineRule="auto"/>
      </w:pPr>
    </w:p>
    <w:p>
      <w:pPr>
        <w:spacing w:line="276" w:lineRule="auto"/>
      </w:pPr>
    </w:p>
    <w:p>
      <w:pPr>
        <w:spacing w:line="277" w:lineRule="auto"/>
      </w:pPr>
    </w:p>
    <w:p>
      <w:pPr>
        <w:pStyle w:val="BodyText"/>
        <w:spacing w:before="65" w:line="230" w:lineRule="auto"/>
        <w:rPr>
          <w:sz w:val="20"/>
          <w:szCs w:val="20"/>
        </w:rPr>
      </w:pPr>
      <w:r>
        <w:rPr>
          <w:spacing w:val="-7"/>
          <w:sz w:val="20"/>
          <w:szCs w:val="20"/>
        </w:rPr>
        <w:t>辛</w:t>
      </w:r>
      <w:r>
        <w:rPr>
          <w:spacing w:val="63"/>
          <w:sz w:val="20"/>
          <w:szCs w:val="20"/>
        </w:rPr>
        <w:t xml:space="preserve"> </w:t>
      </w:r>
      <w:r>
        <w:rPr>
          <w:spacing w:val="-7"/>
          <w:sz w:val="20"/>
          <w:szCs w:val="20"/>
        </w:rPr>
        <w:t>庚</w:t>
      </w:r>
    </w:p>
    <w:p>
      <w:pPr>
        <w:spacing w:line="230" w:lineRule="auto"/>
        <w:rPr>
          <w:sz w:val="20"/>
          <w:szCs w:val="20"/>
        </w:rPr>
        <w:sectPr>
          <w:type w:val="continuous"/>
          <w:pgSz w:w="11910" w:h="16840"/>
          <w:pgMar w:top="1252" w:right="604" w:bottom="0" w:left="560" w:header="0" w:footer="0" w:gutter="0"/>
          <w:pgNumType w:start="2"/>
          <w:cols w:num="2" w:space="100" w:equalWidth="0">
            <w:col w:w="1611" w:space="100"/>
            <w:col w:w="9036" w:space="0"/>
          </w:cols>
        </w:sectPr>
      </w:pPr>
    </w:p>
    <w:p>
      <w:pPr>
        <w:spacing w:line="248" w:lineRule="auto"/>
      </w:pPr>
    </w:p>
    <w:p>
      <w:pPr>
        <w:pStyle w:val="BodyText"/>
        <w:spacing w:before="69" w:line="219" w:lineRule="auto"/>
        <w:ind w:left="30"/>
      </w:pPr>
      <w:r>
        <w:rPr>
          <w:spacing w:val="5"/>
        </w:rPr>
        <w:t>A. 丙与庚的原子序数相差3</w:t>
      </w:r>
    </w:p>
    <w:p>
      <w:pPr>
        <w:pStyle w:val="BodyText"/>
        <w:spacing w:before="221" w:line="219" w:lineRule="auto"/>
        <w:ind w:left="30"/>
      </w:pPr>
      <w:r>
        <w:rPr>
          <w:rFonts w:ascii="Times New Roman" w:eastAsia="Times New Roman" w:hAnsi="Times New Roman" w:cs="Times New Roman"/>
          <w:spacing w:val="3"/>
        </w:rPr>
        <w:t xml:space="preserve">B.  </w:t>
      </w:r>
      <w:r>
        <w:rPr>
          <w:spacing w:val="3"/>
        </w:rPr>
        <w:t>气态氢化物的热稳定性：戊&gt;己&gt;庚</w:t>
      </w:r>
    </w:p>
    <w:p>
      <w:pPr>
        <w:pStyle w:val="BodyText"/>
        <w:spacing w:before="219" w:line="219" w:lineRule="auto"/>
        <w:ind w:left="20"/>
      </w:pPr>
      <w:r>
        <w:rPr>
          <w:spacing w:val="-1"/>
        </w:rPr>
        <w:t>C.</w:t>
      </w:r>
      <w:r>
        <w:rPr>
          <w:spacing w:val="44"/>
        </w:rPr>
        <w:t xml:space="preserve"> </w:t>
      </w:r>
      <w:r>
        <w:rPr>
          <w:spacing w:val="-1"/>
        </w:rPr>
        <w:t>乙所在周期元素中，其简单离子的半径最大</w:t>
      </w:r>
    </w:p>
    <w:p>
      <w:pPr>
        <w:pStyle w:val="BodyText"/>
        <w:spacing w:before="211" w:line="460" w:lineRule="exact"/>
        <w:ind w:left="20"/>
      </w:pPr>
      <w:r>
        <w:rPr>
          <w:rFonts w:ascii="Times New Roman" w:eastAsia="Times New Roman" w:hAnsi="Times New Roman" w:cs="Times New Roman"/>
          <w:position w:val="19"/>
        </w:rPr>
        <w:t>D.</w:t>
      </w:r>
      <w:r>
        <w:rPr>
          <w:rFonts w:ascii="Times New Roman" w:eastAsia="Times New Roman" w:hAnsi="Times New Roman" w:cs="Times New Roman"/>
          <w:spacing w:val="18"/>
          <w:w w:val="101"/>
          <w:position w:val="19"/>
        </w:rPr>
        <w:t xml:space="preserve">  </w:t>
      </w:r>
      <w:r>
        <w:rPr>
          <w:position w:val="19"/>
        </w:rPr>
        <w:t>乙的单质在空气中燃烧生成的化合物只含离子键</w:t>
      </w:r>
    </w:p>
    <w:p>
      <w:pPr>
        <w:pStyle w:val="BodyText"/>
        <w:spacing w:before="1" w:line="218" w:lineRule="auto"/>
        <w:ind w:left="20"/>
      </w:pPr>
      <w:r>
        <w:rPr>
          <w:spacing w:val="-1"/>
        </w:rPr>
        <w:t>3、没有涉及到氧化还原反应的是</w:t>
      </w:r>
    </w:p>
    <w:p>
      <w:pPr>
        <w:pStyle w:val="BodyText"/>
        <w:spacing w:before="232" w:line="219" w:lineRule="auto"/>
        <w:ind w:left="1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>A.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3"/>
        </w:rPr>
        <w:t xml:space="preserve">³+  </w:t>
      </w:r>
      <w:r>
        <w:rPr>
          <w:spacing w:val="3"/>
        </w:rPr>
        <w:t>和淀粉检验</w:t>
      </w:r>
      <w:r>
        <w:rPr>
          <w:rFonts w:ascii="Times New Roman" w:eastAsia="Times New Roman" w:hAnsi="Times New Roman" w:cs="Times New Roman"/>
        </w:rPr>
        <w:t>I</w:t>
      </w:r>
      <w:r>
        <w:rPr>
          <w:rFonts w:ascii="Times New Roman" w:eastAsia="Times New Roman" w:hAnsi="Times New Roman" w:cs="Times New Roman"/>
          <w:spacing w:val="3"/>
        </w:rPr>
        <w:t xml:space="preserve">        </w:t>
      </w:r>
      <w:r>
        <w:rPr>
          <w:rFonts w:ascii="Times New Roman" w:eastAsia="Times New Roman" w:hAnsi="Times New Roman" w:cs="Times New Roman"/>
          <w:spacing w:val="2"/>
        </w:rPr>
        <w:t xml:space="preserve">                                   </w:t>
      </w:r>
      <w:r>
        <w:rPr>
          <w:rFonts w:ascii="Times New Roman" w:eastAsia="Times New Roman" w:hAnsi="Times New Roman" w:cs="Times New Roman"/>
        </w:rPr>
        <w:t>B</w:t>
      </w:r>
      <w:r>
        <w:rPr>
          <w:rFonts w:ascii="Times New Roman" w:eastAsia="Times New Roman" w:hAnsi="Times New Roman" w:cs="Times New Roman"/>
          <w:spacing w:val="2"/>
        </w:rPr>
        <w:t xml:space="preserve">.  </w:t>
      </w:r>
      <w:r>
        <w:rPr>
          <w:spacing w:val="2"/>
        </w:rPr>
        <w:t>氯水和</w:t>
      </w:r>
      <w:r>
        <w:rPr>
          <w:rFonts w:ascii="Times New Roman" w:eastAsia="Times New Roman" w:hAnsi="Times New Roman" w:cs="Times New Roman"/>
        </w:rPr>
        <w:t>CCl</w:t>
      </w:r>
      <w:r>
        <w:rPr>
          <w:rFonts w:ascii="Times New Roman" w:eastAsia="Times New Roman" w:hAnsi="Times New Roman" w:cs="Times New Roman"/>
          <w:spacing w:val="2"/>
        </w:rPr>
        <w:t>₄</w:t>
      </w:r>
      <w:r>
        <w:rPr>
          <w:rFonts w:ascii="Times New Roman" w:eastAsia="Times New Roman" w:hAnsi="Times New Roman" w:cs="Times New Roman"/>
          <w:spacing w:val="24"/>
          <w:w w:val="101"/>
        </w:rPr>
        <w:t xml:space="preserve"> </w:t>
      </w:r>
      <w:r>
        <w:rPr>
          <w:spacing w:val="2"/>
        </w:rPr>
        <w:t>检验</w:t>
      </w:r>
      <w:r>
        <w:rPr>
          <w:spacing w:val="-37"/>
        </w:rPr>
        <w:t xml:space="preserve"> </w:t>
      </w:r>
      <w:r>
        <w:rPr>
          <w:rFonts w:ascii="Times New Roman" w:eastAsia="Times New Roman" w:hAnsi="Times New Roman" w:cs="Times New Roman"/>
        </w:rPr>
        <w:t>Br</w:t>
      </w:r>
    </w:p>
    <w:p>
      <w:pPr>
        <w:pStyle w:val="BodyText"/>
        <w:spacing w:before="207" w:line="212" w:lineRule="auto"/>
        <w:ind w:left="20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20"/>
          <w:w w:val="101"/>
        </w:rPr>
        <w:t xml:space="preserve">  </w:t>
      </w:r>
      <w:r>
        <w:rPr>
          <w:spacing w:val="2"/>
        </w:rPr>
        <w:t>新制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</w:rPr>
        <w:t>Cu</w:t>
      </w:r>
      <w:r>
        <w:rPr>
          <w:rFonts w:ascii="Times New Roman" w:eastAsia="Times New Roman" w:hAnsi="Times New Roman" w:cs="Times New Roman"/>
          <w:spacing w:val="2"/>
        </w:rPr>
        <w:t>(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2"/>
        </w:rPr>
        <w:t>)₂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2"/>
        </w:rPr>
        <w:t>、加热检验醛基          D. 硝酸和</w:t>
      </w:r>
      <w:r>
        <w:rPr>
          <w:spacing w:val="-52"/>
        </w:rPr>
        <w:t xml:space="preserve"> </w:t>
      </w:r>
      <w:r>
        <w:t>AgNO</w:t>
      </w:r>
      <w:r>
        <w:rPr>
          <w:rFonts w:ascii="Calibri" w:eastAsia="Calibri" w:hAnsi="Calibri" w:cs="Calibri"/>
          <w:spacing w:val="2"/>
        </w:rPr>
        <w:t xml:space="preserve">₃  </w:t>
      </w:r>
      <w:r>
        <w:rPr>
          <w:rFonts w:ascii="Calibri" w:eastAsia="Calibri" w:hAnsi="Calibri" w:cs="Calibri"/>
          <w:spacing w:val="1"/>
        </w:rPr>
        <w:t xml:space="preserve">  </w:t>
      </w:r>
      <w:r>
        <w:rPr>
          <w:spacing w:val="1"/>
        </w:rPr>
        <w:t>溶液检验</w:t>
      </w:r>
      <w:r>
        <w:rPr>
          <w:spacing w:val="-44"/>
        </w:rPr>
        <w:t xml:space="preserve"> </w:t>
      </w:r>
      <w:r>
        <w:t>Cr</w:t>
      </w:r>
    </w:p>
    <w:p>
      <w:pPr>
        <w:pStyle w:val="BodyText"/>
        <w:spacing w:before="229" w:line="460" w:lineRule="exact"/>
        <w:jc w:val="right"/>
      </w:pPr>
      <w:r>
        <w:rPr>
          <w:rFonts w:ascii="Times New Roman" w:eastAsia="Times New Roman" w:hAnsi="Times New Roman" w:cs="Times New Roman"/>
          <w:spacing w:val="-1"/>
          <w:position w:val="19"/>
        </w:rPr>
        <w:t>4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-1"/>
          <w:position w:val="19"/>
        </w:rPr>
        <w:t>、</w:t>
      </w:r>
      <w:r>
        <w:rPr>
          <w:rFonts w:ascii="Times New Roman" w:eastAsia="Times New Roman" w:hAnsi="Times New Roman" w:cs="Times New Roman"/>
          <w:spacing w:val="-1"/>
          <w:position w:val="19"/>
        </w:rPr>
        <w:t xml:space="preserve">PbCl₂ </w:t>
      </w:r>
      <w:r>
        <w:rPr>
          <w:spacing w:val="-1"/>
          <w:position w:val="19"/>
        </w:rPr>
        <w:t>是一种重要的化工材料，常用作助溶剂、制备铅黄等染料</w:t>
      </w:r>
      <w:r>
        <w:rPr>
          <w:spacing w:val="-2"/>
          <w:position w:val="19"/>
        </w:rPr>
        <w:t>。工业生产中利用方铅矿精矿(主要成分为</w:t>
      </w:r>
      <w:r>
        <w:rPr>
          <w:spacing w:val="-45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-2"/>
          <w:position w:val="19"/>
        </w:rPr>
        <w:t>PbS,</w:t>
      </w:r>
      <w:r>
        <w:rPr>
          <w:rFonts w:ascii="Times New Roman" w:eastAsia="Times New Roman" w:hAnsi="Times New Roman" w:cs="Times New Roman"/>
          <w:spacing w:val="23"/>
          <w:w w:val="101"/>
          <w:position w:val="19"/>
        </w:rPr>
        <w:t xml:space="preserve">  </w:t>
      </w:r>
      <w:r>
        <w:rPr>
          <w:spacing w:val="-2"/>
          <w:position w:val="19"/>
        </w:rPr>
        <w:t>含</w:t>
      </w:r>
    </w:p>
    <w:p>
      <w:pPr>
        <w:pStyle w:val="BodyText"/>
        <w:spacing w:before="1" w:line="197" w:lineRule="auto"/>
        <w:ind w:left="20"/>
      </w:pPr>
      <w:r>
        <w:rPr>
          <w:spacing w:val="-1"/>
        </w:rPr>
        <w:t>有</w:t>
      </w:r>
      <w:r>
        <w:rPr>
          <w:rFonts w:ascii="Times New Roman" w:eastAsia="Times New Roman" w:hAnsi="Times New Roman" w:cs="Times New Roman"/>
          <w:spacing w:val="-1"/>
        </w:rPr>
        <w:t xml:space="preserve">FeS₂ </w:t>
      </w:r>
      <w:r>
        <w:rPr>
          <w:spacing w:val="-1"/>
        </w:rPr>
        <w:t>等杂质)和软锰矿(主要成分为</w:t>
      </w:r>
      <w:r>
        <w:rPr>
          <w:rFonts w:ascii="Times New Roman" w:eastAsia="Times New Roman" w:hAnsi="Times New Roman" w:cs="Times New Roman"/>
          <w:spacing w:val="-1"/>
        </w:rPr>
        <w:t>MnO₂)</w:t>
      </w:r>
      <w:r>
        <w:rPr>
          <w:rFonts w:ascii="Times New Roman" w:eastAsia="Times New Roman" w:hAnsi="Times New Roman" w:cs="Times New Roman"/>
          <w:spacing w:val="15"/>
          <w:w w:val="101"/>
        </w:rPr>
        <w:t xml:space="preserve"> </w:t>
      </w:r>
      <w:r>
        <w:rPr>
          <w:spacing w:val="-1"/>
        </w:rPr>
        <w:t>制备</w:t>
      </w:r>
      <w:r>
        <w:rPr>
          <w:spacing w:val="-26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 xml:space="preserve">PbCl₂ </w:t>
      </w:r>
      <w:r>
        <w:rPr>
          <w:spacing w:val="-1"/>
        </w:rPr>
        <w:t>的工艺流程如图所</w:t>
      </w:r>
      <w:r>
        <w:rPr>
          <w:spacing w:val="-2"/>
        </w:rPr>
        <w:t>示。</w:t>
      </w:r>
    </w:p>
    <w:p>
      <w:pPr>
        <w:spacing w:line="197" w:lineRule="auto"/>
        <w:sectPr>
          <w:type w:val="continuous"/>
          <w:pgSz w:w="11910" w:h="16840"/>
          <w:pgMar w:top="1252" w:right="604" w:bottom="0" w:left="560" w:header="0" w:footer="0" w:gutter="0"/>
          <w:pgNumType w:start="3"/>
          <w:cols w:space="708"/>
        </w:sectPr>
      </w:pPr>
    </w:p>
    <w:p>
      <w:pPr>
        <w:pStyle w:val="BodyText"/>
        <w:spacing w:line="1800" w:lineRule="exact"/>
      </w:pPr>
      <w:r>
        <w:rPr>
          <w:position w:val="-36"/>
        </w:rPr>
        <w:pict>
          <v:group id="组合 3" o:spid="_x0000_i1028" style="width:335.5pt;height:90.05pt;mso-position-horizontal-relative:char;mso-position-vertical-relative:line" coordorigin="0,0" coordsize="6710,1801">
            <v:shape id="图片 4" o:spid="_x0000_s1029" type="#_x0000_t75" style="width:6710;height:1801;position:absolute" filled="f" stroked="f">
              <v:imagedata r:id="rId6" o:title=""/>
              <v:path o:extrusionok="f"/>
              <o:lock v:ext="edit" aspectratio="t"/>
            </v:shape>
            <v:shape id="文本框 5" o:spid="_x0000_s1030" type="#_x0000_t202" style="width:2911;height:1693;left:2240;position:absolute;top:100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30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  <w:t>NaOH</w:t>
                    </w:r>
                  </w:p>
                  <w:p>
                    <w:pPr>
                      <w:spacing w:line="280" w:lineRule="auto"/>
                    </w:pPr>
                  </w:p>
                  <w:p>
                    <w:pPr>
                      <w:spacing w:line="280" w:lineRule="auto"/>
                    </w:pPr>
                  </w:p>
                  <w:p>
                    <w:pPr>
                      <w:spacing w:before="59" w:line="212" w:lineRule="auto"/>
                      <w:ind w:left="310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18"/>
                        <w:szCs w:val="18"/>
                      </w:rPr>
                      <w:t>调</w:t>
                    </w:r>
                    <w:r>
                      <w:rPr>
                        <w:rFonts w:ascii="宋体" w:eastAsia="宋体" w:hAnsi="宋体" w:cs="宋体"/>
                        <w:spacing w:val="-42"/>
                        <w:sz w:val="18"/>
                        <w:szCs w:val="18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18"/>
                        <w:szCs w:val="18"/>
                      </w:rPr>
                      <w:t>pH</w:t>
                    </w:r>
                  </w:p>
                  <w:p>
                    <w:pPr>
                      <w:spacing w:before="144" w:line="219" w:lineRule="auto"/>
                      <w:ind w:right="19"/>
                      <w:jc w:val="right"/>
                      <w:rPr>
                        <w:rFonts w:ascii="STXingkai" w:eastAsia="STXingkai" w:hAnsi="STXingkai" w:cs="STXingkai"/>
                        <w:sz w:val="13"/>
                        <w:szCs w:val="13"/>
                      </w:rPr>
                    </w:pPr>
                    <w:r>
                      <w:rPr>
                        <w:rFonts w:ascii="STXingkai" w:eastAsia="STXingkai" w:hAnsi="STXingkai" w:cs="STXingkai"/>
                        <w:spacing w:val="-9"/>
                        <w:sz w:val="13"/>
                        <w:szCs w:val="13"/>
                      </w:rPr>
                      <w:t>学</w:t>
                    </w:r>
                    <w:r>
                      <w:rPr>
                        <w:rFonts w:ascii="STXingkai" w:eastAsia="STXingkai" w:hAnsi="STXingkai" w:cs="STXingkai"/>
                        <w:spacing w:val="1"/>
                        <w:sz w:val="13"/>
                        <w:szCs w:val="13"/>
                      </w:rPr>
                      <w:t xml:space="preserve">    </w:t>
                    </w:r>
                    <w:r>
                      <w:rPr>
                        <w:rFonts w:ascii="STXingkai" w:eastAsia="STXingkai" w:hAnsi="STXingkai" w:cs="STXingkai"/>
                        <w:spacing w:val="-9"/>
                        <w:sz w:val="13"/>
                        <w:szCs w:val="13"/>
                      </w:rPr>
                      <w:t>\</w:t>
                    </w:r>
                  </w:p>
                  <w:p>
                    <w:pPr>
                      <w:spacing w:before="178" w:line="228" w:lineRule="auto"/>
                      <w:ind w:left="20"/>
                      <w:rPr>
                        <w:rFonts w:ascii="STXingkai" w:eastAsia="STXingkai" w:hAnsi="STXingkai" w:cs="STXingkai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8"/>
                        <w:sz w:val="17"/>
                        <w:szCs w:val="17"/>
                      </w:rPr>
                      <w:t>FefOH、</w:t>
                    </w:r>
                    <w:r>
                      <w:rPr>
                        <w:rFonts w:ascii="宋体" w:eastAsia="宋体" w:hAnsi="宋体" w:cs="宋体"/>
                        <w:spacing w:val="7"/>
                        <w:sz w:val="17"/>
                        <w:szCs w:val="17"/>
                      </w:rPr>
                      <w:t xml:space="preserve">   </w:t>
                    </w:r>
                    <w:r>
                      <w:rPr>
                        <w:rFonts w:ascii="STXingkai" w:eastAsia="STXingkai" w:hAnsi="STXingkai" w:cs="STXingkai"/>
                        <w:spacing w:val="-8"/>
                        <w:sz w:val="17"/>
                        <w:szCs w:val="17"/>
                      </w:rPr>
                      <w:t>矿   渣</w:t>
                    </w:r>
                  </w:p>
                </w:txbxContent>
              </v:textbox>
            </v:shape>
            <v:shape id="文本框 6" o:spid="_x0000_s1031" type="#_x0000_t202" style="width:909;height:1070;left:1070;position:absolute;top:38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STXingkai" w:eastAsia="STXingkai" w:hAnsi="STXingkai" w:cs="STXingkai"/>
                        <w:spacing w:val="-6"/>
                        <w:sz w:val="21"/>
                        <w:szCs w:val="21"/>
                      </w:rPr>
                      <w:t>盐酸</w:t>
                    </w:r>
                    <w:r>
                      <w:rPr>
                        <w:rFonts w:ascii="STXingkai" w:eastAsia="STXingkai" w:hAnsi="STXingkai" w:cs="STXingkai"/>
                        <w:spacing w:val="12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6"/>
                        <w:sz w:val="21"/>
                        <w:szCs w:val="21"/>
                      </w:rPr>
                      <w:t>NaCl</w:t>
                    </w:r>
                  </w:p>
                  <w:p>
                    <w:pPr>
                      <w:spacing w:line="466" w:lineRule="auto"/>
                    </w:pPr>
                  </w:p>
                  <w:p>
                    <w:pPr>
                      <w:spacing w:before="68" w:line="219" w:lineRule="auto"/>
                      <w:ind w:left="21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1"/>
                        <w:szCs w:val="21"/>
                      </w:rPr>
                      <w:t>浸取</w:t>
                    </w:r>
                  </w:p>
                </w:txbxContent>
              </v:textbox>
            </v:shape>
            <v:shape id="文本框 7" o:spid="_x0000_s1032" type="#_x0000_t202" style="width:1671;height:492;left:4900;position:absolute;top:727" filled="f" stroked="f">
              <o:lock v:ext="edit" aspectratio="f"/>
              <v:textbox inset="0,0,0,0">
                <w:txbxContent>
                  <w:p>
                    <w:pPr>
                      <w:spacing w:before="19" w:line="221" w:lineRule="auto"/>
                      <w:ind w:left="11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黑体" w:eastAsia="黑体" w:hAnsi="黑体" w:cs="黑体"/>
                        <w:spacing w:val="-13"/>
                        <w:w w:val="98"/>
                        <w:sz w:val="21"/>
                        <w:szCs w:val="21"/>
                      </w:rPr>
                      <w:t>酸性废液</w:t>
                    </w:r>
                  </w:p>
                  <w:p>
                    <w:pPr>
                      <w:spacing w:before="23" w:line="174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STXingkai" w:eastAsia="STXingkai" w:hAnsi="STXingkai" w:cs="STXingkai"/>
                        <w:spacing w:val="-1"/>
                        <w:sz w:val="21"/>
                        <w:szCs w:val="21"/>
                      </w:rPr>
                      <w:t>(含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1"/>
                        <w:szCs w:val="21"/>
                      </w:rPr>
                      <w:t>Mn²</w:t>
                    </w:r>
                    <w:r>
                      <w:rPr>
                        <w:rFonts w:ascii="Times New Roman" w:eastAsia="Times New Roman" w:hAnsi="Times New Roman" w:cs="Times New Roman"/>
                        <w:spacing w:val="-26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"/>
                        <w:sz w:val="21"/>
                        <w:szCs w:val="21"/>
                      </w:rPr>
                      <w:t>、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1"/>
                        <w:szCs w:val="21"/>
                      </w:rPr>
                      <w:t>SO²</w:t>
                    </w:r>
                    <w:r>
                      <w:rPr>
                        <w:rFonts w:ascii="Times New Roman" w:eastAsia="Times New Roman" w:hAnsi="Times New Roman" w:cs="Times New Roman"/>
                        <w:spacing w:val="-30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1"/>
                        <w:sz w:val="21"/>
                        <w:szCs w:val="21"/>
                      </w:rPr>
                      <w:t>、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1"/>
                        <w:szCs w:val="21"/>
                      </w:rPr>
                      <w:t>CI</w:t>
                    </w:r>
                  </w:p>
                </w:txbxContent>
              </v:textbox>
            </v:shape>
            <v:shape id="文本框 8" o:spid="_x0000_s1033" type="#_x0000_t202" style="width:775;height:519;left:60;position:absolute;top:688" filled="f" stroked="f">
              <o:lock v:ext="edit" aspectratio="f"/>
              <v:textbox inset="0,0,0,0">
                <w:txbxContent>
                  <w:p>
                    <w:pPr>
                      <w:spacing w:before="19" w:line="248" w:lineRule="auto"/>
                      <w:ind w:left="20" w:right="20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spacing w:val="-13"/>
                        <w:w w:val="93"/>
                        <w:sz w:val="21"/>
                        <w:szCs w:val="21"/>
                      </w:rPr>
                      <w:t>方铅矿—</w:t>
                    </w:r>
                    <w:r>
                      <w:rPr>
                        <w:rFonts w:ascii="宋体" w:eastAsia="宋体" w:hAnsi="宋体" w:cs="宋体"/>
                        <w:spacing w:val="4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14"/>
                        <w:sz w:val="17"/>
                        <w:szCs w:val="17"/>
                      </w:rPr>
                      <w:t>软锰矿-</w:t>
                    </w:r>
                  </w:p>
                </w:txbxContent>
              </v:textbox>
            </v:shape>
            <v:shape id="文本框 9" o:spid="_x0000_s1034" type="#_x0000_t202" style="width:429;height:200;left:3810;position:absolute;top:896" filled="f" stroked="f">
              <o:lock v:ext="edit" aspectratio="f"/>
              <v:textbox inset="0,0,0,0">
                <w:txbxContent>
                  <w:p>
                    <w:pPr>
                      <w:spacing w:before="20" w:line="219" w:lineRule="auto"/>
                      <w:ind w:right="1"/>
                      <w:jc w:val="right"/>
                      <w:rPr>
                        <w:rFonts w:ascii="宋体" w:eastAsia="宋体" w:hAnsi="宋体" w:cs="宋体"/>
                        <w:sz w:val="16"/>
                        <w:szCs w:val="16"/>
                      </w:rPr>
                    </w:pPr>
                    <w:r>
                      <w:rPr>
                        <w:rFonts w:ascii="宋体" w:eastAsia="宋体" w:hAnsi="宋体" w:cs="宋体"/>
                        <w:spacing w:val="-4"/>
                        <w:sz w:val="16"/>
                        <w:szCs w:val="16"/>
                      </w:rPr>
                      <w:t>沉</w:t>
                    </w:r>
                    <w:r>
                      <w:rPr>
                        <w:rFonts w:ascii="宋体" w:eastAsia="宋体" w:hAnsi="宋体" w:cs="宋体"/>
                        <w:spacing w:val="13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4"/>
                        <w:sz w:val="16"/>
                        <w:szCs w:val="16"/>
                      </w:rPr>
                      <w:t>降</w:t>
                    </w:r>
                  </w:p>
                </w:txbxContent>
              </v:textbox>
            </v:shape>
            <v:shape id="文本框 10" o:spid="_x0000_s1035" type="#_x0000_t202" style="width:434;height:162;left:3810;position:absolute;top:1598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ind w:left="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7"/>
                        <w:szCs w:val="17"/>
                      </w:rPr>
                      <w:t>PbCL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178" w:line="219" w:lineRule="auto"/>
        <w:ind w:left="130"/>
      </w:pPr>
      <w:r>
        <w:rPr>
          <w:spacing w:val="-10"/>
        </w:rPr>
        <w:t>已知：</w:t>
      </w:r>
      <w:r>
        <w:rPr>
          <w:spacing w:val="-29"/>
        </w:rPr>
        <w:t xml:space="preserve"> </w:t>
      </w:r>
      <w:r>
        <w:rPr>
          <w:rFonts w:ascii="Times New Roman" w:eastAsia="Times New Roman" w:hAnsi="Times New Roman" w:cs="Times New Roman"/>
          <w:spacing w:val="-10"/>
        </w:rPr>
        <w:t>i.PbCl₂</w:t>
      </w:r>
      <w:r>
        <w:rPr>
          <w:rFonts w:ascii="Times New Roman" w:eastAsia="Times New Roman" w:hAnsi="Times New Roman" w:cs="Times New Roman"/>
          <w:spacing w:val="30"/>
        </w:rPr>
        <w:t xml:space="preserve"> </w:t>
      </w:r>
      <w:r>
        <w:rPr>
          <w:spacing w:val="-10"/>
        </w:rPr>
        <w:t>微溶于水</w:t>
      </w:r>
    </w:p>
    <w:p>
      <w:pPr>
        <w:pStyle w:val="BodyText"/>
        <w:spacing w:before="216" w:line="455" w:lineRule="exact"/>
        <w:ind w:left="1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position w:val="19"/>
        </w:rPr>
        <w:t>ii.PbCl₂(s)+2Cl~(aq)=PbC</w:t>
      </w:r>
      <w:r>
        <w:rPr>
          <w:rFonts w:ascii="Times New Roman" w:eastAsia="Times New Roman" w:hAnsi="Times New Roman" w:cs="Times New Roman"/>
          <w:spacing w:val="-1"/>
          <w:position w:val="19"/>
        </w:rPr>
        <w:t>l²(aq)</w:t>
      </w:r>
      <w:r>
        <w:rPr>
          <w:spacing w:val="-1"/>
          <w:position w:val="19"/>
        </w:rPr>
        <w:t>△</w:t>
      </w:r>
      <w:r>
        <w:rPr>
          <w:rFonts w:ascii="Times New Roman" w:eastAsia="Times New Roman" w:hAnsi="Times New Roman" w:cs="Times New Roman"/>
          <w:spacing w:val="-1"/>
          <w:position w:val="19"/>
        </w:rPr>
        <w:t>H&gt;0</w:t>
      </w:r>
    </w:p>
    <w:p>
      <w:pPr>
        <w:pStyle w:val="BodyText"/>
        <w:spacing w:line="220" w:lineRule="auto"/>
        <w:ind w:left="100"/>
      </w:pPr>
      <w:r>
        <w:rPr>
          <w:spacing w:val="-2"/>
        </w:rPr>
        <w:t>下列说法不正确的是(    )</w:t>
      </w:r>
    </w:p>
    <w:p>
      <w:pPr>
        <w:pStyle w:val="BodyText"/>
        <w:spacing w:before="228" w:line="470" w:lineRule="exact"/>
        <w:ind w:left="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  <w:position w:val="19"/>
        </w:rPr>
        <w:t>A.</w:t>
      </w:r>
      <w:r>
        <w:rPr>
          <w:rFonts w:ascii="Times New Roman" w:eastAsia="Times New Roman" w:hAnsi="Times New Roman" w:cs="Times New Roman"/>
          <w:spacing w:val="16"/>
          <w:w w:val="101"/>
          <w:position w:val="19"/>
        </w:rPr>
        <w:t xml:space="preserve">  </w:t>
      </w:r>
      <w:r>
        <w:rPr>
          <w:spacing w:val="2"/>
          <w:position w:val="19"/>
        </w:rPr>
        <w:t>浸取过程中</w:t>
      </w:r>
      <w:r>
        <w:rPr>
          <w:rFonts w:ascii="Times New Roman" w:eastAsia="Times New Roman" w:hAnsi="Times New Roman" w:cs="Times New Roman"/>
          <w:position w:val="19"/>
        </w:rPr>
        <w:t>MnO</w:t>
      </w:r>
      <w:r>
        <w:rPr>
          <w:rFonts w:ascii="Times New Roman" w:eastAsia="Times New Roman" w:hAnsi="Times New Roman" w:cs="Times New Roman"/>
          <w:spacing w:val="2"/>
          <w:position w:val="19"/>
        </w:rPr>
        <w:t>₂</w:t>
      </w:r>
      <w:r>
        <w:rPr>
          <w:rFonts w:ascii="Times New Roman" w:eastAsia="Times New Roman" w:hAnsi="Times New Roman" w:cs="Times New Roman"/>
          <w:spacing w:val="14"/>
          <w:w w:val="101"/>
          <w:position w:val="19"/>
        </w:rPr>
        <w:t xml:space="preserve"> </w:t>
      </w:r>
      <w:r>
        <w:rPr>
          <w:spacing w:val="2"/>
          <w:position w:val="19"/>
        </w:rPr>
        <w:t>与</w:t>
      </w:r>
      <w:r>
        <w:rPr>
          <w:spacing w:val="-53"/>
          <w:position w:val="19"/>
        </w:rPr>
        <w:t xml:space="preserve"> </w:t>
      </w:r>
      <w:r>
        <w:rPr>
          <w:rFonts w:ascii="Times New Roman" w:eastAsia="Times New Roman" w:hAnsi="Times New Roman" w:cs="Times New Roman"/>
          <w:position w:val="19"/>
        </w:rPr>
        <w:t>PbS</w:t>
      </w:r>
      <w:r>
        <w:rPr>
          <w:rFonts w:ascii="Times New Roman" w:eastAsia="Times New Roman" w:hAnsi="Times New Roman" w:cs="Times New Roman"/>
          <w:spacing w:val="23"/>
          <w:position w:val="19"/>
        </w:rPr>
        <w:t xml:space="preserve"> </w:t>
      </w:r>
      <w:r>
        <w:rPr>
          <w:spacing w:val="2"/>
          <w:position w:val="19"/>
        </w:rPr>
        <w:t>发生反应的离子方程式为：8</w:t>
      </w:r>
      <w:r>
        <w:rPr>
          <w:rFonts w:ascii="Times New Roman" w:eastAsia="Times New Roman" w:hAnsi="Times New Roman" w:cs="Times New Roman"/>
          <w:spacing w:val="2"/>
          <w:position w:val="19"/>
        </w:rPr>
        <w:t>H*+2</w:t>
      </w:r>
      <w:r>
        <w:rPr>
          <w:rFonts w:ascii="Times New Roman" w:eastAsia="Times New Roman" w:hAnsi="Times New Roman" w:cs="Times New Roman"/>
          <w:position w:val="19"/>
        </w:rPr>
        <w:t>CI</w:t>
      </w:r>
      <w:r>
        <w:rPr>
          <w:rFonts w:ascii="Times New Roman" w:eastAsia="Times New Roman" w:hAnsi="Times New Roman" w:cs="Times New Roman"/>
          <w:spacing w:val="2"/>
          <w:position w:val="19"/>
        </w:rPr>
        <w:t>+</w:t>
      </w:r>
      <w:r>
        <w:rPr>
          <w:rFonts w:ascii="Times New Roman" w:eastAsia="Times New Roman" w:hAnsi="Times New Roman" w:cs="Times New Roman"/>
          <w:position w:val="19"/>
        </w:rPr>
        <w:t>PbS</w:t>
      </w:r>
      <w:r>
        <w:rPr>
          <w:rFonts w:ascii="Times New Roman" w:eastAsia="Times New Roman" w:hAnsi="Times New Roman" w:cs="Times New Roman"/>
          <w:spacing w:val="2"/>
          <w:position w:val="19"/>
        </w:rPr>
        <w:t>+4</w:t>
      </w:r>
      <w:r>
        <w:rPr>
          <w:rFonts w:ascii="Times New Roman" w:eastAsia="Times New Roman" w:hAnsi="Times New Roman" w:cs="Times New Roman"/>
          <w:position w:val="19"/>
        </w:rPr>
        <w:t>MnO</w:t>
      </w:r>
      <w:r>
        <w:rPr>
          <w:rFonts w:ascii="Times New Roman" w:eastAsia="Times New Roman" w:hAnsi="Times New Roman" w:cs="Times New Roman"/>
          <w:spacing w:val="2"/>
          <w:position w:val="19"/>
        </w:rPr>
        <w:t>₂=</w:t>
      </w:r>
      <w:r>
        <w:rPr>
          <w:rFonts w:ascii="Times New Roman" w:eastAsia="Times New Roman" w:hAnsi="Times New Roman" w:cs="Times New Roman"/>
          <w:position w:val="19"/>
        </w:rPr>
        <w:t>PbCl</w:t>
      </w:r>
      <w:r>
        <w:rPr>
          <w:rFonts w:ascii="Times New Roman" w:eastAsia="Times New Roman" w:hAnsi="Times New Roman" w:cs="Times New Roman"/>
          <w:spacing w:val="1"/>
          <w:position w:val="19"/>
        </w:rPr>
        <w:t>₂+4</w:t>
      </w:r>
      <w:r>
        <w:rPr>
          <w:rFonts w:ascii="Times New Roman" w:eastAsia="Times New Roman" w:hAnsi="Times New Roman" w:cs="Times New Roman"/>
          <w:position w:val="19"/>
        </w:rPr>
        <w:t>Mn</w:t>
      </w:r>
      <w:r>
        <w:rPr>
          <w:rFonts w:ascii="Times New Roman" w:eastAsia="Times New Roman" w:hAnsi="Times New Roman" w:cs="Times New Roman"/>
          <w:spacing w:val="1"/>
          <w:position w:val="19"/>
        </w:rPr>
        <w:t>²⁴+</w:t>
      </w:r>
      <w:r>
        <w:rPr>
          <w:rFonts w:ascii="Times New Roman" w:eastAsia="Times New Roman" w:hAnsi="Times New Roman" w:cs="Times New Roman"/>
          <w:position w:val="19"/>
        </w:rPr>
        <w:t>SO</w:t>
      </w:r>
      <w:r>
        <w:rPr>
          <w:rFonts w:ascii="Times New Roman" w:eastAsia="Times New Roman" w:hAnsi="Times New Roman" w:cs="Times New Roman"/>
          <w:spacing w:val="1"/>
          <w:position w:val="19"/>
        </w:rPr>
        <w:t>₄²+4H₂O</w:t>
      </w:r>
    </w:p>
    <w:p>
      <w:pPr>
        <w:pStyle w:val="BodyText"/>
        <w:spacing w:line="218" w:lineRule="auto"/>
        <w:ind w:left="100"/>
      </w:pPr>
      <w:r>
        <w:rPr>
          <w:rFonts w:ascii="Times New Roman" w:eastAsia="Times New Roman" w:hAnsi="Times New Roman" w:cs="Times New Roman"/>
          <w:spacing w:val="3"/>
        </w:rPr>
        <w:t>B.</w:t>
      </w:r>
      <w:r>
        <w:rPr>
          <w:rFonts w:ascii="Times New Roman" w:eastAsia="Times New Roman" w:hAnsi="Times New Roman" w:cs="Times New Roman"/>
        </w:rPr>
        <w:t>PbCl</w:t>
      </w:r>
      <w:r>
        <w:rPr>
          <w:rFonts w:ascii="Times New Roman" w:eastAsia="Times New Roman" w:hAnsi="Times New Roman" w:cs="Times New Roman"/>
          <w:spacing w:val="3"/>
        </w:rPr>
        <w:t>₂</w:t>
      </w:r>
      <w:r>
        <w:rPr>
          <w:rFonts w:ascii="Times New Roman" w:eastAsia="Times New Roman" w:hAnsi="Times New Roman" w:cs="Times New Roman"/>
          <w:spacing w:val="17"/>
        </w:rPr>
        <w:t xml:space="preserve">   </w:t>
      </w:r>
      <w:r>
        <w:rPr>
          <w:spacing w:val="3"/>
        </w:rPr>
        <w:t>微溶于水，浸取剂中加入饱和</w:t>
      </w:r>
      <w:r>
        <w:rPr>
          <w:rFonts w:ascii="Times New Roman" w:eastAsia="Times New Roman" w:hAnsi="Times New Roman" w:cs="Times New Roman"/>
        </w:rPr>
        <w:t>NaCl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spacing w:val="3"/>
        </w:rPr>
        <w:t>溶液会增大其溶解性</w:t>
      </w:r>
    </w:p>
    <w:p>
      <w:pPr>
        <w:pStyle w:val="BodyText"/>
        <w:spacing w:before="236" w:line="214" w:lineRule="auto"/>
        <w:ind w:left="90"/>
      </w:pPr>
      <w:r>
        <w:rPr>
          <w:spacing w:val="1"/>
        </w:rPr>
        <w:t>C.</w:t>
      </w:r>
      <w:r>
        <w:rPr>
          <w:spacing w:val="31"/>
        </w:rPr>
        <w:t xml:space="preserve"> </w:t>
      </w:r>
      <w:r>
        <w:rPr>
          <w:spacing w:val="1"/>
        </w:rPr>
        <w:t xml:space="preserve">调 </w:t>
      </w:r>
      <w:r>
        <w:t>pH</w:t>
      </w:r>
      <w:r>
        <w:rPr>
          <w:spacing w:val="1"/>
        </w:rPr>
        <w:t xml:space="preserve"> 的目的是除去</w:t>
      </w:r>
      <w:r>
        <w:t>Fe</w:t>
      </w:r>
      <w:r>
        <w:rPr>
          <w:spacing w:val="1"/>
        </w:rPr>
        <w:t>³*,</w:t>
      </w:r>
      <w:r>
        <w:rPr>
          <w:spacing w:val="-25"/>
        </w:rPr>
        <w:t xml:space="preserve"> </w:t>
      </w:r>
      <w:r>
        <w:rPr>
          <w:spacing w:val="1"/>
        </w:rPr>
        <w:t>因此</w:t>
      </w:r>
      <w:r>
        <w:rPr>
          <w:spacing w:val="-43"/>
        </w:rPr>
        <w:t xml:space="preserve"> </w:t>
      </w:r>
      <w:r>
        <w:t>pH</w:t>
      </w:r>
      <w:r>
        <w:rPr>
          <w:spacing w:val="1"/>
        </w:rPr>
        <w:t xml:space="preserve"> 越大</w:t>
      </w:r>
      <w:r>
        <w:t>越好</w:t>
      </w:r>
    </w:p>
    <w:p>
      <w:pPr>
        <w:pStyle w:val="BodyText"/>
        <w:spacing w:before="211" w:line="219" w:lineRule="auto"/>
        <w:ind w:left="90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23"/>
        </w:rPr>
        <w:t xml:space="preserve">  </w:t>
      </w:r>
      <w:r>
        <w:rPr>
          <w:spacing w:val="1"/>
        </w:rPr>
        <w:t>沉降池中获得</w:t>
      </w:r>
      <w:r>
        <w:rPr>
          <w:spacing w:val="-43"/>
        </w:rPr>
        <w:t xml:space="preserve"> </w:t>
      </w:r>
      <w:r>
        <w:rPr>
          <w:rFonts w:ascii="Times New Roman" w:eastAsia="Times New Roman" w:hAnsi="Times New Roman" w:cs="Times New Roman"/>
        </w:rPr>
        <w:t>PbCl</w:t>
      </w:r>
      <w:r>
        <w:rPr>
          <w:rFonts w:ascii="Times New Roman" w:eastAsia="Times New Roman" w:hAnsi="Times New Roman" w:cs="Times New Roman"/>
          <w:spacing w:val="1"/>
        </w:rPr>
        <w:t xml:space="preserve">₂ </w:t>
      </w:r>
      <w:r>
        <w:rPr>
          <w:spacing w:val="1"/>
        </w:rPr>
        <w:t>采取的措施有加水稀释、降温</w:t>
      </w:r>
    </w:p>
    <w:p>
      <w:pPr>
        <w:pStyle w:val="BodyText"/>
        <w:spacing w:before="221" w:line="219" w:lineRule="auto"/>
        <w:ind w:left="100"/>
      </w:pPr>
      <w:r>
        <w:rPr>
          <w:spacing w:val="1"/>
        </w:rPr>
        <w:t>5、在催化剂、400℃时可实现氯的循环利用，下图是其能量关系</w:t>
      </w:r>
      <w:r>
        <w:t>图下列分析正确的是</w:t>
      </w:r>
    </w:p>
    <w:p>
      <w:pPr>
        <w:spacing w:before="134" w:line="1890" w:lineRule="exact"/>
        <w:ind w:firstLine="180"/>
      </w:pPr>
      <w:r>
        <w:rPr>
          <w:position w:val="-37"/>
        </w:rPr>
        <w:pict>
          <v:shape id="IM 6" o:spid="_x0000_i1036" type="#_x0000_t75" style="width:130.44pt;height:94.44pt;mso-wrap-distance-left:0;mso-wrap-distance-right:0" o:preferrelative="t" filled="f" stroked="f">
            <v:fill o:detectmouseclick="t"/>
            <v:imagedata r:id="rId7" o:title=""/>
            <v:path o:extrusionok="f"/>
            <o:lock v:ext="edit" aspectratio="f"/>
          </v:shape>
        </w:pict>
      </w:r>
    </w:p>
    <w:p>
      <w:pPr>
        <w:pStyle w:val="BodyText"/>
        <w:spacing w:before="219" w:line="221" w:lineRule="auto"/>
        <w:ind w:left="900"/>
      </w:pPr>
      <w:r>
        <w:rPr>
          <w:spacing w:val="-18"/>
        </w:rPr>
        <w:t>(</w:t>
      </w:r>
      <w:r>
        <w:rPr>
          <w:spacing w:val="5"/>
        </w:rPr>
        <w:t xml:space="preserve"> </w:t>
      </w:r>
      <w:r>
        <w:rPr>
          <w:spacing w:val="-18"/>
        </w:rPr>
        <w:t>1 9 题</w:t>
      </w:r>
      <w:r>
        <w:rPr>
          <w:spacing w:val="6"/>
        </w:rPr>
        <w:t xml:space="preserve"> </w:t>
      </w:r>
      <w:r>
        <w:rPr>
          <w:spacing w:val="-18"/>
        </w:rPr>
        <w:t>图 )</w:t>
      </w:r>
    </w:p>
    <w:p>
      <w:pPr>
        <w:pStyle w:val="BodyText"/>
        <w:spacing w:before="207" w:line="471" w:lineRule="exact"/>
        <w:ind w:left="110"/>
      </w:pPr>
      <w:r>
        <w:rPr>
          <w:spacing w:val="2"/>
          <w:position w:val="20"/>
        </w:rPr>
        <w:t>A. 曲线</w:t>
      </w:r>
      <w:r>
        <w:rPr>
          <w:spacing w:val="-46"/>
          <w:position w:val="20"/>
        </w:rPr>
        <w:t xml:space="preserve"> </w:t>
      </w:r>
      <w:r>
        <w:rPr>
          <w:spacing w:val="2"/>
          <w:position w:val="20"/>
        </w:rPr>
        <w:t>a</w:t>
      </w:r>
      <w:r>
        <w:rPr>
          <w:spacing w:val="-61"/>
          <w:position w:val="20"/>
        </w:rPr>
        <w:t xml:space="preserve"> </w:t>
      </w:r>
      <w:r>
        <w:rPr>
          <w:spacing w:val="2"/>
          <w:position w:val="20"/>
        </w:rPr>
        <w:t>是使用了催化剂的能量变化曲线</w:t>
      </w:r>
    </w:p>
    <w:p>
      <w:pPr>
        <w:pStyle w:val="BodyText"/>
        <w:spacing w:line="219" w:lineRule="auto"/>
        <w:ind w:left="110"/>
      </w:pPr>
      <w:r>
        <w:rPr>
          <w:rFonts w:ascii="Times New Roman" w:eastAsia="Times New Roman" w:hAnsi="Times New Roman" w:cs="Times New Roman"/>
          <w:spacing w:val="2"/>
        </w:rPr>
        <w:t xml:space="preserve">B.  </w:t>
      </w:r>
      <w:r>
        <w:rPr>
          <w:spacing w:val="2"/>
        </w:rPr>
        <w:t>反应物的总键能高于生成物的总键能</w:t>
      </w:r>
    </w:p>
    <w:p>
      <w:pPr>
        <w:pStyle w:val="BodyText"/>
        <w:spacing w:before="207" w:line="212" w:lineRule="auto"/>
        <w:ind w:left="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C.</w:t>
      </w:r>
      <w:r>
        <w:rPr>
          <w:rFonts w:ascii="Times New Roman" w:eastAsia="Times New Roman" w:hAnsi="Times New Roman" w:cs="Times New Roman"/>
          <w:spacing w:val="26"/>
        </w:rPr>
        <w:t xml:space="preserve">  </w:t>
      </w:r>
      <w:r>
        <w:rPr>
          <w:spacing w:val="1"/>
        </w:rPr>
        <w:t>反应的热化学方程式为：4</w:t>
      </w:r>
      <w:r>
        <w:rPr>
          <w:rFonts w:ascii="Times New Roman" w:eastAsia="Times New Roman" w:hAnsi="Times New Roman" w:cs="Times New Roman"/>
        </w:rPr>
        <w:t>HCl</w:t>
      </w:r>
      <w:r>
        <w:rPr>
          <w:rFonts w:ascii="Times New Roman" w:eastAsia="Times New Roman" w:hAnsi="Times New Roman" w:cs="Times New Roman"/>
          <w:spacing w:val="1"/>
        </w:rPr>
        <w:t>(g)+O₂(g)=2</w:t>
      </w:r>
      <w:r>
        <w:rPr>
          <w:rFonts w:ascii="Times New Roman" w:eastAsia="Times New Roman" w:hAnsi="Times New Roman" w:cs="Times New Roman"/>
        </w:rPr>
        <w:t>Cl</w:t>
      </w:r>
      <w:r>
        <w:rPr>
          <w:rFonts w:ascii="Times New Roman" w:eastAsia="Times New Roman" w:hAnsi="Times New Roman" w:cs="Times New Roman"/>
          <w:spacing w:val="1"/>
        </w:rPr>
        <w:t>₂+2H₂O(g)</w:t>
      </w:r>
      <w:r>
        <w:rPr>
          <w:spacing w:val="1"/>
        </w:rPr>
        <w:t>△</w:t>
      </w:r>
      <w:r>
        <w:rPr>
          <w:rFonts w:ascii="Times New Roman" w:eastAsia="Times New Roman" w:hAnsi="Times New Roman" w:cs="Times New Roman"/>
          <w:spacing w:val="1"/>
        </w:rPr>
        <w:t xml:space="preserve">H=-115.6            </w:t>
      </w:r>
      <w:r>
        <w:rPr>
          <w:rFonts w:ascii="Times New Roman" w:eastAsia="Times New Roman" w:hAnsi="Times New Roman" w:cs="Times New Roman"/>
        </w:rPr>
        <w:t>kJ</w:t>
      </w:r>
    </w:p>
    <w:p>
      <w:pPr>
        <w:pStyle w:val="BodyText"/>
        <w:spacing w:before="253" w:line="219" w:lineRule="auto"/>
        <w:ind w:left="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>D.</w:t>
      </w:r>
      <w:r>
        <w:rPr>
          <w:rFonts w:ascii="Times New Roman" w:eastAsia="Times New Roman" w:hAnsi="Times New Roman" w:cs="Times New Roman"/>
          <w:spacing w:val="29"/>
        </w:rPr>
        <w:t xml:space="preserve">  </w:t>
      </w:r>
      <w:r>
        <w:rPr>
          <w:spacing w:val="2"/>
        </w:rPr>
        <w:t>若反应生成2</w:t>
      </w:r>
      <w:r>
        <w:rPr>
          <w:rFonts w:ascii="Times New Roman" w:eastAsia="Times New Roman" w:hAnsi="Times New Roman" w:cs="Times New Roman"/>
        </w:rPr>
        <w:t>mol</w:t>
      </w:r>
      <w:r>
        <w:rPr>
          <w:rFonts w:ascii="Times New Roman" w:eastAsia="Times New Roman" w:hAnsi="Times New Roman" w:cs="Times New Roman"/>
          <w:spacing w:val="2"/>
        </w:rPr>
        <w:t xml:space="preserve"> </w:t>
      </w:r>
      <w:r>
        <w:rPr>
          <w:spacing w:val="2"/>
        </w:rPr>
        <w:t>液态水，放出的热量高于115.6</w:t>
      </w:r>
      <w:r>
        <w:rPr>
          <w:rFonts w:ascii="Times New Roman" w:eastAsia="Times New Roman" w:hAnsi="Times New Roman" w:cs="Times New Roman"/>
        </w:rPr>
        <w:t>kJ</w:t>
      </w:r>
    </w:p>
    <w:p>
      <w:pPr>
        <w:pStyle w:val="BodyText"/>
        <w:spacing w:before="197" w:line="485" w:lineRule="exact"/>
        <w:jc w:val="right"/>
      </w:pPr>
      <w:r>
        <w:rPr>
          <w:spacing w:val="1"/>
          <w:position w:val="21"/>
        </w:rPr>
        <w:t>6、室温下向10</w:t>
      </w:r>
      <w:r>
        <w:rPr>
          <w:rFonts w:ascii="Times New Roman" w:eastAsia="Times New Roman" w:hAnsi="Times New Roman" w:cs="Times New Roman"/>
          <w:position w:val="21"/>
        </w:rPr>
        <w:t>mL</w:t>
      </w:r>
      <w:r>
        <w:rPr>
          <w:rFonts w:ascii="Times New Roman" w:eastAsia="Times New Roman" w:hAnsi="Times New Roman" w:cs="Times New Roman"/>
          <w:spacing w:val="1"/>
          <w:position w:val="21"/>
        </w:rPr>
        <w:t>0.1</w:t>
      </w:r>
      <w:r>
        <w:rPr>
          <w:rFonts w:ascii="Times New Roman" w:eastAsia="Times New Roman" w:hAnsi="Times New Roman" w:cs="Times New Roman"/>
          <w:position w:val="21"/>
        </w:rPr>
        <w:t>mol</w:t>
      </w:r>
      <w:r>
        <w:rPr>
          <w:rFonts w:ascii="Times New Roman" w:eastAsia="Times New Roman" w:hAnsi="Times New Roman" w:cs="Times New Roman"/>
          <w:spacing w:val="1"/>
          <w:position w:val="21"/>
        </w:rPr>
        <w:t>-L-</w:t>
      </w:r>
      <w:r>
        <w:rPr>
          <w:rFonts w:ascii="Times New Roman" w:eastAsia="Times New Roman" w:hAnsi="Times New Roman" w:cs="Times New Roman"/>
          <w:position w:val="21"/>
        </w:rPr>
        <w:t>IMOH</w:t>
      </w:r>
      <w:r>
        <w:rPr>
          <w:rFonts w:ascii="Times New Roman" w:eastAsia="Times New Roman" w:hAnsi="Times New Roman" w:cs="Times New Roman"/>
          <w:spacing w:val="30"/>
          <w:w w:val="101"/>
          <w:position w:val="21"/>
        </w:rPr>
        <w:t xml:space="preserve">  </w:t>
      </w:r>
      <w:r>
        <w:rPr>
          <w:spacing w:val="1"/>
          <w:position w:val="21"/>
        </w:rPr>
        <w:t>溶液中加入0.1</w:t>
      </w:r>
      <w:r>
        <w:rPr>
          <w:rFonts w:ascii="Times New Roman" w:eastAsia="Times New Roman" w:hAnsi="Times New Roman" w:cs="Times New Roman"/>
          <w:position w:val="21"/>
        </w:rPr>
        <w:t>mol</w:t>
      </w:r>
      <w:r>
        <w:rPr>
          <w:rFonts w:ascii="Times New Roman" w:eastAsia="Times New Roman" w:hAnsi="Times New Roman" w:cs="Times New Roman"/>
          <w:spacing w:val="1"/>
          <w:position w:val="21"/>
        </w:rPr>
        <w:t>·L-I</w:t>
      </w:r>
      <w:r>
        <w:rPr>
          <w:rFonts w:ascii="Times New Roman" w:eastAsia="Times New Roman" w:hAnsi="Times New Roman" w:cs="Times New Roman"/>
          <w:spacing w:val="25"/>
          <w:position w:val="21"/>
        </w:rPr>
        <w:t xml:space="preserve"> </w:t>
      </w:r>
      <w:r>
        <w:rPr>
          <w:spacing w:val="1"/>
          <w:position w:val="21"/>
        </w:rPr>
        <w:t>的二元酸</w:t>
      </w:r>
      <w:r>
        <w:rPr>
          <w:rFonts w:ascii="Times New Roman" w:eastAsia="Times New Roman" w:hAnsi="Times New Roman" w:cs="Times New Roman"/>
          <w:spacing w:val="1"/>
          <w:position w:val="21"/>
        </w:rPr>
        <w:t>H₂X,</w:t>
      </w:r>
      <w:r>
        <w:rPr>
          <w:rFonts w:ascii="Times New Roman" w:eastAsia="Times New Roman" w:hAnsi="Times New Roman" w:cs="Times New Roman"/>
          <w:spacing w:val="20"/>
          <w:position w:val="21"/>
        </w:rPr>
        <w:t xml:space="preserve">  </w:t>
      </w:r>
      <w:r>
        <w:rPr>
          <w:spacing w:val="1"/>
          <w:position w:val="21"/>
        </w:rPr>
        <w:t>溶液</w:t>
      </w:r>
      <w:r>
        <w:rPr>
          <w:spacing w:val="-44"/>
          <w:position w:val="21"/>
        </w:rPr>
        <w:t xml:space="preserve"> </w:t>
      </w:r>
      <w:r>
        <w:rPr>
          <w:rFonts w:ascii="Times New Roman" w:eastAsia="Times New Roman" w:hAnsi="Times New Roman" w:cs="Times New Roman"/>
          <w:position w:val="21"/>
        </w:rPr>
        <w:t>pH</w:t>
      </w:r>
      <w:r>
        <w:rPr>
          <w:rFonts w:ascii="Times New Roman" w:eastAsia="Times New Roman" w:hAnsi="Times New Roman" w:cs="Times New Roman"/>
          <w:spacing w:val="1"/>
          <w:position w:val="21"/>
        </w:rPr>
        <w:t xml:space="preserve"> </w:t>
      </w:r>
      <w:r>
        <w:rPr>
          <w:spacing w:val="1"/>
          <w:position w:val="21"/>
        </w:rPr>
        <w:t>的变化曲线如图所示。下列说法错</w:t>
      </w:r>
    </w:p>
    <w:p>
      <w:pPr>
        <w:pStyle w:val="BodyText"/>
        <w:spacing w:before="1" w:line="220" w:lineRule="auto"/>
        <w:ind w:left="90"/>
      </w:pPr>
      <w:r>
        <w:rPr>
          <w:spacing w:val="-3"/>
        </w:rPr>
        <w:t>误的是</w:t>
      </w:r>
    </w:p>
    <w:p>
      <w:pPr>
        <w:spacing w:before="189" w:line="1750" w:lineRule="exact"/>
        <w:ind w:firstLine="90"/>
      </w:pPr>
      <w:r>
        <w:rPr>
          <w:position w:val="-35"/>
        </w:rPr>
        <w:pict>
          <v:shape id="IM 8" o:spid="_x0000_i1037" type="#_x0000_t75" style="width:118.45pt;height:87.52pt;mso-wrap-distance-left:0;mso-wrap-distance-right:0" o:preferrelative="t" filled="f" stroked="f">
            <v:fill o:detectmouseclick="t"/>
            <v:imagedata r:id="rId8" o:title=""/>
            <v:path o:extrusionok="f"/>
            <o:lock v:ext="edit" aspectratio="f"/>
          </v:shape>
        </w:pict>
      </w:r>
    </w:p>
    <w:p>
      <w:pPr>
        <w:spacing w:before="27" w:line="192" w:lineRule="auto"/>
        <w:ind w:left="176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8"/>
          <w:w w:val="91"/>
          <w:sz w:val="21"/>
          <w:szCs w:val="21"/>
        </w:rPr>
        <w:t>V(H.XYmL</w:t>
      </w:r>
    </w:p>
    <w:p>
      <w:pPr>
        <w:pStyle w:val="BodyText"/>
        <w:spacing w:before="224" w:line="212" w:lineRule="auto"/>
        <w:ind w:left="1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</w:rPr>
        <w:t xml:space="preserve">A.MOH    </w:t>
      </w:r>
      <w:r>
        <w:rPr>
          <w:spacing w:val="-1"/>
        </w:rPr>
        <w:t xml:space="preserve">是强碱， </w:t>
      </w:r>
      <w:r>
        <w:rPr>
          <w:rFonts w:ascii="Times New Roman" w:eastAsia="Times New Roman" w:hAnsi="Times New Roman" w:cs="Times New Roman"/>
          <w:spacing w:val="-1"/>
        </w:rPr>
        <w:t xml:space="preserve">M </w:t>
      </w:r>
      <w:r>
        <w:rPr>
          <w:spacing w:val="-1"/>
        </w:rPr>
        <w:t>点水电离产生</w:t>
      </w:r>
      <w:r>
        <w:rPr>
          <w:rFonts w:ascii="Times New Roman" w:eastAsia="Times New Roman" w:hAnsi="Times New Roman" w:cs="Times New Roman"/>
          <w:spacing w:val="-1"/>
        </w:rPr>
        <w:t>c(OH~)=10~13</w:t>
      </w:r>
      <w:r>
        <w:rPr>
          <w:rFonts w:ascii="Times New Roman" w:eastAsia="Times New Roman" w:hAnsi="Times New Roman" w:cs="Times New Roman"/>
          <w:spacing w:val="-2"/>
        </w:rPr>
        <w:t>mol-L-1</w:t>
      </w:r>
    </w:p>
    <w:p>
      <w:pPr>
        <w:pStyle w:val="BodyText"/>
        <w:spacing w:before="229" w:line="470" w:lineRule="exact"/>
        <w:ind w:left="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  <w:position w:val="20"/>
        </w:rPr>
        <w:t xml:space="preserve">B.N   </w:t>
      </w:r>
      <w:r>
        <w:rPr>
          <w:spacing w:val="2"/>
          <w:position w:val="20"/>
        </w:rPr>
        <w:t>点溶液中离子浓度大小关系为</w:t>
      </w:r>
      <w:r>
        <w:rPr>
          <w:rFonts w:ascii="Times New Roman" w:eastAsia="Times New Roman" w:hAnsi="Times New Roman" w:cs="Times New Roman"/>
          <w:spacing w:val="2"/>
          <w:position w:val="20"/>
        </w:rPr>
        <w:t>c(M¹)&gt;c(</w:t>
      </w:r>
      <w:r>
        <w:rPr>
          <w:rFonts w:ascii="Times New Roman" w:eastAsia="Times New Roman" w:hAnsi="Times New Roman" w:cs="Times New Roman"/>
          <w:position w:val="20"/>
        </w:rPr>
        <w:t>OH</w:t>
      </w:r>
      <w:r>
        <w:rPr>
          <w:rFonts w:ascii="Times New Roman" w:eastAsia="Times New Roman" w:hAnsi="Times New Roman" w:cs="Times New Roman"/>
          <w:spacing w:val="2"/>
          <w:position w:val="20"/>
        </w:rPr>
        <w:t>~)&gt;c(X²-)&gt;c(</w:t>
      </w:r>
      <w:r>
        <w:rPr>
          <w:rFonts w:ascii="Times New Roman" w:eastAsia="Times New Roman" w:hAnsi="Times New Roman" w:cs="Times New Roman"/>
          <w:position w:val="20"/>
        </w:rPr>
        <w:t>HX</w:t>
      </w:r>
      <w:r>
        <w:rPr>
          <w:rFonts w:ascii="Times New Roman" w:eastAsia="Times New Roman" w:hAnsi="Times New Roman" w:cs="Times New Roman"/>
          <w:spacing w:val="2"/>
          <w:position w:val="20"/>
        </w:rPr>
        <w:t>~)&gt;c(H*)</w:t>
      </w:r>
    </w:p>
    <w:p>
      <w:pPr>
        <w:pStyle w:val="BodyText"/>
        <w:spacing w:line="212" w:lineRule="auto"/>
        <w:ind w:left="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 xml:space="preserve">C.P    </w:t>
      </w:r>
      <w:r>
        <w:rPr>
          <w:spacing w:val="1"/>
        </w:rPr>
        <w:t>点溶液中</w:t>
      </w:r>
      <w:r>
        <w:rPr>
          <w:rFonts w:ascii="Times New Roman" w:eastAsia="Times New Roman" w:hAnsi="Times New Roman" w:cs="Times New Roman"/>
          <w:spacing w:val="1"/>
        </w:rPr>
        <w:t>c(H₂X)+c(H*)=c(X²~)+c(</w:t>
      </w:r>
      <w:r>
        <w:rPr>
          <w:rFonts w:ascii="Times New Roman" w:eastAsia="Times New Roman" w:hAnsi="Times New Roman" w:cs="Times New Roman"/>
        </w:rPr>
        <w:t>OH</w:t>
      </w:r>
      <w:r>
        <w:rPr>
          <w:rFonts w:ascii="Times New Roman" w:eastAsia="Times New Roman" w:hAnsi="Times New Roman" w:cs="Times New Roman"/>
          <w:spacing w:val="1"/>
        </w:rPr>
        <w:t>~)</w:t>
      </w:r>
    </w:p>
    <w:p>
      <w:pPr>
        <w:spacing w:line="212" w:lineRule="auto"/>
        <w:rPr>
          <w:rFonts w:ascii="Times New Roman" w:eastAsia="Times New Roman" w:hAnsi="Times New Roman" w:cs="Times New Roman"/>
        </w:rPr>
        <w:sectPr>
          <w:pgSz w:w="11910" w:h="16840"/>
          <w:pgMar w:top="1159" w:right="605" w:bottom="0" w:left="469" w:header="0" w:footer="0" w:gutter="0"/>
          <w:pgNumType w:start="4"/>
          <w:cols w:space="708"/>
        </w:sectPr>
      </w:pPr>
    </w:p>
    <w:p>
      <w:pPr>
        <w:pStyle w:val="BodyText"/>
        <w:spacing w:before="44" w:line="219" w:lineRule="auto"/>
        <w:rPr>
          <w:sz w:val="22"/>
          <w:szCs w:val="22"/>
        </w:rPr>
      </w:pPr>
      <w:r>
        <w:rPr>
          <w:spacing w:val="-6"/>
          <w:sz w:val="22"/>
          <w:szCs w:val="22"/>
        </w:rPr>
        <w:t>D. 从</w:t>
      </w:r>
      <w:r>
        <w:rPr>
          <w:spacing w:val="-39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M</w:t>
      </w:r>
      <w:r>
        <w:rPr>
          <w:spacing w:val="42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点到Q 点，水的电离程度先增大后减小</w:t>
      </w:r>
    </w:p>
    <w:p>
      <w:pPr>
        <w:pStyle w:val="BodyText"/>
        <w:spacing w:before="198" w:line="446" w:lineRule="exact"/>
        <w:jc w:val="righ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spacing w:val="-9"/>
          <w:position w:val="17"/>
          <w:sz w:val="22"/>
          <w:szCs w:val="22"/>
        </w:rPr>
        <w:t>7、下图</w:t>
      </w:r>
      <w:r>
        <w:rPr>
          <w:spacing w:val="-8"/>
          <w:position w:val="17"/>
          <w:sz w:val="22"/>
          <w:szCs w:val="22"/>
        </w:rPr>
        <w:t>是通过</w:t>
      </w:r>
      <w:r>
        <w:rPr>
          <w:spacing w:val="-35"/>
          <w:position w:val="1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8"/>
          <w:position w:val="17"/>
          <w:sz w:val="22"/>
          <w:szCs w:val="22"/>
        </w:rPr>
        <w:t>Li-CO₂</w:t>
      </w:r>
      <w:r>
        <w:rPr>
          <w:rFonts w:ascii="Times New Roman" w:eastAsia="Times New Roman" w:hAnsi="Times New Roman" w:cs="Times New Roman"/>
          <w:spacing w:val="50"/>
          <w:w w:val="101"/>
          <w:position w:val="17"/>
          <w:sz w:val="22"/>
          <w:szCs w:val="22"/>
        </w:rPr>
        <w:t xml:space="preserve"> </w:t>
      </w:r>
      <w:r>
        <w:rPr>
          <w:spacing w:val="-8"/>
          <w:position w:val="17"/>
          <w:sz w:val="22"/>
          <w:szCs w:val="22"/>
        </w:rPr>
        <w:t>电化学技术实</w:t>
      </w:r>
      <w:r>
        <w:rPr>
          <w:spacing w:val="-9"/>
          <w:position w:val="17"/>
          <w:sz w:val="22"/>
          <w:szCs w:val="22"/>
        </w:rPr>
        <w:t xml:space="preserve">现储能系统和 </w:t>
      </w:r>
      <w:r>
        <w:rPr>
          <w:rFonts w:ascii="Times New Roman" w:eastAsia="Times New Roman" w:hAnsi="Times New Roman" w:cs="Times New Roman"/>
          <w:spacing w:val="-9"/>
          <w:position w:val="17"/>
          <w:sz w:val="22"/>
          <w:szCs w:val="22"/>
        </w:rPr>
        <w:t xml:space="preserve">CO₂  </w:t>
      </w:r>
      <w:r>
        <w:rPr>
          <w:spacing w:val="-9"/>
          <w:position w:val="17"/>
          <w:sz w:val="22"/>
          <w:szCs w:val="22"/>
        </w:rPr>
        <w:t>固定策略的示意团。储能系统使用的电池组成为钌电极/</w:t>
      </w:r>
      <w:r>
        <w:rPr>
          <w:rFonts w:ascii="Times New Roman" w:eastAsia="Times New Roman" w:hAnsi="Times New Roman" w:cs="Times New Roman"/>
          <w:spacing w:val="-9"/>
          <w:position w:val="17"/>
          <w:sz w:val="22"/>
          <w:szCs w:val="22"/>
        </w:rPr>
        <w:t>CO</w:t>
      </w:r>
      <w:r>
        <w:rPr>
          <w:rFonts w:ascii="Times New Roman" w:eastAsia="Times New Roman" w:hAnsi="Times New Roman" w:cs="Times New Roman"/>
          <w:spacing w:val="-5"/>
          <w:position w:val="17"/>
          <w:sz w:val="22"/>
          <w:szCs w:val="22"/>
        </w:rPr>
        <w:t>₂</w:t>
      </w:r>
    </w:p>
    <w:p>
      <w:pPr>
        <w:pStyle w:val="BodyText"/>
        <w:spacing w:line="212" w:lineRule="auto"/>
        <w:rPr>
          <w:sz w:val="22"/>
          <w:szCs w:val="22"/>
        </w:rPr>
      </w:pPr>
      <w:r>
        <w:rPr>
          <w:spacing w:val="-9"/>
          <w:sz w:val="22"/>
          <w:szCs w:val="22"/>
        </w:rPr>
        <w:t xml:space="preserve">饱和 </w:t>
      </w:r>
      <w:r>
        <w:rPr>
          <w:rFonts w:ascii="Times New Roman" w:eastAsia="Times New Roman" w:hAnsi="Times New Roman" w:cs="Times New Roman"/>
          <w:spacing w:val="-9"/>
          <w:sz w:val="22"/>
          <w:szCs w:val="22"/>
        </w:rPr>
        <w:t>LiCIO₄-(CH₃)₂SO</w:t>
      </w:r>
      <w:r>
        <w:rPr>
          <w:spacing w:val="-9"/>
          <w:sz w:val="22"/>
          <w:szCs w:val="22"/>
        </w:rPr>
        <w:t>(二甲基亚砜)电解液/锂片，下列说法不正确的是</w:t>
      </w:r>
    </w:p>
    <w:p>
      <w:pPr>
        <w:spacing w:line="356" w:lineRule="auto"/>
      </w:pPr>
    </w:p>
    <w:p>
      <w:pPr>
        <w:spacing w:before="83" w:line="169" w:lineRule="auto"/>
        <w:ind w:left="979"/>
        <w:rPr>
          <w:rFonts w:ascii="Times New Roman" w:eastAsia="Times New Roman" w:hAnsi="Times New Roman" w:cs="Times New Roman"/>
          <w:sz w:val="29"/>
          <w:szCs w:val="29"/>
        </w:rPr>
      </w:pPr>
      <w:r>
        <w:rPr>
          <w:rFonts w:ascii="Times New Roman" w:eastAsia="Times New Roman" w:hAnsi="Times New Roman" w:cs="Times New Roman"/>
          <w:spacing w:val="-2"/>
          <w:sz w:val="29"/>
          <w:szCs w:val="29"/>
        </w:rPr>
        <w:t>Li₂CO₃</w:t>
      </w:r>
    </w:p>
    <w:p>
      <w:pPr>
        <w:pStyle w:val="BodyText"/>
        <w:spacing w:line="3416" w:lineRule="exact"/>
        <w:ind w:firstLine="10"/>
      </w:pPr>
      <w:r>
        <w:rPr>
          <w:position w:val="-68"/>
        </w:rPr>
        <w:pict>
          <v:group id="组合 11" o:spid="_x0000_i1038" style="width:405pt;height:170.85pt;mso-position-horizontal-relative:char;mso-position-vertical-relative:line" coordorigin="0,0" coordsize="8100,3417">
            <v:shape id="图片 12" o:spid="_x0000_s1039" type="#_x0000_t75" style="width:8100;height:3261;position:absolute;top:156" filled="f" stroked="f">
              <v:imagedata r:id="rId9" o:title=""/>
              <v:path o:extrusionok="f"/>
              <o:lock v:ext="edit" aspectratio="t"/>
            </v:shape>
            <v:shape id="文本框 13" o:spid="_x0000_s1040" type="#_x0000_t202" style="width:7420;height:3307;left:489;position:absolute;top:-20" filled="f" stroked="f">
              <o:lock v:ext="edit" aspectratio="f"/>
              <v:textbox inset="0,0,0,0">
                <w:txbxContent>
                  <w:p>
                    <w:pPr>
                      <w:spacing w:before="20" w:line="203" w:lineRule="auto"/>
                      <w:ind w:left="20"/>
                      <w:rPr>
                        <w:rFonts w:ascii="宋体" w:eastAsia="宋体" w:hAnsi="宋体" w:cs="宋体"/>
                        <w:sz w:val="49"/>
                        <w:szCs w:val="49"/>
                      </w:rPr>
                    </w:pPr>
                    <w:r>
                      <w:rPr>
                        <w:rFonts w:ascii="宋体" w:eastAsia="宋体" w:hAnsi="宋体" w:cs="宋体"/>
                        <w:spacing w:val="-33"/>
                        <w:sz w:val="49"/>
                        <w:szCs w:val="49"/>
                      </w:rPr>
                      <w:t>○C</w:t>
                    </w:r>
                  </w:p>
                  <w:p>
                    <w:pPr>
                      <w:spacing w:line="183" w:lineRule="auto"/>
                      <w:ind w:left="279"/>
                      <w:rPr>
                        <w:rFonts w:ascii="宋体" w:eastAsia="宋体" w:hAnsi="宋体" w:cs="宋体"/>
                        <w:sz w:val="29"/>
                        <w:szCs w:val="29"/>
                      </w:rPr>
                    </w:pPr>
                    <w:r>
                      <w:rPr>
                        <w:rFonts w:ascii="宋体" w:eastAsia="宋体" w:hAnsi="宋体" w:cs="宋体"/>
                        <w:spacing w:val="10"/>
                        <w:sz w:val="29"/>
                        <w:szCs w:val="29"/>
                      </w:rPr>
                      <w:t>储能系统(可逆过程)</w:t>
                    </w:r>
                  </w:p>
                  <w:p>
                    <w:pPr>
                      <w:spacing w:before="1" w:line="218" w:lineRule="auto"/>
                      <w:ind w:right="20"/>
                      <w:jc w:val="right"/>
                      <w:rPr>
                        <w:rFonts w:ascii="宋体" w:eastAsia="宋体" w:hAnsi="宋体" w:cs="宋体"/>
                        <w:sz w:val="29"/>
                        <w:szCs w:val="2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z w:val="29"/>
                        <w:szCs w:val="29"/>
                      </w:rPr>
                      <w:t>CO</w:t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spacing w:val="1"/>
                        <w:sz w:val="29"/>
                        <w:szCs w:val="29"/>
                      </w:rPr>
                      <w:t>₂</w:t>
                    </w:r>
                    <w:r>
                      <w:rPr>
                        <w:rFonts w:ascii="宋体" w:eastAsia="宋体" w:hAnsi="宋体" w:cs="宋体"/>
                        <w:b/>
                        <w:bCs/>
                        <w:spacing w:val="1"/>
                        <w:sz w:val="29"/>
                        <w:szCs w:val="29"/>
                      </w:rPr>
                      <w:t>固定策略(不可逆过程)</w:t>
                    </w:r>
                  </w:p>
                  <w:p>
                    <w:pPr>
                      <w:spacing w:before="107" w:line="287" w:lineRule="exact"/>
                      <w:ind w:left="600"/>
                      <w:rPr>
                        <w:rFonts w:ascii="Times New Roman" w:eastAsia="Times New Roman" w:hAnsi="Times New Roman" w:cs="Times New Roman"/>
                        <w:sz w:val="39"/>
                        <w:szCs w:val="3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position w:val="-2"/>
                        <w:sz w:val="29"/>
                        <w:szCs w:val="29"/>
                      </w:rPr>
                      <w:t>C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position w:val="-2"/>
                        <w:sz w:val="29"/>
                        <w:szCs w:val="29"/>
                      </w:rPr>
                      <w:t xml:space="preserve">     </w:t>
                    </w:r>
                    <w:r>
                      <w:rPr>
                        <w:rFonts w:ascii="Arial" w:eastAsia="Arial" w:hAnsi="Arial" w:cs="Arial"/>
                        <w:spacing w:val="-5"/>
                        <w:position w:val="1"/>
                        <w:sz w:val="22"/>
                        <w:szCs w:val="22"/>
                      </w:rPr>
                      <w:t>Je</w:t>
                    </w:r>
                    <w:r>
                      <w:rPr>
                        <w:rFonts w:ascii="Arial" w:eastAsia="Arial" w:hAnsi="Arial" w:cs="Arial"/>
                        <w:spacing w:val="2"/>
                        <w:position w:val="1"/>
                        <w:sz w:val="22"/>
                        <w:szCs w:val="22"/>
                      </w:rPr>
                      <w:t xml:space="preserve">          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position w:val="1"/>
                        <w:sz w:val="39"/>
                        <w:szCs w:val="39"/>
                      </w:rPr>
                      <w:t>e</w:t>
                    </w:r>
                  </w:p>
                  <w:p>
                    <w:pPr>
                      <w:spacing w:line="272" w:lineRule="auto"/>
                    </w:pPr>
                  </w:p>
                  <w:p>
                    <w:pPr>
                      <w:spacing w:before="83" w:line="188" w:lineRule="auto"/>
                      <w:ind w:left="1589"/>
                      <w:rPr>
                        <w:rFonts w:ascii="Times New Roman" w:eastAsia="Times New Roman" w:hAnsi="Times New Roman" w:cs="Times New Roman"/>
                        <w:sz w:val="29"/>
                        <w:szCs w:val="2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3"/>
                        <w:sz w:val="29"/>
                        <w:szCs w:val="29"/>
                      </w:rPr>
                      <w:t>Co₂</w:t>
                    </w:r>
                  </w:p>
                  <w:p>
                    <w:pPr>
                      <w:spacing w:before="53" w:line="192" w:lineRule="auto"/>
                      <w:ind w:left="20"/>
                      <w:rPr>
                        <w:rFonts w:ascii="Times New Roman" w:eastAsia="Times New Roman" w:hAnsi="Times New Roman" w:cs="Times New Roman"/>
                        <w:sz w:val="39"/>
                        <w:szCs w:val="3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39"/>
                        <w:szCs w:val="39"/>
                      </w:rPr>
                      <w:t>e</w:t>
                    </w:r>
                    <w:r>
                      <w:rPr>
                        <w:rFonts w:ascii="Times New Roman" w:eastAsia="Times New Roman" w:hAnsi="Times New Roman" w:cs="Times New Roman"/>
                        <w:spacing w:val="65"/>
                        <w:sz w:val="39"/>
                        <w:szCs w:val="39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39"/>
                        <w:szCs w:val="39"/>
                      </w:rPr>
                      <w:t>me</w:t>
                    </w:r>
                    <w:r>
                      <w:rPr>
                        <w:rFonts w:ascii="Times New Roman" w:eastAsia="Times New Roman" w:hAnsi="Times New Roman" w:cs="Times New Roman"/>
                        <w:spacing w:val="61"/>
                        <w:sz w:val="39"/>
                        <w:szCs w:val="39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39"/>
                        <w:szCs w:val="39"/>
                      </w:rPr>
                      <w:t>me</w:t>
                    </w:r>
                    <w:r>
                      <w:rPr>
                        <w:rFonts w:ascii="Times New Roman" w:eastAsia="Times New Roman" w:hAnsi="Times New Roman" w:cs="Times New Roman"/>
                        <w:spacing w:val="17"/>
                        <w:sz w:val="39"/>
                        <w:szCs w:val="39"/>
                      </w:rPr>
                      <w:t xml:space="preserve">    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39"/>
                        <w:szCs w:val="39"/>
                      </w:rPr>
                      <w:t>eb</w:t>
                    </w:r>
                  </w:p>
                  <w:p>
                    <w:pPr>
                      <w:spacing w:before="43" w:line="212" w:lineRule="auto"/>
                      <w:ind w:left="20"/>
                      <w:rPr>
                        <w:sz w:val="29"/>
                        <w:szCs w:val="29"/>
                      </w:rPr>
                    </w:pPr>
                    <w:r>
                      <w:rPr>
                        <w:rFonts w:ascii="宋体" w:eastAsia="宋体" w:hAnsi="宋体" w:cs="宋体"/>
                        <w:spacing w:val="-7"/>
                        <w:sz w:val="29"/>
                        <w:szCs w:val="29"/>
                      </w:rPr>
                      <w:t>过程</w:t>
                    </w:r>
                    <w:r>
                      <w:rPr>
                        <w:rFonts w:ascii="Times New Roman" w:eastAsia="Times New Roman" w:hAnsi="Times New Roman" w:cs="Times New Roman"/>
                        <w:spacing w:val="-7"/>
                        <w:sz w:val="29"/>
                        <w:szCs w:val="29"/>
                      </w:rPr>
                      <w:t xml:space="preserve">IⅡ4Li+3CO,+4e:   </w:t>
                    </w:r>
                    <w:r>
                      <w:rPr>
                        <w:position w:val="2"/>
                        <w:sz w:val="29"/>
                        <w:szCs w:val="29"/>
                      </w:rPr>
                      <w:pict>
                        <v:shape id="IM 10" o:spid="_x0000_i1041" type="#_x0000_t75" style="width:10.96pt;height:4.49pt;mso-wrap-distance-left:0;mso-wrap-distance-right:0" o:preferrelative="t" filled="f" stroked="f">
                          <v:fill o:detectmouseclick="t"/>
                          <v:imagedata r:id="rId10" o:title=""/>
                          <v:path o:extrusionok="f"/>
                          <o:lock v:ext="edit" aspectratio="f"/>
                        </v:shape>
                      </w:pict>
                    </w:r>
                  </w:p>
                  <w:p>
                    <w:pPr>
                      <w:spacing w:before="9" w:line="140" w:lineRule="exact"/>
                      <w:ind w:left="3610"/>
                      <w:rPr>
                        <w:rFonts w:ascii="Times New Roman" w:eastAsia="Times New Roman" w:hAnsi="Times New Roman" w:cs="Times New Roman"/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position w:val="-3"/>
                        <w:sz w:val="22"/>
                        <w:szCs w:val="22"/>
                      </w:rPr>
                      <w:t>i</w:t>
                    </w:r>
                  </w:p>
                  <w:p>
                    <w:pPr>
                      <w:spacing w:before="1" w:line="177" w:lineRule="auto"/>
                      <w:ind w:left="1230"/>
                      <w:rPr>
                        <w:rFonts w:ascii="Times New Roman" w:eastAsia="Times New Roman" w:hAnsi="Times New Roman" w:cs="Times New Roman"/>
                        <w:sz w:val="22"/>
                        <w:szCs w:val="22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2"/>
                        <w:szCs w:val="22"/>
                      </w:rPr>
                      <w:t>2Li₂CO₃+C</w:t>
                    </w:r>
                  </w:p>
                </w:txbxContent>
              </v:textbox>
            </v:shape>
            <v:shape id="文本框 14" o:spid="_x0000_s1042" type="#_x0000_t202" style="width:1199;height:494;left:5899;position:absolute;top:2283" filled="f" stroked="f">
              <o:lock v:ext="edit" aspectratio="f"/>
              <v:textbox inset="0,0,0,0">
                <w:txbxContent>
                  <w:p>
                    <w:pPr>
                      <w:spacing w:before="20" w:line="193" w:lineRule="auto"/>
                      <w:ind w:left="50" w:right="20" w:hanging="30"/>
                      <w:rPr>
                        <w:sz w:val="28"/>
                        <w:szCs w:val="2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1"/>
                        <w:szCs w:val="21"/>
                      </w:rPr>
                      <w:t>4Li*+2CO₂I+</w:t>
                    </w:r>
                    <w:r>
                      <w:rPr>
                        <w:rFonts w:ascii="Times New Roman" w:eastAsia="Times New Roman" w:hAnsi="Times New Roman" w:cs="Times New Roman"/>
                        <w:spacing w:val="5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2"/>
                        <w:sz w:val="28"/>
                        <w:szCs w:val="28"/>
                      </w:rPr>
                      <w:t>0,{+4e</w:t>
                    </w:r>
                  </w:p>
                </w:txbxContent>
              </v:textbox>
            </v:shape>
            <v:shape id="文本框 15" o:spid="_x0000_s1043" type="#_x0000_t202" style="width:898;height:330;left:3219;position:absolute;top:1179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  <w:sz w:val="29"/>
                        <w:szCs w:val="29"/>
                      </w:rPr>
                    </w:pPr>
                    <w:r>
                      <w:rPr>
                        <w:rFonts w:ascii="宋体" w:eastAsia="宋体" w:hAnsi="宋体" w:cs="宋体"/>
                        <w:spacing w:val="-3"/>
                        <w:sz w:val="29"/>
                        <w:szCs w:val="29"/>
                      </w:rPr>
                      <w:t>钌电极</w:t>
                    </w:r>
                  </w:p>
                </w:txbxContent>
              </v:textbox>
            </v:shape>
            <v:shape id="文本框 16" o:spid="_x0000_s1044" type="#_x0000_t202" style="width:769;height:360;left:1499;position:absolute;top:900" filled="f" stroked="f">
              <o:lock v:ext="edit" aspectratio="f"/>
              <v:textbox inset="0,0,0,0">
                <w:txbxContent>
                  <w:p>
                    <w:pPr>
                      <w:spacing w:before="19" w:line="207" w:lineRule="auto"/>
                      <w:ind w:left="20"/>
                      <w:rPr>
                        <w:rFonts w:ascii="Times New Roman" w:eastAsia="Times New Roman" w:hAnsi="Times New Roman" w:cs="Times New Roman"/>
                        <w:sz w:val="32"/>
                        <w:szCs w:val="32"/>
                      </w:rPr>
                    </w:pPr>
                    <w:r>
                      <w:rPr>
                        <w:rFonts w:ascii="宋体" w:eastAsia="宋体" w:hAnsi="宋体" w:cs="宋体"/>
                        <w:spacing w:val="-5"/>
                        <w:sz w:val="32"/>
                        <w:szCs w:val="32"/>
                      </w:rPr>
                      <w:t>过程</w:t>
                    </w:r>
                    <w:r>
                      <w:rPr>
                        <w:rFonts w:ascii="Times New Roman" w:eastAsia="Times New Roman" w:hAnsi="Times New Roman" w:cs="Times New Roman"/>
                        <w:spacing w:val="-5"/>
                        <w:sz w:val="32"/>
                        <w:szCs w:val="32"/>
                      </w:rPr>
                      <w:t>I</w:t>
                    </w:r>
                  </w:p>
                </w:txbxContent>
              </v:textbox>
            </v:shape>
            <v:shape id="文本框 17" o:spid="_x0000_s1045" type="#_x0000_t202" style="width:527;height:424;left:5319;position:absolute;top:1762" filled="f" stroked="f">
              <o:lock v:ext="edit" aspectratio="f"/>
              <v:textbox inset="0,0,0,0">
                <w:txbxContent>
                  <w:p>
                    <w:pPr>
                      <w:spacing w:before="19" w:line="229" w:lineRule="auto"/>
                      <w:ind w:left="20" w:right="20" w:firstLine="259"/>
                      <w:rPr>
                        <w:rFonts w:ascii="Times New Roman" w:eastAsia="Times New Roman" w:hAnsi="Times New Roman" w:cs="Times New Roman"/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spacing w:val="-2"/>
                        <w:sz w:val="16"/>
                        <w:szCs w:val="16"/>
                      </w:rPr>
                      <w:t>-O</w:t>
                    </w:r>
                    <w:r>
                      <w:rPr>
                        <w:rFonts w:ascii="Calibri" w:eastAsia="Calibri" w:hAnsi="Calibri" w:cs="Calibri"/>
                        <w:spacing w:val="-2"/>
                        <w:sz w:val="16"/>
                        <w:szCs w:val="16"/>
                      </w:rPr>
                      <w:t>₂</w:t>
                    </w:r>
                    <w:r>
                      <w:rPr>
                        <w:rFonts w:ascii="Calibri" w:eastAsia="Calibri" w:hAnsi="Calibri" w:cs="Calibri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3"/>
                        <w:sz w:val="22"/>
                        <w:szCs w:val="22"/>
                      </w:rPr>
                      <w:t>CO₂</w:t>
                    </w:r>
                  </w:p>
                </w:txbxContent>
              </v:textbox>
            </v:shape>
            <v:shape id="文本框 18" o:spid="_x0000_s1046" type="#_x0000_t202" style="width:873;height:193;left:4340;position:absolute;top:2283" filled="f" stroked="f">
              <o:lock v:ext="edit" aspectratio="f"/>
              <v:textbox inset="0,0,0,0">
                <w:txbxContent>
                  <w:p>
                    <w:pPr>
                      <w:spacing w:before="19" w:line="192" w:lineRule="auto"/>
                      <w:ind w:left="20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1"/>
                        <w:szCs w:val="21"/>
                      </w:rPr>
                      <w:t>L2Li₂CO₃</w:t>
                    </w:r>
                  </w:p>
                </w:txbxContent>
              </v:textbox>
            </v:shape>
            <v:shape id="文本框 19" o:spid="_x0000_s1047" type="#_x0000_t202" style="width:198;height:226;left:3291;position:absolute;top:2309" filled="f" stroked="f">
              <o:lock v:ext="edit" aspectratio="f"/>
              <v:textbox inset="0,0,0,0">
                <w:txbxContent>
                  <w:p>
                    <w:pPr>
                      <w:spacing w:before="20" w:line="265" w:lineRule="exact"/>
                      <w:ind w:left="20"/>
                      <w:rPr>
                        <w:rFonts w:ascii="Times New Roman" w:eastAsia="Times New Roman" w:hAnsi="Times New Roman" w:cs="Times New Roman"/>
                        <w:sz w:val="39"/>
                        <w:szCs w:val="3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position w:val="-1"/>
                        <w:sz w:val="39"/>
                        <w:szCs w:val="39"/>
                      </w:rPr>
                      <w:t>a</w:t>
                    </w:r>
                  </w:p>
                </w:txbxContent>
              </v:textbox>
            </v:shape>
            <v:shape id="图片 20" o:spid="_x0000_s1048" type="#_x0000_t75" style="width:65;height:290;left:4115;position:absolute;top:1651" filled="f" stroked="f">
              <v:imagedata r:id="rId11" o:title=""/>
              <v:path o:extrusionok="f"/>
              <o:lock v:ext="edit" aspectratio="t"/>
            </v:shape>
            <w10:wrap type="none"/>
            <w10:anchorlock/>
          </v:group>
        </w:pict>
      </w:r>
    </w:p>
    <w:p>
      <w:pPr>
        <w:pStyle w:val="BodyText"/>
        <w:spacing w:before="199" w:line="219" w:lineRule="auto"/>
        <w:rPr>
          <w:sz w:val="22"/>
          <w:szCs w:val="22"/>
        </w:rPr>
      </w:pPr>
      <w:r>
        <w:rPr>
          <w:spacing w:val="-6"/>
          <w:sz w:val="22"/>
          <w:szCs w:val="22"/>
        </w:rPr>
        <w:t>A.Li-CO</w:t>
      </w:r>
      <w:r>
        <w:rPr>
          <w:rFonts w:ascii="Calibri" w:eastAsia="Calibri" w:hAnsi="Calibri" w:cs="Calibri"/>
          <w:spacing w:val="-6"/>
          <w:sz w:val="22"/>
          <w:szCs w:val="22"/>
        </w:rPr>
        <w:t>₂</w:t>
      </w:r>
      <w:r>
        <w:rPr>
          <w:rFonts w:ascii="Calibri" w:eastAsia="Calibri" w:hAnsi="Calibri" w:cs="Calibri"/>
          <w:spacing w:val="13"/>
          <w:sz w:val="22"/>
          <w:szCs w:val="22"/>
        </w:rPr>
        <w:t xml:space="preserve">    </w:t>
      </w:r>
      <w:r>
        <w:rPr>
          <w:spacing w:val="-6"/>
          <w:sz w:val="22"/>
          <w:szCs w:val="22"/>
        </w:rPr>
        <w:t>电池电解液为非水溶液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spacing w:val="2"/>
          <w:sz w:val="22"/>
          <w:szCs w:val="22"/>
        </w:rPr>
        <w:t>B.</w:t>
      </w:r>
      <w:r>
        <w:rPr>
          <w:sz w:val="22"/>
          <w:szCs w:val="22"/>
        </w:rPr>
        <w:t>CO</w:t>
      </w:r>
      <w:r>
        <w:rPr>
          <w:rFonts w:ascii="Calibri" w:eastAsia="Calibri" w:hAnsi="Calibri" w:cs="Calibri"/>
          <w:spacing w:val="2"/>
          <w:sz w:val="22"/>
          <w:szCs w:val="22"/>
        </w:rPr>
        <w:t>₂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     </w:t>
      </w:r>
      <w:r>
        <w:rPr>
          <w:spacing w:val="2"/>
          <w:sz w:val="22"/>
          <w:szCs w:val="22"/>
        </w:rPr>
        <w:t>的固定中，转稠4</w:t>
      </w:r>
      <w:r>
        <w:rPr>
          <w:sz w:val="22"/>
          <w:szCs w:val="22"/>
        </w:rPr>
        <w:t>mole</w:t>
      </w:r>
      <w:r>
        <w:rPr>
          <w:spacing w:val="2"/>
          <w:sz w:val="22"/>
          <w:szCs w:val="22"/>
        </w:rPr>
        <w:t>~生成1</w:t>
      </w:r>
      <w:r>
        <w:rPr>
          <w:sz w:val="22"/>
          <w:szCs w:val="22"/>
        </w:rPr>
        <w:t>mol</w:t>
      </w:r>
      <w:r>
        <w:rPr>
          <w:spacing w:val="2"/>
          <w:sz w:val="22"/>
          <w:szCs w:val="22"/>
        </w:rPr>
        <w:t xml:space="preserve"> 气体</w:t>
      </w:r>
    </w:p>
    <w:p>
      <w:pPr>
        <w:pStyle w:val="BodyText"/>
        <w:spacing w:before="218" w:line="220" w:lineRule="auto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C.   </w:t>
      </w:r>
      <w:r>
        <w:rPr>
          <w:sz w:val="22"/>
          <w:szCs w:val="22"/>
        </w:rPr>
        <w:t>钉电极上的电极反应式为2</w:t>
      </w:r>
      <w:r>
        <w:rPr>
          <w:rFonts w:ascii="Times New Roman" w:eastAsia="Times New Roman" w:hAnsi="Times New Roman" w:cs="Times New Roman"/>
          <w:sz w:val="22"/>
          <w:szCs w:val="22"/>
        </w:rPr>
        <w:t>Li₂CO₃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+C-4e~=4Li++3CO₂</w:t>
      </w:r>
    </w:p>
    <w:p>
      <w:pPr>
        <w:pStyle w:val="BodyText"/>
        <w:spacing w:before="197" w:line="460" w:lineRule="exact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pacing w:val="-7"/>
          <w:position w:val="18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spacing w:val="23"/>
          <w:w w:val="101"/>
          <w:position w:val="18"/>
          <w:sz w:val="22"/>
          <w:szCs w:val="22"/>
        </w:rPr>
        <w:t xml:space="preserve">  </w:t>
      </w:r>
      <w:r>
        <w:rPr>
          <w:spacing w:val="-7"/>
          <w:position w:val="18"/>
          <w:sz w:val="22"/>
          <w:szCs w:val="22"/>
        </w:rPr>
        <w:t xml:space="preserve">通过储能系统和 </w:t>
      </w:r>
      <w:r>
        <w:rPr>
          <w:rFonts w:ascii="Times New Roman" w:eastAsia="Times New Roman" w:hAnsi="Times New Roman" w:cs="Times New Roman"/>
          <w:spacing w:val="-7"/>
          <w:position w:val="18"/>
          <w:sz w:val="22"/>
          <w:szCs w:val="22"/>
        </w:rPr>
        <w:t xml:space="preserve">CO₂  </w:t>
      </w:r>
      <w:r>
        <w:rPr>
          <w:spacing w:val="-7"/>
          <w:position w:val="18"/>
          <w:sz w:val="22"/>
          <w:szCs w:val="22"/>
        </w:rPr>
        <w:t xml:space="preserve">固定策略可将 </w:t>
      </w:r>
      <w:r>
        <w:rPr>
          <w:rFonts w:ascii="Times New Roman" w:eastAsia="Times New Roman" w:hAnsi="Times New Roman" w:cs="Times New Roman"/>
          <w:spacing w:val="-7"/>
          <w:position w:val="18"/>
          <w:sz w:val="22"/>
          <w:szCs w:val="22"/>
        </w:rPr>
        <w:t>CO₂</w:t>
      </w:r>
      <w:r>
        <w:rPr>
          <w:rFonts w:ascii="Times New Roman" w:eastAsia="Times New Roman" w:hAnsi="Times New Roman" w:cs="Times New Roman"/>
          <w:spacing w:val="41"/>
          <w:w w:val="101"/>
          <w:position w:val="18"/>
          <w:sz w:val="22"/>
          <w:szCs w:val="22"/>
        </w:rPr>
        <w:t xml:space="preserve"> </w:t>
      </w:r>
      <w:r>
        <w:rPr>
          <w:spacing w:val="-7"/>
          <w:position w:val="18"/>
          <w:sz w:val="22"/>
          <w:szCs w:val="22"/>
        </w:rPr>
        <w:t>转化为固体产物</w:t>
      </w:r>
      <w:r>
        <w:rPr>
          <w:spacing w:val="-21"/>
          <w:position w:val="1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7"/>
          <w:position w:val="18"/>
          <w:sz w:val="22"/>
          <w:szCs w:val="22"/>
        </w:rPr>
        <w:t>C</w:t>
      </w:r>
    </w:p>
    <w:p>
      <w:pPr>
        <w:pStyle w:val="BodyText"/>
        <w:spacing w:line="220" w:lineRule="auto"/>
        <w:rPr>
          <w:sz w:val="22"/>
          <w:szCs w:val="22"/>
        </w:rPr>
      </w:pPr>
      <w:r>
        <w:rPr>
          <w:spacing w:val="-9"/>
          <w:sz w:val="22"/>
          <w:szCs w:val="22"/>
        </w:rPr>
        <w:t>8、化学与生活密切相关。下列叙述正确的是</w:t>
      </w:r>
    </w:p>
    <w:p>
      <w:pPr>
        <w:pStyle w:val="BodyText"/>
        <w:spacing w:before="203" w:line="219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 xml:space="preserve">A.  </w:t>
      </w:r>
      <w:r>
        <w:rPr>
          <w:spacing w:val="-7"/>
          <w:sz w:val="22"/>
          <w:szCs w:val="22"/>
        </w:rPr>
        <w:t xml:space="preserve">醋酸和活性炭均可对环境杀菌消毒      </w:t>
      </w:r>
      <w:r>
        <w:rPr>
          <w:b/>
          <w:bCs/>
          <w:spacing w:val="-7"/>
          <w:sz w:val="22"/>
          <w:szCs w:val="22"/>
        </w:rPr>
        <w:t>B.</w:t>
      </w:r>
      <w:r>
        <w:rPr>
          <w:spacing w:val="-26"/>
          <w:sz w:val="22"/>
          <w:szCs w:val="22"/>
        </w:rPr>
        <w:t xml:space="preserve"> </w:t>
      </w:r>
      <w:r>
        <w:rPr>
          <w:b/>
          <w:bCs/>
          <w:spacing w:val="-7"/>
          <w:sz w:val="22"/>
          <w:szCs w:val="22"/>
        </w:rPr>
        <w:t>糖类和油脂</w:t>
      </w:r>
      <w:r>
        <w:rPr>
          <w:b/>
          <w:bCs/>
          <w:spacing w:val="-8"/>
          <w:sz w:val="22"/>
          <w:szCs w:val="22"/>
        </w:rPr>
        <w:t>均可以为人体提供能量</w:t>
      </w:r>
    </w:p>
    <w:p>
      <w:pPr>
        <w:pStyle w:val="BodyText"/>
        <w:spacing w:before="209" w:line="219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8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spacing w:val="26"/>
          <w:w w:val="101"/>
          <w:sz w:val="22"/>
          <w:szCs w:val="22"/>
        </w:rPr>
        <w:t xml:space="preserve">  </w:t>
      </w:r>
      <w:r>
        <w:rPr>
          <w:spacing w:val="-8"/>
          <w:sz w:val="22"/>
          <w:szCs w:val="22"/>
        </w:rPr>
        <w:t xml:space="preserve">明矾和纯碱均可用于除去厨房油污      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D.  </w:t>
      </w:r>
      <w:r>
        <w:rPr>
          <w:b/>
          <w:bCs/>
          <w:spacing w:val="-8"/>
          <w:sz w:val="22"/>
          <w:szCs w:val="22"/>
        </w:rPr>
        <w:t>铁粉和生石灰常用作食品抗氧化剂</w:t>
      </w:r>
    </w:p>
    <w:p>
      <w:pPr>
        <w:pStyle w:val="BodyText"/>
        <w:spacing w:before="211" w:line="220" w:lineRule="auto"/>
        <w:ind w:left="3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9、下列说法中正确的是(</w:t>
      </w:r>
      <w:r>
        <w:rPr>
          <w:spacing w:val="22"/>
          <w:sz w:val="22"/>
          <w:szCs w:val="22"/>
        </w:rPr>
        <w:t xml:space="preserve">   </w:t>
      </w:r>
      <w:r>
        <w:rPr>
          <w:spacing w:val="-6"/>
          <w:sz w:val="22"/>
          <w:szCs w:val="22"/>
        </w:rPr>
        <w:t>)</w:t>
      </w:r>
    </w:p>
    <w:p>
      <w:pPr>
        <w:pStyle w:val="BodyText"/>
        <w:spacing w:before="150" w:line="220" w:lineRule="auto"/>
        <w:outlineLvl w:val="0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25"/>
          <w:sz w:val="29"/>
          <w:szCs w:val="29"/>
        </w:rPr>
        <w:t>A.HCIO</w:t>
      </w:r>
      <w:r>
        <w:rPr>
          <w:rFonts w:ascii="Times New Roman" w:eastAsia="Times New Roman" w:hAnsi="Times New Roman" w:cs="Times New Roman"/>
          <w:b/>
          <w:bCs/>
          <w:spacing w:val="-4"/>
          <w:sz w:val="29"/>
          <w:szCs w:val="29"/>
        </w:rPr>
        <w:t xml:space="preserve"> </w:t>
      </w:r>
      <w:r>
        <w:rPr>
          <w:b/>
          <w:bCs/>
          <w:spacing w:val="-25"/>
          <w:sz w:val="29"/>
          <w:szCs w:val="29"/>
        </w:rPr>
        <w:t>的结构式：</w:t>
      </w:r>
      <w:r>
        <w:rPr>
          <w:rFonts w:ascii="Times New Roman" w:eastAsia="Times New Roman" w:hAnsi="Times New Roman" w:cs="Times New Roman"/>
          <w:b/>
          <w:bCs/>
          <w:spacing w:val="-25"/>
          <w:sz w:val="29"/>
          <w:szCs w:val="29"/>
        </w:rPr>
        <w:t xml:space="preserve">H—Cl—O                    </w:t>
      </w:r>
      <w:r>
        <w:rPr>
          <w:b/>
          <w:bCs/>
          <w:spacing w:val="-25"/>
          <w:sz w:val="22"/>
          <w:szCs w:val="22"/>
        </w:rPr>
        <w:t>B.H</w:t>
      </w:r>
      <w:r>
        <w:rPr>
          <w:rFonts w:ascii="Calibri" w:eastAsia="Calibri" w:hAnsi="Calibri" w:cs="Calibri"/>
          <w:b/>
          <w:bCs/>
          <w:spacing w:val="-25"/>
          <w:sz w:val="22"/>
          <w:szCs w:val="22"/>
        </w:rPr>
        <w:t xml:space="preserve">₂     </w:t>
      </w:r>
      <w:r>
        <w:rPr>
          <w:b/>
          <w:bCs/>
          <w:spacing w:val="-25"/>
          <w:sz w:val="22"/>
          <w:szCs w:val="22"/>
        </w:rPr>
        <w:t>与</w:t>
      </w:r>
      <w:r>
        <w:rPr>
          <w:spacing w:val="-47"/>
          <w:sz w:val="22"/>
          <w:szCs w:val="22"/>
        </w:rPr>
        <w:t xml:space="preserve"> </w:t>
      </w:r>
      <w:r>
        <w:rPr>
          <w:b/>
          <w:bCs/>
          <w:spacing w:val="-25"/>
          <w:sz w:val="22"/>
          <w:szCs w:val="22"/>
        </w:rPr>
        <w:t>H*互为同位素</w:t>
      </w:r>
    </w:p>
    <w:p>
      <w:pPr>
        <w:pStyle w:val="BodyText"/>
        <w:spacing w:before="181" w:line="228" w:lineRule="auto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C.  </w:t>
      </w:r>
      <w:r>
        <w:rPr>
          <w:b/>
          <w:bCs/>
          <w:spacing w:val="-8"/>
          <w:sz w:val="22"/>
          <w:szCs w:val="22"/>
        </w:rPr>
        <w:t>原子核内有10个质子的氧原子：18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O         </w:t>
      </w:r>
      <w:r>
        <w:rPr>
          <w:b/>
          <w:bCs/>
          <w:spacing w:val="-8"/>
          <w:sz w:val="22"/>
          <w:szCs w:val="22"/>
        </w:rPr>
        <w:t>D.N</w:t>
      </w:r>
      <w:r>
        <w:rPr>
          <w:rFonts w:ascii="Calibri" w:eastAsia="Calibri" w:hAnsi="Calibri" w:cs="Calibri"/>
          <w:b/>
          <w:bCs/>
          <w:spacing w:val="-8"/>
          <w:sz w:val="22"/>
          <w:szCs w:val="22"/>
        </w:rPr>
        <w:t xml:space="preserve">₂     </w:t>
      </w:r>
      <w:r>
        <w:rPr>
          <w:b/>
          <w:bCs/>
          <w:spacing w:val="-8"/>
          <w:sz w:val="22"/>
          <w:szCs w:val="22"/>
        </w:rPr>
        <w:t>分子的电子式：</w:t>
      </w:r>
      <w:r>
        <w:rPr>
          <w:spacing w:val="-9"/>
          <w:sz w:val="22"/>
          <w:szCs w:val="22"/>
        </w:rPr>
        <w:t xml:space="preserve"> :</w:t>
      </w:r>
      <w:r>
        <w:rPr>
          <w:spacing w:val="-58"/>
          <w:sz w:val="22"/>
          <w:szCs w:val="22"/>
        </w:rPr>
        <w:t xml:space="preserve"> </w:t>
      </w:r>
      <w:r>
        <w:rPr>
          <w:spacing w:val="-9"/>
          <w:sz w:val="22"/>
          <w:szCs w:val="22"/>
        </w:rPr>
        <w:t>N:N:</w:t>
      </w:r>
    </w:p>
    <w:p>
      <w:pPr>
        <w:pStyle w:val="BodyText"/>
        <w:spacing w:before="199" w:line="219" w:lineRule="auto"/>
        <w:ind w:left="3"/>
        <w:outlineLvl w:val="1"/>
        <w:rPr>
          <w:sz w:val="22"/>
          <w:szCs w:val="22"/>
        </w:rPr>
      </w:pPr>
      <w:r>
        <w:rPr>
          <w:b/>
          <w:bCs/>
          <w:spacing w:val="-14"/>
          <w:sz w:val="22"/>
          <w:szCs w:val="22"/>
        </w:rPr>
        <w:t>10、</w:t>
      </w:r>
      <w:r>
        <w:rPr>
          <w:spacing w:val="-57"/>
          <w:sz w:val="22"/>
          <w:szCs w:val="22"/>
        </w:rPr>
        <w:t xml:space="preserve"> </w:t>
      </w:r>
      <w:r>
        <w:rPr>
          <w:b/>
          <w:bCs/>
          <w:spacing w:val="-14"/>
          <w:sz w:val="22"/>
          <w:szCs w:val="22"/>
        </w:rPr>
        <w:t>以下是应对新冠肺炎的一些认识和做</w:t>
      </w:r>
      <w:r>
        <w:rPr>
          <w:b/>
          <w:bCs/>
          <w:spacing w:val="-15"/>
          <w:sz w:val="22"/>
          <w:szCs w:val="22"/>
        </w:rPr>
        <w:t>法，不正确的是</w:t>
      </w:r>
    </w:p>
    <w:p>
      <w:pPr>
        <w:pStyle w:val="BodyText"/>
        <w:spacing w:before="209" w:line="219" w:lineRule="auto"/>
        <w:outlineLvl w:val="1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A.  </w:t>
      </w:r>
      <w:r>
        <w:rPr>
          <w:b/>
          <w:bCs/>
          <w:spacing w:val="-10"/>
          <w:sz w:val="22"/>
          <w:szCs w:val="22"/>
        </w:rPr>
        <w:t>治疗新冠肺炎的药物如氯喹的合成与分离与化学知识息息相关</w:t>
      </w:r>
    </w:p>
    <w:p>
      <w:pPr>
        <w:pStyle w:val="BodyText"/>
        <w:spacing w:before="209" w:line="469" w:lineRule="exact"/>
        <w:ind w:left="3"/>
        <w:rPr>
          <w:sz w:val="22"/>
          <w:szCs w:val="22"/>
        </w:rPr>
      </w:pPr>
      <w:r>
        <w:rPr>
          <w:b/>
          <w:bCs/>
          <w:spacing w:val="-9"/>
          <w:position w:val="19"/>
          <w:sz w:val="22"/>
          <w:szCs w:val="22"/>
        </w:rPr>
        <w:t>B.</w:t>
      </w:r>
      <w:r>
        <w:rPr>
          <w:spacing w:val="-9"/>
          <w:position w:val="19"/>
          <w:sz w:val="22"/>
          <w:szCs w:val="22"/>
        </w:rPr>
        <w:t xml:space="preserve"> </w:t>
      </w:r>
      <w:r>
        <w:rPr>
          <w:b/>
          <w:bCs/>
          <w:spacing w:val="-9"/>
          <w:position w:val="19"/>
          <w:sz w:val="22"/>
          <w:szCs w:val="22"/>
        </w:rPr>
        <w:t>生产N95</w:t>
      </w:r>
      <w:r>
        <w:rPr>
          <w:spacing w:val="-9"/>
          <w:position w:val="19"/>
          <w:sz w:val="22"/>
          <w:szCs w:val="22"/>
        </w:rPr>
        <w:t xml:space="preserve"> </w:t>
      </w:r>
      <w:r>
        <w:rPr>
          <w:b/>
          <w:bCs/>
          <w:spacing w:val="-9"/>
          <w:position w:val="19"/>
          <w:sz w:val="22"/>
          <w:szCs w:val="22"/>
        </w:rPr>
        <w:t>口罩的主要原料是聚丙烯，</w:t>
      </w:r>
      <w:r>
        <w:rPr>
          <w:b/>
          <w:bCs/>
          <w:spacing w:val="-10"/>
          <w:position w:val="19"/>
          <w:sz w:val="22"/>
          <w:szCs w:val="22"/>
        </w:rPr>
        <w:t>聚丙烯不能使酸性高锰酸钾溶液褪色</w:t>
      </w:r>
    </w:p>
    <w:p>
      <w:pPr>
        <w:pStyle w:val="BodyText"/>
        <w:spacing w:before="1" w:line="218" w:lineRule="auto"/>
        <w:ind w:left="3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C.</w:t>
      </w:r>
      <w:r>
        <w:rPr>
          <w:spacing w:val="-6"/>
          <w:sz w:val="22"/>
          <w:szCs w:val="22"/>
        </w:rPr>
        <w:t xml:space="preserve"> </w:t>
      </w:r>
      <w:r>
        <w:rPr>
          <w:b/>
          <w:bCs/>
          <w:spacing w:val="-6"/>
          <w:sz w:val="22"/>
          <w:szCs w:val="22"/>
        </w:rPr>
        <w:t>酒精能使蛋白质失去生理活性，喷洒75%的酒精溶液消毒时要注意防火</w:t>
      </w:r>
    </w:p>
    <w:p>
      <w:pPr>
        <w:pStyle w:val="BodyText"/>
        <w:spacing w:before="200" w:line="480" w:lineRule="exac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21"/>
          <w:position w:val="20"/>
          <w:sz w:val="22"/>
          <w:szCs w:val="22"/>
        </w:rPr>
        <w:t>D.</w:t>
      </w:r>
      <w:r>
        <w:rPr>
          <w:rFonts w:ascii="Times New Roman" w:eastAsia="Times New Roman" w:hAnsi="Times New Roman" w:cs="Times New Roman"/>
          <w:b/>
          <w:bCs/>
          <w:spacing w:val="14"/>
          <w:w w:val="101"/>
          <w:position w:val="20"/>
          <w:sz w:val="22"/>
          <w:szCs w:val="22"/>
        </w:rPr>
        <w:t xml:space="preserve">  </w:t>
      </w:r>
      <w:r>
        <w:rPr>
          <w:b/>
          <w:bCs/>
          <w:spacing w:val="-21"/>
          <w:position w:val="20"/>
          <w:sz w:val="22"/>
          <w:szCs w:val="22"/>
        </w:rPr>
        <w:t>公共场所用“84消毒液”和“洁厕灵”(主要成分为盐酸)的混合溶液杀菌消毒效果会更好</w:t>
      </w:r>
    </w:p>
    <w:p>
      <w:pPr>
        <w:pStyle w:val="BodyText"/>
        <w:spacing w:before="1" w:line="219" w:lineRule="auto"/>
        <w:ind w:left="3"/>
        <w:rPr>
          <w:sz w:val="22"/>
          <w:szCs w:val="22"/>
        </w:rPr>
      </w:pPr>
      <w:r>
        <w:rPr>
          <w:b/>
          <w:bCs/>
          <w:spacing w:val="-21"/>
          <w:sz w:val="22"/>
          <w:szCs w:val="22"/>
        </w:rPr>
        <w:t>11、根据能量示意图，下列判断正确的是(</w:t>
      </w:r>
      <w:r>
        <w:rPr>
          <w:spacing w:val="61"/>
          <w:sz w:val="22"/>
          <w:szCs w:val="22"/>
        </w:rPr>
        <w:t xml:space="preserve"> </w:t>
      </w:r>
      <w:r>
        <w:rPr>
          <w:b/>
          <w:bCs/>
          <w:spacing w:val="-21"/>
          <w:sz w:val="22"/>
          <w:szCs w:val="22"/>
        </w:rPr>
        <w:t>)</w:t>
      </w:r>
    </w:p>
    <w:p>
      <w:pPr>
        <w:spacing w:line="219" w:lineRule="auto"/>
        <w:rPr>
          <w:sz w:val="22"/>
          <w:szCs w:val="22"/>
        </w:rPr>
        <w:sectPr>
          <w:pgSz w:w="11910" w:h="16840"/>
          <w:pgMar w:top="1214" w:right="626" w:bottom="0" w:left="550" w:header="0" w:footer="0" w:gutter="0"/>
          <w:pgNumType w:start="5"/>
          <w:cols w:space="708"/>
        </w:sectPr>
      </w:pPr>
    </w:p>
    <w:p>
      <w:pPr>
        <w:spacing w:line="253" w:lineRule="auto"/>
      </w:pPr>
    </w:p>
    <w:p>
      <w:pPr>
        <w:spacing w:line="253" w:lineRule="auto"/>
      </w:pPr>
    </w:p>
    <w:p>
      <w:pPr>
        <w:spacing w:line="253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pStyle w:val="BodyText"/>
        <w:spacing w:before="71" w:line="212" w:lineRule="auto"/>
        <w:ind w:left="1475"/>
        <w:rPr>
          <w:sz w:val="22"/>
          <w:szCs w:val="22"/>
        </w:rPr>
      </w:pPr>
      <w:r>
        <w:pict>
          <v:shape id="IM 12" o:spid="_x0000_s1049" type="#_x0000_t75" style="width:110pt;height:85.5pt;margin-top:-79.35pt;margin-left:0;mso-wrap-distance-left:0;mso-wrap-distance-right:0;position:absolute;z-index:251662336" o:preferrelative="t" filled="f" stroked="f">
            <v:fill o:detectmouseclick="t"/>
            <v:imagedata r:id="rId12" o:title=""/>
            <v:path o:extrusionok="f"/>
            <o:lock v:ext="edit" aspectratio="f"/>
          </v:shape>
        </w:pict>
      </w:r>
      <w:r>
        <w:rPr>
          <w:i/>
          <w:iCs/>
          <w:spacing w:val="-14"/>
          <w:w w:val="89"/>
          <w:sz w:val="22"/>
          <w:szCs w:val="22"/>
        </w:rPr>
        <w:t>反应过庭</w:t>
      </w:r>
    </w:p>
    <w:p>
      <w:pPr>
        <w:pStyle w:val="BodyText"/>
        <w:spacing w:before="116" w:line="472" w:lineRule="exact"/>
        <w:ind w:left="90"/>
      </w:pPr>
      <w:r>
        <w:rPr>
          <w:spacing w:val="-5"/>
          <w:position w:val="20"/>
        </w:rPr>
        <w:t>A.</w:t>
      </w:r>
      <w:r>
        <w:rPr>
          <w:spacing w:val="32"/>
          <w:position w:val="20"/>
        </w:rPr>
        <w:t xml:space="preserve"> </w:t>
      </w:r>
      <w:r>
        <w:rPr>
          <w:spacing w:val="-5"/>
          <w:position w:val="20"/>
        </w:rPr>
        <w:t>化学反应中断键要放出能量，形成化学键要吸收能量</w:t>
      </w:r>
    </w:p>
    <w:p>
      <w:pPr>
        <w:pStyle w:val="BodyText"/>
        <w:spacing w:line="220" w:lineRule="auto"/>
        <w:ind w:left="100"/>
      </w:pPr>
      <w:r>
        <w:rPr>
          <w:spacing w:val="1"/>
        </w:rPr>
        <w:t>B. 该反应的反应物总能量小于生成物总能量</w:t>
      </w:r>
    </w:p>
    <w:p>
      <w:pPr>
        <w:spacing w:before="235" w:line="192" w:lineRule="auto"/>
        <w:ind w:left="7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>C.2Az(g)+B₂(g)=2C(g)AH=-(b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+c-a)kJ-moF¹</w:t>
      </w:r>
    </w:p>
    <w:p>
      <w:pPr>
        <w:pStyle w:val="BodyText"/>
        <w:spacing w:before="150"/>
        <w:ind w:left="90"/>
      </w:pPr>
      <w:r>
        <w:rPr>
          <w:rFonts w:ascii="Times New Roman" w:eastAsia="Times New Roman" w:hAnsi="Times New Roman" w:cs="Times New Roman"/>
          <w:spacing w:val="-4"/>
        </w:rPr>
        <w:t>D.</w:t>
      </w:r>
      <w:r>
        <w:rPr>
          <w:rFonts w:ascii="Times New Roman" w:eastAsia="Times New Roman" w:hAnsi="Times New Roman" w:cs="Times New Roman"/>
          <w:spacing w:val="18"/>
        </w:rPr>
        <w:t xml:space="preserve">  </w:t>
      </w:r>
      <w:r>
        <w:rPr>
          <w:spacing w:val="-4"/>
        </w:rPr>
        <w:t>由图可知，生成1</w:t>
      </w:r>
      <w:r>
        <w:rPr>
          <w:rFonts w:ascii="Times New Roman" w:eastAsia="Times New Roman" w:hAnsi="Times New Roman" w:cs="Times New Roman"/>
          <w:spacing w:val="-4"/>
        </w:rPr>
        <w:t>mol</w:t>
      </w:r>
      <w:r>
        <w:rPr>
          <w:rFonts w:ascii="Times New Roman" w:eastAsia="Times New Roman" w:hAnsi="Times New Roman" w:cs="Times New Roman"/>
          <w:spacing w:val="49"/>
        </w:rPr>
        <w:t xml:space="preserve"> </w:t>
      </w:r>
      <w:r>
        <w:rPr>
          <w:rFonts w:ascii="Times New Roman" w:eastAsia="Times New Roman" w:hAnsi="Times New Roman" w:cs="Times New Roman"/>
          <w:spacing w:val="-4"/>
        </w:rPr>
        <w:t>C(I),</w:t>
      </w:r>
      <w:r>
        <w:rPr>
          <w:spacing w:val="-4"/>
        </w:rPr>
        <w:t>放出</w:t>
      </w:r>
      <w:r>
        <w:rPr>
          <w:position w:val="-21"/>
        </w:rPr>
        <w:pict>
          <v:shape id="IM 14" o:spid="_x0000_i1050" type="#_x0000_t75" style="width:86.4pt;height:27.44pt;mso-wrap-distance-left:0;mso-wrap-distance-right:0" o:preferrelative="t" filled="f" stroked="f">
            <v:fill o:detectmouseclick="t"/>
            <v:imagedata r:id="rId13" o:title=""/>
            <v:path o:extrusionok="f"/>
            <o:lock v:ext="edit" aspectratio="f"/>
          </v:shape>
        </w:pict>
      </w:r>
    </w:p>
    <w:p>
      <w:pPr>
        <w:pStyle w:val="BodyText"/>
        <w:spacing w:before="178" w:line="219" w:lineRule="auto"/>
        <w:ind w:left="110"/>
      </w:pPr>
      <w:r>
        <w:rPr>
          <w:spacing w:val="-1"/>
        </w:rPr>
        <w:t>12、</w:t>
      </w:r>
      <w:r>
        <w:rPr>
          <w:spacing w:val="-46"/>
        </w:rPr>
        <w:t xml:space="preserve"> </w:t>
      </w:r>
      <w:r>
        <w:rPr>
          <w:spacing w:val="-1"/>
        </w:rPr>
        <w:t>以下是在实验室模拟“侯氏制碱法”生产流程的示意图：则下列叙述</w:t>
      </w:r>
      <w:r>
        <w:rPr>
          <w:spacing w:val="-2"/>
        </w:rPr>
        <w:t>错误的是()</w:t>
      </w:r>
    </w:p>
    <w:p>
      <w:pPr>
        <w:pStyle w:val="BodyText"/>
        <w:spacing w:before="183" w:line="760" w:lineRule="exact"/>
      </w:pPr>
      <w:r>
        <w:rPr>
          <w:position w:val="-15"/>
        </w:rPr>
        <w:pict>
          <v:group id="组合 21" o:spid="_x0000_i1051" style="width:397.55pt;height:38pt;mso-position-horizontal-relative:char;mso-position-vertical-relative:line" coordorigin="0,0" coordsize="7950,760">
            <v:shape id="图片 22" o:spid="_x0000_s1052" type="#_x0000_t75" style="width:7950;height:760;position:absolute" filled="f" stroked="f">
              <v:imagedata r:id="rId14" o:title=""/>
              <v:path o:extrusionok="f"/>
              <o:lock v:ext="edit" aspectratio="t"/>
            </v:shape>
            <v:shape id="文本框 23" o:spid="_x0000_s1053" type="#_x0000_t202" style="width:1988;height:575;left:5810;position:absolute;top:140" filled="f" stroked="f">
              <o:lock v:ext="edit" aspectratio="f"/>
              <v:textbox inset="0,0,0,0">
                <w:txbxContent>
                  <w:p>
                    <w:pPr>
                      <w:spacing w:before="20" w:line="221" w:lineRule="auto"/>
                      <w:ind w:right="7"/>
                      <w:jc w:val="right"/>
                      <w:rPr>
                        <w:rFonts w:ascii="宋体" w:eastAsia="宋体" w:hAnsi="宋体" w:cs="宋体"/>
                        <w:sz w:val="24"/>
                        <w:szCs w:val="24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2"/>
                        <w:sz w:val="21"/>
                        <w:szCs w:val="21"/>
                      </w:rPr>
                      <w:t>Ⅲ</w:t>
                    </w:r>
                    <w:r>
                      <w:rPr>
                        <w:rFonts w:ascii="Times New Roman" w:eastAsia="Times New Roman" w:hAnsi="Times New Roman" w:cs="Times New Roman"/>
                        <w:spacing w:val="7"/>
                        <w:sz w:val="21"/>
                        <w:szCs w:val="21"/>
                      </w:rPr>
                      <w:t xml:space="preserve">      </w:t>
                    </w:r>
                    <w:r>
                      <w:rPr>
                        <w:rFonts w:ascii="宋体" w:eastAsia="宋体" w:hAnsi="宋体" w:cs="宋体"/>
                        <w:spacing w:val="-12"/>
                        <w:sz w:val="21"/>
                        <w:szCs w:val="21"/>
                      </w:rPr>
                      <w:t>晶</w:t>
                    </w:r>
                    <w:r>
                      <w:rPr>
                        <w:rFonts w:ascii="宋体" w:eastAsia="宋体" w:hAnsi="宋体" w:cs="宋体"/>
                        <w:spacing w:val="44"/>
                        <w:sz w:val="21"/>
                        <w:szCs w:val="21"/>
                      </w:rPr>
                      <w:t xml:space="preserve">  </w:t>
                    </w:r>
                    <w:r>
                      <w:rPr>
                        <w:rFonts w:ascii="Times New Roman" w:eastAsia="Times New Roman" w:hAnsi="Times New Roman" w:cs="Times New Roman"/>
                        <w:spacing w:val="-12"/>
                        <w:position w:val="3"/>
                        <w:sz w:val="21"/>
                        <w:szCs w:val="21"/>
                      </w:rPr>
                      <w:t xml:space="preserve">IW        </w:t>
                    </w:r>
                    <w:r>
                      <w:rPr>
                        <w:rFonts w:ascii="宋体" w:eastAsia="宋体" w:hAnsi="宋体" w:cs="宋体"/>
                        <w:spacing w:val="-12"/>
                        <w:position w:val="-2"/>
                        <w:sz w:val="24"/>
                        <w:szCs w:val="24"/>
                      </w:rPr>
                      <w:t>纯</w:t>
                    </w:r>
                  </w:p>
                  <w:p>
                    <w:pPr>
                      <w:spacing w:line="224" w:lineRule="auto"/>
                      <w:ind w:left="20"/>
                      <w:rPr>
                        <w:rFonts w:ascii="黑体" w:eastAsia="黑体" w:hAnsi="黑体" w:cs="黑体"/>
                      </w:rPr>
                    </w:pPr>
                    <w:r>
                      <w:rPr>
                        <w:rFonts w:ascii="宋体" w:eastAsia="宋体" w:hAnsi="宋体" w:cs="宋体"/>
                        <w:spacing w:val="3"/>
                        <w:sz w:val="21"/>
                        <w:szCs w:val="21"/>
                      </w:rPr>
                      <w:t xml:space="preserve">过滤  </w:t>
                    </w:r>
                    <w:r>
                      <w:rPr>
                        <w:rFonts w:ascii="黑体" w:eastAsia="黑体" w:hAnsi="黑体" w:cs="黑体"/>
                        <w:spacing w:val="3"/>
                        <w:sz w:val="24"/>
                        <w:szCs w:val="24"/>
                      </w:rPr>
                      <w:t>体</w:t>
                    </w:r>
                    <w:r>
                      <w:rPr>
                        <w:rFonts w:ascii="黑体" w:eastAsia="黑体" w:hAnsi="黑体" w:cs="黑体"/>
                        <w:spacing w:val="20"/>
                        <w:sz w:val="24"/>
                        <w:szCs w:val="24"/>
                      </w:rPr>
                      <w:t xml:space="preserve">      </w:t>
                    </w:r>
                    <w:r>
                      <w:rPr>
                        <w:rFonts w:ascii="黑体" w:eastAsia="黑体" w:hAnsi="黑体" w:cs="黑体"/>
                        <w:spacing w:val="3"/>
                        <w:sz w:val="21"/>
                        <w:szCs w:val="21"/>
                      </w:rPr>
                      <w:t>碱</w:t>
                    </w:r>
                  </w:p>
                </w:txbxContent>
              </v:textbox>
            </v:shape>
            <v:shape id="文本框 24" o:spid="_x0000_s1054" type="#_x0000_t202" style="width:1451;height:510;left:3620;position:absolute;top:189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659"/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</w:rPr>
                      <w:t>Ⅱ</w:t>
                    </w:r>
                  </w:p>
                  <w:p>
                    <w:pPr>
                      <w:spacing w:before="100" w:line="221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通入足量气体</w:t>
                    </w:r>
                    <w:r>
                      <w:rPr>
                        <w:rFonts w:ascii="宋体" w:eastAsia="宋体" w:hAnsi="宋体" w:cs="宋体"/>
                        <w:spacing w:val="-43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B</w:t>
                    </w:r>
                  </w:p>
                </w:txbxContent>
              </v:textbox>
            </v:shape>
            <v:shape id="文本框 25" o:spid="_x0000_s1055" type="#_x0000_t202" style="width:1116;height:540;left:2340;position:absolute;top:159" filled="f" stroked="f">
              <o:lock v:ext="edit" aspectratio="f"/>
              <v:textbox inset="0,0,0,0">
                <w:txbxContent>
                  <w:p>
                    <w:pPr>
                      <w:spacing w:before="20" w:line="220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6"/>
                        <w:sz w:val="21"/>
                        <w:szCs w:val="21"/>
                      </w:rPr>
                      <w:t>A</w:t>
                    </w:r>
                    <w:r>
                      <w:rPr>
                        <w:rFonts w:ascii="宋体" w:eastAsia="宋体" w:hAnsi="宋体" w:cs="宋体"/>
                        <w:spacing w:val="-5"/>
                        <w:sz w:val="21"/>
                        <w:szCs w:val="21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6"/>
                        <w:sz w:val="21"/>
                        <w:szCs w:val="21"/>
                      </w:rPr>
                      <w:t>与食盐的</w:t>
                    </w:r>
                  </w:p>
                  <w:p>
                    <w:pPr>
                      <w:spacing w:before="39" w:line="220" w:lineRule="auto"/>
                      <w:ind w:left="12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饱和溶液</w:t>
                    </w:r>
                  </w:p>
                </w:txbxContent>
              </v:textbox>
            </v:shape>
            <v:shape id="文本框 26" o:spid="_x0000_s1056" type="#_x0000_t202" style="width:960;height:609;left:140;position:absolute;top:90" filled="f" stroked="f">
              <o:lock v:ext="edit" aspectratio="f"/>
              <v:textbox inset="0,0,0,0">
                <w:txbxContent>
                  <w:p>
                    <w:pPr>
                      <w:spacing w:before="20" w:line="234" w:lineRule="auto"/>
                      <w:ind w:left="79" w:right="20" w:hanging="59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黑体" w:eastAsia="黑体" w:hAnsi="黑体" w:cs="黑体"/>
                        <w:spacing w:val="-20"/>
                        <w:w w:val="92"/>
                        <w:sz w:val="27"/>
                        <w:szCs w:val="27"/>
                      </w:rPr>
                      <w:t>气体</w:t>
                    </w:r>
                    <w:r>
                      <w:rPr>
                        <w:rFonts w:ascii="黑体" w:eastAsia="黑体" w:hAnsi="黑体" w:cs="黑体"/>
                        <w:spacing w:val="-61"/>
                        <w:sz w:val="27"/>
                        <w:szCs w:val="27"/>
                      </w:rPr>
                      <w:t xml:space="preserve"> </w:t>
                    </w:r>
                    <w:r>
                      <w:rPr>
                        <w:rFonts w:ascii="Times New Roman" w:eastAsia="Times New Roman" w:hAnsi="Times New Roman" w:cs="Times New Roman"/>
                        <w:spacing w:val="-20"/>
                        <w:w w:val="92"/>
                        <w:sz w:val="27"/>
                        <w:szCs w:val="27"/>
                      </w:rPr>
                      <w:t>A</w:t>
                    </w:r>
                    <w:r>
                      <w:rPr>
                        <w:rFonts w:ascii="黑体" w:eastAsia="黑体" w:hAnsi="黑体" w:cs="黑体"/>
                        <w:spacing w:val="-20"/>
                        <w:w w:val="92"/>
                        <w:sz w:val="27"/>
                        <w:szCs w:val="27"/>
                      </w:rPr>
                      <w:t>的</w:t>
                    </w:r>
                    <w:r>
                      <w:rPr>
                        <w:rFonts w:ascii="黑体" w:eastAsia="黑体" w:hAnsi="黑体" w:cs="黑体"/>
                        <w:sz w:val="27"/>
                        <w:szCs w:val="27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饱和溶液</w:t>
                    </w:r>
                  </w:p>
                </w:txbxContent>
              </v:textbox>
            </v:shape>
            <v:shape id="文本框 27" o:spid="_x0000_s1057" type="#_x0000_t202" style="width:871;height:540;left:1230;position:absolute;top:158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409"/>
                      <w:rPr>
                        <w:rFonts w:ascii="Times New Roman" w:eastAsia="Times New Roman" w:hAnsi="Times New Roman" w:cs="Times New Roman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  <w:t>I</w:t>
                    </w:r>
                  </w:p>
                  <w:p>
                    <w:pPr>
                      <w:spacing w:before="103" w:line="220" w:lineRule="auto"/>
                      <w:ind w:left="20"/>
                      <w:rPr>
                        <w:rFonts w:ascii="宋体" w:eastAsia="宋体" w:hAnsi="宋体" w:cs="宋体"/>
                      </w:rPr>
                    </w:pPr>
                    <w:r>
                      <w:rPr>
                        <w:rFonts w:ascii="宋体" w:eastAsia="宋体" w:hAnsi="宋体" w:cs="宋体"/>
                        <w:spacing w:val="-2"/>
                        <w:sz w:val="21"/>
                        <w:szCs w:val="21"/>
                      </w:rPr>
                      <w:t>加入食盐</w:t>
                    </w:r>
                  </w:p>
                </w:txbxContent>
              </v:textbox>
            </v:shape>
            <v:shape id="文本框 28" o:spid="_x0000_s1058" type="#_x0000_t202" style="width:484;height:557;left:5190;position:absolute;top:128" filled="f" stroked="f">
              <o:lock v:ext="edit" aspectratio="f"/>
              <v:textbox inset="0,0,0,0">
                <w:txbxContent>
                  <w:p>
                    <w:pPr>
                      <w:spacing w:before="19" w:line="227" w:lineRule="auto"/>
                      <w:ind w:right="1"/>
                      <w:jc w:val="right"/>
                      <w:rPr>
                        <w:rFonts w:ascii="宋体" w:eastAsia="宋体" w:hAnsi="宋体" w:cs="宋体"/>
                        <w:sz w:val="24"/>
                        <w:szCs w:val="24"/>
                      </w:rPr>
                    </w:pPr>
                    <w:r>
                      <w:rPr>
                        <w:rFonts w:ascii="宋体" w:eastAsia="宋体" w:hAnsi="宋体" w:cs="宋体"/>
                        <w:spacing w:val="-10"/>
                        <w:sz w:val="24"/>
                        <w:szCs w:val="24"/>
                      </w:rPr>
                      <w:t>悬浊</w:t>
                    </w:r>
                  </w:p>
                  <w:p>
                    <w:pPr>
                      <w:spacing w:before="91" w:line="172" w:lineRule="auto"/>
                      <w:ind w:left="130"/>
                      <w:rPr>
                        <w:rFonts w:ascii="LiSu" w:eastAsia="LiSu" w:hAnsi="LiSu" w:cs="LiSu"/>
                      </w:rPr>
                    </w:pPr>
                    <w:r>
                      <w:rPr>
                        <w:rFonts w:ascii="LiSu" w:eastAsia="LiSu" w:hAnsi="LiSu" w:cs="LiSu"/>
                        <w:sz w:val="21"/>
                        <w:szCs w:val="21"/>
                      </w:rPr>
                      <w:t>液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00" w:line="220" w:lineRule="auto"/>
        <w:ind w:left="100"/>
      </w:pPr>
      <w:r>
        <w:rPr>
          <w:spacing w:val="-2"/>
        </w:rPr>
        <w:t>则下列叙述错误的是</w:t>
      </w:r>
    </w:p>
    <w:p>
      <w:pPr>
        <w:pStyle w:val="BodyText"/>
        <w:spacing w:before="215" w:line="212" w:lineRule="auto"/>
        <w:ind w:left="10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8"/>
        </w:rPr>
        <w:t xml:space="preserve">A.A   </w:t>
      </w:r>
      <w:r>
        <w:rPr>
          <w:spacing w:val="8"/>
        </w:rPr>
        <w:t>气体是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8"/>
        </w:rPr>
        <w:t>₃,B</w:t>
      </w:r>
      <w:r>
        <w:rPr>
          <w:rFonts w:ascii="Times New Roman" w:eastAsia="Times New Roman" w:hAnsi="Times New Roman" w:cs="Times New Roman"/>
          <w:spacing w:val="18"/>
        </w:rPr>
        <w:t xml:space="preserve">   </w:t>
      </w:r>
      <w:r>
        <w:rPr>
          <w:spacing w:val="8"/>
        </w:rPr>
        <w:t>气体是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8"/>
        </w:rPr>
        <w:t>₂</w:t>
      </w:r>
    </w:p>
    <w:p>
      <w:pPr>
        <w:pStyle w:val="BodyText"/>
        <w:spacing w:before="242" w:line="470" w:lineRule="exact"/>
        <w:ind w:left="80"/>
      </w:pPr>
      <w:r>
        <w:rPr>
          <w:rFonts w:ascii="Times New Roman" w:eastAsia="Times New Roman" w:hAnsi="Times New Roman" w:cs="Times New Roman"/>
          <w:spacing w:val="7"/>
          <w:position w:val="19"/>
        </w:rPr>
        <w:t>B.</w:t>
      </w:r>
      <w:r>
        <w:rPr>
          <w:rFonts w:ascii="Times New Roman" w:eastAsia="Times New Roman" w:hAnsi="Times New Roman" w:cs="Times New Roman"/>
          <w:spacing w:val="23"/>
          <w:position w:val="19"/>
        </w:rPr>
        <w:t xml:space="preserve">  </w:t>
      </w:r>
      <w:r>
        <w:rPr>
          <w:spacing w:val="7"/>
          <w:position w:val="19"/>
        </w:rPr>
        <w:t>把纯碱及第Ⅲ步所得晶体与某些固体酸性物</w:t>
      </w:r>
      <w:r>
        <w:rPr>
          <w:spacing w:val="6"/>
          <w:position w:val="19"/>
        </w:rPr>
        <w:t>质(如酒石酸)混合可制泡腾片</w:t>
      </w:r>
    </w:p>
    <w:p>
      <w:pPr>
        <w:pStyle w:val="BodyText"/>
        <w:spacing w:line="218" w:lineRule="auto"/>
        <w:ind w:left="80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20"/>
        </w:rPr>
        <w:t xml:space="preserve">  </w:t>
      </w:r>
      <w:r>
        <w:rPr>
          <w:spacing w:val="2"/>
        </w:rPr>
        <w:t>第Ⅲ步操作用到的主要玻璃仪器是烧杯、漏斗、</w:t>
      </w:r>
      <w:r>
        <w:rPr>
          <w:spacing w:val="1"/>
        </w:rPr>
        <w:t>玻璃棒</w:t>
      </w:r>
    </w:p>
    <w:p>
      <w:pPr>
        <w:pStyle w:val="BodyText"/>
        <w:spacing w:before="223" w:line="219" w:lineRule="auto"/>
        <w:ind w:left="80"/>
      </w:pPr>
      <w:r>
        <w:rPr>
          <w:spacing w:val="3"/>
        </w:rPr>
        <w:t>D. 第</w:t>
      </w:r>
      <w:r>
        <w:t>IV</w:t>
      </w:r>
      <w:r>
        <w:rPr>
          <w:spacing w:val="3"/>
        </w:rPr>
        <w:t>步操作是将晶体溶于水后加热、蒸发、结晶</w:t>
      </w:r>
    </w:p>
    <w:p>
      <w:pPr>
        <w:pStyle w:val="BodyText"/>
        <w:spacing w:before="209" w:line="219" w:lineRule="auto"/>
        <w:ind w:left="70"/>
      </w:pPr>
      <w:r>
        <w:rPr>
          <w:spacing w:val="-3"/>
        </w:rPr>
        <w:t>13、</w:t>
      </w:r>
      <w:r>
        <w:rPr>
          <w:spacing w:val="-26"/>
        </w:rPr>
        <w:t xml:space="preserve"> </w:t>
      </w:r>
      <w:r>
        <w:rPr>
          <w:spacing w:val="-3"/>
        </w:rPr>
        <w:t>下列实验中，所使用的装置(夹持装置略)、试剂和操作方法都正确的是(   )</w:t>
      </w:r>
    </w:p>
    <w:p>
      <w:pPr>
        <w:pStyle w:val="BodyText"/>
        <w:spacing w:before="224"/>
        <w:jc w:val="right"/>
      </w:pPr>
      <w:r>
        <w:rPr>
          <w:rFonts w:ascii="Times New Roman" w:eastAsia="Times New Roman" w:hAnsi="Times New Roman" w:cs="Times New Roman"/>
          <w:spacing w:val="2"/>
        </w:rPr>
        <w:t>A.</w:t>
      </w:r>
      <w:r>
        <w:rPr>
          <w:rFonts w:ascii="Times New Roman" w:eastAsia="Times New Roman" w:hAnsi="Times New Roman" w:cs="Times New Roman"/>
          <w:spacing w:val="21"/>
          <w:w w:val="101"/>
        </w:rPr>
        <w:t xml:space="preserve">  </w:t>
      </w:r>
      <w:r>
        <w:rPr>
          <w:spacing w:val="2"/>
        </w:rPr>
        <w:t xml:space="preserve">观察氢氧化亚铁的生成 </w:t>
      </w:r>
      <w:r>
        <w:rPr>
          <w:position w:val="-58"/>
        </w:rPr>
        <w:pict>
          <v:shape id="IM 16" o:spid="_x0000_i1059" type="#_x0000_t75" style="width:62.48pt;height:65.44pt;mso-wrap-distance-left:0;mso-wrap-distance-right:0" o:preferrelative="t" filled="f" stroked="f">
            <v:fill o:detectmouseclick="t"/>
            <v:imagedata r:id="rId15" o:title=""/>
            <v:path o:extrusionok="f"/>
            <o:lock v:ext="edit" aspectratio="f"/>
          </v:shape>
        </w:pict>
      </w:r>
      <w:r>
        <w:rPr>
          <w:spacing w:val="1"/>
        </w:rPr>
        <w:t xml:space="preserve">   </w:t>
      </w:r>
      <w:r>
        <w:rPr>
          <w:rFonts w:ascii="Times New Roman" w:eastAsia="Times New Roman" w:hAnsi="Times New Roman" w:cs="Times New Roman"/>
          <w:spacing w:val="2"/>
        </w:rPr>
        <w:t xml:space="preserve">B.   </w:t>
      </w:r>
      <w:r>
        <w:rPr>
          <w:spacing w:val="2"/>
        </w:rPr>
        <w:t>配制一定物质的量</w:t>
      </w:r>
      <w:r>
        <w:rPr>
          <w:spacing w:val="1"/>
        </w:rPr>
        <w:t xml:space="preserve">浓度的硝酸钠溶液 </w:t>
      </w:r>
      <w:r>
        <w:rPr>
          <w:position w:val="-58"/>
        </w:rPr>
        <w:pict>
          <v:shape id="IM 18" o:spid="_x0000_i1060" type="#_x0000_t75" style="width:53.96pt;height:65.01pt;mso-wrap-distance-left:0;mso-wrap-distance-right:0" o:preferrelative="t" filled="f" stroked="f">
            <v:fill o:detectmouseclick="t"/>
            <v:imagedata r:id="rId16" o:title=""/>
            <v:path o:extrusionok="f"/>
            <o:lock v:ext="edit" aspectratio="f"/>
          </v:shape>
        </w:pict>
      </w:r>
      <w:r>
        <w:rPr>
          <w:spacing w:val="13"/>
        </w:rPr>
        <w:t xml:space="preserve">     </w:t>
      </w:r>
      <w:r>
        <w:rPr>
          <w:rFonts w:ascii="Times New Roman" w:eastAsia="Times New Roman" w:hAnsi="Times New Roman" w:cs="Times New Roman"/>
          <w:spacing w:val="1"/>
        </w:rPr>
        <w:t xml:space="preserve">C. </w:t>
      </w:r>
      <w:r>
        <w:rPr>
          <w:spacing w:val="1"/>
        </w:rPr>
        <w:t>实验室制</w:t>
      </w:r>
    </w:p>
    <w:p>
      <w:pPr>
        <w:spacing w:line="410" w:lineRule="auto"/>
      </w:pPr>
    </w:p>
    <w:p>
      <w:pPr>
        <w:spacing w:before="53" w:line="180" w:lineRule="auto"/>
        <w:ind w:left="1190"/>
        <w:rPr>
          <w:rFonts w:ascii="Times New Roman" w:eastAsia="Times New Roman" w:hAnsi="Times New Roman" w:cs="Times New Roman"/>
          <w:sz w:val="16"/>
          <w:szCs w:val="16"/>
        </w:rPr>
      </w:pPr>
      <w:r>
        <w:pict>
          <v:shape id="IM 20" o:spid="_x0000_s1061" type="#_x0000_t75" style="width:128pt;height:64pt;margin-top:-0.1pt;margin-left:32pt;mso-wrap-distance-left:0;mso-wrap-distance-right:0;position:absolute;z-index:-251655168" o:preferrelative="t" filled="f" stroked="f">
            <v:fill o:detectmouseclick="t"/>
            <v:imagedata r:id="rId17" o:title=""/>
            <v:path o:extrusionok="f"/>
            <o:lock v:ext="edit" aspectratio="f"/>
          </v:shape>
        </w:pict>
      </w:r>
      <w:r>
        <w:rPr>
          <w:rFonts w:ascii="Times New Roman" w:eastAsia="Times New Roman" w:hAnsi="Times New Roman" w:cs="Times New Roman"/>
          <w:spacing w:val="-2"/>
          <w:sz w:val="15"/>
          <w:szCs w:val="15"/>
        </w:rPr>
        <w:t>,NH,CI</w:t>
      </w:r>
      <w:r>
        <w:rPr>
          <w:rFonts w:ascii="Times New Roman" w:eastAsia="Times New Roman" w:hAnsi="Times New Roman" w:cs="Times New Roman"/>
          <w:spacing w:val="19"/>
          <w:w w:val="102"/>
          <w:sz w:val="15"/>
          <w:szCs w:val="15"/>
        </w:rPr>
        <w:t xml:space="preserve"> </w:t>
      </w:r>
      <w:r>
        <w:rPr>
          <w:rFonts w:ascii="LiSu" w:eastAsia="LiSu" w:hAnsi="LiSu" w:cs="LiSu"/>
          <w:spacing w:val="-2"/>
          <w:sz w:val="16"/>
          <w:szCs w:val="16"/>
        </w:rPr>
        <w:t>和</w:t>
      </w:r>
      <w:r>
        <w:rPr>
          <w:rFonts w:ascii="Times New Roman" w:eastAsia="Times New Roman" w:hAnsi="Times New Roman" w:cs="Times New Roman"/>
          <w:spacing w:val="-2"/>
          <w:sz w:val="16"/>
          <w:szCs w:val="16"/>
        </w:rPr>
        <w:t>CuO</w:t>
      </w:r>
    </w:p>
    <w:p>
      <w:pPr>
        <w:spacing w:line="267" w:lineRule="auto"/>
      </w:pPr>
    </w:p>
    <w:p>
      <w:pPr>
        <w:pStyle w:val="BodyText"/>
        <w:spacing w:before="69" w:line="191" w:lineRule="auto"/>
        <w:ind w:left="70"/>
        <w:rPr>
          <w:sz w:val="15"/>
          <w:szCs w:val="15"/>
        </w:rPr>
      </w:pPr>
      <w:r>
        <w:rPr>
          <w:position w:val="-1"/>
        </w:rPr>
        <w:t>氨气</w:t>
      </w:r>
      <w:r>
        <w:rPr>
          <w:spacing w:val="1"/>
          <w:position w:val="-1"/>
        </w:rPr>
        <w:t xml:space="preserve">                                   </w:t>
      </w:r>
      <w:r>
        <w:rPr>
          <w:rFonts w:ascii="Times New Roman" w:eastAsia="Times New Roman" w:hAnsi="Times New Roman" w:cs="Times New Roman"/>
        </w:rPr>
        <w:t>D.</w:t>
      </w:r>
      <w:r>
        <w:rPr>
          <w:rFonts w:ascii="Times New Roman" w:eastAsia="Times New Roman" w:hAnsi="Times New Roman" w:cs="Times New Roman"/>
          <w:spacing w:val="29"/>
          <w:w w:val="101"/>
        </w:rPr>
        <w:t xml:space="preserve">  </w:t>
      </w:r>
      <w:r>
        <w:rPr>
          <w:sz w:val="15"/>
          <w:szCs w:val="15"/>
        </w:rPr>
        <w:t>验 证</w:t>
      </w:r>
      <w:r>
        <w:rPr>
          <w:spacing w:val="21"/>
          <w:w w:val="101"/>
          <w:sz w:val="15"/>
          <w:szCs w:val="15"/>
        </w:rPr>
        <w:t xml:space="preserve"> </w:t>
      </w:r>
      <w:r>
        <w:rPr>
          <w:sz w:val="15"/>
          <w:szCs w:val="15"/>
        </w:rPr>
        <w:t>乙 烯</w:t>
      </w:r>
      <w:r>
        <w:rPr>
          <w:spacing w:val="18"/>
          <w:sz w:val="15"/>
          <w:szCs w:val="15"/>
        </w:rPr>
        <w:t xml:space="preserve"> </w:t>
      </w:r>
      <w:r>
        <w:rPr>
          <w:sz w:val="15"/>
          <w:szCs w:val="15"/>
        </w:rPr>
        <w:t>的 生</w:t>
      </w:r>
      <w:r>
        <w:rPr>
          <w:spacing w:val="8"/>
          <w:sz w:val="15"/>
          <w:szCs w:val="15"/>
        </w:rPr>
        <w:t xml:space="preserve"> </w:t>
      </w:r>
      <w:r>
        <w:rPr>
          <w:sz w:val="15"/>
          <w:szCs w:val="15"/>
        </w:rPr>
        <w:t>成乙醇和浓磷</w:t>
      </w:r>
    </w:p>
    <w:p>
      <w:pPr>
        <w:pStyle w:val="BodyText"/>
        <w:spacing w:line="174" w:lineRule="auto"/>
        <w:ind w:left="6040"/>
        <w:rPr>
          <w:sz w:val="15"/>
          <w:szCs w:val="15"/>
        </w:rPr>
      </w:pPr>
      <w:r>
        <w:rPr>
          <w:spacing w:val="25"/>
          <w:sz w:val="15"/>
          <w:szCs w:val="15"/>
        </w:rPr>
        <w:t>暖混合液</w:t>
      </w:r>
    </w:p>
    <w:p>
      <w:pPr>
        <w:pStyle w:val="BodyText"/>
        <w:spacing w:line="352" w:lineRule="exact"/>
        <w:ind w:left="2109"/>
        <w:rPr>
          <w:rFonts w:ascii="LiSu" w:eastAsia="LiSu" w:hAnsi="LiSu" w:cs="LiSu"/>
          <w:sz w:val="15"/>
          <w:szCs w:val="15"/>
        </w:rPr>
      </w:pPr>
      <w:r>
        <w:rPr>
          <w:position w:val="11"/>
          <w:sz w:val="12"/>
          <w:szCs w:val="12"/>
        </w:rPr>
        <w:pict>
          <v:shape id="IM 22" o:spid="_x0000_i1062" type="#_x0000_t75" style="width:8.51pt;height:9.26pt;mso-wrap-distance-left:0;mso-wrap-distance-right:0" o:preferrelative="t" filled="f" stroked="f">
            <v:fill o:detectmouseclick="t"/>
            <v:imagedata r:id="rId18" o:title=""/>
            <v:path o:extrusionok="f"/>
            <o:lock v:ext="edit" aspectratio="f"/>
          </v:shape>
        </w:pict>
      </w:r>
      <w:r>
        <w:rPr>
          <w:position w:val="4"/>
          <w:sz w:val="12"/>
          <w:szCs w:val="12"/>
        </w:rPr>
        <w:t xml:space="preserve">          </w:t>
      </w:r>
      <w:r>
        <w:rPr>
          <w:spacing w:val="-4"/>
          <w:position w:val="4"/>
          <w:sz w:val="12"/>
          <w:szCs w:val="12"/>
        </w:rPr>
        <w:t>11.0</w:t>
      </w:r>
      <w:r>
        <w:rPr>
          <w:position w:val="4"/>
          <w:sz w:val="12"/>
          <w:szCs w:val="12"/>
        </w:rPr>
        <w:t xml:space="preserve">                                                                      </w:t>
      </w:r>
      <w:r>
        <w:rPr>
          <w:spacing w:val="-3"/>
          <w:position w:val="3"/>
          <w:sz w:val="28"/>
          <w:szCs w:val="28"/>
        </w:rPr>
        <w:t>晏</w:t>
      </w:r>
      <w:r>
        <w:rPr>
          <w:spacing w:val="4"/>
          <w:position w:val="3"/>
          <w:sz w:val="28"/>
          <w:szCs w:val="28"/>
        </w:rPr>
        <w:t xml:space="preserve">       </w:t>
      </w:r>
      <w:r>
        <w:ruby>
          <w:rubyPr>
            <w:rubyAlign w:val="left"/>
            <w:hps w:val="15"/>
            <w:hpsRaise w:val="8"/>
            <w:hpsBaseText w:val="21"/>
            <w:lid w:val="en-US"/>
          </w:rubyPr>
          <w:rt>
            <w:r>
              <w:rPr>
                <w:rFonts w:ascii="Times New Roman" w:eastAsia="Times New Roman" w:hAnsi="Times New Roman" w:cs="Times New Roman"/>
                <w:w w:val="99"/>
                <w:position w:val="4"/>
                <w:sz w:val="15"/>
                <w:szCs w:val="15"/>
              </w:rPr>
              <w:t>KMiO₄</w:t>
            </w:r>
          </w:rt>
          <w:rubyBase>
            <w:r>
              <w:rPr>
                <w:rFonts w:ascii="LiSu" w:eastAsia="LiSu" w:hAnsi="LiSu" w:cs="LiSu"/>
                <w:w w:val="105"/>
                <w:position w:val="-4"/>
                <w:sz w:val="15"/>
                <w:szCs w:val="15"/>
              </w:rPr>
              <w:t>酸性溶</w:t>
            </w:r>
          </w:rubyBase>
        </w:ruby>
      </w:r>
      <w:r>
        <w:rPr>
          <w:rFonts w:ascii="LiSu" w:eastAsia="LiSu" w:hAnsi="LiSu" w:cs="LiSu"/>
          <w:spacing w:val="-3"/>
          <w:position w:val="-4"/>
          <w:sz w:val="15"/>
          <w:szCs w:val="15"/>
        </w:rPr>
        <w:t>液</w:t>
      </w:r>
    </w:p>
    <w:p>
      <w:pPr>
        <w:spacing w:line="386" w:lineRule="auto"/>
      </w:pPr>
    </w:p>
    <w:p>
      <w:pPr>
        <w:pStyle w:val="BodyText"/>
        <w:spacing w:before="69" w:line="219" w:lineRule="auto"/>
        <w:ind w:left="90"/>
      </w:pPr>
      <w:r>
        <w:rPr>
          <w:spacing w:val="-1"/>
        </w:rPr>
        <w:t>14、</w:t>
      </w:r>
      <w:r>
        <w:rPr>
          <w:spacing w:val="-56"/>
        </w:rPr>
        <w:t xml:space="preserve"> </w:t>
      </w:r>
      <w:r>
        <w:rPr>
          <w:spacing w:val="-1"/>
        </w:rPr>
        <w:t>前20号元素</w:t>
      </w:r>
      <w:r>
        <w:rPr>
          <w:rFonts w:ascii="Times New Roman" w:eastAsia="Times New Roman" w:hAnsi="Times New Roman" w:cs="Times New Roman"/>
          <w:spacing w:val="-1"/>
        </w:rPr>
        <w:t>X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Y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Z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W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 xml:space="preserve">R </w:t>
      </w:r>
      <w:r>
        <w:rPr>
          <w:spacing w:val="-1"/>
        </w:rPr>
        <w:t>原子序数依次增大。其中</w:t>
      </w:r>
      <w:r>
        <w:rPr>
          <w:rFonts w:ascii="Times New Roman" w:eastAsia="Times New Roman" w:hAnsi="Times New Roman" w:cs="Times New Roman"/>
          <w:spacing w:val="-1"/>
        </w:rPr>
        <w:t>X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Z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 xml:space="preserve">R </w:t>
      </w:r>
      <w:r>
        <w:rPr>
          <w:spacing w:val="-1"/>
        </w:rPr>
        <w:t xml:space="preserve">最外层电子数相等，  </w:t>
      </w:r>
      <w:r>
        <w:rPr>
          <w:spacing w:val="-2"/>
        </w:rPr>
        <w:t>且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X</w:t>
      </w:r>
      <w:r>
        <w:rPr>
          <w:rFonts w:ascii="Times New Roman" w:eastAsia="Times New Roman" w:hAnsi="Times New Roman" w:cs="Times New Roman"/>
          <w:spacing w:val="-13"/>
        </w:rPr>
        <w:t xml:space="preserve"> </w:t>
      </w:r>
      <w:r>
        <w:rPr>
          <w:spacing w:val="-2"/>
        </w:rPr>
        <w:t>与</w:t>
      </w:r>
      <w:r>
        <w:rPr>
          <w:spacing w:val="-22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Z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2"/>
        </w:rPr>
        <w:t>、</w:t>
      </w:r>
      <w:r>
        <w:rPr>
          <w:rFonts w:ascii="Times New Roman" w:eastAsia="Times New Roman" w:hAnsi="Times New Roman" w:cs="Times New Roman"/>
          <w:spacing w:val="-2"/>
        </w:rPr>
        <w:t xml:space="preserve">R </w:t>
      </w:r>
      <w:r>
        <w:rPr>
          <w:spacing w:val="-2"/>
        </w:rPr>
        <w:t>均可形成</w:t>
      </w:r>
    </w:p>
    <w:p>
      <w:pPr>
        <w:pStyle w:val="BodyText"/>
        <w:spacing w:before="222" w:line="470" w:lineRule="exact"/>
        <w:ind w:left="90"/>
      </w:pPr>
      <w:r>
        <w:rPr>
          <w:spacing w:val="-3"/>
          <w:position w:val="20"/>
        </w:rPr>
        <w:t>离子化合物；</w:t>
      </w:r>
      <w:r>
        <w:rPr>
          <w:spacing w:val="31"/>
          <w:position w:val="20"/>
        </w:rPr>
        <w:t xml:space="preserve"> </w:t>
      </w:r>
      <w:r>
        <w:rPr>
          <w:spacing w:val="-3"/>
          <w:position w:val="20"/>
        </w:rPr>
        <w:t>Y、W  同主族， Y 最外层</w:t>
      </w:r>
      <w:r>
        <w:rPr>
          <w:spacing w:val="-4"/>
          <w:position w:val="20"/>
        </w:rPr>
        <w:t>电子数是内层电子数的3倍。下列说法正确的是</w:t>
      </w:r>
    </w:p>
    <w:p>
      <w:pPr>
        <w:pStyle w:val="BodyText"/>
        <w:spacing w:line="219" w:lineRule="auto"/>
        <w:ind w:left="9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5"/>
        </w:rPr>
        <w:t xml:space="preserve">A.  </w:t>
      </w:r>
      <w:r>
        <w:rPr>
          <w:spacing w:val="-5"/>
        </w:rPr>
        <w:t>元素原子半径大小顺序为：</w:t>
      </w:r>
      <w:r>
        <w:rPr>
          <w:spacing w:val="37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W&gt;Z&gt;Y</w:t>
      </w:r>
    </w:p>
    <w:p>
      <w:pPr>
        <w:pStyle w:val="BodyText"/>
        <w:spacing w:before="221" w:line="460" w:lineRule="exact"/>
        <w:ind w:left="70"/>
      </w:pPr>
      <w:r>
        <w:rPr>
          <w:rFonts w:ascii="Times New Roman" w:eastAsia="Times New Roman" w:hAnsi="Times New Roman" w:cs="Times New Roman"/>
          <w:spacing w:val="1"/>
          <w:position w:val="19"/>
        </w:rPr>
        <w:t>B.X</w:t>
      </w:r>
      <w:r>
        <w:rPr>
          <w:rFonts w:ascii="Times New Roman" w:eastAsia="Times New Roman" w:hAnsi="Times New Roman" w:cs="Times New Roman"/>
          <w:spacing w:val="14"/>
          <w:position w:val="19"/>
        </w:rPr>
        <w:t xml:space="preserve">   </w:t>
      </w:r>
      <w:r>
        <w:rPr>
          <w:spacing w:val="1"/>
          <w:position w:val="19"/>
        </w:rPr>
        <w:t>分别与</w:t>
      </w:r>
      <w:r>
        <w:rPr>
          <w:spacing w:val="-62"/>
          <w:position w:val="19"/>
        </w:rPr>
        <w:t xml:space="preserve"> </w:t>
      </w:r>
      <w:r>
        <w:rPr>
          <w:rFonts w:ascii="Times New Roman" w:eastAsia="Times New Roman" w:hAnsi="Times New Roman" w:cs="Times New Roman"/>
          <w:spacing w:val="1"/>
          <w:position w:val="19"/>
        </w:rPr>
        <w:t>Y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1"/>
          <w:position w:val="19"/>
        </w:rPr>
        <w:t>、</w:t>
      </w:r>
      <w:r>
        <w:rPr>
          <w:rFonts w:ascii="Times New Roman" w:eastAsia="Times New Roman" w:hAnsi="Times New Roman" w:cs="Times New Roman"/>
          <w:spacing w:val="1"/>
          <w:position w:val="19"/>
        </w:rPr>
        <w:t>Z</w:t>
      </w:r>
      <w:r>
        <w:rPr>
          <w:rFonts w:ascii="Times New Roman" w:eastAsia="Times New Roman" w:hAnsi="Times New Roman" w:cs="Times New Roman"/>
          <w:spacing w:val="-29"/>
          <w:position w:val="19"/>
        </w:rPr>
        <w:t xml:space="preserve"> </w:t>
      </w:r>
      <w:r>
        <w:rPr>
          <w:spacing w:val="1"/>
          <w:position w:val="19"/>
        </w:rPr>
        <w:t>、</w:t>
      </w:r>
      <w:r>
        <w:rPr>
          <w:rFonts w:ascii="Times New Roman" w:eastAsia="Times New Roman" w:hAnsi="Times New Roman" w:cs="Times New Roman"/>
          <w:spacing w:val="1"/>
          <w:position w:val="19"/>
        </w:rPr>
        <w:t xml:space="preserve">W </w:t>
      </w:r>
      <w:r>
        <w:rPr>
          <w:spacing w:val="1"/>
          <w:position w:val="19"/>
        </w:rPr>
        <w:t>形成的常见化合</w:t>
      </w:r>
      <w:r>
        <w:rPr>
          <w:position w:val="19"/>
        </w:rPr>
        <w:t>物都属于电解质</w:t>
      </w:r>
    </w:p>
    <w:p>
      <w:pPr>
        <w:pStyle w:val="BodyText"/>
        <w:spacing w:line="219" w:lineRule="auto"/>
        <w:ind w:left="80"/>
      </w:pPr>
      <w:r>
        <w:rPr>
          <w:rFonts w:ascii="Times New Roman" w:eastAsia="Times New Roman" w:hAnsi="Times New Roman" w:cs="Times New Roman"/>
          <w:spacing w:val="1"/>
        </w:rPr>
        <w:t>C.Y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  </w:t>
      </w:r>
      <w:r>
        <w:rPr>
          <w:spacing w:val="1"/>
        </w:rPr>
        <w:t>分别与</w:t>
      </w:r>
      <w:r>
        <w:rPr>
          <w:spacing w:val="-53"/>
        </w:rPr>
        <w:t xml:space="preserve"> </w:t>
      </w:r>
      <w:r>
        <w:rPr>
          <w:rFonts w:ascii="Times New Roman" w:eastAsia="Times New Roman" w:hAnsi="Times New Roman" w:cs="Times New Roman"/>
          <w:spacing w:val="1"/>
        </w:rPr>
        <w:t>Z</w:t>
      </w:r>
      <w:r>
        <w:rPr>
          <w:rFonts w:ascii="Times New Roman" w:eastAsia="Times New Roman" w:hAnsi="Times New Roman" w:cs="Times New Roman"/>
          <w:spacing w:val="-29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R</w:t>
      </w:r>
      <w:r>
        <w:rPr>
          <w:rFonts w:ascii="Times New Roman" w:eastAsia="Times New Roman" w:hAnsi="Times New Roman" w:cs="Times New Roman"/>
          <w:spacing w:val="-10"/>
        </w:rPr>
        <w:t xml:space="preserve"> </w:t>
      </w:r>
      <w:r>
        <w:rPr>
          <w:spacing w:val="1"/>
        </w:rPr>
        <w:t>形成的化合物中均只含有离子键</w:t>
      </w:r>
    </w:p>
    <w:p>
      <w:pPr>
        <w:pStyle w:val="BodyText"/>
        <w:spacing w:before="211" w:line="219" w:lineRule="auto"/>
        <w:ind w:left="90"/>
      </w:pPr>
      <w:r>
        <w:rPr>
          <w:rFonts w:ascii="Times New Roman" w:eastAsia="Times New Roman" w:hAnsi="Times New Roman" w:cs="Times New Roman"/>
          <w:spacing w:val="1"/>
        </w:rPr>
        <w:t xml:space="preserve">D.Y   </w:t>
      </w:r>
      <w:r>
        <w:rPr>
          <w:spacing w:val="1"/>
        </w:rPr>
        <w:t>分别与</w:t>
      </w:r>
      <w:r>
        <w:rPr>
          <w:rFonts w:ascii="Times New Roman" w:eastAsia="Times New Roman" w:hAnsi="Times New Roman" w:cs="Times New Roman"/>
          <w:spacing w:val="1"/>
        </w:rPr>
        <w:t>X</w:t>
      </w:r>
      <w:r>
        <w:rPr>
          <w:rFonts w:ascii="Times New Roman" w:eastAsia="Times New Roman" w:hAnsi="Times New Roman" w:cs="Times New Roman"/>
          <w:spacing w:val="-28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Z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  <w:spacing w:val="1"/>
        </w:rPr>
        <w:t>W</w:t>
      </w:r>
      <w:r>
        <w:rPr>
          <w:rFonts w:ascii="Times New Roman" w:eastAsia="Times New Roman" w:hAnsi="Times New Roman" w:cs="Times New Roman"/>
          <w:spacing w:val="22"/>
        </w:rPr>
        <w:t xml:space="preserve"> </w:t>
      </w:r>
      <w:r>
        <w:rPr>
          <w:spacing w:val="1"/>
        </w:rPr>
        <w:t>均可形成具有漂白性的化合物，且漂白原理相同</w:t>
      </w:r>
    </w:p>
    <w:p>
      <w:pPr>
        <w:spacing w:line="219" w:lineRule="auto"/>
        <w:sectPr>
          <w:headerReference w:type="default" r:id="rId19"/>
          <w:pgSz w:w="11910" w:h="16840"/>
          <w:pgMar w:top="400" w:right="593" w:bottom="0" w:left="479" w:header="0" w:footer="0" w:gutter="0"/>
          <w:pgNumType w:start="6"/>
          <w:cols w:space="708"/>
        </w:sectPr>
      </w:pPr>
    </w:p>
    <w:p>
      <w:pPr>
        <w:spacing w:line="254" w:lineRule="auto"/>
      </w:pPr>
    </w:p>
    <w:p>
      <w:pPr>
        <w:spacing w:line="254" w:lineRule="auto"/>
      </w:pPr>
    </w:p>
    <w:p>
      <w:pPr>
        <w:spacing w:line="254" w:lineRule="auto"/>
      </w:pPr>
    </w:p>
    <w:p>
      <w:pPr>
        <w:pStyle w:val="BodyText"/>
        <w:spacing w:before="68" w:line="212" w:lineRule="auto"/>
        <w:ind w:left="135"/>
      </w:pPr>
      <w:r>
        <w:rPr>
          <w:spacing w:val="-5"/>
        </w:rPr>
        <w:t>15、 已知镓(</w:t>
      </w:r>
      <w:r>
        <w:rPr>
          <w:rFonts w:ascii="Calibri" w:eastAsia="Calibri" w:hAnsi="Calibri" w:cs="Calibri"/>
          <w:spacing w:val="-5"/>
        </w:rPr>
        <w:t>ʒ₁</w:t>
      </w:r>
      <w:r>
        <w:rPr>
          <w:rFonts w:ascii="Times New Roman" w:eastAsia="Times New Roman" w:hAnsi="Times New Roman" w:cs="Times New Roman"/>
          <w:spacing w:val="-5"/>
        </w:rPr>
        <w:t>Ga)</w:t>
      </w:r>
      <w:r>
        <w:rPr>
          <w:rFonts w:ascii="Times New Roman" w:eastAsia="Times New Roman" w:hAnsi="Times New Roman" w:cs="Times New Roman"/>
          <w:spacing w:val="-3"/>
        </w:rPr>
        <w:t xml:space="preserve"> </w:t>
      </w:r>
      <w:r>
        <w:rPr>
          <w:spacing w:val="-5"/>
        </w:rPr>
        <w:t>和溴(</w:t>
      </w:r>
      <w:r>
        <w:rPr>
          <w:rFonts w:ascii="Calibri" w:eastAsia="Calibri" w:hAnsi="Calibri" w:cs="Calibri"/>
          <w:spacing w:val="-5"/>
        </w:rPr>
        <w:t>ʒ</w:t>
      </w:r>
      <w:r>
        <w:rPr>
          <w:rFonts w:ascii="Times New Roman" w:eastAsia="Times New Roman" w:hAnsi="Times New Roman" w:cs="Times New Roman"/>
          <w:spacing w:val="-5"/>
        </w:rPr>
        <w:t>sBr)</w:t>
      </w:r>
      <w:r>
        <w:rPr>
          <w:spacing w:val="-5"/>
        </w:rPr>
        <w:t>是第四周期的主族元素。下列分析正确的是</w:t>
      </w:r>
    </w:p>
    <w:p>
      <w:pPr>
        <w:pStyle w:val="BodyText"/>
        <w:spacing w:before="242" w:line="219" w:lineRule="auto"/>
        <w:ind w:left="135"/>
      </w:pPr>
      <w:r>
        <w:rPr>
          <w:rFonts w:ascii="Times New Roman" w:eastAsia="Times New Roman" w:hAnsi="Times New Roman" w:cs="Times New Roman"/>
          <w:spacing w:val="-3"/>
        </w:rPr>
        <w:t>A.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 </w:t>
      </w:r>
      <w:r>
        <w:rPr>
          <w:spacing w:val="-3"/>
        </w:rPr>
        <w:t>原子半径：</w:t>
      </w:r>
      <w:r>
        <w:rPr>
          <w:rFonts w:ascii="Times New Roman" w:eastAsia="Times New Roman" w:hAnsi="Times New Roman" w:cs="Times New Roman"/>
          <w:spacing w:val="-3"/>
        </w:rPr>
        <w:t xml:space="preserve">Br&gt;Ga&gt;Cl&gt;Al                                 </w:t>
      </w:r>
      <w:r>
        <w:rPr>
          <w:spacing w:val="-3"/>
        </w:rPr>
        <w:t>B. 镓元素为第四周期第IVA 元素</w:t>
      </w:r>
    </w:p>
    <w:p>
      <w:pPr>
        <w:pStyle w:val="BodyText"/>
        <w:spacing w:before="207" w:line="212" w:lineRule="auto"/>
        <w:ind w:left="145"/>
        <w:rPr>
          <w:rFonts w:ascii="Times New Roman" w:eastAsia="Times New Roman" w:hAnsi="Times New Roman" w:cs="Times New Roman"/>
        </w:rPr>
      </w:pPr>
      <w:r>
        <w:rPr>
          <w:spacing w:val="-5"/>
        </w:rPr>
        <w:t>C.79</w:t>
      </w:r>
      <w:r>
        <w:rPr>
          <w:rFonts w:ascii="Calibri" w:eastAsia="Calibri" w:hAnsi="Calibri" w:cs="Calibri"/>
          <w:spacing w:val="-5"/>
        </w:rPr>
        <w:t>₃</w:t>
      </w:r>
      <w:r>
        <w:rPr>
          <w:rFonts w:ascii="Calibri" w:eastAsia="Calibri" w:hAnsi="Calibri" w:cs="Calibri"/>
          <w:spacing w:val="-31"/>
        </w:rPr>
        <w:t xml:space="preserve"> </w:t>
      </w:r>
      <w:r>
        <w:rPr>
          <w:spacing w:val="-5"/>
        </w:rPr>
        <w:t>sBr</w:t>
      </w:r>
      <w:r>
        <w:rPr>
          <w:spacing w:val="-23"/>
        </w:rPr>
        <w:t xml:space="preserve"> </w:t>
      </w:r>
      <w:r>
        <w:rPr>
          <w:spacing w:val="-5"/>
        </w:rPr>
        <w:t>与</w:t>
      </w:r>
      <w:r>
        <w:rPr>
          <w:spacing w:val="-36"/>
        </w:rPr>
        <w:t xml:space="preserve"> </w:t>
      </w:r>
      <w:r>
        <w:rPr>
          <w:spacing w:val="-5"/>
        </w:rPr>
        <w:t>8l</w:t>
      </w:r>
      <w:r>
        <w:rPr>
          <w:rFonts w:ascii="Calibri" w:eastAsia="Calibri" w:hAnsi="Calibri" w:cs="Calibri"/>
          <w:spacing w:val="-5"/>
        </w:rPr>
        <w:t>₃</w:t>
      </w:r>
      <w:r>
        <w:rPr>
          <w:rFonts w:ascii="Calibri" w:eastAsia="Calibri" w:hAnsi="Calibri" w:cs="Calibri"/>
          <w:spacing w:val="-32"/>
        </w:rPr>
        <w:t xml:space="preserve"> </w:t>
      </w:r>
      <w:r>
        <w:rPr>
          <w:spacing w:val="-5"/>
        </w:rPr>
        <w:t>sBr</w:t>
      </w:r>
      <w:r>
        <w:rPr>
          <w:spacing w:val="-53"/>
        </w:rPr>
        <w:t xml:space="preserve"> </w:t>
      </w:r>
      <w:r>
        <w:rPr>
          <w:spacing w:val="-5"/>
        </w:rPr>
        <w:t xml:space="preserve">得电子能力不同 </w:t>
      </w:r>
      <w:r>
        <w:rPr>
          <w:spacing w:val="-6"/>
        </w:rPr>
        <w:t xml:space="preserve">        </w:t>
      </w:r>
      <w:r>
        <w:rPr>
          <w:rFonts w:ascii="Times New Roman" w:eastAsia="Times New Roman" w:hAnsi="Times New Roman" w:cs="Times New Roman"/>
          <w:spacing w:val="-6"/>
        </w:rPr>
        <w:t>D.</w:t>
      </w:r>
      <w:r>
        <w:rPr>
          <w:rFonts w:ascii="Times New Roman" w:eastAsia="Times New Roman" w:hAnsi="Times New Roman" w:cs="Times New Roman"/>
          <w:spacing w:val="22"/>
        </w:rPr>
        <w:t xml:space="preserve">  </w:t>
      </w:r>
      <w:r>
        <w:rPr>
          <w:spacing w:val="-6"/>
        </w:rPr>
        <w:t>碱性：</w:t>
      </w:r>
      <w:r>
        <w:rPr>
          <w:rFonts w:ascii="Times New Roman" w:eastAsia="Times New Roman" w:hAnsi="Times New Roman" w:cs="Times New Roman"/>
          <w:spacing w:val="-6"/>
        </w:rPr>
        <w:t xml:space="preserve">Ga(OH)&gt;Al(OH)₃,        </w:t>
      </w:r>
      <w:r>
        <w:rPr>
          <w:spacing w:val="-6"/>
        </w:rPr>
        <w:t>酸性：</w:t>
      </w:r>
      <w:r>
        <w:rPr>
          <w:rFonts w:ascii="Times New Roman" w:eastAsia="Times New Roman" w:hAnsi="Times New Roman" w:cs="Times New Roman"/>
          <w:spacing w:val="-6"/>
        </w:rPr>
        <w:t>HCIO₄&gt;HBrO₄</w:t>
      </w:r>
    </w:p>
    <w:p>
      <w:pPr>
        <w:pStyle w:val="BodyText"/>
        <w:spacing w:before="250" w:line="217" w:lineRule="auto"/>
        <w:ind w:left="135"/>
      </w:pPr>
      <w:r>
        <w:rPr>
          <w:spacing w:val="-1"/>
        </w:rPr>
        <w:t>16、</w:t>
      </w:r>
      <w:r>
        <w:rPr>
          <w:spacing w:val="-37"/>
        </w:rPr>
        <w:t xml:space="preserve"> </w:t>
      </w:r>
      <w:r>
        <w:rPr>
          <w:spacing w:val="-1"/>
        </w:rPr>
        <w:t>用下图所示装置进行下列实验：将①中溶液滴入②中，预测的现象与实际相符的是</w:t>
      </w:r>
    </w:p>
    <w:p>
      <w:pPr>
        <w:spacing w:before="66" w:line="2518" w:lineRule="exact"/>
        <w:ind w:firstLine="35"/>
      </w:pPr>
      <w:r>
        <w:rPr>
          <w:position w:val="-50"/>
        </w:rPr>
        <w:pict>
          <v:shape id="IM 24" o:spid="_x0000_i1063" type="#_x0000_t75" style="width:65.44pt;height:125.84pt;mso-wrap-distance-left:0;mso-wrap-distance-right:0" o:preferrelative="t" filled="f" stroked="f">
            <v:fill o:detectmouseclick="t"/>
            <v:imagedata r:id="rId20" o:title=""/>
            <v:path o:extrusionok="f"/>
            <o:lock v:ext="edit" aspectratio="f"/>
          </v:shape>
        </w:pict>
      </w:r>
    </w:p>
    <w:tbl>
      <w:tblPr>
        <w:tblStyle w:val="TableNormal00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204"/>
        <w:gridCol w:w="2128"/>
        <w:gridCol w:w="4616"/>
        <w:gridCol w:w="3062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02"/>
        </w:trPr>
        <w:tc>
          <w:tcPr>
            <w:tcW w:w="1204" w:type="dxa"/>
          </w:tcPr>
          <w:p>
            <w:pPr>
              <w:pStyle w:val="TableText"/>
              <w:spacing w:before="208" w:line="220" w:lineRule="auto"/>
              <w:ind w:left="108"/>
            </w:pPr>
            <w:r>
              <w:rPr>
                <w:b/>
                <w:bCs/>
                <w:spacing w:val="-5"/>
              </w:rPr>
              <w:t>选项</w:t>
            </w:r>
          </w:p>
        </w:tc>
        <w:tc>
          <w:tcPr>
            <w:tcW w:w="2128" w:type="dxa"/>
          </w:tcPr>
          <w:p>
            <w:pPr>
              <w:pStyle w:val="TableText"/>
              <w:spacing w:before="215" w:line="217" w:lineRule="auto"/>
              <w:ind w:left="113"/>
            </w:pPr>
            <w:r>
              <w:rPr>
                <w:b/>
                <w:bCs/>
                <w:spacing w:val="2"/>
              </w:rPr>
              <w:t>①中物质</w:t>
            </w:r>
          </w:p>
        </w:tc>
        <w:tc>
          <w:tcPr>
            <w:tcW w:w="4616" w:type="dxa"/>
          </w:tcPr>
          <w:p>
            <w:pPr>
              <w:pStyle w:val="TableText"/>
              <w:spacing w:before="215" w:line="217" w:lineRule="auto"/>
              <w:ind w:left="136"/>
            </w:pPr>
            <w:r>
              <w:rPr>
                <w:b/>
                <w:bCs/>
                <w:spacing w:val="2"/>
              </w:rPr>
              <w:t>②中物质</w:t>
            </w:r>
          </w:p>
        </w:tc>
        <w:tc>
          <w:tcPr>
            <w:tcW w:w="3062" w:type="dxa"/>
          </w:tcPr>
          <w:p>
            <w:pPr>
              <w:pStyle w:val="TableText"/>
              <w:spacing w:before="215" w:line="217" w:lineRule="auto"/>
              <w:ind w:left="130"/>
            </w:pPr>
            <w:r>
              <w:rPr>
                <w:b/>
                <w:bCs/>
                <w:spacing w:val="-4"/>
              </w:rPr>
              <w:t>预测②中的现象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58"/>
        </w:trPr>
        <w:tc>
          <w:tcPr>
            <w:tcW w:w="1204" w:type="dxa"/>
          </w:tcPr>
          <w:p>
            <w:pPr>
              <w:pStyle w:val="TableText"/>
              <w:spacing w:before="272" w:line="184" w:lineRule="auto"/>
              <w:ind w:left="108"/>
            </w:pPr>
            <w:r>
              <w:rPr>
                <w:b/>
                <w:bCs/>
                <w:spacing w:val="-3"/>
              </w:rPr>
              <w:t>A</w:t>
            </w:r>
          </w:p>
        </w:tc>
        <w:tc>
          <w:tcPr>
            <w:tcW w:w="2128" w:type="dxa"/>
          </w:tcPr>
          <w:p>
            <w:pPr>
              <w:pStyle w:val="TableText"/>
              <w:spacing w:before="216" w:line="220" w:lineRule="auto"/>
              <w:ind w:left="113"/>
            </w:pPr>
            <w:r>
              <w:rPr>
                <w:b/>
                <w:bCs/>
                <w:spacing w:val="-4"/>
              </w:rPr>
              <w:t>稀盐酸</w:t>
            </w:r>
          </w:p>
        </w:tc>
        <w:tc>
          <w:tcPr>
            <w:tcW w:w="4616" w:type="dxa"/>
          </w:tcPr>
          <w:p>
            <w:pPr>
              <w:pStyle w:val="TableText"/>
              <w:spacing w:before="214" w:line="219" w:lineRule="auto"/>
              <w:ind w:left="136"/>
            </w:pPr>
            <w:r>
              <w:rPr>
                <w:b/>
                <w:bCs/>
                <w:spacing w:val="-3"/>
              </w:rPr>
              <w:t>碳酸钠与氢氧化钠的混合溶液</w:t>
            </w:r>
          </w:p>
        </w:tc>
        <w:tc>
          <w:tcPr>
            <w:tcW w:w="3062" w:type="dxa"/>
          </w:tcPr>
          <w:p>
            <w:pPr>
              <w:pStyle w:val="TableText"/>
              <w:spacing w:before="206" w:line="219" w:lineRule="auto"/>
              <w:ind w:left="130"/>
            </w:pPr>
            <w:r>
              <w:rPr>
                <w:b/>
                <w:bCs/>
                <w:spacing w:val="-4"/>
              </w:rPr>
              <w:t>立即产生气泡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7"/>
        </w:trPr>
        <w:tc>
          <w:tcPr>
            <w:tcW w:w="1204" w:type="dxa"/>
          </w:tcPr>
          <w:p>
            <w:pPr>
              <w:pStyle w:val="TableText"/>
              <w:spacing w:before="286" w:line="182" w:lineRule="auto"/>
              <w:ind w:left="108"/>
            </w:pPr>
            <w:r>
              <w:rPr>
                <w:b/>
                <w:bCs/>
                <w:spacing w:val="-3"/>
              </w:rPr>
              <w:t>B</w:t>
            </w:r>
          </w:p>
        </w:tc>
        <w:tc>
          <w:tcPr>
            <w:tcW w:w="2128" w:type="dxa"/>
          </w:tcPr>
          <w:p>
            <w:pPr>
              <w:pStyle w:val="TableText"/>
              <w:spacing w:before="229" w:line="221" w:lineRule="auto"/>
              <w:ind w:left="113"/>
            </w:pPr>
            <w:r>
              <w:rPr>
                <w:b/>
                <w:bCs/>
                <w:spacing w:val="-5"/>
              </w:rPr>
              <w:t>浓硝酸</w:t>
            </w:r>
          </w:p>
        </w:tc>
        <w:tc>
          <w:tcPr>
            <w:tcW w:w="4616" w:type="dxa"/>
          </w:tcPr>
          <w:p>
            <w:pPr>
              <w:pStyle w:val="TableText"/>
              <w:spacing w:before="228" w:line="219" w:lineRule="auto"/>
              <w:ind w:left="136"/>
            </w:pPr>
            <w:r>
              <w:rPr>
                <w:b/>
                <w:bCs/>
                <w:spacing w:val="-4"/>
              </w:rPr>
              <w:t>用砂纸打磨过的铝条</w:t>
            </w:r>
          </w:p>
        </w:tc>
        <w:tc>
          <w:tcPr>
            <w:tcW w:w="3062" w:type="dxa"/>
          </w:tcPr>
          <w:p>
            <w:pPr>
              <w:pStyle w:val="TableText"/>
              <w:spacing w:before="218" w:line="219" w:lineRule="auto"/>
              <w:ind w:left="130"/>
            </w:pPr>
            <w:r>
              <w:rPr>
                <w:b/>
                <w:bCs/>
                <w:spacing w:val="-4"/>
              </w:rPr>
              <w:t>产生红棕色气体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8"/>
        </w:trPr>
        <w:tc>
          <w:tcPr>
            <w:tcW w:w="1204" w:type="dxa"/>
          </w:tcPr>
          <w:p>
            <w:pPr>
              <w:pStyle w:val="TableText"/>
              <w:spacing w:before="297" w:line="183" w:lineRule="auto"/>
              <w:ind w:left="108"/>
            </w:pPr>
            <w:r>
              <w:rPr>
                <w:b/>
                <w:bCs/>
                <w:spacing w:val="-3"/>
              </w:rPr>
              <w:t>C</w:t>
            </w:r>
          </w:p>
        </w:tc>
        <w:tc>
          <w:tcPr>
            <w:tcW w:w="2128" w:type="dxa"/>
          </w:tcPr>
          <w:p>
            <w:pPr>
              <w:pStyle w:val="TableText"/>
              <w:spacing w:before="221" w:line="219" w:lineRule="auto"/>
              <w:ind w:left="113"/>
            </w:pPr>
            <w:r>
              <w:rPr>
                <w:b/>
                <w:bCs/>
                <w:spacing w:val="-5"/>
              </w:rPr>
              <w:t>草酸溶液</w:t>
            </w:r>
          </w:p>
        </w:tc>
        <w:tc>
          <w:tcPr>
            <w:tcW w:w="4616" w:type="dxa"/>
          </w:tcPr>
          <w:p>
            <w:pPr>
              <w:pStyle w:val="TableText"/>
              <w:spacing w:before="231" w:line="219" w:lineRule="auto"/>
              <w:ind w:left="136"/>
            </w:pPr>
            <w:r>
              <w:rPr>
                <w:b/>
                <w:bCs/>
                <w:spacing w:val="-4"/>
              </w:rPr>
              <w:t>高锰酸钾酸性溶液</w:t>
            </w:r>
          </w:p>
        </w:tc>
        <w:tc>
          <w:tcPr>
            <w:tcW w:w="3062" w:type="dxa"/>
          </w:tcPr>
          <w:p>
            <w:pPr>
              <w:pStyle w:val="TableText"/>
              <w:spacing w:before="221" w:line="220" w:lineRule="auto"/>
              <w:ind w:left="130"/>
            </w:pPr>
            <w:r>
              <w:rPr>
                <w:b/>
                <w:bCs/>
                <w:spacing w:val="-4"/>
              </w:rPr>
              <w:t>溶液逐渐褪色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072"/>
        </w:trPr>
        <w:tc>
          <w:tcPr>
            <w:tcW w:w="1204" w:type="dxa"/>
          </w:tcPr>
          <w:p>
            <w:pPr>
              <w:pStyle w:val="TableText"/>
              <w:spacing w:before="301" w:line="182" w:lineRule="auto"/>
              <w:ind w:left="108"/>
            </w:pPr>
            <w:r>
              <w:rPr>
                <w:b/>
                <w:bCs/>
                <w:spacing w:val="-3"/>
              </w:rPr>
              <w:t>D</w:t>
            </w:r>
          </w:p>
        </w:tc>
        <w:tc>
          <w:tcPr>
            <w:tcW w:w="2128" w:type="dxa"/>
          </w:tcPr>
          <w:p>
            <w:pPr>
              <w:pStyle w:val="TableText"/>
              <w:spacing w:before="213" w:line="220" w:lineRule="auto"/>
              <w:ind w:left="113"/>
            </w:pPr>
            <w:r>
              <w:rPr>
                <w:b/>
                <w:bCs/>
                <w:spacing w:val="-5"/>
              </w:rPr>
              <w:t>氯化铝溶液</w:t>
            </w:r>
          </w:p>
        </w:tc>
        <w:tc>
          <w:tcPr>
            <w:tcW w:w="4616" w:type="dxa"/>
          </w:tcPr>
          <w:p>
            <w:pPr>
              <w:pStyle w:val="TableText"/>
              <w:spacing w:before="221" w:line="219" w:lineRule="auto"/>
              <w:ind w:left="136"/>
            </w:pPr>
            <w:r>
              <w:rPr>
                <w:b/>
                <w:bCs/>
                <w:spacing w:val="-4"/>
              </w:rPr>
              <w:t>浓氢氧化钠溶液</w:t>
            </w:r>
          </w:p>
        </w:tc>
        <w:tc>
          <w:tcPr>
            <w:tcW w:w="3062" w:type="dxa"/>
          </w:tcPr>
          <w:p>
            <w:pPr>
              <w:pStyle w:val="TableText"/>
              <w:spacing w:before="203" w:line="219" w:lineRule="auto"/>
              <w:ind w:left="130"/>
            </w:pPr>
            <w:r>
              <w:rPr>
                <w:b/>
                <w:bCs/>
                <w:spacing w:val="-4"/>
              </w:rPr>
              <w:t>产生大量白色沉淀</w:t>
            </w:r>
          </w:p>
        </w:tc>
      </w:tr>
    </w:tbl>
    <w:p>
      <w:pPr>
        <w:spacing w:before="188" w:line="188" w:lineRule="auto"/>
        <w:ind w:left="12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1"/>
          <w:szCs w:val="21"/>
        </w:rPr>
        <w:t xml:space="preserve">A.A                                 B.B                 </w:t>
      </w: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 xml:space="preserve">                 C.C                                 D.D</w:t>
      </w:r>
    </w:p>
    <w:p>
      <w:pPr>
        <w:pStyle w:val="BodyText"/>
        <w:spacing w:before="248" w:line="410" w:lineRule="auto"/>
        <w:ind w:left="135" w:right="30" w:firstLine="10"/>
      </w:pPr>
      <w:r>
        <w:rPr>
          <w:rFonts w:ascii="Times New Roman" w:eastAsia="Times New Roman" w:hAnsi="Times New Roman" w:cs="Times New Roman"/>
          <w:spacing w:val="-1"/>
        </w:rPr>
        <w:t>17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-1"/>
        </w:rPr>
        <w:t>、</w:t>
      </w:r>
      <w:r>
        <w:rPr>
          <w:rFonts w:ascii="Times New Roman" w:eastAsia="Times New Roman" w:hAnsi="Times New Roman" w:cs="Times New Roman"/>
          <w:spacing w:val="-1"/>
        </w:rPr>
        <w:t>CS₂</w:t>
      </w:r>
      <w:r>
        <w:rPr>
          <w:spacing w:val="-1"/>
        </w:rPr>
        <w:t>(二硫化碳)是无色液体，沸点46.5℃。储存时，在容</w:t>
      </w:r>
      <w:r>
        <w:rPr>
          <w:spacing w:val="-2"/>
        </w:rPr>
        <w:t xml:space="preserve">器内可用水封盖表面。储存于阴凉、通风的库房，远离火 </w:t>
      </w:r>
      <w:r>
        <w:rPr>
          <w:spacing w:val="1"/>
        </w:rPr>
        <w:t>种、热源，库温不宜超过30℃。</w:t>
      </w:r>
      <w:r>
        <w:rPr>
          <w:rFonts w:ascii="Times New Roman" w:eastAsia="Times New Roman" w:hAnsi="Times New Roman" w:cs="Times New Roman"/>
        </w:rPr>
        <w:t>CS</w:t>
      </w:r>
      <w:r>
        <w:rPr>
          <w:rFonts w:ascii="Times New Roman" w:eastAsia="Times New Roman" w:hAnsi="Times New Roman" w:cs="Times New Roman"/>
          <w:spacing w:val="1"/>
        </w:rPr>
        <w:t>₂</w:t>
      </w:r>
      <w:r>
        <w:rPr>
          <w:rFonts w:ascii="Times New Roman" w:eastAsia="Times New Roman" w:hAnsi="Times New Roman" w:cs="Times New Roman"/>
          <w:spacing w:val="30"/>
          <w:w w:val="101"/>
        </w:rPr>
        <w:t xml:space="preserve"> </w:t>
      </w:r>
      <w:r>
        <w:rPr>
          <w:spacing w:val="1"/>
        </w:rPr>
        <w:t>属于有机物，但必须与胺类分开存放，要远离氧化剂、碱金属、食用化学品，切</w:t>
      </w:r>
      <w:r>
        <w:t xml:space="preserve">  </w:t>
      </w:r>
      <w:r>
        <w:rPr>
          <w:spacing w:val="3"/>
        </w:rPr>
        <w:t>忌混储。采纳防爆型照明、通风设施。在工业上最重要的用途是作溶剂制造粘</w:t>
      </w:r>
      <w:r>
        <w:rPr>
          <w:spacing w:val="2"/>
        </w:rPr>
        <w:t>胶纤维。以下说法正确的选项是(   )</w:t>
      </w:r>
      <w:r>
        <w:t xml:space="preserve">  ①属易燃易爆的危险品；②有毒，易水解；③是良好的有机溶剂；④与钠反应的产物中一定有</w:t>
      </w:r>
      <w:r>
        <w:rPr>
          <w:spacing w:val="-45"/>
        </w:rPr>
        <w:t xml:space="preserve"> </w:t>
      </w:r>
      <w:r>
        <w:t>Na</w:t>
      </w:r>
      <w:r>
        <w:rPr>
          <w:rFonts w:ascii="Calibri" w:eastAsia="Calibri" w:hAnsi="Calibri" w:cs="Calibri"/>
        </w:rPr>
        <w:t>₂</w:t>
      </w:r>
      <w:r>
        <w:t>CO</w:t>
      </w:r>
      <w:r>
        <w:rPr>
          <w:rFonts w:ascii="Calibri" w:eastAsia="Calibri" w:hAnsi="Calibri" w:cs="Calibri"/>
        </w:rPr>
        <w:t xml:space="preserve">₃ </w:t>
      </w:r>
      <w:r>
        <w:t>;⑤  有还原性。</w:t>
      </w:r>
    </w:p>
    <w:p>
      <w:pPr>
        <w:pStyle w:val="BodyText"/>
        <w:spacing w:line="217" w:lineRule="auto"/>
        <w:ind w:left="135"/>
      </w:pPr>
      <w:r>
        <w:rPr>
          <w:rFonts w:ascii="Times New Roman" w:eastAsia="Times New Roman" w:hAnsi="Times New Roman" w:cs="Times New Roman"/>
        </w:rPr>
        <w:t>A.</w:t>
      </w:r>
      <w:r>
        <w:t>①③⑤</w:t>
      </w:r>
      <w:r>
        <w:rPr>
          <w:spacing w:val="7"/>
        </w:rPr>
        <w:t xml:space="preserve">           </w:t>
      </w:r>
      <w:r>
        <w:rPr>
          <w:rFonts w:ascii="Times New Roman" w:eastAsia="Times New Roman" w:hAnsi="Times New Roman" w:cs="Times New Roman"/>
        </w:rPr>
        <w:t>B.</w:t>
      </w:r>
      <w:r>
        <w:t xml:space="preserve">②③             </w:t>
      </w:r>
      <w:r>
        <w:rPr>
          <w:spacing w:val="-1"/>
        </w:rPr>
        <w:t xml:space="preserve"> </w:t>
      </w:r>
      <w:r>
        <w:rPr>
          <w:rFonts w:ascii="Times New Roman" w:eastAsia="Times New Roman" w:hAnsi="Times New Roman" w:cs="Times New Roman"/>
          <w:spacing w:val="-1"/>
        </w:rPr>
        <w:t>C.</w:t>
      </w:r>
      <w:r>
        <w:rPr>
          <w:spacing w:val="-1"/>
        </w:rPr>
        <w:t xml:space="preserve">①④⑤            </w:t>
      </w:r>
      <w:r>
        <w:rPr>
          <w:rFonts w:ascii="Times New Roman" w:eastAsia="Times New Roman" w:hAnsi="Times New Roman" w:cs="Times New Roman"/>
          <w:spacing w:val="-1"/>
        </w:rPr>
        <w:t>D.</w:t>
      </w:r>
      <w:r>
        <w:rPr>
          <w:spacing w:val="-1"/>
        </w:rPr>
        <w:t>②⑤</w:t>
      </w:r>
    </w:p>
    <w:p>
      <w:pPr>
        <w:pStyle w:val="BodyText"/>
        <w:spacing w:before="216" w:line="220" w:lineRule="auto"/>
        <w:ind w:left="155"/>
      </w:pPr>
      <w:r>
        <w:rPr>
          <w:spacing w:val="-2"/>
        </w:rPr>
        <w:t>18、对石油和煤的分析错误的是</w:t>
      </w:r>
    </w:p>
    <w:p>
      <w:pPr>
        <w:pStyle w:val="BodyText"/>
        <w:spacing w:before="228" w:line="219" w:lineRule="auto"/>
        <w:ind w:left="145"/>
      </w:pPr>
      <w:r>
        <w:rPr>
          <w:spacing w:val="5"/>
        </w:rPr>
        <w:t>A. 都是混合物</w:t>
      </w:r>
      <w:r>
        <w:rPr>
          <w:spacing w:val="4"/>
        </w:rPr>
        <w:t xml:space="preserve">                         </w:t>
      </w:r>
      <w:r>
        <w:rPr>
          <w:spacing w:val="5"/>
        </w:rPr>
        <w:t>B. 都含有机物</w:t>
      </w:r>
    </w:p>
    <w:p>
      <w:pPr>
        <w:pStyle w:val="BodyText"/>
        <w:spacing w:before="221" w:line="219" w:lineRule="auto"/>
        <w:ind w:left="145"/>
      </w:pPr>
      <w:r>
        <w:rPr>
          <w:spacing w:val="3"/>
        </w:rPr>
        <w:t xml:space="preserve">C. 石油裂化和煤干馏得到不同的产品 </w:t>
      </w:r>
      <w:r>
        <w:rPr>
          <w:spacing w:val="2"/>
        </w:rPr>
        <w:t xml:space="preserve">     D. 石油分馏和煤干馏原理相同</w:t>
      </w:r>
    </w:p>
    <w:p>
      <w:pPr>
        <w:pStyle w:val="BodyText"/>
        <w:spacing w:before="222" w:line="219" w:lineRule="auto"/>
        <w:ind w:left="145"/>
      </w:pPr>
      <w:r>
        <w:rPr>
          <w:spacing w:val="-2"/>
        </w:rPr>
        <w:t>19、</w:t>
      </w:r>
      <w:r>
        <w:rPr>
          <w:spacing w:val="-44"/>
        </w:rPr>
        <w:t xml:space="preserve"> </w:t>
      </w:r>
      <w:r>
        <w:rPr>
          <w:spacing w:val="-2"/>
        </w:rPr>
        <w:t>化学与生产、生活密切相关。下列叙述中不正确的是</w:t>
      </w:r>
    </w:p>
    <w:p>
      <w:pPr>
        <w:spacing w:line="219" w:lineRule="auto"/>
        <w:sectPr>
          <w:headerReference w:type="default" r:id="rId21"/>
          <w:pgSz w:w="11910" w:h="16840"/>
          <w:pgMar w:top="400" w:right="454" w:bottom="0" w:left="434" w:header="0" w:footer="0" w:gutter="0"/>
          <w:pgNumType w:start="7"/>
          <w:cols w:space="708"/>
        </w:sectPr>
      </w:pPr>
    </w:p>
    <w:p>
      <w:pPr>
        <w:spacing w:line="258" w:lineRule="auto"/>
      </w:pPr>
    </w:p>
    <w:p>
      <w:pPr>
        <w:spacing w:line="258" w:lineRule="auto"/>
      </w:pPr>
    </w:p>
    <w:p>
      <w:pPr>
        <w:spacing w:line="258" w:lineRule="auto"/>
      </w:pPr>
    </w:p>
    <w:p>
      <w:pPr>
        <w:pStyle w:val="BodyText"/>
        <w:spacing w:before="68" w:line="481" w:lineRule="exact"/>
        <w:ind w:left="135"/>
      </w:pPr>
      <w:r>
        <w:rPr>
          <w:spacing w:val="2"/>
          <w:position w:val="20"/>
        </w:rPr>
        <w:t>A. 将少量二氧化硫添加到红酒中可起到杀菌和</w:t>
      </w:r>
      <w:r>
        <w:rPr>
          <w:spacing w:val="1"/>
          <w:position w:val="20"/>
        </w:rPr>
        <w:t>抗氧化作用</w:t>
      </w:r>
    </w:p>
    <w:p>
      <w:pPr>
        <w:pStyle w:val="BodyText"/>
        <w:spacing w:line="219" w:lineRule="auto"/>
        <w:ind w:left="125"/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26"/>
        </w:rPr>
        <w:t xml:space="preserve">  </w:t>
      </w:r>
      <w:r>
        <w:rPr>
          <w:spacing w:val="1"/>
        </w:rPr>
        <w:t>将电器垃圾深埋处理可减少重金属对环境的危害</w:t>
      </w:r>
    </w:p>
    <w:p>
      <w:pPr>
        <w:pStyle w:val="BodyText"/>
        <w:spacing w:before="219" w:line="219" w:lineRule="auto"/>
        <w:ind w:left="125"/>
      </w:pPr>
      <w:r>
        <w:rPr>
          <w:rFonts w:ascii="Times New Roman" w:eastAsia="Times New Roman" w:hAnsi="Times New Roman" w:cs="Times New Roman"/>
          <w:spacing w:val="2"/>
        </w:rPr>
        <w:t>C.</w:t>
      </w:r>
      <w:r>
        <w:rPr>
          <w:rFonts w:ascii="Times New Roman" w:eastAsia="Times New Roman" w:hAnsi="Times New Roman" w:cs="Times New Roman"/>
          <w:spacing w:val="20"/>
          <w:w w:val="101"/>
        </w:rPr>
        <w:t xml:space="preserve">  </w:t>
      </w:r>
      <w:r>
        <w:rPr>
          <w:spacing w:val="2"/>
        </w:rPr>
        <w:t>对化学燃料脱硫、脱氮可减少酸雨的形成</w:t>
      </w:r>
    </w:p>
    <w:p>
      <w:pPr>
        <w:pStyle w:val="BodyText"/>
        <w:spacing w:before="222" w:line="219" w:lineRule="auto"/>
        <w:ind w:left="105"/>
      </w:pPr>
      <w:r>
        <w:rPr>
          <w:rFonts w:ascii="Times New Roman" w:eastAsia="Times New Roman" w:hAnsi="Times New Roman" w:cs="Times New Roman"/>
          <w:spacing w:val="1"/>
        </w:rPr>
        <w:t>D.</w:t>
      </w:r>
      <w:r>
        <w:rPr>
          <w:rFonts w:ascii="Times New Roman" w:eastAsia="Times New Roman" w:hAnsi="Times New Roman" w:cs="Times New Roman"/>
          <w:spacing w:val="22"/>
          <w:w w:val="101"/>
        </w:rPr>
        <w:t xml:space="preserve">  </w:t>
      </w:r>
      <w:r>
        <w:rPr>
          <w:spacing w:val="1"/>
        </w:rPr>
        <w:t>用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 xml:space="preserve">₂ </w:t>
      </w:r>
      <w:r>
        <w:rPr>
          <w:spacing w:val="1"/>
        </w:rPr>
        <w:t>合成聚碳酸酯可降解塑料可实现碳的循环</w:t>
      </w:r>
      <w:r>
        <w:t>利用</w:t>
      </w:r>
    </w:p>
    <w:p>
      <w:pPr>
        <w:pStyle w:val="BodyText"/>
        <w:spacing w:before="212" w:line="212" w:lineRule="auto"/>
        <w:ind w:left="115"/>
      </w:pPr>
      <w:r>
        <w:rPr>
          <w:spacing w:val="3"/>
        </w:rPr>
        <w:t>20、</w:t>
      </w:r>
      <w:r>
        <w:rPr>
          <w:spacing w:val="-13"/>
        </w:rPr>
        <w:t xml:space="preserve"> </w:t>
      </w:r>
      <w:r>
        <w:rPr>
          <w:spacing w:val="3"/>
        </w:rPr>
        <w:t>以太阳能为热源分解</w:t>
      </w:r>
      <w:r>
        <w:rPr>
          <w:rFonts w:ascii="Arial" w:eastAsia="Arial" w:hAnsi="Arial" w:cs="Arial"/>
        </w:rPr>
        <w:t>Fe</w:t>
      </w:r>
      <w:r>
        <w:rPr>
          <w:rFonts w:ascii="Calibri" w:eastAsia="Calibri" w:hAnsi="Calibri" w:cs="Calibri"/>
          <w:spacing w:val="3"/>
        </w:rPr>
        <w:t>₃</w:t>
      </w:r>
      <w:r>
        <w:rPr>
          <w:rFonts w:ascii="Arial" w:eastAsia="Arial" w:hAnsi="Arial" w:cs="Arial"/>
          <w:spacing w:val="3"/>
        </w:rPr>
        <w:t>O</w:t>
      </w:r>
      <w:r>
        <w:rPr>
          <w:rFonts w:ascii="Calibri" w:eastAsia="Calibri" w:hAnsi="Calibri" w:cs="Calibri"/>
          <w:spacing w:val="3"/>
        </w:rPr>
        <w:t>₄</w:t>
      </w:r>
      <w:r>
        <w:rPr>
          <w:rFonts w:ascii="Calibri" w:eastAsia="Calibri" w:hAnsi="Calibri" w:cs="Calibri"/>
          <w:spacing w:val="-30"/>
        </w:rPr>
        <w:t xml:space="preserve"> </w:t>
      </w:r>
      <w:r>
        <w:rPr>
          <w:rFonts w:ascii="Arial" w:eastAsia="Arial" w:hAnsi="Arial" w:cs="Arial"/>
          <w:spacing w:val="3"/>
        </w:rPr>
        <w:t xml:space="preserve">,  </w:t>
      </w:r>
      <w:r>
        <w:rPr>
          <w:spacing w:val="3"/>
        </w:rPr>
        <w:t>经热化学铁氧化合物循环分解水制</w:t>
      </w:r>
      <w:r>
        <w:rPr>
          <w:rFonts w:ascii="Arial" w:eastAsia="Arial" w:hAnsi="Arial" w:cs="Arial"/>
          <w:spacing w:val="3"/>
        </w:rPr>
        <w:t>H</w:t>
      </w:r>
      <w:r>
        <w:rPr>
          <w:rFonts w:ascii="Calibri" w:eastAsia="Calibri" w:hAnsi="Calibri" w:cs="Calibri"/>
          <w:spacing w:val="3"/>
        </w:rPr>
        <w:t>₂</w:t>
      </w:r>
      <w:r>
        <w:rPr>
          <w:rFonts w:ascii="Calibri" w:eastAsia="Calibri" w:hAnsi="Calibri" w:cs="Calibri"/>
          <w:spacing w:val="18"/>
        </w:rPr>
        <w:t xml:space="preserve"> </w:t>
      </w:r>
      <w:r>
        <w:rPr>
          <w:spacing w:val="3"/>
        </w:rPr>
        <w:t>的过程如图所示。下列叙述不正确的是(  )</w:t>
      </w:r>
    </w:p>
    <w:p>
      <w:pPr>
        <w:spacing w:before="178" w:line="1390" w:lineRule="exact"/>
        <w:ind w:firstLine="95"/>
      </w:pPr>
      <w:r>
        <w:rPr>
          <w:position w:val="-27"/>
        </w:rPr>
        <w:pict>
          <v:shape id="IM 26" o:spid="_x0000_i1064" type="#_x0000_t75" style="width:110.48pt;height:69.44pt;mso-wrap-distance-left:0;mso-wrap-distance-right:0" o:preferrelative="t" filled="f" stroked="f">
            <v:fill o:detectmouseclick="t"/>
            <v:imagedata r:id="rId22" o:title=""/>
            <v:path o:extrusionok="f"/>
            <o:lock v:ext="edit" aspectratio="f"/>
          </v:shape>
        </w:pict>
      </w:r>
    </w:p>
    <w:p>
      <w:pPr>
        <w:pStyle w:val="BodyText"/>
        <w:spacing w:before="229" w:line="220" w:lineRule="auto"/>
        <w:ind w:left="155"/>
      </w:pPr>
      <w:r>
        <w:rPr>
          <w:rFonts w:ascii="Times New Roman" w:eastAsia="Times New Roman" w:hAnsi="Times New Roman" w:cs="Times New Roman"/>
          <w:spacing w:val="1"/>
        </w:rPr>
        <w:t>A.</w:t>
      </w:r>
      <w:r>
        <w:rPr>
          <w:rFonts w:ascii="Times New Roman" w:eastAsia="Times New Roman" w:hAnsi="Times New Roman" w:cs="Times New Roman"/>
          <w:spacing w:val="45"/>
        </w:rPr>
        <w:t xml:space="preserve"> </w:t>
      </w:r>
      <w:r>
        <w:rPr>
          <w:spacing w:val="1"/>
        </w:rPr>
        <w:t>过</w:t>
      </w:r>
      <w:r>
        <w:rPr>
          <w:spacing w:val="-42"/>
        </w:rPr>
        <w:t xml:space="preserve"> </w:t>
      </w:r>
      <w:r>
        <w:rPr>
          <w:spacing w:val="1"/>
        </w:rPr>
        <w:t>程</w:t>
      </w:r>
      <w:r>
        <w:rPr>
          <w:rFonts w:ascii="Times New Roman" w:eastAsia="Times New Roman" w:hAnsi="Times New Roman" w:cs="Times New Roman"/>
          <w:spacing w:val="1"/>
        </w:rPr>
        <w:t>I</w:t>
      </w:r>
      <w:r>
        <w:rPr>
          <w:rFonts w:ascii="Times New Roman" w:eastAsia="Times New Roman" w:hAnsi="Times New Roman" w:cs="Times New Roman"/>
        </w:rPr>
        <w:t xml:space="preserve">  </w:t>
      </w:r>
      <w:r>
        <w:rPr>
          <w:spacing w:val="1"/>
        </w:rPr>
        <w:t>中的能量转化形式是太阳能→化</w:t>
      </w:r>
      <w:r>
        <w:t>学能</w:t>
      </w:r>
    </w:p>
    <w:p>
      <w:pPr>
        <w:pStyle w:val="BodyText"/>
        <w:spacing w:before="195" w:line="212" w:lineRule="auto"/>
        <w:ind w:left="105"/>
      </w:pPr>
      <w:r>
        <w:rPr>
          <w:rFonts w:ascii="Times New Roman" w:eastAsia="Times New Roman" w:hAnsi="Times New Roman" w:cs="Times New Roman"/>
          <w:spacing w:val="-2"/>
        </w:rPr>
        <w:t>B.</w:t>
      </w:r>
      <w:r>
        <w:rPr>
          <w:rFonts w:ascii="Times New Roman" w:eastAsia="Times New Roman" w:hAnsi="Times New Roman" w:cs="Times New Roman"/>
          <w:spacing w:val="30"/>
        </w:rPr>
        <w:t xml:space="preserve">  </w:t>
      </w:r>
      <w:r>
        <w:rPr>
          <w:spacing w:val="-2"/>
        </w:rPr>
        <w:t>过</w:t>
      </w:r>
      <w:r>
        <w:rPr>
          <w:spacing w:val="-41"/>
        </w:rPr>
        <w:t xml:space="preserve"> </w:t>
      </w:r>
      <w:r>
        <w:rPr>
          <w:spacing w:val="-2"/>
        </w:rPr>
        <w:t>程</w:t>
      </w:r>
      <w:r>
        <w:rPr>
          <w:rFonts w:ascii="Times New Roman" w:eastAsia="Times New Roman" w:hAnsi="Times New Roman" w:cs="Times New Roman"/>
          <w:spacing w:val="-2"/>
        </w:rPr>
        <w:t>I</w:t>
      </w:r>
      <w:r>
        <w:rPr>
          <w:rFonts w:ascii="Times New Roman" w:eastAsia="Times New Roman" w:hAnsi="Times New Roman" w:cs="Times New Roman"/>
          <w:spacing w:val="33"/>
        </w:rPr>
        <w:t xml:space="preserve"> </w:t>
      </w:r>
      <w:r>
        <w:rPr>
          <w:spacing w:val="-2"/>
        </w:rPr>
        <w:t>中每消耗116</w:t>
      </w:r>
      <w:r>
        <w:rPr>
          <w:spacing w:val="28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 xml:space="preserve">gFe₃O₄  </w:t>
      </w:r>
      <w:r>
        <w:rPr>
          <w:spacing w:val="-2"/>
        </w:rPr>
        <w:t xml:space="preserve">转移2 </w:t>
      </w:r>
      <w:r>
        <w:rPr>
          <w:rFonts w:ascii="Times New Roman" w:eastAsia="Times New Roman" w:hAnsi="Times New Roman" w:cs="Times New Roman"/>
          <w:spacing w:val="-2"/>
        </w:rPr>
        <w:t xml:space="preserve">mol  </w:t>
      </w:r>
      <w:r>
        <w:rPr>
          <w:spacing w:val="-2"/>
        </w:rPr>
        <w:t>电子</w:t>
      </w:r>
    </w:p>
    <w:p>
      <w:pPr>
        <w:pStyle w:val="BodyText"/>
        <w:spacing w:before="231" w:line="212" w:lineRule="auto"/>
        <w:ind w:left="10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3"/>
        </w:rPr>
        <w:t xml:space="preserve">C.   </w:t>
      </w:r>
      <w:r>
        <w:rPr>
          <w:spacing w:val="3"/>
        </w:rPr>
        <w:t>过程Ⅱ的化学方程式为3</w:t>
      </w:r>
      <w:r>
        <w:rPr>
          <w:rFonts w:ascii="Times New Roman" w:eastAsia="Times New Roman" w:hAnsi="Times New Roman" w:cs="Times New Roman"/>
        </w:rPr>
        <w:t>FeO</w:t>
      </w:r>
      <w:r>
        <w:rPr>
          <w:rFonts w:ascii="Times New Roman" w:eastAsia="Times New Roman" w:hAnsi="Times New Roman" w:cs="Times New Roman"/>
          <w:spacing w:val="3"/>
        </w:rPr>
        <w:t>+H₂O</w:t>
      </w:r>
      <w:r>
        <w:rPr>
          <w:spacing w:val="3"/>
        </w:rPr>
        <w:t>△</w:t>
      </w:r>
      <w:r>
        <w:rPr>
          <w:rFonts w:ascii="Times New Roman" w:eastAsia="Times New Roman" w:hAnsi="Times New Roman" w:cs="Times New Roman"/>
        </w:rPr>
        <w:t>Fe</w:t>
      </w:r>
      <w:r>
        <w:rPr>
          <w:rFonts w:ascii="Times New Roman" w:eastAsia="Times New Roman" w:hAnsi="Times New Roman" w:cs="Times New Roman"/>
          <w:spacing w:val="3"/>
        </w:rPr>
        <w:t>₃</w:t>
      </w:r>
      <w:r>
        <w:rPr>
          <w:rFonts w:ascii="Times New Roman" w:eastAsia="Times New Roman" w:hAnsi="Times New Roman" w:cs="Times New Roman"/>
          <w:spacing w:val="2"/>
        </w:rPr>
        <w:t>O₄+H₂↑</w:t>
      </w:r>
    </w:p>
    <w:p>
      <w:pPr>
        <w:pStyle w:val="BodyText"/>
        <w:spacing w:before="240" w:line="219" w:lineRule="auto"/>
        <w:ind w:left="125"/>
      </w:pPr>
      <w:r>
        <w:rPr>
          <w:rFonts w:ascii="Times New Roman" w:eastAsia="Times New Roman" w:hAnsi="Times New Roman" w:cs="Times New Roman"/>
          <w:spacing w:val="2"/>
        </w:rPr>
        <w:t xml:space="preserve">D.  </w:t>
      </w:r>
      <w:r>
        <w:rPr>
          <w:spacing w:val="2"/>
        </w:rPr>
        <w:t>铁氧化合物循环制</w:t>
      </w:r>
      <w:r>
        <w:rPr>
          <w:spacing w:val="-28"/>
        </w:rPr>
        <w:t xml:space="preserve"> </w:t>
      </w:r>
      <w:r>
        <w:rPr>
          <w:rFonts w:ascii="Times New Roman" w:eastAsia="Times New Roman" w:hAnsi="Times New Roman" w:cs="Times New Roman"/>
          <w:spacing w:val="2"/>
        </w:rPr>
        <w:t>H₂</w:t>
      </w:r>
      <w:r>
        <w:rPr>
          <w:rFonts w:ascii="Times New Roman" w:eastAsia="Times New Roman" w:hAnsi="Times New Roman" w:cs="Times New Roman"/>
          <w:spacing w:val="-14"/>
        </w:rPr>
        <w:t xml:space="preserve"> </w:t>
      </w:r>
      <w:r>
        <w:rPr>
          <w:spacing w:val="2"/>
        </w:rPr>
        <w:t>具有节约能源、产物易分离等优点</w:t>
      </w:r>
    </w:p>
    <w:p>
      <w:pPr>
        <w:pStyle w:val="BodyText"/>
        <w:spacing w:before="221" w:line="219" w:lineRule="auto"/>
        <w:ind w:left="115"/>
      </w:pPr>
      <w:r>
        <w:rPr>
          <w:spacing w:val="3"/>
        </w:rPr>
        <w:t>21、</w:t>
      </w:r>
      <w:r>
        <w:rPr>
          <w:spacing w:val="-52"/>
        </w:rPr>
        <w:t xml:space="preserve"> </w:t>
      </w:r>
      <w:r>
        <w:rPr>
          <w:spacing w:val="3"/>
        </w:rPr>
        <w:t>下表为各物质中所含少量杂质以及除去这些杂质应选</w:t>
      </w:r>
      <w:r>
        <w:rPr>
          <w:spacing w:val="2"/>
        </w:rPr>
        <w:t>用的试剂或操作方法正确的一组是(    )</w:t>
      </w:r>
    </w:p>
    <w:p>
      <w:pPr>
        <w:spacing w:line="88" w:lineRule="exact"/>
      </w:pPr>
    </w:p>
    <w:tbl>
      <w:tblPr>
        <w:tblStyle w:val="TableNormal1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024"/>
        <w:gridCol w:w="3487"/>
        <w:gridCol w:w="6479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3"/>
        </w:trPr>
        <w:tc>
          <w:tcPr>
            <w:tcW w:w="1024" w:type="dxa"/>
          </w:tcPr>
          <w:p>
            <w:pPr>
              <w:pStyle w:val="TableText"/>
              <w:spacing w:before="201" w:line="220" w:lineRule="auto"/>
              <w:ind w:left="108"/>
            </w:pPr>
            <w:r>
              <w:rPr>
                <w:b/>
                <w:bCs/>
                <w:spacing w:val="-5"/>
              </w:rPr>
              <w:t>选项</w:t>
            </w:r>
          </w:p>
        </w:tc>
        <w:tc>
          <w:tcPr>
            <w:tcW w:w="3487" w:type="dxa"/>
          </w:tcPr>
          <w:p>
            <w:pPr>
              <w:pStyle w:val="TableText"/>
              <w:spacing w:before="200" w:line="219" w:lineRule="auto"/>
              <w:ind w:left="114"/>
            </w:pPr>
            <w:r>
              <w:rPr>
                <w:b/>
                <w:bCs/>
                <w:spacing w:val="1"/>
              </w:rPr>
              <w:t>物质(括号为少量杂质)</w:t>
            </w:r>
          </w:p>
        </w:tc>
        <w:tc>
          <w:tcPr>
            <w:tcW w:w="6479" w:type="dxa"/>
          </w:tcPr>
          <w:p>
            <w:pPr>
              <w:pStyle w:val="TableText"/>
              <w:spacing w:before="200" w:line="219" w:lineRule="auto"/>
              <w:ind w:left="127"/>
            </w:pPr>
            <w:r>
              <w:rPr>
                <w:b/>
                <w:bCs/>
                <w:spacing w:val="-2"/>
              </w:rPr>
              <w:t>除杂方法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38"/>
        </w:trPr>
        <w:tc>
          <w:tcPr>
            <w:tcW w:w="1024" w:type="dxa"/>
          </w:tcPr>
          <w:p>
            <w:pPr>
              <w:pStyle w:val="TableText"/>
              <w:spacing w:before="273" w:line="184" w:lineRule="auto"/>
              <w:ind w:left="105"/>
            </w:pPr>
            <w:r>
              <w:t>A</w:t>
            </w:r>
          </w:p>
        </w:tc>
        <w:tc>
          <w:tcPr>
            <w:tcW w:w="3487" w:type="dxa"/>
          </w:tcPr>
          <w:p>
            <w:pPr>
              <w:pStyle w:val="TableText"/>
              <w:spacing w:before="220" w:line="220" w:lineRule="auto"/>
              <w:ind w:left="111"/>
            </w:pPr>
            <w:r>
              <w:rPr>
                <w:spacing w:val="-7"/>
              </w:rPr>
              <w:t>CO</w:t>
            </w:r>
            <w:r>
              <w:rPr>
                <w:rFonts w:ascii="Calibri" w:eastAsia="Calibri" w:hAnsi="Calibri" w:cs="Calibri"/>
                <w:spacing w:val="-7"/>
              </w:rPr>
              <w:t xml:space="preserve">₂ </w:t>
            </w:r>
            <w:r>
              <w:rPr>
                <w:spacing w:val="-7"/>
              </w:rPr>
              <w:t>(SO</w:t>
            </w:r>
            <w:r>
              <w:rPr>
                <w:rFonts w:ascii="Calibri" w:eastAsia="Calibri" w:hAnsi="Calibri" w:cs="Calibri"/>
                <w:spacing w:val="-7"/>
              </w:rPr>
              <w:t>₂</w:t>
            </w:r>
            <w:r>
              <w:rPr>
                <w:spacing w:val="-7"/>
              </w:rPr>
              <w:t>)</w:t>
            </w:r>
          </w:p>
        </w:tc>
        <w:tc>
          <w:tcPr>
            <w:tcW w:w="6479" w:type="dxa"/>
          </w:tcPr>
          <w:p>
            <w:pPr>
              <w:pStyle w:val="TableText"/>
              <w:spacing w:before="219" w:line="219" w:lineRule="auto"/>
              <w:ind w:left="124"/>
            </w:pPr>
            <w:r>
              <w:rPr>
                <w:spacing w:val="-1"/>
              </w:rPr>
              <w:t>通入饱和碳酸氢钠溶液，再通入碱石灰干燥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8"/>
        </w:trPr>
        <w:tc>
          <w:tcPr>
            <w:tcW w:w="1024" w:type="dxa"/>
          </w:tcPr>
          <w:p>
            <w:pPr>
              <w:pStyle w:val="TableText"/>
              <w:spacing w:before="257" w:line="182" w:lineRule="auto"/>
              <w:ind w:left="105"/>
            </w:pPr>
            <w:r>
              <w:t>B</w:t>
            </w:r>
          </w:p>
        </w:tc>
        <w:tc>
          <w:tcPr>
            <w:tcW w:w="3487" w:type="dxa"/>
          </w:tcPr>
          <w:p>
            <w:pPr>
              <w:pStyle w:val="TableText"/>
              <w:spacing w:before="205" w:line="222" w:lineRule="auto"/>
              <w:ind w:left="111"/>
            </w:pPr>
            <w:r>
              <w:rPr>
                <w:spacing w:val="-1"/>
              </w:rPr>
              <w:t>Cu(CuO)</w:t>
            </w:r>
          </w:p>
        </w:tc>
        <w:tc>
          <w:tcPr>
            <w:tcW w:w="6479" w:type="dxa"/>
          </w:tcPr>
          <w:p>
            <w:pPr>
              <w:pStyle w:val="TableText"/>
              <w:spacing w:before="203" w:line="220" w:lineRule="auto"/>
              <w:ind w:left="124"/>
            </w:pPr>
            <w:r>
              <w:rPr>
                <w:spacing w:val="2"/>
              </w:rPr>
              <w:t>空气中加热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8"/>
        </w:trPr>
        <w:tc>
          <w:tcPr>
            <w:tcW w:w="1024" w:type="dxa"/>
          </w:tcPr>
          <w:p>
            <w:pPr>
              <w:pStyle w:val="TableText"/>
              <w:spacing w:before="268" w:line="183" w:lineRule="auto"/>
              <w:ind w:left="105"/>
            </w:pPr>
            <w:r>
              <w:t>C</w:t>
            </w:r>
          </w:p>
        </w:tc>
        <w:tc>
          <w:tcPr>
            <w:tcW w:w="3487" w:type="dxa"/>
          </w:tcPr>
          <w:p>
            <w:pPr>
              <w:pStyle w:val="TableText"/>
              <w:spacing w:before="214" w:line="220" w:lineRule="auto"/>
              <w:ind w:left="111"/>
            </w:pPr>
            <w:r>
              <w:rPr>
                <w:spacing w:val="-5"/>
              </w:rPr>
              <w:t>FeCl</w:t>
            </w:r>
            <w:r>
              <w:rPr>
                <w:rFonts w:ascii="Calibri" w:eastAsia="Calibri" w:hAnsi="Calibri" w:cs="Calibri"/>
                <w:spacing w:val="-5"/>
              </w:rPr>
              <w:t xml:space="preserve">₂ </w:t>
            </w:r>
            <w:r>
              <w:rPr>
                <w:spacing w:val="-5"/>
              </w:rPr>
              <w:t>(Fe)</w:t>
            </w:r>
          </w:p>
        </w:tc>
        <w:tc>
          <w:tcPr>
            <w:tcW w:w="6479" w:type="dxa"/>
          </w:tcPr>
          <w:p>
            <w:pPr>
              <w:pStyle w:val="TableText"/>
              <w:spacing w:before="215" w:line="221" w:lineRule="auto"/>
              <w:ind w:left="124"/>
            </w:pPr>
            <w:r>
              <w:rPr>
                <w:spacing w:val="1"/>
              </w:rPr>
              <w:t>通入少量氯气加热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3"/>
        </w:trPr>
        <w:tc>
          <w:tcPr>
            <w:tcW w:w="1024" w:type="dxa"/>
          </w:tcPr>
          <w:p>
            <w:pPr>
              <w:pStyle w:val="TableText"/>
              <w:spacing w:before="271" w:line="182" w:lineRule="auto"/>
              <w:ind w:left="105"/>
            </w:pPr>
            <w:r>
              <w:t>D</w:t>
            </w:r>
          </w:p>
        </w:tc>
        <w:tc>
          <w:tcPr>
            <w:tcW w:w="3487" w:type="dxa"/>
          </w:tcPr>
          <w:p>
            <w:pPr>
              <w:pStyle w:val="TableText"/>
              <w:spacing w:before="215" w:line="219" w:lineRule="auto"/>
              <w:ind w:left="111"/>
            </w:pPr>
            <w:r>
              <w:rPr>
                <w:spacing w:val="-5"/>
              </w:rPr>
              <w:t>KNO</w:t>
            </w:r>
            <w:r>
              <w:rPr>
                <w:rFonts w:ascii="Calibri" w:eastAsia="Calibri" w:hAnsi="Calibri" w:cs="Calibri"/>
                <w:spacing w:val="-5"/>
              </w:rPr>
              <w:t xml:space="preserve">₃ </w:t>
            </w:r>
            <w:r>
              <w:rPr>
                <w:spacing w:val="-5"/>
              </w:rPr>
              <w:t>(NaCl)</w:t>
            </w:r>
          </w:p>
        </w:tc>
        <w:tc>
          <w:tcPr>
            <w:tcW w:w="6479" w:type="dxa"/>
          </w:tcPr>
          <w:p>
            <w:pPr>
              <w:pStyle w:val="TableText"/>
              <w:spacing w:before="216" w:line="219" w:lineRule="auto"/>
              <w:ind w:left="124"/>
            </w:pPr>
            <w:r>
              <w:rPr>
                <w:spacing w:val="1"/>
              </w:rPr>
              <w:t>溶于水配成热饱和溶液，冷却结晶</w:t>
            </w:r>
          </w:p>
        </w:tc>
      </w:tr>
    </w:tbl>
    <w:p>
      <w:pPr>
        <w:spacing w:before="178" w:line="435" w:lineRule="exact"/>
        <w:ind w:left="11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position w:val="20"/>
          <w:sz w:val="21"/>
          <w:szCs w:val="21"/>
        </w:rPr>
        <w:t>A.A                                 B.B</w:t>
      </w: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 xml:space="preserve">                           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 xml:space="preserve">     </w:t>
      </w:r>
      <w:r>
        <w:rPr>
          <w:rFonts w:ascii="Times New Roman" w:eastAsia="Times New Roman" w:hAnsi="Times New Roman" w:cs="Times New Roman"/>
          <w:spacing w:val="-1"/>
          <w:position w:val="20"/>
          <w:sz w:val="21"/>
          <w:szCs w:val="21"/>
        </w:rPr>
        <w:t>C.C</w:t>
      </w:r>
      <w:r>
        <w:rPr>
          <w:rFonts w:ascii="Times New Roman" w:eastAsia="Times New Roman" w:hAnsi="Times New Roman" w:cs="Times New Roman"/>
          <w:spacing w:val="1"/>
          <w:position w:val="20"/>
          <w:sz w:val="21"/>
          <w:szCs w:val="21"/>
        </w:rPr>
        <w:t xml:space="preserve">                      </w:t>
      </w:r>
      <w:r>
        <w:rPr>
          <w:rFonts w:ascii="Times New Roman" w:eastAsia="Times New Roman" w:hAnsi="Times New Roman" w:cs="Times New Roman"/>
          <w:position w:val="20"/>
          <w:sz w:val="21"/>
          <w:szCs w:val="21"/>
        </w:rPr>
        <w:t xml:space="preserve">           </w:t>
      </w:r>
      <w:r>
        <w:rPr>
          <w:rFonts w:ascii="Times New Roman" w:eastAsia="Times New Roman" w:hAnsi="Times New Roman" w:cs="Times New Roman"/>
          <w:spacing w:val="-1"/>
          <w:position w:val="20"/>
          <w:sz w:val="21"/>
          <w:szCs w:val="21"/>
        </w:rPr>
        <w:t>D.D</w:t>
      </w:r>
    </w:p>
    <w:p>
      <w:pPr>
        <w:pStyle w:val="BodyText"/>
        <w:spacing w:before="1" w:line="218" w:lineRule="auto"/>
        <w:ind w:left="115"/>
      </w:pPr>
      <w:r>
        <w:rPr>
          <w:rFonts w:ascii="Times New Roman" w:eastAsia="Times New Roman" w:hAnsi="Times New Roman" w:cs="Times New Roman"/>
          <w:spacing w:val="1"/>
        </w:rPr>
        <w:t>22</w:t>
      </w:r>
      <w:r>
        <w:rPr>
          <w:rFonts w:ascii="Times New Roman" w:eastAsia="Times New Roman" w:hAnsi="Times New Roman" w:cs="Times New Roman"/>
          <w:spacing w:val="-21"/>
        </w:rPr>
        <w:t xml:space="preserve"> </w:t>
      </w:r>
      <w:r>
        <w:rPr>
          <w:spacing w:val="1"/>
        </w:rPr>
        <w:t>、</w:t>
      </w:r>
      <w:r>
        <w:rPr>
          <w:rFonts w:ascii="Times New Roman" w:eastAsia="Times New Roman" w:hAnsi="Times New Roman" w:cs="Times New Roman"/>
        </w:rPr>
        <w:t>CuO</w:t>
      </w:r>
      <w:r>
        <w:rPr>
          <w:rFonts w:ascii="Times New Roman" w:eastAsia="Times New Roman" w:hAnsi="Times New Roman" w:cs="Times New Roman"/>
          <w:spacing w:val="15"/>
          <w:w w:val="101"/>
        </w:rPr>
        <w:t xml:space="preserve"> </w:t>
      </w:r>
      <w:r>
        <w:rPr>
          <w:spacing w:val="1"/>
        </w:rPr>
        <w:t>有氧化性，能被</w:t>
      </w:r>
      <w:r>
        <w:rPr>
          <w:rFonts w:ascii="Times New Roman" w:eastAsia="Times New Roman" w:hAnsi="Times New Roman" w:cs="Times New Roman"/>
        </w:rPr>
        <w:t>NH</w:t>
      </w:r>
      <w:r>
        <w:rPr>
          <w:rFonts w:ascii="Times New Roman" w:eastAsia="Times New Roman" w:hAnsi="Times New Roman" w:cs="Times New Roman"/>
          <w:spacing w:val="1"/>
        </w:rPr>
        <w:t xml:space="preserve">₃ </w:t>
      </w:r>
      <w:r>
        <w:rPr>
          <w:spacing w:val="1"/>
        </w:rPr>
        <w:t>还原，为验证此结论，设计如下实验。</w:t>
      </w:r>
    </w:p>
    <w:p>
      <w:pPr>
        <w:spacing w:before="203" w:line="1910" w:lineRule="exact"/>
        <w:ind w:firstLine="115"/>
      </w:pPr>
      <w:r>
        <w:rPr>
          <w:position w:val="-38"/>
        </w:rPr>
        <w:pict>
          <v:shape id="IM 28" o:spid="_x0000_i1065" type="#_x0000_t75" style="width:276.01pt;height:95.44pt;mso-wrap-distance-left:0;mso-wrap-distance-right:0" o:preferrelative="t" filled="f" stroked="f">
            <v:fill o:detectmouseclick="t"/>
            <v:imagedata r:id="rId23" o:title=""/>
            <v:path o:extrusionok="f"/>
            <o:lock v:ext="edit" aspectratio="f"/>
          </v:shape>
        </w:pict>
      </w:r>
    </w:p>
    <w:p>
      <w:pPr>
        <w:pStyle w:val="BodyText"/>
        <w:spacing w:before="300" w:line="220" w:lineRule="auto"/>
        <w:ind w:left="135"/>
      </w:pPr>
      <w:r>
        <w:rPr>
          <w:spacing w:val="-1"/>
        </w:rPr>
        <w:t>有关该实验的说法正确的是</w:t>
      </w:r>
    </w:p>
    <w:p>
      <w:pPr>
        <w:pStyle w:val="BodyText"/>
        <w:spacing w:before="199" w:line="220" w:lineRule="auto"/>
        <w:ind w:left="135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2"/>
        </w:rPr>
        <w:t xml:space="preserve">A.  </w:t>
      </w:r>
      <w:r>
        <w:rPr>
          <w:spacing w:val="2"/>
        </w:rPr>
        <w:t>反应时生成一种无污染的气体</w:t>
      </w:r>
      <w:r>
        <w:rPr>
          <w:spacing w:val="-47"/>
        </w:rPr>
        <w:t xml:space="preserve"> </w:t>
      </w:r>
      <w:r>
        <w:rPr>
          <w:rFonts w:ascii="Times New Roman" w:eastAsia="Times New Roman" w:hAnsi="Times New Roman" w:cs="Times New Roman"/>
        </w:rPr>
        <w:t>NO</w:t>
      </w:r>
    </w:p>
    <w:p>
      <w:pPr>
        <w:pStyle w:val="BodyText"/>
        <w:spacing w:before="218" w:line="219" w:lineRule="auto"/>
        <w:ind w:left="125"/>
      </w:pPr>
      <w:r>
        <w:rPr>
          <w:spacing w:val="3"/>
        </w:rPr>
        <w:t>B.</w:t>
      </w:r>
      <w:r>
        <w:t>NH</w:t>
      </w:r>
      <w:r>
        <w:rPr>
          <w:rFonts w:ascii="Calibri" w:eastAsia="Calibri" w:hAnsi="Calibri" w:cs="Calibri"/>
          <w:spacing w:val="3"/>
        </w:rPr>
        <w:t xml:space="preserve">₃     </w:t>
      </w:r>
      <w:r>
        <w:rPr>
          <w:spacing w:val="3"/>
        </w:rPr>
        <w:t>与</w:t>
      </w:r>
      <w:r>
        <w:rPr>
          <w:spacing w:val="-53"/>
        </w:rPr>
        <w:t xml:space="preserve"> </w:t>
      </w:r>
      <w:r>
        <w:t>CuO</w:t>
      </w:r>
      <w:r>
        <w:rPr>
          <w:spacing w:val="56"/>
        </w:rPr>
        <w:t xml:space="preserve"> </w:t>
      </w:r>
      <w:r>
        <w:rPr>
          <w:spacing w:val="3"/>
        </w:rPr>
        <w:t>反应后生成的红色物质可能是</w:t>
      </w:r>
      <w:r>
        <w:t>Cu</w:t>
      </w:r>
    </w:p>
    <w:p>
      <w:pPr>
        <w:pStyle w:val="BodyText"/>
        <w:spacing w:before="223" w:line="219" w:lineRule="auto"/>
        <w:ind w:left="145"/>
      </w:pPr>
      <w:r>
        <w:rPr>
          <w:rFonts w:ascii="Times New Roman" w:eastAsia="Times New Roman" w:hAnsi="Times New Roman" w:cs="Times New Roman"/>
          <w:spacing w:val="1"/>
        </w:rPr>
        <w:t xml:space="preserve">C.  </w:t>
      </w:r>
      <w:r>
        <w:rPr>
          <w:spacing w:val="1"/>
        </w:rPr>
        <w:t>装浓氨水的装置名称是分液漏斗，只能用作分液操作</w:t>
      </w:r>
    </w:p>
    <w:p>
      <w:pPr>
        <w:spacing w:line="219" w:lineRule="auto"/>
        <w:sectPr>
          <w:headerReference w:type="default" r:id="rId24"/>
          <w:pgSz w:w="11910" w:h="16840"/>
          <w:pgMar w:top="400" w:right="464" w:bottom="0" w:left="444" w:header="0" w:footer="0" w:gutter="0"/>
          <w:pgNumType w:start="8"/>
          <w:cols w:space="708"/>
        </w:sectPr>
      </w:pPr>
    </w:p>
    <w:p>
      <w:pPr>
        <w:spacing w:line="262" w:lineRule="auto"/>
      </w:pPr>
    </w:p>
    <w:p>
      <w:pPr>
        <w:spacing w:line="262" w:lineRule="auto"/>
      </w:pPr>
    </w:p>
    <w:p>
      <w:pPr>
        <w:spacing w:line="263" w:lineRule="auto"/>
      </w:pPr>
    </w:p>
    <w:p>
      <w:pPr>
        <w:pStyle w:val="BodyText"/>
        <w:spacing w:before="65" w:line="411" w:lineRule="exact"/>
        <w:ind w:left="6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10"/>
          <w:position w:val="16"/>
          <w:sz w:val="20"/>
          <w:szCs w:val="20"/>
        </w:rPr>
        <w:t xml:space="preserve">D.  </w:t>
      </w:r>
      <w:r>
        <w:rPr>
          <w:spacing w:val="10"/>
          <w:position w:val="16"/>
          <w:sz w:val="20"/>
          <w:szCs w:val="20"/>
        </w:rPr>
        <w:t>烧杯中硫酸的作用是防倒吸</w:t>
      </w:r>
    </w:p>
    <w:p>
      <w:pPr>
        <w:pStyle w:val="BodyText"/>
        <w:spacing w:line="219" w:lineRule="auto"/>
        <w:ind w:left="50"/>
        <w:rPr>
          <w:sz w:val="20"/>
          <w:szCs w:val="20"/>
        </w:rPr>
      </w:pPr>
      <w:r>
        <w:rPr>
          <w:spacing w:val="16"/>
          <w:sz w:val="20"/>
          <w:szCs w:val="20"/>
        </w:rPr>
        <w:t>二、非选择题(共84分)</w:t>
      </w:r>
    </w:p>
    <w:p>
      <w:pPr>
        <w:pStyle w:val="BodyText"/>
        <w:spacing w:before="151" w:line="219" w:lineRule="auto"/>
        <w:ind w:left="40"/>
        <w:rPr>
          <w:sz w:val="20"/>
          <w:szCs w:val="20"/>
        </w:rPr>
      </w:pPr>
      <w:r>
        <w:rPr>
          <w:spacing w:val="11"/>
          <w:sz w:val="20"/>
          <w:szCs w:val="20"/>
        </w:rPr>
        <w:t>23、(14分)</w:t>
      </w:r>
      <w:r>
        <w:rPr>
          <w:rFonts w:ascii="Times New Roman" w:eastAsia="Times New Roman" w:hAnsi="Times New Roman" w:cs="Times New Roman"/>
          <w:spacing w:val="11"/>
          <w:sz w:val="20"/>
          <w:szCs w:val="20"/>
        </w:rPr>
        <w:t xml:space="preserve">G </w:t>
      </w:r>
      <w:r>
        <w:rPr>
          <w:spacing w:val="11"/>
          <w:sz w:val="20"/>
          <w:szCs w:val="20"/>
        </w:rPr>
        <w:t>是一种神经保护剂的中间体，某种合成路线如下：</w:t>
      </w:r>
    </w:p>
    <w:p>
      <w:pPr>
        <w:spacing w:line="284" w:lineRule="auto"/>
      </w:pPr>
    </w:p>
    <w:p>
      <w:pPr>
        <w:spacing w:line="1420" w:lineRule="exact"/>
        <w:ind w:firstLine="269"/>
      </w:pPr>
      <w:r>
        <w:rPr>
          <w:position w:val="-28"/>
        </w:rPr>
        <w:pict>
          <v:shape id="IM 30" o:spid="_x0000_i1066" type="#_x0000_t75" style="width:379.52pt;height:70.97pt;mso-wrap-distance-left:0;mso-wrap-distance-right:0" o:preferrelative="t" filled="f" stroked="f">
            <v:fill o:detectmouseclick="t"/>
            <v:imagedata r:id="rId25" o:title=""/>
            <v:path o:extrusionok="f"/>
            <o:lock v:ext="edit" aspectratio="f"/>
          </v:shape>
        </w:pict>
      </w:r>
    </w:p>
    <w:p>
      <w:pPr>
        <w:spacing w:before="154" w:line="202" w:lineRule="auto"/>
        <w:ind w:left="429"/>
        <w:rPr>
          <w:rFonts w:ascii="Times New Roman" w:eastAsia="Times New Roman" w:hAnsi="Times New Roman" w:cs="Times New Roman"/>
          <w:sz w:val="15"/>
          <w:szCs w:val="15"/>
        </w:rPr>
      </w:pPr>
      <w:r>
        <w:rPr>
          <w:rFonts w:ascii="Times New Roman" w:eastAsia="Times New Roman" w:hAnsi="Times New Roman" w:cs="Times New Roman"/>
          <w:sz w:val="14"/>
          <w:szCs w:val="14"/>
        </w:rPr>
        <w:t>A</w:t>
      </w:r>
      <w:r>
        <w:rPr>
          <w:rFonts w:ascii="Times New Roman" w:eastAsia="Times New Roman" w:hAnsi="Times New Roman" w:cs="Times New Roman"/>
          <w:spacing w:val="1"/>
          <w:sz w:val="14"/>
          <w:szCs w:val="14"/>
        </w:rPr>
        <w:t xml:space="preserve">                        </w:t>
      </w:r>
      <w:r>
        <w:rPr>
          <w:rFonts w:ascii="Times New Roman" w:eastAsia="Times New Roman" w:hAnsi="Times New Roman" w:cs="Times New Roman"/>
          <w:sz w:val="14"/>
          <w:szCs w:val="14"/>
        </w:rPr>
        <w:t xml:space="preserve">                 </w:t>
      </w:r>
      <w:r>
        <w:rPr>
          <w:rFonts w:ascii="Times New Roman" w:eastAsia="Times New Roman" w:hAnsi="Times New Roman" w:cs="Times New Roman"/>
          <w:sz w:val="15"/>
          <w:szCs w:val="15"/>
        </w:rPr>
        <w:t xml:space="preserve">B                                 </w:t>
      </w:r>
      <w:r>
        <w:rPr>
          <w:rFonts w:ascii="Times New Roman" w:eastAsia="Times New Roman" w:hAnsi="Times New Roman" w:cs="Times New Roman"/>
          <w:spacing w:val="-1"/>
          <w:sz w:val="15"/>
          <w:szCs w:val="15"/>
        </w:rPr>
        <w:t xml:space="preserve">     C                                                               D</w:t>
      </w:r>
    </w:p>
    <w:p>
      <w:pPr>
        <w:spacing w:before="187" w:line="1343" w:lineRule="exact"/>
        <w:ind w:firstLine="289"/>
      </w:pPr>
      <w:r>
        <w:rPr>
          <w:position w:val="-26"/>
        </w:rPr>
        <w:pict>
          <v:shape id="IM 32" o:spid="_x0000_i1067" type="#_x0000_t75" style="width:314.01pt;height:67.12pt;mso-wrap-distance-left:0;mso-wrap-distance-right:0" o:preferrelative="t" filled="f" stroked="f">
            <v:fill o:detectmouseclick="t"/>
            <v:imagedata r:id="rId26" o:title=""/>
            <v:path o:extrusionok="f"/>
            <o:lock v:ext="edit" aspectratio="f"/>
          </v:shape>
        </w:pict>
      </w:r>
    </w:p>
    <w:p>
      <w:pPr>
        <w:spacing w:before="273" w:line="188" w:lineRule="auto"/>
        <w:ind w:left="930"/>
        <w:rPr>
          <w:rFonts w:ascii="Times New Roman" w:eastAsia="Times New Roman" w:hAnsi="Times New Roman" w:cs="Times New Roman"/>
          <w:sz w:val="16"/>
          <w:szCs w:val="16"/>
        </w:rPr>
      </w:pPr>
      <w:r>
        <w:rPr>
          <w:rFonts w:ascii="Times New Roman" w:eastAsia="Times New Roman" w:hAnsi="Times New Roman" w:cs="Times New Roman"/>
          <w:position w:val="-1"/>
          <w:sz w:val="14"/>
          <w:szCs w:val="14"/>
        </w:rPr>
        <w:t xml:space="preserve">F:                                   </w:t>
      </w:r>
      <w:r>
        <w:rPr>
          <w:rFonts w:ascii="Times New Roman" w:eastAsia="Times New Roman" w:hAnsi="Times New Roman" w:cs="Times New Roman"/>
          <w:spacing w:val="-1"/>
          <w:position w:val="-1"/>
          <w:sz w:val="14"/>
          <w:szCs w:val="14"/>
        </w:rPr>
        <w:t xml:space="preserve">                               F                                                                       </w:t>
      </w:r>
      <w:r>
        <w:rPr>
          <w:rFonts w:ascii="Times New Roman" w:eastAsia="Times New Roman" w:hAnsi="Times New Roman" w:cs="Times New Roman"/>
          <w:spacing w:val="-1"/>
          <w:position w:val="1"/>
          <w:sz w:val="16"/>
          <w:szCs w:val="16"/>
        </w:rPr>
        <w:t>G;</w:t>
      </w:r>
    </w:p>
    <w:p>
      <w:pPr>
        <w:spacing w:line="248" w:lineRule="auto"/>
      </w:pPr>
    </w:p>
    <w:p>
      <w:pPr>
        <w:pStyle w:val="BodyText"/>
        <w:spacing w:before="65" w:line="219" w:lineRule="auto"/>
        <w:ind w:left="50"/>
        <w:rPr>
          <w:sz w:val="20"/>
          <w:szCs w:val="20"/>
        </w:rPr>
      </w:pPr>
      <w:r>
        <w:rPr>
          <w:spacing w:val="6"/>
          <w:sz w:val="20"/>
          <w:szCs w:val="20"/>
        </w:rPr>
        <w:t>根据上述转化关系，回答下列问题：</w:t>
      </w:r>
    </w:p>
    <w:p>
      <w:pPr>
        <w:pStyle w:val="BodyText"/>
        <w:spacing w:before="224" w:line="442" w:lineRule="auto"/>
        <w:ind w:left="179"/>
        <w:rPr>
          <w:sz w:val="20"/>
          <w:szCs w:val="20"/>
        </w:rPr>
      </w:pPr>
      <w:r>
        <w:rPr>
          <w:spacing w:val="15"/>
          <w:sz w:val="20"/>
          <w:szCs w:val="20"/>
        </w:rPr>
        <w:t>(1)芳香族化合物A</w:t>
      </w:r>
      <w:r>
        <w:rPr>
          <w:spacing w:val="-11"/>
          <w:sz w:val="20"/>
          <w:szCs w:val="20"/>
        </w:rPr>
        <w:t xml:space="preserve"> </w:t>
      </w:r>
      <w:r>
        <w:rPr>
          <w:spacing w:val="15"/>
          <w:sz w:val="20"/>
          <w:szCs w:val="20"/>
        </w:rPr>
        <w:t>的名称</w:t>
      </w:r>
      <w:r>
        <w:rPr>
          <w:spacing w:val="15"/>
          <w:sz w:val="20"/>
          <w:szCs w:val="20"/>
          <w:u w:val="single" w:color="auto"/>
        </w:rPr>
        <w:t>是</w:t>
      </w:r>
      <w:r>
        <w:rPr>
          <w:sz w:val="20"/>
          <w:szCs w:val="20"/>
          <w:u w:val="single" w:color="auto"/>
        </w:rPr>
        <w:t xml:space="preserve">    </w:t>
      </w:r>
    </w:p>
    <w:p>
      <w:pPr>
        <w:pStyle w:val="BodyText"/>
        <w:spacing w:line="219" w:lineRule="auto"/>
        <w:ind w:left="169"/>
        <w:rPr>
          <w:sz w:val="20"/>
          <w:szCs w:val="20"/>
        </w:rPr>
      </w:pPr>
      <w:r>
        <w:rPr>
          <w:spacing w:val="2"/>
          <w:sz w:val="20"/>
          <w:szCs w:val="20"/>
        </w:rPr>
        <w:t>(2)D</w:t>
      </w:r>
      <w:r>
        <w:rPr>
          <w:spacing w:val="101"/>
          <w:sz w:val="20"/>
          <w:szCs w:val="20"/>
        </w:rPr>
        <w:t xml:space="preserve"> </w:t>
      </w:r>
      <w:r>
        <w:rPr>
          <w:spacing w:val="2"/>
          <w:sz w:val="20"/>
          <w:szCs w:val="20"/>
        </w:rPr>
        <w:t>中所含官能团的名称</w:t>
      </w:r>
      <w:r>
        <w:rPr>
          <w:spacing w:val="2"/>
          <w:sz w:val="20"/>
          <w:szCs w:val="20"/>
          <w:u w:val="single" w:color="auto"/>
        </w:rPr>
        <w:t xml:space="preserve">是     </w:t>
      </w:r>
    </w:p>
    <w:p>
      <w:pPr>
        <w:pStyle w:val="BodyText"/>
        <w:spacing w:before="210" w:line="212" w:lineRule="auto"/>
        <w:ind w:left="140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3"/>
          <w:sz w:val="20"/>
          <w:szCs w:val="20"/>
        </w:rPr>
        <w:t>(3)B—C</w:t>
      </w:r>
      <w:r>
        <w:rPr>
          <w:rFonts w:ascii="Times New Roman" w:eastAsia="Times New Roman" w:hAnsi="Times New Roman" w:cs="Times New Roman"/>
          <w:spacing w:val="20"/>
          <w:sz w:val="20"/>
          <w:szCs w:val="20"/>
        </w:rPr>
        <w:t xml:space="preserve">   </w:t>
      </w:r>
      <w:r>
        <w:rPr>
          <w:spacing w:val="3"/>
          <w:sz w:val="20"/>
          <w:szCs w:val="20"/>
        </w:rPr>
        <w:t>的反应方程式为</w:t>
      </w:r>
      <w:r>
        <w:rPr>
          <w:spacing w:val="-91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    </w:t>
      </w:r>
    </w:p>
    <w:p>
      <w:pPr>
        <w:pStyle w:val="BodyText"/>
        <w:spacing w:before="241" w:line="212" w:lineRule="auto"/>
        <w:ind w:left="179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pacing w:val="4"/>
          <w:sz w:val="20"/>
          <w:szCs w:val="20"/>
        </w:rPr>
        <w:t>(4)F—G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   </w:t>
      </w:r>
      <w:r>
        <w:rPr>
          <w:spacing w:val="4"/>
          <w:sz w:val="20"/>
          <w:szCs w:val="20"/>
        </w:rPr>
        <w:t>的反应类</w:t>
      </w:r>
      <w:r>
        <w:rPr>
          <w:spacing w:val="4"/>
          <w:sz w:val="20"/>
          <w:szCs w:val="20"/>
          <w:u w:val="single" w:color="auto"/>
        </w:rPr>
        <w:t>型</w:t>
      </w:r>
      <w:r>
        <w:rPr>
          <w:sz w:val="20"/>
          <w:szCs w:val="20"/>
          <w:u w:val="single" w:color="auto"/>
        </w:rPr>
        <w:t xml:space="preserve">    </w:t>
      </w:r>
    </w:p>
    <w:p>
      <w:pPr>
        <w:pStyle w:val="BodyText"/>
        <w:spacing w:before="263" w:line="219" w:lineRule="auto"/>
        <w:ind w:left="159"/>
        <w:rPr>
          <w:sz w:val="20"/>
          <w:szCs w:val="20"/>
        </w:rPr>
      </w:pPr>
      <w:r>
        <w:rPr>
          <w:spacing w:val="9"/>
          <w:sz w:val="20"/>
          <w:szCs w:val="20"/>
        </w:rPr>
        <w:t>(5)G</w:t>
      </w:r>
      <w:r>
        <w:rPr>
          <w:spacing w:val="1"/>
          <w:sz w:val="20"/>
          <w:szCs w:val="20"/>
        </w:rPr>
        <w:t xml:space="preserve">  </w:t>
      </w:r>
      <w:r>
        <w:rPr>
          <w:spacing w:val="9"/>
          <w:sz w:val="20"/>
          <w:szCs w:val="20"/>
        </w:rPr>
        <w:t>的同分异构体能同时满足下列条件的共有</w:t>
      </w:r>
      <w:r>
        <w:rPr>
          <w:spacing w:val="22"/>
          <w:sz w:val="20"/>
          <w:szCs w:val="20"/>
          <w:u w:val="single" w:color="auto"/>
        </w:rPr>
        <w:t xml:space="preserve">    </w:t>
      </w:r>
      <w:r>
        <w:rPr>
          <w:spacing w:val="-87"/>
          <w:sz w:val="20"/>
          <w:szCs w:val="20"/>
        </w:rPr>
        <w:t xml:space="preserve"> </w:t>
      </w:r>
      <w:r>
        <w:rPr>
          <w:spacing w:val="8"/>
          <w:sz w:val="20"/>
          <w:szCs w:val="20"/>
        </w:rPr>
        <w:t>种(不含立体异构);</w:t>
      </w:r>
    </w:p>
    <w:p>
      <w:pPr>
        <w:pStyle w:val="BodyText"/>
        <w:spacing w:before="220" w:line="455" w:lineRule="exact"/>
        <w:jc w:val="right"/>
        <w:rPr>
          <w:sz w:val="20"/>
          <w:szCs w:val="20"/>
        </w:rPr>
      </w:pPr>
      <w:r>
        <w:rPr>
          <w:spacing w:val="17"/>
          <w:position w:val="19"/>
          <w:sz w:val="20"/>
          <w:szCs w:val="20"/>
        </w:rPr>
        <w:t>①芳香族化合物②能发生银镜反应，且只有一种官能团，其中，核磁共</w:t>
      </w:r>
      <w:r>
        <w:rPr>
          <w:spacing w:val="16"/>
          <w:position w:val="19"/>
          <w:sz w:val="20"/>
          <w:szCs w:val="20"/>
        </w:rPr>
        <w:t>振氢谱显示为4组峰，且峰面积比为1:2:2:</w:t>
      </w:r>
    </w:p>
    <w:p>
      <w:pPr>
        <w:pStyle w:val="BodyText"/>
        <w:spacing w:before="1" w:line="218" w:lineRule="auto"/>
        <w:ind w:left="50"/>
        <w:rPr>
          <w:sz w:val="20"/>
          <w:szCs w:val="20"/>
        </w:rPr>
      </w:pPr>
      <w:r>
        <w:rPr>
          <w:spacing w:val="10"/>
          <w:sz w:val="20"/>
          <w:szCs w:val="20"/>
        </w:rPr>
        <w:t>3的是</w:t>
      </w:r>
      <w:r>
        <w:rPr>
          <w:spacing w:val="-73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81"/>
          <w:sz w:val="20"/>
          <w:szCs w:val="20"/>
        </w:rPr>
        <w:t xml:space="preserve"> </w:t>
      </w:r>
      <w:r>
        <w:rPr>
          <w:sz w:val="20"/>
          <w:szCs w:val="20"/>
          <w:u w:val="single" w:color="auto"/>
        </w:rPr>
        <w:t xml:space="preserve"> </w:t>
      </w:r>
      <w:r>
        <w:rPr>
          <w:spacing w:val="-38"/>
          <w:sz w:val="20"/>
          <w:szCs w:val="20"/>
        </w:rPr>
        <w:t xml:space="preserve"> </w:t>
      </w:r>
      <w:r>
        <w:rPr>
          <w:spacing w:val="10"/>
          <w:sz w:val="20"/>
          <w:szCs w:val="20"/>
        </w:rPr>
        <w:t>(写出一种结构简式)。</w:t>
      </w:r>
    </w:p>
    <w:p>
      <w:pPr>
        <w:pStyle w:val="BodyText"/>
        <w:spacing w:before="212"/>
        <w:ind w:right="20"/>
        <w:jc w:val="right"/>
        <w:rPr>
          <w:rFonts w:ascii="黑体" w:eastAsia="黑体" w:hAnsi="黑体" w:cs="黑体"/>
          <w:sz w:val="23"/>
          <w:szCs w:val="23"/>
        </w:rPr>
      </w:pPr>
      <w:r>
        <w:rPr>
          <w:spacing w:val="12"/>
          <w:sz w:val="20"/>
          <w:szCs w:val="20"/>
        </w:rPr>
        <w:t>(6)参照上述合成路线，写出以</w:t>
      </w:r>
      <w:r>
        <w:rPr>
          <w:spacing w:val="-27"/>
          <w:sz w:val="20"/>
          <w:szCs w:val="20"/>
        </w:rPr>
        <w:t xml:space="preserve"> </w:t>
      </w:r>
      <w:r>
        <w:rPr>
          <w:position w:val="-44"/>
          <w:sz w:val="20"/>
          <w:szCs w:val="20"/>
        </w:rPr>
        <w:pict>
          <v:shape id="IM 34" o:spid="_x0000_i1068" type="#_x0000_t75" style="width:30.01pt;height:52.44pt;mso-wrap-distance-left:0;mso-wrap-distance-right:0" o:preferrelative="t" filled="f" stroked="f">
            <v:fill o:detectmouseclick="t"/>
            <v:imagedata r:id="rId27" o:title=""/>
            <v:path o:extrusionok="f"/>
            <o:lock v:ext="edit" aspectratio="f"/>
          </v:shape>
        </w:pict>
      </w:r>
      <w:r>
        <w:rPr>
          <w:spacing w:val="12"/>
          <w:sz w:val="20"/>
          <w:szCs w:val="20"/>
        </w:rPr>
        <w:t xml:space="preserve">和 </w:t>
      </w:r>
      <w:r>
        <w:rPr>
          <w:sz w:val="20"/>
          <w:szCs w:val="20"/>
        </w:rPr>
        <w:t>BrCH</w:t>
      </w:r>
      <w:r>
        <w:rPr>
          <w:rFonts w:ascii="Calibri" w:eastAsia="Calibri" w:hAnsi="Calibri" w:cs="Calibri"/>
          <w:spacing w:val="12"/>
          <w:sz w:val="20"/>
          <w:szCs w:val="20"/>
        </w:rPr>
        <w:t>₂</w:t>
      </w:r>
      <w:r>
        <w:rPr>
          <w:sz w:val="20"/>
          <w:szCs w:val="20"/>
        </w:rPr>
        <w:t>COOC</w:t>
      </w:r>
      <w:r>
        <w:rPr>
          <w:rFonts w:ascii="Calibri" w:eastAsia="Calibri" w:hAnsi="Calibri" w:cs="Calibri"/>
          <w:spacing w:val="12"/>
          <w:sz w:val="20"/>
          <w:szCs w:val="20"/>
        </w:rPr>
        <w:t>₂</w:t>
      </w:r>
      <w:r>
        <w:rPr>
          <w:spacing w:val="12"/>
          <w:sz w:val="20"/>
          <w:szCs w:val="20"/>
        </w:rPr>
        <w:t>H</w:t>
      </w:r>
      <w:r>
        <w:rPr>
          <w:rFonts w:ascii="Calibri" w:eastAsia="Calibri" w:hAnsi="Calibri" w:cs="Calibri"/>
          <w:spacing w:val="12"/>
          <w:sz w:val="20"/>
          <w:szCs w:val="20"/>
        </w:rPr>
        <w:t xml:space="preserve">₅ </w:t>
      </w:r>
      <w:r>
        <w:rPr>
          <w:spacing w:val="12"/>
          <w:sz w:val="20"/>
          <w:szCs w:val="20"/>
        </w:rPr>
        <w:t xml:space="preserve">为原料(无机试剂任选),制备             </w:t>
      </w:r>
      <w:r>
        <w:rPr>
          <w:rFonts w:ascii="Arial" w:eastAsia="Arial" w:hAnsi="Arial" w:cs="Arial"/>
          <w:position w:val="-3"/>
        </w:rPr>
        <w:t>CII</w:t>
      </w:r>
      <w:r>
        <w:rPr>
          <w:rFonts w:ascii="Calibri" w:eastAsia="Calibri" w:hAnsi="Calibri" w:cs="Calibri"/>
          <w:spacing w:val="12"/>
          <w:position w:val="-3"/>
        </w:rPr>
        <w:t>₂</w:t>
      </w:r>
      <w:r>
        <w:rPr>
          <w:rFonts w:ascii="Arial" w:eastAsia="Arial" w:hAnsi="Arial" w:cs="Arial"/>
          <w:position w:val="-3"/>
        </w:rPr>
        <w:t>COOI</w:t>
      </w:r>
      <w:r>
        <w:rPr>
          <w:rFonts w:ascii="Arial" w:eastAsia="Arial" w:hAnsi="Arial" w:cs="Arial"/>
          <w:spacing w:val="12"/>
          <w:position w:val="-3"/>
        </w:rPr>
        <w:t xml:space="preserve"> </w:t>
      </w:r>
      <w:r>
        <w:rPr>
          <w:rFonts w:ascii="黑体" w:eastAsia="黑体" w:hAnsi="黑体" w:cs="黑体"/>
          <w:spacing w:val="12"/>
          <w:position w:val="-3"/>
          <w:sz w:val="23"/>
          <w:szCs w:val="23"/>
        </w:rPr>
        <w:t>的合</w:t>
      </w:r>
    </w:p>
    <w:p>
      <w:pPr>
        <w:pStyle w:val="BodyText"/>
        <w:spacing w:before="238" w:line="219" w:lineRule="auto"/>
        <w:ind w:left="50"/>
        <w:rPr>
          <w:sz w:val="20"/>
          <w:szCs w:val="20"/>
        </w:rPr>
      </w:pPr>
      <w:r>
        <w:rPr>
          <w:spacing w:val="11"/>
          <w:sz w:val="20"/>
          <w:szCs w:val="20"/>
        </w:rPr>
        <w:t>成路</w:t>
      </w:r>
      <w:r>
        <w:rPr>
          <w:spacing w:val="11"/>
          <w:sz w:val="20"/>
          <w:szCs w:val="20"/>
          <w:u w:val="single" w:color="auto"/>
        </w:rPr>
        <w:t>线</w:t>
      </w:r>
      <w:r>
        <w:rPr>
          <w:sz w:val="20"/>
          <w:szCs w:val="20"/>
          <w:u w:val="single" w:color="auto"/>
        </w:rPr>
        <w:t xml:space="preserve">              </w:t>
      </w:r>
    </w:p>
    <w:p>
      <w:pPr>
        <w:pStyle w:val="BodyText"/>
        <w:spacing w:before="232" w:line="219" w:lineRule="auto"/>
        <w:ind w:left="30"/>
        <w:rPr>
          <w:sz w:val="20"/>
          <w:szCs w:val="20"/>
        </w:rPr>
      </w:pPr>
      <w:r>
        <w:rPr>
          <w:spacing w:val="12"/>
          <w:sz w:val="20"/>
          <w:szCs w:val="20"/>
        </w:rPr>
        <w:t>24、(12分)功能高分子是指具有某些特定功能的高分子材料。功能高分子 P 的合成路线</w:t>
      </w:r>
      <w:r>
        <w:rPr>
          <w:spacing w:val="11"/>
          <w:sz w:val="20"/>
          <w:szCs w:val="20"/>
        </w:rPr>
        <w:t>如下：</w:t>
      </w:r>
    </w:p>
    <w:p>
      <w:pPr>
        <w:pStyle w:val="BodyText"/>
        <w:spacing w:before="185" w:line="1650" w:lineRule="exact"/>
      </w:pPr>
      <w:r>
        <w:rPr>
          <w:position w:val="-32"/>
        </w:rPr>
        <w:pict>
          <v:group id="组合 29" o:spid="_x0000_i1069" style="width:397.55pt;height:82.5pt;mso-position-horizontal-relative:char;mso-position-vertical-relative:line" coordorigin="0,0" coordsize="7950,1650">
            <v:shape id="图片 30" o:spid="_x0000_s1070" type="#_x0000_t75" style="width:7950;height:1650;position:absolute" filled="f" stroked="f">
              <v:imagedata r:id="rId28" o:title=""/>
              <v:path o:extrusionok="f"/>
              <o:lock v:ext="edit" aspectratio="t"/>
            </v:shape>
            <v:shape id="文本框 31" o:spid="_x0000_s1071" type="#_x0000_t202" style="width:5197;height:1615;left:2069;position:absolute;top:-14" filled="f" stroked="f">
              <o:lock v:ext="edit" aspectratio="f"/>
              <v:textbox inset="0,0,0,0">
                <w:txbxContent>
                  <w:p>
                    <w:pPr>
                      <w:spacing w:before="20" w:line="340" w:lineRule="exact"/>
                      <w:ind w:left="2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2"/>
                        <w:position w:val="11"/>
                        <w:sz w:val="20"/>
                        <w:szCs w:val="20"/>
                      </w:rPr>
                      <w:t>Cly/</w:t>
                    </w:r>
                    <w:r>
                      <w:rPr>
                        <w:rFonts w:ascii="宋体" w:eastAsia="宋体" w:hAnsi="宋体" w:cs="宋体"/>
                        <w:spacing w:val="-12"/>
                        <w:position w:val="11"/>
                        <w:sz w:val="20"/>
                        <w:szCs w:val="20"/>
                      </w:rPr>
                      <w:t>光照</w:t>
                    </w:r>
                  </w:p>
                  <w:p>
                    <w:pPr>
                      <w:spacing w:line="217" w:lineRule="auto"/>
                      <w:ind w:left="24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②</w:t>
                    </w:r>
                  </w:p>
                  <w:p>
                    <w:pPr>
                      <w:spacing w:before="33" w:line="217" w:lineRule="auto"/>
                      <w:ind w:left="2989"/>
                      <w:rPr>
                        <w:rFonts w:ascii="宋体" w:eastAsia="宋体" w:hAnsi="宋体" w:cs="宋体"/>
                        <w:sz w:val="17"/>
                        <w:szCs w:val="17"/>
                      </w:rPr>
                    </w:pPr>
                    <w:r>
                      <w:rPr>
                        <w:rFonts w:ascii="宋体" w:eastAsia="宋体" w:hAnsi="宋体" w:cs="宋体"/>
                        <w:color w:val="FFFFFF"/>
                        <w:sz w:val="17"/>
                        <w:szCs w:val="17"/>
                      </w:rPr>
                      <w:t>⑥</w:t>
                    </w:r>
                  </w:p>
                  <w:p>
                    <w:pPr>
                      <w:spacing w:before="113" w:line="188" w:lineRule="auto"/>
                      <w:ind w:left="223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G</w:t>
                    </w:r>
                  </w:p>
                  <w:p>
                    <w:pPr>
                      <w:spacing w:before="215" w:line="178" w:lineRule="auto"/>
                      <w:ind w:right="20"/>
                      <w:jc w:val="right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3"/>
                        <w:w w:val="98"/>
                        <w:sz w:val="20"/>
                        <w:szCs w:val="20"/>
                      </w:rPr>
                      <w:t>高分子</w:t>
                    </w:r>
                    <w:r>
                      <w:rPr>
                        <w:rFonts w:ascii="Times New Roman" w:eastAsia="Times New Roman" w:hAnsi="Times New Roman" w:cs="Times New Roman"/>
                        <w:spacing w:val="-13"/>
                        <w:w w:val="98"/>
                        <w:sz w:val="20"/>
                        <w:szCs w:val="20"/>
                      </w:rPr>
                      <w:t>P</w:t>
                    </w:r>
                  </w:p>
                  <w:p>
                    <w:pPr>
                      <w:spacing w:line="178" w:lineRule="auto"/>
                      <w:ind w:left="200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15"/>
                        <w:szCs w:val="15"/>
                      </w:rPr>
                      <w:t>C₂H₅OH</w:t>
                    </w:r>
                  </w:p>
                </w:txbxContent>
              </v:textbox>
            </v:shape>
            <v:shape id="图片 32" o:spid="_x0000_s1072" type="#_x0000_t75" style="width:1130;height:530;left:6689;position:absolute;top:600" filled="f" stroked="f">
              <v:imagedata r:id="rId29" o:title=""/>
              <v:path o:extrusionok="f"/>
              <o:lock v:ext="edit" aspectratio="t"/>
            </v:shape>
            <v:shape id="文本框 33" o:spid="_x0000_s1073" type="#_x0000_t202" style="width:740;height:549;left:3370;position:absolute;top:27" filled="f" stroked="f">
              <o:lock v:ext="edit" aspectratio="f"/>
              <v:textbox inset="0,0,0,0">
                <w:txbxContent>
                  <w:p>
                    <w:pPr>
                      <w:spacing w:before="19" w:line="251" w:lineRule="auto"/>
                      <w:ind w:left="268" w:right="20" w:hanging="24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-1"/>
                        <w:sz w:val="20"/>
                        <w:szCs w:val="20"/>
                      </w:rPr>
                      <w:t>试剂</w:t>
                    </w:r>
                    <w:r>
                      <w:rPr>
                        <w:rFonts w:ascii="Times New Roman" w:eastAsia="Times New Roman" w:hAnsi="Times New Roman" w:cs="Times New Roman"/>
                        <w:spacing w:val="-1"/>
                        <w:sz w:val="20"/>
                        <w:szCs w:val="20"/>
                      </w:rPr>
                      <w:t>b/A</w:t>
                    </w:r>
                    <w:r>
                      <w:rPr>
                        <w:rFonts w:ascii="Times New Roman" w:eastAsia="Times New Roman" w:hAnsi="Times New Roman" w:cs="Times New Roman"/>
                        <w:spacing w:val="3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③</w:t>
                    </w:r>
                  </w:p>
                </w:txbxContent>
              </v:textbox>
            </v:shape>
            <v:shape id="文本框 34" o:spid="_x0000_s1074" type="#_x0000_t202" style="width:614;height:510;left:610;position:absolute;top:85" filled="f" stroked="f">
              <o:lock v:ext="edit" aspectratio="f"/>
              <v:textbox inset="0,0,0,0">
                <w:txbxContent>
                  <w:p>
                    <w:pPr>
                      <w:spacing w:before="20" w:line="259" w:lineRule="auto"/>
                      <w:ind w:left="238" w:right="20" w:hanging="21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pacing w:val="2"/>
                        <w:sz w:val="16"/>
                        <w:szCs w:val="16"/>
                      </w:rPr>
                      <w:t xml:space="preserve">试剂a/A </w:t>
                    </w: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①</w:t>
                    </w:r>
                  </w:p>
                </w:txbxContent>
              </v:textbox>
            </v:shape>
            <v:shape id="文本框 35" o:spid="_x0000_s1075" type="#_x0000_t202" style="width:575;height:537;left:1930;position:absolute;top:948" filled="f" stroked="f">
              <o:lock v:ext="edit" aspectratio="f"/>
              <v:textbox inset="0,0,0,0">
                <w:txbxContent>
                  <w:p>
                    <w:pPr>
                      <w:spacing w:before="19" w:line="246" w:lineRule="auto"/>
                      <w:ind w:left="228" w:right="20" w:hanging="209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黑体" w:eastAsia="黑体" w:hAnsi="黑体" w:cs="黑体"/>
                        <w:spacing w:val="-13"/>
                        <w:w w:val="95"/>
                        <w:sz w:val="20"/>
                        <w:szCs w:val="20"/>
                      </w:rPr>
                      <w:t>催化剂</w:t>
                    </w:r>
                    <w:r>
                      <w:rPr>
                        <w:rFonts w:ascii="黑体" w:eastAsia="黑体" w:hAnsi="黑体" w:cs="黑体"/>
                        <w:spacing w:val="2"/>
                        <w:sz w:val="20"/>
                        <w:szCs w:val="20"/>
                      </w:rPr>
                      <w:t xml:space="preserve"> </w:t>
                    </w: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④</w:t>
                    </w:r>
                  </w:p>
                </w:txbxContent>
              </v:textbox>
            </v:shape>
            <v:shape id="文本框 36" o:spid="_x0000_s1076" type="#_x0000_t202" style="width:720;height:420;left:3080;position:absolute;top:1096" filled="f" stroked="f">
              <o:lock v:ext="edit" aspectratio="f"/>
              <v:textbox inset="0,0,0,0">
                <w:txbxContent>
                  <w:p>
                    <w:pPr>
                      <w:spacing w:before="20" w:line="187" w:lineRule="auto"/>
                      <w:ind w:left="2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FFFFFF"/>
                        <w:spacing w:val="-1"/>
                        <w:sz w:val="20"/>
                        <w:szCs w:val="20"/>
                      </w:rPr>
                      <w:t>HO.H/A</w:t>
                    </w:r>
                  </w:p>
                  <w:p>
                    <w:pPr>
                      <w:spacing w:line="217" w:lineRule="auto"/>
                      <w:ind w:left="300"/>
                      <w:rPr>
                        <w:rFonts w:ascii="宋体" w:eastAsia="宋体" w:hAnsi="宋体" w:cs="宋体"/>
                        <w:sz w:val="20"/>
                        <w:szCs w:val="20"/>
                      </w:rPr>
                    </w:pPr>
                    <w:r>
                      <w:rPr>
                        <w:rFonts w:ascii="宋体" w:eastAsia="宋体" w:hAnsi="宋体" w:cs="宋体"/>
                        <w:sz w:val="20"/>
                        <w:szCs w:val="20"/>
                      </w:rPr>
                      <w:t>⑤</w:t>
                    </w:r>
                  </w:p>
                </w:txbxContent>
              </v:textbox>
            </v:shape>
            <v:shape id="文本框 37" o:spid="_x0000_s1077" type="#_x0000_t202" style="width:517;height:445;left:6169;position:absolute;top:564" filled="f" stroked="f">
              <o:lock v:ext="edit" aspectratio="f"/>
              <v:textbox inset="0,0,0,0">
                <w:txbxContent>
                  <w:p>
                    <w:pPr>
                      <w:spacing w:before="20" w:line="187" w:lineRule="auto"/>
                      <w:jc w:val="right"/>
                      <w:rPr>
                        <w:rFonts w:ascii="Times New Roman" w:eastAsia="Times New Roman" w:hAnsi="Times New Roman" w:cs="Times New Roman"/>
                        <w:sz w:val="35"/>
                        <w:szCs w:val="3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0"/>
                        <w:w w:val="93"/>
                        <w:sz w:val="35"/>
                        <w:szCs w:val="35"/>
                      </w:rPr>
                      <w:t>G</w:t>
                    </w:r>
                    <w:r>
                      <w:rPr>
                        <w:rFonts w:ascii="Times New Roman" w:eastAsia="Times New Roman" w:hAnsi="Times New Roman" w:cs="Times New Roman"/>
                        <w:spacing w:val="-8"/>
                        <w:w w:val="93"/>
                        <w:sz w:val="35"/>
                        <w:szCs w:val="35"/>
                      </w:rPr>
                      <w:t>H</w:t>
                    </w:r>
                  </w:p>
                  <w:p>
                    <w:pPr>
                      <w:spacing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3"/>
                        <w:szCs w:val="13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pacing w:val="-2"/>
                        <w:sz w:val="13"/>
                        <w:szCs w:val="13"/>
                      </w:rPr>
                      <w:t>CO</w:t>
                    </w:r>
                  </w:p>
                </w:txbxContent>
              </v:textbox>
            </v:shape>
            <v:shape id="文本框 38" o:spid="_x0000_s1078" type="#_x0000_t202" style="width:569;height:190;left:4829;position:absolute;top:345" filled="f" stroked="f">
              <o:lock v:ext="edit" aspectratio="f"/>
              <v:textbox inset="0,0,0,0">
                <w:txbxContent>
                  <w:p>
                    <w:pPr>
                      <w:spacing w:before="19" w:line="219" w:lineRule="auto"/>
                      <w:ind w:left="20"/>
                      <w:rPr>
                        <w:rFonts w:ascii="宋体" w:eastAsia="宋体" w:hAnsi="宋体" w:cs="宋体"/>
                        <w:sz w:val="15"/>
                        <w:szCs w:val="15"/>
                      </w:rPr>
                    </w:pPr>
                    <w:r>
                      <w:rPr>
                        <w:rFonts w:ascii="宋体" w:eastAsia="宋体" w:hAnsi="宋体" w:cs="宋体"/>
                        <w:spacing w:val="28"/>
                        <w:sz w:val="15"/>
                        <w:szCs w:val="15"/>
                      </w:rPr>
                      <w:t>催化剂</w:t>
                    </w:r>
                  </w:p>
                </w:txbxContent>
              </v:textbox>
            </v:shape>
            <v:shape id="文本框 39" o:spid="_x0000_s1079" type="#_x0000_t202" style="width:153;height:148;left:4299;position:absolute;top:25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D</w:t>
                    </w:r>
                  </w:p>
                </w:txbxContent>
              </v:textbox>
            </v:shape>
            <v:shape id="文本框 40" o:spid="_x0000_s1080" type="#_x0000_t202" style="width:141;height:153;left:3040;position:absolute;top:257" filled="f" stroked="f">
              <o:lock v:ext="edit" aspectratio="f"/>
              <v:textbox inset="0,0,0,0">
                <w:txbxContent>
                  <w:p>
                    <w:pPr>
                      <w:spacing w:before="20" w:line="188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C</w:t>
                    </w:r>
                  </w:p>
                </w:txbxContent>
              </v:textbox>
            </v:shape>
            <v:shape id="文本框 41" o:spid="_x0000_s1081" type="#_x0000_t202" style="width:143;height:148;left:1720;position:absolute;top:27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B</w:t>
                    </w:r>
                  </w:p>
                </w:txbxContent>
              </v:textbox>
            </v:shape>
            <v:shape id="文本框 42" o:spid="_x0000_s1082" type="#_x0000_t202" style="width:148;height:143;left:189;position:absolute;top:276" filled="f" stroked="f">
              <o:lock v:ext="edit" aspectratio="f"/>
              <v:textbox inset="0,0,0,0">
                <w:txbxContent>
                  <w:p>
                    <w:pPr>
                      <w:spacing w:before="19" w:line="189" w:lineRule="auto"/>
                      <w:ind w:left="20"/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5"/>
                        <w:szCs w:val="15"/>
                      </w:rPr>
                      <w:t>A</w:t>
                    </w:r>
                  </w:p>
                </w:txbxContent>
              </v:textbox>
            </v:shape>
            <v:shape id="文本框 43" o:spid="_x0000_s1083" type="#_x0000_t202" style="width:131;height:155;left:2740;position:absolute;top:1165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7"/>
                        <w:szCs w:val="17"/>
                      </w:rPr>
                      <w:t>F</w:t>
                    </w:r>
                  </w:p>
                </w:txbxContent>
              </v:textbox>
            </v:shape>
            <v:shape id="文本框 44" o:spid="_x0000_s1084" type="#_x0000_t202" style="width:135;height:148;left:1519;position:absolute;top:1202" filled="f" stroked="f">
              <o:lock v:ext="edit" aspectratio="f"/>
              <v:textbox inset="0,0,0,0">
                <w:txbxContent>
                  <w:p>
                    <w:pPr>
                      <w:spacing w:before="20" w:line="185" w:lineRule="auto"/>
                      <w:ind w:left="20"/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sz w:val="16"/>
                        <w:szCs w:val="16"/>
                      </w:rPr>
                      <w:t>E</w:t>
                    </w:r>
                  </w:p>
                </w:txbxContent>
              </v:textbox>
            </v:shape>
            <w10:wrap type="none"/>
            <w10:anchorlock/>
          </v:group>
        </w:pict>
      </w:r>
    </w:p>
    <w:p>
      <w:pPr>
        <w:pStyle w:val="BodyText"/>
        <w:spacing w:before="266" w:line="434" w:lineRule="auto"/>
        <w:ind w:left="150"/>
        <w:rPr>
          <w:sz w:val="20"/>
          <w:szCs w:val="20"/>
        </w:rPr>
      </w:pPr>
      <w:r>
        <w:rPr>
          <w:spacing w:val="4"/>
          <w:sz w:val="20"/>
          <w:szCs w:val="20"/>
        </w:rPr>
        <w:t>(1)A</w:t>
      </w:r>
      <w:r>
        <w:rPr>
          <w:spacing w:val="48"/>
          <w:sz w:val="20"/>
          <w:szCs w:val="20"/>
        </w:rPr>
        <w:t xml:space="preserve">  </w:t>
      </w:r>
      <w:r>
        <w:rPr>
          <w:spacing w:val="4"/>
          <w:sz w:val="20"/>
          <w:szCs w:val="20"/>
        </w:rPr>
        <w:t>是甲苯，试剂 a 是</w:t>
      </w:r>
      <w:r>
        <w:rPr>
          <w:spacing w:val="-78"/>
          <w:sz w:val="20"/>
          <w:szCs w:val="20"/>
        </w:rPr>
        <w:t xml:space="preserve"> </w:t>
      </w:r>
      <w:r>
        <w:rPr>
          <w:spacing w:val="4"/>
          <w:sz w:val="20"/>
          <w:szCs w:val="20"/>
          <w:u w:val="single" w:color="auto"/>
        </w:rPr>
        <w:t xml:space="preserve">      </w:t>
      </w:r>
      <w:r>
        <w:rPr>
          <w:spacing w:val="4"/>
          <w:sz w:val="20"/>
          <w:szCs w:val="20"/>
        </w:rPr>
        <w:t>。反应③的反应类型为</w:t>
      </w:r>
      <w:r>
        <w:rPr>
          <w:spacing w:val="4"/>
          <w:sz w:val="20"/>
          <w:szCs w:val="20"/>
          <w:u w:val="single" w:color="auto"/>
        </w:rPr>
        <w:t xml:space="preserve">      反应</w:t>
      </w:r>
      <w:r>
        <w:rPr>
          <w:spacing w:val="4"/>
          <w:sz w:val="20"/>
          <w:szCs w:val="20"/>
        </w:rPr>
        <w:t>。</w:t>
      </w:r>
    </w:p>
    <w:p>
      <w:pPr>
        <w:pStyle w:val="BodyText"/>
        <w:spacing w:line="217" w:lineRule="auto"/>
        <w:ind w:left="150"/>
        <w:rPr>
          <w:sz w:val="15"/>
          <w:szCs w:val="15"/>
        </w:rPr>
      </w:pPr>
      <w:r>
        <w:rPr>
          <w:spacing w:val="9"/>
          <w:sz w:val="20"/>
          <w:szCs w:val="20"/>
        </w:rPr>
        <w:t xml:space="preserve">(2)反应②中 </w:t>
      </w:r>
      <w:r>
        <w:rPr>
          <w:rFonts w:ascii="Times New Roman" w:eastAsia="Times New Roman" w:hAnsi="Times New Roman" w:cs="Times New Roman"/>
          <w:spacing w:val="9"/>
          <w:sz w:val="20"/>
          <w:szCs w:val="20"/>
        </w:rPr>
        <w:t xml:space="preserve">C  </w:t>
      </w:r>
      <w:r>
        <w:rPr>
          <w:spacing w:val="9"/>
          <w:sz w:val="20"/>
          <w:szCs w:val="20"/>
        </w:rPr>
        <w:t>的产率往往偏低，其原因可能是</w:t>
      </w:r>
      <w:r>
        <w:rPr>
          <w:spacing w:val="7"/>
          <w:sz w:val="20"/>
          <w:szCs w:val="20"/>
          <w:u w:val="single" w:color="auto"/>
        </w:rPr>
        <w:t xml:space="preserve">      </w:t>
      </w:r>
      <w:r>
        <w:rPr>
          <w:spacing w:val="-80"/>
          <w:sz w:val="20"/>
          <w:szCs w:val="20"/>
        </w:rPr>
        <w:t xml:space="preserve"> </w:t>
      </w:r>
      <w:r>
        <w:rPr>
          <w:spacing w:val="9"/>
          <w:position w:val="2"/>
          <w:sz w:val="15"/>
          <w:szCs w:val="15"/>
        </w:rPr>
        <w:t>_。</w:t>
      </w:r>
    </w:p>
    <w:p>
      <w:pPr>
        <w:pStyle w:val="BodyText"/>
        <w:spacing w:before="235" w:line="217" w:lineRule="auto"/>
        <w:ind w:left="150"/>
        <w:rPr>
          <w:sz w:val="20"/>
          <w:szCs w:val="20"/>
        </w:rPr>
      </w:pPr>
      <w:r>
        <w:rPr>
          <w:spacing w:val="14"/>
          <w:sz w:val="20"/>
          <w:szCs w:val="20"/>
        </w:rPr>
        <w:t>(3)反应⑥的化学方程式为</w:t>
      </w:r>
      <w:r>
        <w:rPr>
          <w:spacing w:val="14"/>
          <w:sz w:val="20"/>
          <w:szCs w:val="20"/>
          <w:u w:val="single" w:color="auto"/>
        </w:rPr>
        <w:t xml:space="preserve">      </w:t>
      </w:r>
    </w:p>
    <w:p>
      <w:pPr>
        <w:spacing w:line="217" w:lineRule="auto"/>
        <w:rPr>
          <w:sz w:val="20"/>
          <w:szCs w:val="20"/>
        </w:rPr>
        <w:sectPr>
          <w:headerReference w:type="default" r:id="rId30"/>
          <w:pgSz w:w="11910" w:h="16840"/>
          <w:pgMar w:top="400" w:right="559" w:bottom="0" w:left="519" w:header="0" w:footer="0" w:gutter="0"/>
          <w:pgNumType w:start="9"/>
          <w:cols w:space="708"/>
        </w:sectPr>
      </w:pPr>
    </w:p>
    <w:p>
      <w:pPr>
        <w:spacing w:line="250" w:lineRule="auto"/>
      </w:pPr>
      <w:r>
        <w:pict>
          <v:shape id="IM 36" o:spid="_x0000_s1085" type="#_x0000_t75" style="width:168pt;height:24pt;margin-top:138pt;margin-left:175.45pt;mso-position-horizontal-relative:page;mso-position-vertical-relative:page;mso-wrap-distance-left:0;mso-wrap-distance-right:0;position:absolute;z-index:251664384" o:allowincell="f" o:preferrelative="t" filled="f" stroked="f">
            <v:fill o:detectmouseclick="t"/>
            <v:imagedata r:id="rId31" o:title=""/>
            <v:path o:extrusionok="f"/>
            <o:lock v:ext="edit" aspectratio="f"/>
          </v:shape>
        </w:pict>
      </w:r>
    </w:p>
    <w:p>
      <w:pPr>
        <w:spacing w:line="250" w:lineRule="auto"/>
      </w:pPr>
    </w:p>
    <w:p>
      <w:pPr>
        <w:spacing w:line="251" w:lineRule="auto"/>
      </w:pPr>
    </w:p>
    <w:p>
      <w:pPr>
        <w:pStyle w:val="BodyText"/>
        <w:spacing w:before="69" w:line="196" w:lineRule="auto"/>
        <w:ind w:left="254"/>
      </w:pPr>
      <w:r>
        <w:rPr>
          <w:rFonts w:ascii="Times New Roman" w:eastAsia="Times New Roman" w:hAnsi="Times New Roman" w:cs="Times New Roman"/>
        </w:rPr>
        <w:t xml:space="preserve">(4)E     </w:t>
      </w:r>
      <w:r>
        <w:t>的分子式是</w:t>
      </w:r>
      <w:r>
        <w:rPr>
          <w:spacing w:val="21"/>
        </w:rPr>
        <w:t xml:space="preserve"> </w:t>
      </w:r>
      <w:r>
        <w:rPr>
          <w:rFonts w:ascii="Times New Roman" w:eastAsia="Times New Roman" w:hAnsi="Times New Roman" w:cs="Times New Roman"/>
        </w:rPr>
        <w:t>C6HwO₂,</w:t>
      </w:r>
      <w:r>
        <w:rPr>
          <w:rFonts w:ascii="Times New Roman" w:eastAsia="Times New Roman" w:hAnsi="Times New Roman" w:cs="Times New Roman"/>
          <w:spacing w:val="18"/>
          <w:w w:val="101"/>
        </w:rPr>
        <w:t xml:space="preserve">  </w:t>
      </w:r>
      <w:r>
        <w:t>其结构简式是</w:t>
      </w:r>
    </w:p>
    <w:p>
      <w:pPr>
        <w:pStyle w:val="BodyText"/>
        <w:tabs>
          <w:tab w:val="left" w:pos="4915"/>
        </w:tabs>
        <w:spacing w:line="90" w:lineRule="auto"/>
        <w:ind w:left="4165"/>
        <w:rPr>
          <w:sz w:val="16"/>
          <w:szCs w:val="16"/>
        </w:rPr>
      </w:pPr>
      <w:r>
        <w:rPr>
          <w:sz w:val="16"/>
          <w:szCs w:val="16"/>
          <w:u w:val="single" w:color="auto"/>
        </w:rPr>
        <w:tab/>
      </w:r>
      <w:r>
        <w:rPr>
          <w:sz w:val="16"/>
          <w:szCs w:val="16"/>
        </w:rPr>
        <w:t>。</w:t>
      </w:r>
    </w:p>
    <w:p>
      <w:pPr>
        <w:pStyle w:val="BodyText"/>
        <w:spacing w:before="134"/>
        <w:ind w:left="254"/>
      </w:pPr>
      <w:r>
        <w:rPr>
          <w:spacing w:val="-1"/>
        </w:rPr>
        <w:t>(5)吸水大王聚丙烯酸钠</w:t>
      </w:r>
      <w:r>
        <w:rPr>
          <w:spacing w:val="-53"/>
        </w:rPr>
        <w:t xml:space="preserve"> </w:t>
      </w:r>
      <w:r>
        <w:rPr>
          <w:position w:val="-19"/>
        </w:rPr>
        <w:pict>
          <v:shape id="IM 38" o:spid="_x0000_i1086" type="#_x0000_t75" style="width:70.5pt;height:25.94pt;mso-wrap-distance-left:0;mso-wrap-distance-right:0" o:preferrelative="t" filled="f" stroked="f">
            <v:fill o:detectmouseclick="t"/>
            <v:imagedata r:id="rId32" o:title=""/>
            <v:path o:extrusionok="f"/>
            <o:lock v:ext="edit" aspectratio="f"/>
          </v:shape>
        </w:pict>
      </w:r>
      <w:r>
        <w:rPr>
          <w:spacing w:val="-1"/>
        </w:rPr>
        <w:t>是一种新型功能高分子材料，是“尿不湿”的主要成分。工业上用丙烯</w:t>
      </w:r>
    </w:p>
    <w:p>
      <w:pPr>
        <w:pStyle w:val="BodyText"/>
        <w:spacing w:before="177" w:line="219" w:lineRule="auto"/>
        <w:ind w:left="245"/>
      </w:pPr>
      <w:r>
        <w:rPr>
          <w:spacing w:val="-2"/>
        </w:rPr>
        <w:t>(CH</w:t>
      </w:r>
      <w:r>
        <w:rPr>
          <w:rFonts w:ascii="Calibri" w:eastAsia="Calibri" w:hAnsi="Calibri" w:cs="Calibri"/>
          <w:spacing w:val="-2"/>
        </w:rPr>
        <w:t>₂</w:t>
      </w:r>
      <w:r>
        <w:rPr>
          <w:spacing w:val="-2"/>
        </w:rPr>
        <w:t>=CH-CH</w:t>
      </w:r>
      <w:r>
        <w:rPr>
          <w:rFonts w:ascii="Calibri" w:eastAsia="Calibri" w:hAnsi="Calibri" w:cs="Calibri"/>
          <w:spacing w:val="-2"/>
        </w:rPr>
        <w:t>₃</w:t>
      </w:r>
      <w:r>
        <w:rPr>
          <w:spacing w:val="-2"/>
        </w:rPr>
        <w:t xml:space="preserve">)    为原料来制备聚丙烯酸钠，请把该合成路线补充完整(无机试剂任选)。 </w:t>
      </w:r>
      <w:r>
        <w:rPr>
          <w:spacing w:val="-2"/>
          <w:u w:val="single" w:color="auto"/>
        </w:rPr>
        <w:t xml:space="preserve">          </w:t>
      </w:r>
    </w:p>
    <w:p>
      <w:pPr>
        <w:pStyle w:val="BodyText"/>
        <w:spacing w:before="302" w:line="219" w:lineRule="auto"/>
        <w:ind w:left="264"/>
      </w:pPr>
      <w:r>
        <w:rPr>
          <w:spacing w:val="-3"/>
        </w:rPr>
        <w:t>(合成路线常用的表达方式为：</w:t>
      </w:r>
    </w:p>
    <w:p>
      <w:pPr>
        <w:spacing w:line="260" w:lineRule="auto"/>
      </w:pPr>
    </w:p>
    <w:p>
      <w:pPr>
        <w:spacing w:line="430" w:lineRule="exact"/>
        <w:ind w:firstLine="135"/>
      </w:pPr>
      <w:r>
        <w:rPr>
          <w:position w:val="-8"/>
        </w:rPr>
        <w:pict>
          <v:shape id="IM 40" o:spid="_x0000_i1087" type="#_x0000_t75" style="width:187.95pt;height:21.45pt;mso-wrap-distance-left:0;mso-wrap-distance-right:0" o:preferrelative="t" filled="f" stroked="f">
            <v:fill o:detectmouseclick="t"/>
            <v:imagedata r:id="rId33" o:title=""/>
            <v:path o:extrusionok="f"/>
            <o:lock v:ext="edit" aspectratio="f"/>
          </v:shape>
        </w:pict>
      </w:r>
    </w:p>
    <w:p>
      <w:pPr>
        <w:spacing w:line="466" w:lineRule="auto"/>
      </w:pPr>
    </w:p>
    <w:p>
      <w:pPr>
        <w:pStyle w:val="BodyText"/>
        <w:spacing w:before="68" w:line="219" w:lineRule="auto"/>
        <w:ind w:left="145"/>
      </w:pPr>
      <w:r>
        <w:rPr>
          <w:spacing w:val="6"/>
        </w:rPr>
        <w:t>25、(12分)某学生对</w:t>
      </w:r>
      <w:r>
        <w:rPr>
          <w:spacing w:val="-35"/>
        </w:rPr>
        <w:t xml:space="preserve"> </w:t>
      </w:r>
      <w:r>
        <w:rPr>
          <w:rFonts w:ascii="Times New Roman" w:eastAsia="Times New Roman" w:hAnsi="Times New Roman" w:cs="Times New Roman"/>
        </w:rPr>
        <w:t>SO</w:t>
      </w:r>
      <w:r>
        <w:rPr>
          <w:rFonts w:ascii="Times New Roman" w:eastAsia="Times New Roman" w:hAnsi="Times New Roman" w:cs="Times New Roman"/>
          <w:spacing w:val="6"/>
        </w:rPr>
        <w:t>₂</w:t>
      </w:r>
      <w:r>
        <w:rPr>
          <w:spacing w:val="6"/>
        </w:rPr>
        <w:t>与漂粉精的反应进行实验探究：</w:t>
      </w:r>
    </w:p>
    <w:p>
      <w:pPr>
        <w:spacing w:line="88" w:lineRule="exact"/>
      </w:pPr>
    </w:p>
    <w:tbl>
      <w:tblPr>
        <w:tblStyle w:val="TableNormal2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510"/>
        <w:gridCol w:w="5510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3"/>
        </w:trPr>
        <w:tc>
          <w:tcPr>
            <w:tcW w:w="5510" w:type="dxa"/>
          </w:tcPr>
          <w:p>
            <w:pPr>
              <w:pStyle w:val="TableText"/>
              <w:spacing w:before="200" w:line="219" w:lineRule="auto"/>
              <w:ind w:left="108"/>
            </w:pPr>
            <w:r>
              <w:rPr>
                <w:b/>
                <w:bCs/>
                <w:spacing w:val="-5"/>
              </w:rPr>
              <w:t>操作</w:t>
            </w:r>
          </w:p>
        </w:tc>
        <w:tc>
          <w:tcPr>
            <w:tcW w:w="5510" w:type="dxa"/>
          </w:tcPr>
          <w:p>
            <w:pPr>
              <w:pStyle w:val="TableText"/>
              <w:spacing w:before="200" w:line="219" w:lineRule="auto"/>
              <w:ind w:left="157"/>
            </w:pPr>
            <w:r>
              <w:rPr>
                <w:b/>
                <w:bCs/>
                <w:spacing w:val="-5"/>
              </w:rPr>
              <w:t>现象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8"/>
        </w:trPr>
        <w:tc>
          <w:tcPr>
            <w:tcW w:w="5510" w:type="dxa"/>
          </w:tcPr>
          <w:p>
            <w:pPr>
              <w:pStyle w:val="TableText"/>
              <w:spacing w:before="190" w:line="214" w:lineRule="auto"/>
              <w:ind w:left="148"/>
            </w:pPr>
            <w:r>
              <w:rPr>
                <w:b/>
                <w:bCs/>
                <w:spacing w:val="-3"/>
              </w:rPr>
              <w:t>取4g漂粉精固体，加入100mL水</w:t>
            </w:r>
          </w:p>
        </w:tc>
        <w:tc>
          <w:tcPr>
            <w:tcW w:w="5510" w:type="dxa"/>
          </w:tcPr>
          <w:p>
            <w:pPr>
              <w:pStyle w:val="TableText"/>
              <w:spacing w:before="197" w:line="219" w:lineRule="auto"/>
              <w:ind w:left="157"/>
            </w:pPr>
            <w:r>
              <w:rPr>
                <w:b/>
                <w:bCs/>
                <w:spacing w:val="-3"/>
              </w:rPr>
              <w:t>部分固体溶解，溶液略有颜色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8"/>
        </w:trPr>
        <w:tc>
          <w:tcPr>
            <w:tcW w:w="5510" w:type="dxa"/>
          </w:tcPr>
          <w:p>
            <w:pPr>
              <w:pStyle w:val="TableText"/>
              <w:spacing w:before="203" w:line="214" w:lineRule="auto"/>
              <w:ind w:left="118"/>
            </w:pPr>
            <w:r>
              <w:rPr>
                <w:b/>
                <w:bCs/>
                <w:spacing w:val="-3"/>
              </w:rPr>
              <w:t>过滤，测漂粉精溶液的pH</w:t>
            </w:r>
          </w:p>
        </w:tc>
        <w:tc>
          <w:tcPr>
            <w:tcW w:w="5510" w:type="dxa"/>
          </w:tcPr>
          <w:p>
            <w:pPr>
              <w:pStyle w:val="TableText"/>
              <w:spacing w:before="203" w:line="214" w:lineRule="auto"/>
              <w:ind w:left="157"/>
            </w:pPr>
            <w:r>
              <w:rPr>
                <w:b/>
                <w:bCs/>
                <w:spacing w:val="-3"/>
              </w:rPr>
              <w:t>pH试纸先变蓝(约为12),后褪色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790"/>
        </w:trPr>
        <w:tc>
          <w:tcPr>
            <w:tcW w:w="5510" w:type="dxa"/>
          </w:tcPr>
          <w:p>
            <w:pPr>
              <w:pStyle w:val="TableText"/>
              <w:spacing w:before="51" w:line="190" w:lineRule="auto"/>
              <w:ind w:left="2257"/>
              <w:rPr>
                <w:sz w:val="16"/>
                <w:szCs w:val="16"/>
              </w:rPr>
            </w:pPr>
            <w:r>
              <w:pict>
                <v:shape id="IM 42" o:spid="_x0000_s1088" type="#_x0000_t75" style="width:157pt;height:70pt;margin-top:3.25pt;margin-left:2.75pt;mso-wrap-distance-left:0;mso-wrap-distance-right:0;position:absolute;z-index:-251653120" o:preferrelative="t" filled="f" stroked="f">
                  <v:fill o:detectmouseclick="t"/>
                  <v:imagedata r:id="rId34" o:title=""/>
                  <v:path o:extrusionok="f"/>
                  <o:lock v:ext="edit" aspectratio="f"/>
                </v:shape>
              </w:pict>
            </w:r>
            <w:r>
              <w:rPr>
                <w:b/>
                <w:bCs/>
                <w:spacing w:val="-5"/>
                <w:sz w:val="16"/>
                <w:szCs w:val="16"/>
              </w:rPr>
              <w:t>→尾气处理</w:t>
            </w:r>
          </w:p>
          <w:p>
            <w:pPr>
              <w:pStyle w:val="TableText"/>
              <w:spacing w:line="211" w:lineRule="auto"/>
              <w:ind w:left="128"/>
            </w:pPr>
            <w:r>
              <w:rPr>
                <w:b/>
                <w:bCs/>
                <w:spacing w:val="-4"/>
              </w:rPr>
              <w:t>持独送入SOj=</w:t>
            </w:r>
          </w:p>
          <w:p>
            <w:pPr>
              <w:pStyle w:val="TableText"/>
              <w:spacing w:line="227" w:lineRule="auto"/>
              <w:ind w:left="1689"/>
              <w:rPr>
                <w:sz w:val="29"/>
                <w:szCs w:val="29"/>
              </w:rPr>
            </w:pPr>
            <w:r>
              <w:rPr>
                <w:b/>
                <w:bCs/>
                <w:spacing w:val="-4"/>
                <w:sz w:val="29"/>
                <w:szCs w:val="29"/>
              </w:rPr>
              <w:t>息</w:t>
            </w:r>
          </w:p>
          <w:p>
            <w:pPr>
              <w:pStyle w:val="TableText"/>
              <w:spacing w:before="177" w:line="337" w:lineRule="exact"/>
              <w:ind w:left="2188"/>
            </w:pPr>
            <w:r>
              <w:rPr>
                <w:b/>
                <w:bCs/>
                <w:spacing w:val="-4"/>
                <w:position w:val="9"/>
              </w:rPr>
              <w:t>漂粉精溶液</w:t>
            </w:r>
          </w:p>
          <w:p>
            <w:pPr>
              <w:pStyle w:val="TableText"/>
              <w:spacing w:line="184" w:lineRule="auto"/>
              <w:ind w:left="1688"/>
            </w:pPr>
            <w:r>
              <w:rPr>
                <w:b/>
                <w:bCs/>
                <w:spacing w:val="-3"/>
              </w:rPr>
              <w:t>A</w:t>
            </w:r>
          </w:p>
        </w:tc>
        <w:tc>
          <w:tcPr>
            <w:tcW w:w="5510" w:type="dxa"/>
          </w:tcPr>
          <w:p>
            <w:pPr>
              <w:spacing w:line="262" w:lineRule="auto"/>
            </w:pPr>
          </w:p>
          <w:p>
            <w:pPr>
              <w:pStyle w:val="TableText"/>
              <w:spacing w:before="68" w:line="220" w:lineRule="auto"/>
              <w:ind w:left="157"/>
            </w:pPr>
            <w:r>
              <w:rPr>
                <w:b/>
                <w:bCs/>
                <w:spacing w:val="8"/>
              </w:rPr>
              <w:t>液面上方出现白雾；</w:t>
            </w:r>
          </w:p>
          <w:p>
            <w:pPr>
              <w:pStyle w:val="TableText"/>
              <w:spacing w:before="229" w:line="219" w:lineRule="auto"/>
              <w:ind w:left="157"/>
            </w:pPr>
            <w:r>
              <w:rPr>
                <w:b/>
                <w:bCs/>
                <w:spacing w:val="3"/>
              </w:rPr>
              <w:t>稍后，出现浑浊，溶液变为黄绿色；</w:t>
            </w:r>
          </w:p>
          <w:p>
            <w:pPr>
              <w:pStyle w:val="TableText"/>
              <w:spacing w:before="220" w:line="219" w:lineRule="auto"/>
              <w:ind w:left="157"/>
            </w:pPr>
            <w:r>
              <w:rPr>
                <w:b/>
                <w:bCs/>
                <w:spacing w:val="-3"/>
              </w:rPr>
              <w:t>稍后，产生大量白色沉淀，黄绿色褪去</w:t>
            </w:r>
          </w:p>
        </w:tc>
      </w:tr>
    </w:tbl>
    <w:p>
      <w:pPr>
        <w:pStyle w:val="BodyText"/>
        <w:spacing w:before="100" w:line="212" w:lineRule="auto"/>
        <w:ind w:left="235"/>
        <w:rPr>
          <w:sz w:val="15"/>
          <w:szCs w:val="15"/>
        </w:rPr>
      </w:pPr>
      <w:r>
        <w:rPr>
          <w:rFonts w:ascii="Times New Roman" w:eastAsia="Times New Roman" w:hAnsi="Times New Roman" w:cs="Times New Roman"/>
          <w:spacing w:val="-1"/>
        </w:rPr>
        <w:t xml:space="preserve">(1)C1₂    </w:t>
      </w:r>
      <w:r>
        <w:rPr>
          <w:rFonts w:ascii="黑体" w:eastAsia="黑体" w:hAnsi="黑体" w:cs="黑体"/>
          <w:spacing w:val="-1"/>
        </w:rPr>
        <w:t xml:space="preserve">和 </w:t>
      </w:r>
      <w:r>
        <w:rPr>
          <w:rFonts w:ascii="Times New Roman" w:eastAsia="Times New Roman" w:hAnsi="Times New Roman" w:cs="Times New Roman"/>
          <w:spacing w:val="-1"/>
        </w:rPr>
        <w:t xml:space="preserve">Ca(OH)2      </w:t>
      </w:r>
      <w:r>
        <w:rPr>
          <w:rFonts w:ascii="黑体" w:eastAsia="黑体" w:hAnsi="黑体" w:cs="黑体"/>
          <w:spacing w:val="-1"/>
        </w:rPr>
        <w:t>制取漂粉精的化学方程</w:t>
      </w:r>
      <w:r>
        <w:rPr>
          <w:rFonts w:ascii="黑体" w:eastAsia="黑体" w:hAnsi="黑体" w:cs="黑体"/>
          <w:spacing w:val="-1"/>
          <w:u w:val="single" w:color="auto"/>
        </w:rPr>
        <w:t xml:space="preserve">是   </w:t>
      </w:r>
      <w:r>
        <w:rPr>
          <w:rFonts w:ascii="黑体" w:eastAsia="黑体" w:hAnsi="黑体" w:cs="黑体"/>
          <w:spacing w:val="-2"/>
          <w:u w:val="single" w:color="auto"/>
        </w:rPr>
        <w:t xml:space="preserve">      </w:t>
      </w:r>
      <w:r>
        <w:rPr>
          <w:spacing w:val="-2"/>
          <w:sz w:val="15"/>
          <w:szCs w:val="15"/>
        </w:rPr>
        <w:t>_。</w:t>
      </w:r>
    </w:p>
    <w:p>
      <w:pPr>
        <w:pStyle w:val="BodyText"/>
        <w:spacing w:before="277" w:line="188" w:lineRule="auto"/>
        <w:ind w:left="245"/>
      </w:pPr>
      <w:r>
        <w:rPr>
          <w:spacing w:val="-2"/>
        </w:rPr>
        <w:t>(2)pH  试纸颜色的变化说明漂粉精溶液具有的性质是</w:t>
      </w:r>
      <w:r>
        <w:rPr>
          <w:spacing w:val="-2"/>
          <w:u w:val="single" w:color="auto"/>
        </w:rPr>
        <w:t xml:space="preserve">         </w:t>
      </w:r>
      <w:r>
        <w:rPr>
          <w:spacing w:val="-70"/>
        </w:rPr>
        <w:t xml:space="preserve"> </w:t>
      </w:r>
      <w:r>
        <w:rPr>
          <w:spacing w:val="-2"/>
          <w:position w:val="3"/>
        </w:rPr>
        <w:t>_。</w:t>
      </w:r>
    </w:p>
    <w:p>
      <w:pPr>
        <w:pStyle w:val="BodyText"/>
        <w:spacing w:before="198" w:line="484" w:lineRule="exact"/>
        <w:ind w:left="235"/>
      </w:pPr>
      <w:r>
        <w:rPr>
          <w:spacing w:val="5"/>
          <w:position w:val="21"/>
        </w:rPr>
        <w:t>(3)向水中持续通入</w:t>
      </w:r>
      <w:r>
        <w:rPr>
          <w:rFonts w:ascii="Times New Roman" w:eastAsia="Times New Roman" w:hAnsi="Times New Roman" w:cs="Times New Roman"/>
          <w:position w:val="21"/>
        </w:rPr>
        <w:t>SO</w:t>
      </w:r>
      <w:r>
        <w:rPr>
          <w:rFonts w:ascii="Times New Roman" w:eastAsia="Times New Roman" w:hAnsi="Times New Roman" w:cs="Times New Roman"/>
          <w:spacing w:val="5"/>
          <w:position w:val="21"/>
        </w:rPr>
        <w:t xml:space="preserve">₂,   </w:t>
      </w:r>
      <w:r>
        <w:rPr>
          <w:spacing w:val="5"/>
          <w:position w:val="21"/>
        </w:rPr>
        <w:t>未观察到白雾。推测现象</w:t>
      </w:r>
      <w:r>
        <w:rPr>
          <w:rFonts w:ascii="Times New Roman" w:eastAsia="Times New Roman" w:hAnsi="Times New Roman" w:cs="Times New Roman"/>
          <w:spacing w:val="5"/>
          <w:position w:val="21"/>
        </w:rPr>
        <w:t>i</w:t>
      </w:r>
      <w:r>
        <w:rPr>
          <w:rFonts w:ascii="Times New Roman" w:eastAsia="Times New Roman" w:hAnsi="Times New Roman" w:cs="Times New Roman"/>
          <w:spacing w:val="29"/>
          <w:w w:val="101"/>
          <w:position w:val="21"/>
        </w:rPr>
        <w:t xml:space="preserve"> </w:t>
      </w:r>
      <w:r>
        <w:rPr>
          <w:spacing w:val="5"/>
          <w:position w:val="21"/>
        </w:rPr>
        <w:t>的白雾由</w:t>
      </w:r>
      <w:r>
        <w:rPr>
          <w:rFonts w:ascii="Times New Roman" w:eastAsia="Times New Roman" w:hAnsi="Times New Roman" w:cs="Times New Roman"/>
          <w:position w:val="21"/>
        </w:rPr>
        <w:t>HC</w:t>
      </w:r>
      <w:r>
        <w:rPr>
          <w:rFonts w:ascii="Times New Roman" w:eastAsia="Times New Roman" w:hAnsi="Times New Roman" w:cs="Times New Roman"/>
          <w:spacing w:val="5"/>
          <w:position w:val="21"/>
        </w:rPr>
        <w:t>1</w:t>
      </w:r>
      <w:r>
        <w:rPr>
          <w:rFonts w:ascii="Times New Roman" w:eastAsia="Times New Roman" w:hAnsi="Times New Roman" w:cs="Times New Roman"/>
          <w:spacing w:val="24"/>
          <w:w w:val="101"/>
          <w:position w:val="21"/>
        </w:rPr>
        <w:t xml:space="preserve"> </w:t>
      </w:r>
      <w:r>
        <w:rPr>
          <w:spacing w:val="5"/>
          <w:position w:val="21"/>
        </w:rPr>
        <w:t>小液滴形成，进行如下实验：</w:t>
      </w:r>
    </w:p>
    <w:p>
      <w:pPr>
        <w:pStyle w:val="BodyText"/>
        <w:spacing w:line="219" w:lineRule="auto"/>
        <w:ind w:left="135"/>
      </w:pPr>
      <w:r>
        <w:rPr>
          <w:spacing w:val="-2"/>
        </w:rPr>
        <w:t>a. 用湿润的碘化钾淀粉试纸检验白雾，无变化；</w:t>
      </w:r>
    </w:p>
    <w:p>
      <w:pPr>
        <w:pStyle w:val="BodyText"/>
        <w:spacing w:before="214" w:line="464" w:lineRule="exact"/>
        <w:ind w:left="145"/>
      </w:pPr>
      <w:r>
        <w:rPr>
          <w:spacing w:val="2"/>
          <w:position w:val="19"/>
        </w:rPr>
        <w:t>b. 用酸化的</w:t>
      </w:r>
      <w:r>
        <w:rPr>
          <w:position w:val="19"/>
        </w:rPr>
        <w:t>AgNO</w:t>
      </w:r>
      <w:r>
        <w:rPr>
          <w:rFonts w:ascii="Calibri" w:eastAsia="Calibri" w:hAnsi="Calibri" w:cs="Calibri"/>
          <w:spacing w:val="2"/>
          <w:position w:val="19"/>
        </w:rPr>
        <w:t xml:space="preserve">₃    </w:t>
      </w:r>
      <w:r>
        <w:rPr>
          <w:spacing w:val="2"/>
          <w:position w:val="19"/>
        </w:rPr>
        <w:t>溶液检验白雾，产生白</w:t>
      </w:r>
      <w:r>
        <w:rPr>
          <w:spacing w:val="1"/>
          <w:position w:val="19"/>
        </w:rPr>
        <w:t>色沉淀。</w:t>
      </w:r>
    </w:p>
    <w:p>
      <w:pPr>
        <w:pStyle w:val="BodyText"/>
        <w:spacing w:line="217" w:lineRule="auto"/>
        <w:ind w:left="135"/>
      </w:pPr>
      <w:r>
        <w:rPr>
          <w:spacing w:val="2"/>
        </w:rPr>
        <w:t>①</w:t>
      </w:r>
      <w:r>
        <w:rPr>
          <w:spacing w:val="-38"/>
        </w:rPr>
        <w:t xml:space="preserve"> </w:t>
      </w:r>
      <w:r>
        <w:rPr>
          <w:spacing w:val="2"/>
        </w:rPr>
        <w:t>实</w:t>
      </w:r>
      <w:r>
        <w:rPr>
          <w:spacing w:val="-45"/>
        </w:rPr>
        <w:t xml:space="preserve"> </w:t>
      </w:r>
      <w:r>
        <w:rPr>
          <w:spacing w:val="2"/>
        </w:rPr>
        <w:t>验</w:t>
      </w:r>
      <w:r>
        <w:rPr>
          <w:spacing w:val="-54"/>
        </w:rPr>
        <w:t xml:space="preserve"> </w:t>
      </w:r>
      <w:r>
        <w:rPr>
          <w:spacing w:val="2"/>
        </w:rPr>
        <w:t>a目的</w:t>
      </w:r>
      <w:r>
        <w:rPr>
          <w:spacing w:val="2"/>
          <w:u w:val="single" w:color="auto"/>
        </w:rPr>
        <w:t>是</w:t>
      </w:r>
      <w:r>
        <w:rPr>
          <w:spacing w:val="17"/>
          <w:u w:val="single" w:color="auto"/>
        </w:rPr>
        <w:t xml:space="preserve">     </w:t>
      </w:r>
      <w:r>
        <w:rPr>
          <w:spacing w:val="2"/>
          <w:position w:val="-1"/>
        </w:rPr>
        <w:t>。</w:t>
      </w:r>
    </w:p>
    <w:p>
      <w:pPr>
        <w:pStyle w:val="BodyText"/>
        <w:spacing w:before="213" w:line="216" w:lineRule="auto"/>
        <w:ind w:left="135"/>
      </w:pPr>
      <w:r>
        <w:rPr>
          <w:spacing w:val="1"/>
        </w:rPr>
        <w:t>②由实验</w:t>
      </w:r>
      <w:r>
        <w:rPr>
          <w:spacing w:val="-49"/>
        </w:rPr>
        <w:t xml:space="preserve"> </w:t>
      </w:r>
      <w:r>
        <w:rPr>
          <w:spacing w:val="1"/>
        </w:rPr>
        <w:t>a、b</w:t>
      </w:r>
      <w:r>
        <w:rPr>
          <w:spacing w:val="-46"/>
        </w:rPr>
        <w:t xml:space="preserve"> </w:t>
      </w:r>
      <w:r>
        <w:rPr>
          <w:spacing w:val="1"/>
        </w:rPr>
        <w:t>不能判断白雾中含有</w:t>
      </w:r>
      <w:r>
        <w:rPr>
          <w:spacing w:val="-56"/>
        </w:rPr>
        <w:t xml:space="preserve"> </w:t>
      </w:r>
      <w:r>
        <w:t>HC</w:t>
      </w:r>
      <w:r>
        <w:rPr>
          <w:spacing w:val="1"/>
        </w:rPr>
        <w:t>1,</w:t>
      </w:r>
      <w:r>
        <w:rPr>
          <w:spacing w:val="98"/>
        </w:rPr>
        <w:t xml:space="preserve"> </w:t>
      </w:r>
      <w:r>
        <w:rPr>
          <w:spacing w:val="1"/>
        </w:rPr>
        <w:t>理由</w:t>
      </w:r>
      <w:r>
        <w:rPr>
          <w:spacing w:val="1"/>
          <w:u w:val="single" w:color="auto"/>
        </w:rPr>
        <w:t>是</w:t>
      </w:r>
      <w:r>
        <w:rPr>
          <w:spacing w:val="10"/>
          <w:u w:val="single" w:color="auto"/>
        </w:rPr>
        <w:t xml:space="preserve">       </w:t>
      </w:r>
      <w:r>
        <w:rPr>
          <w:spacing w:val="1"/>
          <w:position w:val="-1"/>
        </w:rPr>
        <w:t>。</w:t>
      </w:r>
    </w:p>
    <w:p>
      <w:pPr>
        <w:pStyle w:val="BodyText"/>
        <w:spacing w:before="216" w:line="472" w:lineRule="exact"/>
        <w:ind w:left="235"/>
      </w:pPr>
      <w:r>
        <w:rPr>
          <w:spacing w:val="5"/>
          <w:position w:val="20"/>
        </w:rPr>
        <w:t>(4)现象</w:t>
      </w:r>
      <w:r>
        <w:rPr>
          <w:rFonts w:ascii="Times New Roman" w:eastAsia="Times New Roman" w:hAnsi="Times New Roman" w:cs="Times New Roman"/>
          <w:position w:val="20"/>
        </w:rPr>
        <w:t>ii</w:t>
      </w:r>
      <w:r>
        <w:rPr>
          <w:rFonts w:ascii="Times New Roman" w:eastAsia="Times New Roman" w:hAnsi="Times New Roman" w:cs="Times New Roman"/>
          <w:spacing w:val="5"/>
          <w:position w:val="20"/>
        </w:rPr>
        <w:t xml:space="preserve"> </w:t>
      </w:r>
      <w:r>
        <w:rPr>
          <w:spacing w:val="5"/>
          <w:position w:val="20"/>
        </w:rPr>
        <w:t>中溶液变为黄绿色的可能原因：随溶液酸性的增强</w:t>
      </w:r>
      <w:r>
        <w:rPr>
          <w:spacing w:val="4"/>
          <w:position w:val="20"/>
        </w:rPr>
        <w:t>，漂粉精的有效成分和</w:t>
      </w:r>
      <w:r>
        <w:rPr>
          <w:spacing w:val="-53"/>
          <w:position w:val="20"/>
        </w:rPr>
        <w:t xml:space="preserve"> </w:t>
      </w:r>
      <w:r>
        <w:rPr>
          <w:rFonts w:ascii="Times New Roman" w:eastAsia="Times New Roman" w:hAnsi="Times New Roman" w:cs="Times New Roman"/>
          <w:spacing w:val="4"/>
          <w:position w:val="20"/>
        </w:rPr>
        <w:t>C1</w:t>
      </w:r>
      <w:r>
        <w:rPr>
          <w:spacing w:val="4"/>
          <w:position w:val="20"/>
        </w:rPr>
        <w:t>发生反应。通过进一步实验</w:t>
      </w:r>
    </w:p>
    <w:p>
      <w:pPr>
        <w:pStyle w:val="BodyText"/>
        <w:spacing w:line="220" w:lineRule="auto"/>
        <w:ind w:left="135"/>
      </w:pPr>
      <w:r>
        <w:rPr>
          <w:spacing w:val="1"/>
        </w:rPr>
        <w:t>确认了这种可能性，其实验方案是</w:t>
      </w:r>
      <w:r>
        <w:rPr>
          <w:u w:val="single" w:color="auto"/>
        </w:rPr>
        <w:t xml:space="preserve">       </w:t>
      </w:r>
    </w:p>
    <w:p>
      <w:pPr>
        <w:pStyle w:val="BodyText"/>
        <w:spacing w:before="219" w:line="219" w:lineRule="auto"/>
        <w:ind w:left="254"/>
      </w:pPr>
      <w:r>
        <w:rPr>
          <w:spacing w:val="9"/>
        </w:rPr>
        <w:t>(5)将A</w:t>
      </w:r>
      <w:r>
        <w:rPr>
          <w:spacing w:val="-11"/>
        </w:rPr>
        <w:t xml:space="preserve"> </w:t>
      </w:r>
      <w:r>
        <w:rPr>
          <w:spacing w:val="9"/>
        </w:rPr>
        <w:t>瓶中混合物过滤、洗涤，得到沉淀X</w:t>
      </w:r>
    </w:p>
    <w:p>
      <w:pPr>
        <w:pStyle w:val="BodyText"/>
        <w:spacing w:before="208" w:line="216" w:lineRule="auto"/>
        <w:ind w:left="145"/>
      </w:pPr>
      <w:r>
        <w:rPr>
          <w:spacing w:val="2"/>
        </w:rPr>
        <w:t>①向沉淀X 中加入稀</w:t>
      </w:r>
      <w:r>
        <w:rPr>
          <w:spacing w:val="-18"/>
        </w:rPr>
        <w:t xml:space="preserve"> </w:t>
      </w:r>
      <w:r>
        <w:t>HC</w:t>
      </w:r>
      <w:r>
        <w:rPr>
          <w:spacing w:val="2"/>
        </w:rPr>
        <w:t>1,</w:t>
      </w:r>
      <w:r>
        <w:rPr>
          <w:spacing w:val="78"/>
        </w:rPr>
        <w:t xml:space="preserve"> </w:t>
      </w:r>
      <w:r>
        <w:rPr>
          <w:spacing w:val="2"/>
        </w:rPr>
        <w:t>无明显变化。取上层清液，加入</w:t>
      </w:r>
      <w:r>
        <w:t>BaC</w:t>
      </w:r>
      <w:r>
        <w:rPr>
          <w:spacing w:val="2"/>
        </w:rPr>
        <w:t>1</w:t>
      </w:r>
      <w:r>
        <w:rPr>
          <w:rFonts w:ascii="Calibri" w:eastAsia="Calibri" w:hAnsi="Calibri" w:cs="Calibri"/>
          <w:spacing w:val="2"/>
        </w:rPr>
        <w:t xml:space="preserve">₂   </w:t>
      </w:r>
      <w:r>
        <w:rPr>
          <w:spacing w:val="2"/>
        </w:rPr>
        <w:t>溶液，产生白色沉淀。则沉淀X 中含有的物质是</w:t>
      </w:r>
    </w:p>
    <w:p>
      <w:pPr>
        <w:tabs>
          <w:tab w:val="left" w:pos="745"/>
        </w:tabs>
        <w:spacing w:before="217" w:line="241" w:lineRule="exact"/>
        <w:ind w:left="125"/>
      </w:pPr>
      <w:r>
        <w:rPr>
          <w:rFonts w:ascii="Arial" w:eastAsia="Arial" w:hAnsi="Arial" w:cs="Arial"/>
          <w:sz w:val="21"/>
          <w:szCs w:val="21"/>
          <w:u w:val="single" w:color="auto"/>
        </w:rPr>
        <w:tab/>
      </w:r>
    </w:p>
    <w:p>
      <w:pPr>
        <w:pStyle w:val="BodyText"/>
        <w:spacing w:before="236" w:line="200" w:lineRule="auto"/>
        <w:ind w:left="145"/>
      </w:pPr>
      <w:r>
        <w:rPr>
          <w:spacing w:val="-9"/>
        </w:rPr>
        <w:t>②用离子方程式解释现象</w:t>
      </w:r>
      <w:r>
        <w:rPr>
          <w:spacing w:val="-38"/>
        </w:rPr>
        <w:t xml:space="preserve"> </w:t>
      </w:r>
      <w:r>
        <w:rPr>
          <w:spacing w:val="-9"/>
        </w:rPr>
        <w:t>iii中黄绿色褪去的原因：</w:t>
      </w:r>
      <w:r>
        <w:rPr>
          <w:spacing w:val="45"/>
        </w:rPr>
        <w:t xml:space="preserve"> </w:t>
      </w:r>
      <w:r>
        <w:rPr>
          <w:spacing w:val="-9"/>
          <w:u w:val="single" w:color="auto"/>
        </w:rPr>
        <w:t xml:space="preserve">        </w:t>
      </w:r>
      <w:r>
        <w:rPr>
          <w:spacing w:val="-9"/>
          <w:position w:val="2"/>
        </w:rPr>
        <w:t>_。</w:t>
      </w:r>
    </w:p>
    <w:p>
      <w:pPr>
        <w:pStyle w:val="BodyText"/>
        <w:spacing w:before="225" w:line="461" w:lineRule="exact"/>
        <w:ind w:left="145"/>
      </w:pPr>
      <w:r>
        <w:rPr>
          <w:spacing w:val="4"/>
          <w:position w:val="19"/>
        </w:rPr>
        <w:t>26、(10分)</w:t>
      </w:r>
      <w:r>
        <w:rPr>
          <w:rFonts w:ascii="Times New Roman" w:eastAsia="Times New Roman" w:hAnsi="Times New Roman" w:cs="Times New Roman"/>
          <w:spacing w:val="4"/>
          <w:position w:val="19"/>
        </w:rPr>
        <w:t>X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4"/>
          <w:position w:val="19"/>
        </w:rPr>
        <w:t>、</w:t>
      </w:r>
      <w:r>
        <w:rPr>
          <w:rFonts w:ascii="Times New Roman" w:eastAsia="Times New Roman" w:hAnsi="Times New Roman" w:cs="Times New Roman"/>
          <w:spacing w:val="4"/>
          <w:position w:val="19"/>
        </w:rPr>
        <w:t>Y</w:t>
      </w:r>
      <w:r>
        <w:rPr>
          <w:rFonts w:ascii="Times New Roman" w:eastAsia="Times New Roman" w:hAnsi="Times New Roman" w:cs="Times New Roman"/>
          <w:spacing w:val="-30"/>
          <w:position w:val="19"/>
        </w:rPr>
        <w:t xml:space="preserve"> </w:t>
      </w:r>
      <w:r>
        <w:rPr>
          <w:spacing w:val="4"/>
          <w:position w:val="19"/>
        </w:rPr>
        <w:t>、</w:t>
      </w:r>
      <w:r>
        <w:rPr>
          <w:rFonts w:ascii="Times New Roman" w:eastAsia="Times New Roman" w:hAnsi="Times New Roman" w:cs="Times New Roman"/>
          <w:spacing w:val="4"/>
          <w:position w:val="19"/>
        </w:rPr>
        <w:t xml:space="preserve">Z </w:t>
      </w:r>
      <w:r>
        <w:rPr>
          <w:spacing w:val="4"/>
          <w:position w:val="19"/>
        </w:rPr>
        <w:t>均是中学化学中常见的物质，某同学用</w:t>
      </w:r>
      <w:r>
        <w:rPr>
          <w:rFonts w:ascii="Times New Roman" w:eastAsia="Times New Roman" w:hAnsi="Times New Roman" w:cs="Times New Roman"/>
          <w:spacing w:val="4"/>
          <w:position w:val="19"/>
        </w:rPr>
        <w:t>X</w:t>
      </w:r>
      <w:r>
        <w:rPr>
          <w:rFonts w:ascii="Times New Roman" w:eastAsia="Times New Roman" w:hAnsi="Times New Roman" w:cs="Times New Roman"/>
          <w:spacing w:val="-29"/>
          <w:position w:val="19"/>
        </w:rPr>
        <w:t xml:space="preserve"> </w:t>
      </w:r>
      <w:r>
        <w:rPr>
          <w:spacing w:val="4"/>
          <w:position w:val="19"/>
        </w:rPr>
        <w:t>、</w:t>
      </w:r>
      <w:r>
        <w:rPr>
          <w:rFonts w:ascii="Times New Roman" w:eastAsia="Times New Roman" w:hAnsi="Times New Roman" w:cs="Times New Roman"/>
          <w:spacing w:val="4"/>
          <w:position w:val="19"/>
        </w:rPr>
        <w:t xml:space="preserve">Y </w:t>
      </w:r>
      <w:r>
        <w:rPr>
          <w:spacing w:val="4"/>
          <w:position w:val="19"/>
        </w:rPr>
        <w:t>两种单质及</w:t>
      </w:r>
      <w:r>
        <w:rPr>
          <w:rFonts w:ascii="Times New Roman" w:eastAsia="Times New Roman" w:hAnsi="Times New Roman" w:cs="Times New Roman"/>
          <w:spacing w:val="4"/>
          <w:position w:val="19"/>
        </w:rPr>
        <w:t>Z</w:t>
      </w:r>
      <w:r>
        <w:rPr>
          <w:rFonts w:ascii="Times New Roman" w:eastAsia="Times New Roman" w:hAnsi="Times New Roman" w:cs="Times New Roman"/>
          <w:spacing w:val="22"/>
          <w:position w:val="19"/>
        </w:rPr>
        <w:t xml:space="preserve"> </w:t>
      </w:r>
      <w:r>
        <w:rPr>
          <w:spacing w:val="4"/>
          <w:position w:val="19"/>
        </w:rPr>
        <w:t>的溶液进</w:t>
      </w:r>
      <w:r>
        <w:rPr>
          <w:spacing w:val="3"/>
          <w:position w:val="19"/>
        </w:rPr>
        <w:t>行实验，部分实验内容如</w:t>
      </w:r>
    </w:p>
    <w:p>
      <w:pPr>
        <w:pStyle w:val="BodyText"/>
        <w:spacing w:line="220" w:lineRule="auto"/>
        <w:ind w:left="135"/>
      </w:pPr>
      <w:r>
        <w:rPr>
          <w:spacing w:val="-11"/>
        </w:rPr>
        <w:t>下表所示：</w:t>
      </w:r>
    </w:p>
    <w:p>
      <w:pPr>
        <w:spacing w:line="220" w:lineRule="auto"/>
        <w:sectPr>
          <w:headerReference w:type="default" r:id="rId35"/>
          <w:pgSz w:w="11910" w:h="16840"/>
          <w:pgMar w:top="400" w:right="454" w:bottom="0" w:left="424" w:header="0" w:footer="0" w:gutter="0"/>
          <w:pgNumType w:start="10"/>
          <w:cols w:space="708"/>
        </w:sectPr>
      </w:pPr>
    </w:p>
    <w:p>
      <w:pPr>
        <w:spacing w:before="64"/>
      </w:pPr>
    </w:p>
    <w:p>
      <w:pPr>
        <w:spacing w:before="63"/>
      </w:pPr>
    </w:p>
    <w:p>
      <w:pPr>
        <w:spacing w:before="63"/>
      </w:pPr>
    </w:p>
    <w:tbl>
      <w:tblPr>
        <w:tblStyle w:val="TableNormal3"/>
        <w:tblInd w:w="1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574"/>
        <w:gridCol w:w="1747"/>
        <w:gridCol w:w="2906"/>
        <w:gridCol w:w="2212"/>
      </w:tblGrid>
      <w:tr>
        <w:tblPrEx>
          <w:tblInd w:w="10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1147"/>
        </w:trPr>
        <w:tc>
          <w:tcPr>
            <w:tcW w:w="574" w:type="dxa"/>
          </w:tcPr>
          <w:p>
            <w:pPr>
              <w:spacing w:line="449" w:lineRule="auto"/>
            </w:pPr>
          </w:p>
          <w:p>
            <w:pPr>
              <w:pStyle w:val="TableText"/>
              <w:spacing w:before="49" w:line="219" w:lineRule="auto"/>
              <w:ind w:left="12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步骤</w:t>
            </w:r>
          </w:p>
        </w:tc>
        <w:tc>
          <w:tcPr>
            <w:tcW w:w="1747" w:type="dxa"/>
          </w:tcPr>
          <w:p>
            <w:pPr>
              <w:pStyle w:val="TableText"/>
              <w:spacing w:before="65" w:line="810" w:lineRule="exact"/>
              <w:ind w:firstLine="200"/>
            </w:pPr>
            <w:r>
              <w:rPr>
                <w:position w:val="-16"/>
              </w:rPr>
              <w:pict>
                <v:group id="组合 45" o:spid="_x0000_i1089" style="width:64.85pt;height:40.55pt;mso-position-horizontal-relative:char;mso-position-vertical-relative:line" coordorigin="0,0" coordsize="1296,810">
                  <v:shape id="图片 46" o:spid="_x0000_s1090" type="#_x0000_t75" style="width:1260;height:810;position:absolute" filled="f" stroked="f">
                    <v:imagedata r:id="rId36" o:title=""/>
                    <v:path o:extrusionok="f"/>
                    <o:lock v:ext="edit" aspectratio="t"/>
                  </v:shape>
                  <v:shape id="文本框 47" o:spid="_x0000_s1091" type="#_x0000_t202" style="width:1336;height:850;left:-20;position:absolute;top:-20" filled="f" stroked="f">
                    <o:lock v:ext="edit" aspectratio="f"/>
                    <v:textbox inset="0,0,0,0">
                      <w:txbxContent>
                        <w:p>
                          <w:pPr>
                            <w:spacing w:line="287" w:lineRule="auto"/>
                          </w:pPr>
                        </w:p>
                        <w:p>
                          <w:pPr>
                            <w:spacing w:line="287" w:lineRule="auto"/>
                          </w:pPr>
                        </w:p>
                        <w:p>
                          <w:pPr>
                            <w:spacing w:before="49" w:line="220" w:lineRule="auto"/>
                            <w:ind w:right="12"/>
                            <w:jc w:val="right"/>
                            <w:rPr>
                              <w:rFonts w:ascii="宋体" w:eastAsia="宋体" w:hAnsi="宋体" w:cs="宋体"/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宋体" w:eastAsia="宋体" w:hAnsi="宋体" w:cs="宋体"/>
                              <w:spacing w:val="-5"/>
                              <w:sz w:val="15"/>
                              <w:szCs w:val="15"/>
                            </w:rPr>
                            <w:t>X</w:t>
                          </w:r>
                          <w:r>
                            <w:rPr>
                              <w:rFonts w:ascii="宋体" w:eastAsia="宋体" w:hAnsi="宋体" w:cs="宋体"/>
                              <w:spacing w:val="1"/>
                              <w:sz w:val="15"/>
                              <w:szCs w:val="15"/>
                            </w:rPr>
                            <w:t xml:space="preserve">         </w:t>
                          </w:r>
                          <w:r>
                            <w:rPr>
                              <w:rFonts w:ascii="宋体" w:eastAsia="宋体" w:hAnsi="宋体" w:cs="宋体"/>
                              <w:spacing w:val="-5"/>
                              <w:sz w:val="15"/>
                              <w:szCs w:val="15"/>
                            </w:rPr>
                            <w:t>Z</w:t>
                          </w:r>
                          <w:r>
                            <w:rPr>
                              <w:rFonts w:ascii="宋体" w:eastAsia="宋体" w:hAnsi="宋体" w:cs="宋体"/>
                              <w:spacing w:val="-12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宋体" w:eastAsia="宋体" w:hAnsi="宋体" w:cs="宋体"/>
                              <w:spacing w:val="-5"/>
                              <w:sz w:val="15"/>
                              <w:szCs w:val="15"/>
                            </w:rPr>
                            <w:t>溶</w:t>
                          </w:r>
                          <w:r>
                            <w:rPr>
                              <w:rFonts w:ascii="宋体" w:eastAsia="宋体" w:hAnsi="宋体" w:cs="宋体"/>
                              <w:spacing w:val="-20"/>
                              <w:sz w:val="15"/>
                              <w:szCs w:val="15"/>
                            </w:rPr>
                            <w:t xml:space="preserve"> </w:t>
                          </w:r>
                          <w:r>
                            <w:rPr>
                              <w:rFonts w:ascii="宋体" w:eastAsia="宋体" w:hAnsi="宋体" w:cs="宋体"/>
                              <w:spacing w:val="-5"/>
                              <w:sz w:val="15"/>
                              <w:szCs w:val="15"/>
                            </w:rPr>
                            <w:t>液</w:t>
                          </w:r>
                        </w:p>
                      </w:txbxContent>
                    </v:textbox>
                  </v:shape>
                  <w10:wrap type="none"/>
                  <w10:anchorlock/>
                </v:group>
              </w:pict>
            </w:r>
          </w:p>
          <w:p>
            <w:pPr>
              <w:pStyle w:val="TableText"/>
              <w:spacing w:before="24" w:line="184" w:lineRule="auto"/>
              <w:ind w:left="821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1</w:t>
            </w:r>
          </w:p>
        </w:tc>
        <w:tc>
          <w:tcPr>
            <w:tcW w:w="2906" w:type="dxa"/>
            <w:tcBorders>
              <w:right w:val="nil"/>
            </w:tcBorders>
          </w:tcPr>
          <w:p>
            <w:pPr>
              <w:spacing w:line="261" w:lineRule="auto"/>
            </w:pPr>
          </w:p>
          <w:p>
            <w:pPr>
              <w:pStyle w:val="TableText"/>
              <w:tabs>
                <w:tab w:val="left" w:pos="2228"/>
              </w:tabs>
              <w:spacing w:before="49" w:line="220" w:lineRule="auto"/>
              <w:ind w:left="1953"/>
              <w:rPr>
                <w:sz w:val="15"/>
                <w:szCs w:val="15"/>
              </w:rPr>
            </w:pPr>
            <w:r>
              <w:pict>
                <v:shape id="IM 44" o:spid="_x0000_s1092" type="#_x0000_t75" style="width:165pt;height:49.5pt;margin-top:-10.85pt;margin-left:43.15pt;mso-wrap-distance-left:0;mso-wrap-distance-right:0;position:absolute;z-index:-251651072" o:preferrelative="t" filled="f" stroked="f">
                  <v:fill o:detectmouseclick="t"/>
                  <v:imagedata r:id="rId37" o:title=""/>
                  <v:path o:extrusionok="f"/>
                  <o:lock v:ext="edit" aspectratio="f"/>
                </v:shape>
              </w:pict>
            </w:r>
            <w:r>
              <w:rPr>
                <w:sz w:val="15"/>
                <w:szCs w:val="15"/>
                <w:u w:val="single" w:color="auto"/>
              </w:rPr>
              <w:tab/>
            </w:r>
            <w:r>
              <w:rPr>
                <w:spacing w:val="-70"/>
                <w:sz w:val="15"/>
                <w:szCs w:val="15"/>
                <w:u w:val="single" w:color="auto"/>
              </w:rPr>
              <w:t xml:space="preserve"> </w:t>
            </w:r>
            <w:r>
              <w:rPr>
                <w:spacing w:val="-2"/>
                <w:sz w:val="15"/>
                <w:szCs w:val="15"/>
                <w:u w:val="single" w:color="auto"/>
              </w:rPr>
              <w:t>插人Y</w:t>
            </w:r>
            <w:r>
              <w:rPr>
                <w:sz w:val="15"/>
                <w:szCs w:val="15"/>
                <w:u w:val="single" w:color="auto"/>
              </w:rPr>
              <w:t xml:space="preserve">    </w:t>
            </w:r>
          </w:p>
          <w:p>
            <w:pPr>
              <w:pStyle w:val="TableText"/>
              <w:spacing w:before="161" w:line="224" w:lineRule="exact"/>
              <w:ind w:left="1723"/>
              <w:rPr>
                <w:sz w:val="15"/>
                <w:szCs w:val="15"/>
              </w:rPr>
            </w:pPr>
            <w:r>
              <w:rPr>
                <w:spacing w:val="-1"/>
                <w:position w:val="5"/>
                <w:sz w:val="15"/>
                <w:szCs w:val="15"/>
              </w:rPr>
              <w:t>Z浓溶液</w:t>
            </w:r>
          </w:p>
          <w:p>
            <w:pPr>
              <w:pStyle w:val="TableText"/>
              <w:spacing w:line="238" w:lineRule="auto"/>
              <w:ind w:left="145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■</w:t>
            </w:r>
          </w:p>
        </w:tc>
        <w:tc>
          <w:tcPr>
            <w:tcW w:w="2212" w:type="dxa"/>
            <w:tcBorders>
              <w:left w:val="nil"/>
            </w:tcBorders>
          </w:tcPr>
          <w:p>
            <w:pPr>
              <w:spacing w:line="299" w:lineRule="auto"/>
            </w:pPr>
          </w:p>
          <w:p>
            <w:pPr>
              <w:spacing w:line="300" w:lineRule="auto"/>
            </w:pPr>
          </w:p>
          <w:p>
            <w:pPr>
              <w:pStyle w:val="TableText"/>
              <w:spacing w:before="48" w:line="233" w:lineRule="exact"/>
              <w:ind w:left="783"/>
              <w:rPr>
                <w:sz w:val="15"/>
                <w:szCs w:val="15"/>
              </w:rPr>
            </w:pPr>
            <w:r>
              <w:rPr>
                <w:spacing w:val="-2"/>
                <w:position w:val="6"/>
                <w:sz w:val="15"/>
                <w:szCs w:val="15"/>
              </w:rPr>
              <w:t>2浓溶液</w:t>
            </w:r>
          </w:p>
          <w:p>
            <w:pPr>
              <w:pStyle w:val="TableText"/>
              <w:spacing w:line="235" w:lineRule="auto"/>
              <w:ind w:left="493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Ⅲ</w:t>
            </w:r>
          </w:p>
        </w:tc>
      </w:tr>
      <w:tr>
        <w:tblPrEx>
          <w:tblInd w:w="10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353"/>
        </w:trPr>
        <w:tc>
          <w:tcPr>
            <w:tcW w:w="574" w:type="dxa"/>
          </w:tcPr>
          <w:p>
            <w:pPr>
              <w:pStyle w:val="TableText"/>
              <w:spacing w:before="104" w:line="219" w:lineRule="auto"/>
              <w:ind w:left="124"/>
              <w:rPr>
                <w:sz w:val="15"/>
                <w:szCs w:val="15"/>
              </w:rPr>
            </w:pPr>
            <w:r>
              <w:rPr>
                <w:spacing w:val="-2"/>
                <w:sz w:val="15"/>
                <w:szCs w:val="15"/>
              </w:rPr>
              <w:t>现象</w:t>
            </w:r>
          </w:p>
        </w:tc>
        <w:tc>
          <w:tcPr>
            <w:tcW w:w="1747" w:type="dxa"/>
          </w:tcPr>
          <w:p>
            <w:pPr>
              <w:pStyle w:val="TableText"/>
              <w:spacing w:before="104" w:line="219" w:lineRule="auto"/>
              <w:ind w:left="71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X表面产生大量无色气泡</w:t>
            </w:r>
          </w:p>
        </w:tc>
        <w:tc>
          <w:tcPr>
            <w:tcW w:w="2906" w:type="dxa"/>
          </w:tcPr>
          <w:p>
            <w:pPr>
              <w:pStyle w:val="TableText"/>
              <w:spacing w:before="104" w:line="219" w:lineRule="auto"/>
              <w:jc w:val="right"/>
              <w:rPr>
                <w:sz w:val="15"/>
                <w:szCs w:val="15"/>
              </w:rPr>
            </w:pPr>
            <w:r>
              <w:rPr>
                <w:spacing w:val="-3"/>
                <w:sz w:val="15"/>
                <w:szCs w:val="15"/>
              </w:rPr>
              <w:t>X表面只能产生少量气泡，然后就无明显变化</w:t>
            </w:r>
          </w:p>
        </w:tc>
        <w:tc>
          <w:tcPr>
            <w:tcW w:w="2212" w:type="dxa"/>
          </w:tcPr>
          <w:p>
            <w:pPr>
              <w:pStyle w:val="TableText"/>
              <w:spacing w:before="102" w:line="216" w:lineRule="auto"/>
              <w:ind w:left="27"/>
              <w:rPr>
                <w:sz w:val="15"/>
                <w:szCs w:val="15"/>
              </w:rPr>
            </w:pPr>
            <w:r>
              <w:rPr>
                <w:spacing w:val="-1"/>
                <w:sz w:val="15"/>
                <w:szCs w:val="15"/>
              </w:rPr>
              <w:t>X,Y接触后，X表面持续产生气泡</w:t>
            </w:r>
          </w:p>
        </w:tc>
      </w:tr>
    </w:tbl>
    <w:p>
      <w:pPr>
        <w:pStyle w:val="BodyText"/>
        <w:spacing w:before="300" w:line="392" w:lineRule="auto"/>
        <w:ind w:left="97"/>
      </w:pPr>
      <w:r>
        <w:rPr>
          <w:b/>
          <w:bCs/>
          <w:spacing w:val="-6"/>
        </w:rPr>
        <w:t>(1)I中反应物与生成物总能量的大小E(反应物)</w:t>
      </w:r>
      <w:r>
        <w:rPr>
          <w:spacing w:val="-6"/>
          <w:u w:val="single" w:color="auto"/>
        </w:rPr>
        <w:t xml:space="preserve">     </w:t>
      </w:r>
      <w:r>
        <w:rPr>
          <w:spacing w:val="-85"/>
        </w:rPr>
        <w:t xml:space="preserve"> </w:t>
      </w:r>
      <w:r>
        <w:rPr>
          <w:spacing w:val="-6"/>
        </w:rPr>
        <w:t>E(生成物)(填“&gt;”“&lt;”或</w:t>
      </w:r>
      <w:r>
        <w:rPr>
          <w:spacing w:val="-7"/>
        </w:rPr>
        <w:t>“=”),仅仅由I、Ⅱ中的信息可知，Z</w:t>
      </w:r>
      <w:r>
        <w:rPr>
          <w:spacing w:val="-23"/>
        </w:rPr>
        <w:t xml:space="preserve"> </w:t>
      </w:r>
      <w:r>
        <w:rPr>
          <w:spacing w:val="-7"/>
        </w:rPr>
        <w:t>可</w:t>
      </w:r>
    </w:p>
    <w:p>
      <w:pPr>
        <w:pStyle w:val="BodyText"/>
        <w:spacing w:line="212" w:lineRule="auto"/>
        <w:ind w:left="98"/>
      </w:pPr>
      <w:r>
        <w:rPr>
          <w:b/>
          <w:bCs/>
          <w:spacing w:val="-6"/>
        </w:rPr>
        <w:t>能</w:t>
      </w:r>
      <w:r>
        <w:rPr>
          <w:b/>
          <w:bCs/>
          <w:spacing w:val="-6"/>
          <w:u w:val="single" w:color="auto"/>
        </w:rPr>
        <w:t>是</w:t>
      </w:r>
      <w:r>
        <w:rPr>
          <w:spacing w:val="3"/>
          <w:u w:val="single" w:color="auto"/>
        </w:rPr>
        <w:t xml:space="preserve">     </w:t>
      </w:r>
      <w:r>
        <w:rPr>
          <w:spacing w:val="-11"/>
          <w:w w:val="43"/>
        </w:rPr>
        <w:t>_</w:t>
      </w:r>
      <w:r>
        <w:rPr>
          <w:spacing w:val="-6"/>
        </w:rPr>
        <w:t>。</w:t>
      </w:r>
    </w:p>
    <w:p>
      <w:pPr>
        <w:pStyle w:val="BodyText"/>
        <w:spacing w:before="232" w:line="455" w:lineRule="exact"/>
        <w:ind w:left="97"/>
      </w:pPr>
      <w:r>
        <w:rPr>
          <w:b/>
          <w:bCs/>
          <w:spacing w:val="2"/>
          <w:position w:val="18"/>
        </w:rPr>
        <w:t>(2)若</w:t>
      </w:r>
      <w:r>
        <w:rPr>
          <w:rFonts w:ascii="Times New Roman" w:eastAsia="Times New Roman" w:hAnsi="Times New Roman" w:cs="Times New Roman"/>
          <w:b/>
          <w:bCs/>
          <w:spacing w:val="2"/>
          <w:position w:val="18"/>
        </w:rPr>
        <w:t>X</w:t>
      </w:r>
      <w:r>
        <w:rPr>
          <w:rFonts w:ascii="Times New Roman" w:eastAsia="Times New Roman" w:hAnsi="Times New Roman" w:cs="Times New Roman"/>
          <w:b/>
          <w:bCs/>
          <w:spacing w:val="-10"/>
          <w:position w:val="18"/>
        </w:rPr>
        <w:t xml:space="preserve"> </w:t>
      </w:r>
      <w:r>
        <w:rPr>
          <w:b/>
          <w:bCs/>
          <w:spacing w:val="2"/>
          <w:position w:val="18"/>
        </w:rPr>
        <w:t>是铝，在温度不变时向</w:t>
      </w:r>
      <w:r>
        <w:rPr>
          <w:rFonts w:ascii="Times New Roman" w:eastAsia="Times New Roman" w:hAnsi="Times New Roman" w:cs="Times New Roman"/>
          <w:b/>
          <w:bCs/>
          <w:spacing w:val="2"/>
          <w:position w:val="18"/>
        </w:rPr>
        <w:t xml:space="preserve">I </w:t>
      </w:r>
      <w:r>
        <w:rPr>
          <w:b/>
          <w:bCs/>
          <w:spacing w:val="2"/>
          <w:position w:val="18"/>
        </w:rPr>
        <w:t>中分别加入(适量)等物质的量的</w:t>
      </w:r>
      <w:r>
        <w:rPr>
          <w:spacing w:val="-38"/>
          <w:position w:val="1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position w:val="18"/>
        </w:rPr>
        <w:t>NaCl</w:t>
      </w:r>
      <w:r>
        <w:rPr>
          <w:rFonts w:ascii="Times New Roman" w:eastAsia="Times New Roman" w:hAnsi="Times New Roman" w:cs="Times New Roman"/>
          <w:b/>
          <w:bCs/>
          <w:spacing w:val="-30"/>
          <w:position w:val="18"/>
        </w:rPr>
        <w:t xml:space="preserve"> </w:t>
      </w:r>
      <w:r>
        <w:rPr>
          <w:b/>
          <w:bCs/>
          <w:spacing w:val="2"/>
          <w:position w:val="18"/>
        </w:rPr>
        <w:t>、</w:t>
      </w:r>
      <w:r>
        <w:rPr>
          <w:rFonts w:ascii="Times New Roman" w:eastAsia="Times New Roman" w:hAnsi="Times New Roman" w:cs="Times New Roman"/>
          <w:b/>
          <w:bCs/>
          <w:position w:val="18"/>
        </w:rPr>
        <w:t>KCl</w:t>
      </w:r>
      <w:r>
        <w:rPr>
          <w:rFonts w:ascii="Times New Roman" w:eastAsia="Times New Roman" w:hAnsi="Times New Roman" w:cs="Times New Roman"/>
          <w:b/>
          <w:bCs/>
          <w:spacing w:val="-30"/>
          <w:position w:val="18"/>
        </w:rPr>
        <w:t xml:space="preserve"> </w:t>
      </w:r>
      <w:r>
        <w:rPr>
          <w:b/>
          <w:bCs/>
          <w:spacing w:val="1"/>
          <w:position w:val="18"/>
        </w:rPr>
        <w:t>、</w:t>
      </w:r>
      <w:r>
        <w:rPr>
          <w:rFonts w:ascii="Times New Roman" w:eastAsia="Times New Roman" w:hAnsi="Times New Roman" w:cs="Times New Roman"/>
          <w:b/>
          <w:bCs/>
          <w:position w:val="18"/>
        </w:rPr>
        <w:t>CsCl</w:t>
      </w:r>
      <w:r>
        <w:rPr>
          <w:rFonts w:ascii="Times New Roman" w:eastAsia="Times New Roman" w:hAnsi="Times New Roman" w:cs="Times New Roman"/>
          <w:b/>
          <w:bCs/>
          <w:spacing w:val="-19"/>
          <w:position w:val="18"/>
        </w:rPr>
        <w:t xml:space="preserve"> </w:t>
      </w:r>
      <w:r>
        <w:rPr>
          <w:b/>
          <w:bCs/>
          <w:spacing w:val="1"/>
          <w:position w:val="18"/>
        </w:rPr>
        <w:t>后，产生无色气泡的速率明显</w:t>
      </w:r>
    </w:p>
    <w:p>
      <w:pPr>
        <w:pStyle w:val="BodyText"/>
        <w:spacing w:before="1" w:line="212" w:lineRule="auto"/>
        <w:ind w:left="98"/>
      </w:pPr>
      <w:r>
        <w:rPr>
          <w:b/>
          <w:bCs/>
          <w:spacing w:val="-4"/>
        </w:rPr>
        <w:t>加快，导致这种变化最可能的原因</w:t>
      </w:r>
      <w:r>
        <w:rPr>
          <w:b/>
          <w:bCs/>
          <w:spacing w:val="-4"/>
          <w:u w:val="single" w:color="auto"/>
        </w:rPr>
        <w:t>是</w:t>
      </w:r>
      <w:r>
        <w:rPr>
          <w:spacing w:val="-4"/>
          <w:u w:val="single" w:color="auto"/>
        </w:rPr>
        <w:t xml:space="preserve">         </w:t>
      </w:r>
      <w:r>
        <w:rPr>
          <w:spacing w:val="-92"/>
        </w:rPr>
        <w:t xml:space="preserve"> </w:t>
      </w:r>
      <w:r>
        <w:rPr>
          <w:spacing w:val="-4"/>
        </w:rPr>
        <w:t>_。</w:t>
      </w:r>
    </w:p>
    <w:p>
      <w:pPr>
        <w:pStyle w:val="BodyText"/>
        <w:spacing w:before="236" w:line="219" w:lineRule="auto"/>
        <w:ind w:left="95"/>
      </w:pPr>
      <w:r>
        <w:t>(3)若</w:t>
      </w:r>
      <w:r>
        <w:rPr>
          <w:rFonts w:ascii="Times New Roman" w:eastAsia="Times New Roman" w:hAnsi="Times New Roman" w:cs="Times New Roman"/>
        </w:rPr>
        <w:t xml:space="preserve">X </w:t>
      </w:r>
      <w:r>
        <w:t>是铝，Ⅱ中反应产生的气泡有特殊</w:t>
      </w:r>
      <w:r>
        <w:rPr>
          <w:spacing w:val="-1"/>
        </w:rPr>
        <w:t>颜色，则发生反应的离子方程式为</w:t>
      </w:r>
      <w:r>
        <w:rPr>
          <w:spacing w:val="-76"/>
        </w:rPr>
        <w:t xml:space="preserve"> </w:t>
      </w:r>
      <w:r>
        <w:rPr>
          <w:spacing w:val="15"/>
          <w:u w:val="single" w:color="auto"/>
        </w:rPr>
        <w:t xml:space="preserve">     </w:t>
      </w:r>
      <w:r>
        <w:rPr>
          <w:spacing w:val="-1"/>
        </w:rPr>
        <w:t xml:space="preserve"> 单质</w:t>
      </w:r>
      <w:r>
        <w:rPr>
          <w:rFonts w:ascii="Times New Roman" w:eastAsia="Times New Roman" w:hAnsi="Times New Roman" w:cs="Times New Roman"/>
          <w:spacing w:val="-1"/>
        </w:rPr>
        <w:t xml:space="preserve">Y </w:t>
      </w:r>
      <w:r>
        <w:rPr>
          <w:spacing w:val="-1"/>
        </w:rPr>
        <w:t>不可能是</w:t>
      </w:r>
      <w:r>
        <w:rPr>
          <w:spacing w:val="-96"/>
        </w:rPr>
        <w:t xml:space="preserve"> </w:t>
      </w:r>
      <w:r>
        <w:rPr>
          <w:spacing w:val="5"/>
          <w:u w:val="single" w:color="auto"/>
        </w:rPr>
        <w:t xml:space="preserve">     </w:t>
      </w:r>
      <w:r>
        <w:rPr>
          <w:spacing w:val="-85"/>
        </w:rPr>
        <w:t xml:space="preserve"> </w:t>
      </w:r>
      <w:r>
        <w:rPr>
          <w:spacing w:val="-1"/>
        </w:rPr>
        <w:t>(填字母)。</w:t>
      </w:r>
    </w:p>
    <w:p>
      <w:pPr>
        <w:pStyle w:val="BodyText"/>
        <w:spacing w:before="220" w:line="221" w:lineRule="auto"/>
        <w:ind w:left="95"/>
      </w:pPr>
      <w:r>
        <w:rPr>
          <w:rFonts w:ascii="Times New Roman" w:eastAsia="Times New Roman" w:hAnsi="Times New Roman" w:cs="Times New Roman"/>
          <w:b/>
          <w:bCs/>
          <w:spacing w:val="-3"/>
        </w:rPr>
        <w:t>A</w:t>
      </w:r>
      <w:r>
        <w:rPr>
          <w:rFonts w:ascii="Times New Roman" w:eastAsia="Times New Roman" w:hAnsi="Times New Roman" w:cs="Times New Roman"/>
          <w:b/>
          <w:bCs/>
          <w:spacing w:val="-18"/>
        </w:rPr>
        <w:t xml:space="preserve"> </w:t>
      </w:r>
      <w:r>
        <w:rPr>
          <w:b/>
          <w:bCs/>
          <w:spacing w:val="-3"/>
        </w:rPr>
        <w:t>铅</w:t>
      </w:r>
      <w:r>
        <w:rPr>
          <w:spacing w:val="9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B</w:t>
      </w:r>
      <w:r>
        <w:rPr>
          <w:rFonts w:ascii="Times New Roman" w:eastAsia="Times New Roman" w:hAnsi="Times New Roman" w:cs="Times New Roman"/>
          <w:b/>
          <w:bCs/>
          <w:spacing w:val="45"/>
        </w:rPr>
        <w:t xml:space="preserve"> </w:t>
      </w:r>
      <w:r>
        <w:rPr>
          <w:b/>
          <w:bCs/>
          <w:spacing w:val="-3"/>
        </w:rPr>
        <w:t>石墨</w:t>
      </w:r>
      <w:r>
        <w:rPr>
          <w:spacing w:val="67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3"/>
        </w:rPr>
        <w:t>C</w:t>
      </w:r>
      <w:r>
        <w:rPr>
          <w:rFonts w:ascii="Times New Roman" w:eastAsia="Times New Roman" w:hAnsi="Times New Roman" w:cs="Times New Roman"/>
          <w:b/>
          <w:bCs/>
          <w:spacing w:val="38"/>
        </w:rPr>
        <w:t xml:space="preserve"> </w:t>
      </w:r>
      <w:r>
        <w:rPr>
          <w:b/>
          <w:bCs/>
          <w:spacing w:val="-3"/>
        </w:rPr>
        <w:t>镁</w:t>
      </w:r>
      <w:r>
        <w:rPr>
          <w:spacing w:val="27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pacing w:val="-3"/>
        </w:rPr>
        <w:t xml:space="preserve">D  </w:t>
      </w:r>
      <w:r>
        <w:rPr>
          <w:b/>
          <w:bCs/>
          <w:spacing w:val="-3"/>
        </w:rPr>
        <w:t>银</w:t>
      </w:r>
    </w:p>
    <w:p>
      <w:pPr>
        <w:pStyle w:val="BodyText"/>
        <w:spacing w:before="219" w:line="219" w:lineRule="auto"/>
        <w:ind w:left="95"/>
      </w:pPr>
      <w:r>
        <w:rPr>
          <w:spacing w:val="1"/>
        </w:rPr>
        <w:t>(4)若Ⅲ溶液最终变成蓝色，写出负极上电极反应式</w:t>
      </w:r>
      <w:r>
        <w:rPr>
          <w:spacing w:val="1"/>
          <w:u w:val="single" w:color="auto"/>
        </w:rPr>
        <w:t xml:space="preserve">       </w:t>
      </w:r>
      <w:r>
        <w:rPr>
          <w:spacing w:val="1"/>
        </w:rPr>
        <w:t>:变化过程中，参与正极上</w:t>
      </w:r>
      <w:r>
        <w:t>放电的离子</w:t>
      </w:r>
      <w:r>
        <w:rPr>
          <w:u w:val="single" w:color="auto"/>
        </w:rPr>
        <w:t xml:space="preserve">是          </w:t>
      </w:r>
    </w:p>
    <w:p>
      <w:pPr>
        <w:pStyle w:val="BodyText"/>
        <w:spacing w:before="197" w:line="219" w:lineRule="auto"/>
        <w:ind w:left="98"/>
        <w:outlineLvl w:val="1"/>
        <w:rPr>
          <w:sz w:val="24"/>
          <w:szCs w:val="24"/>
        </w:rPr>
      </w:pPr>
      <w:r>
        <w:rPr>
          <w:b/>
          <w:bCs/>
          <w:spacing w:val="-12"/>
          <w:sz w:val="24"/>
          <w:szCs w:val="24"/>
        </w:rPr>
        <w:t>27、(12分)钠与水反应的改进实验操作如下：取一张滤纸，用酚酞试液浸润并晾干，裁剪并折叠成信封状，</w:t>
      </w:r>
    </w:p>
    <w:p>
      <w:pPr>
        <w:pStyle w:val="BodyText"/>
        <w:spacing w:before="201" w:line="219" w:lineRule="auto"/>
        <w:ind w:left="95"/>
        <w:rPr>
          <w:sz w:val="24"/>
          <w:szCs w:val="24"/>
        </w:rPr>
      </w:pPr>
      <w:r>
        <w:rPr>
          <w:spacing w:val="-5"/>
          <w:sz w:val="24"/>
          <w:szCs w:val="24"/>
        </w:rPr>
        <w:t>滤纸内放一小块(约绿豆粒般大小)金属钠，把含钠的滤纸信封放入水中，装置如下图所示。</w:t>
      </w:r>
    </w:p>
    <w:p>
      <w:pPr>
        <w:spacing w:before="215" w:line="1850" w:lineRule="exact"/>
        <w:ind w:firstLine="165"/>
      </w:pPr>
      <w:r>
        <w:rPr>
          <w:position w:val="-37"/>
        </w:rPr>
        <w:pict>
          <v:shape id="IM 46" o:spid="_x0000_i1093" type="#_x0000_t75" style="width:78.45pt;height:92.49pt;mso-wrap-distance-left:0;mso-wrap-distance-right:0" o:preferrelative="t" filled="f" stroked="f">
            <v:fill o:detectmouseclick="t"/>
            <v:imagedata r:id="rId38" o:title=""/>
            <v:path o:extrusionok="f"/>
            <o:lock v:ext="edit" aspectratio="f"/>
          </v:shape>
        </w:pict>
      </w:r>
    </w:p>
    <w:p>
      <w:pPr>
        <w:pStyle w:val="BodyText"/>
        <w:spacing w:before="287" w:line="220" w:lineRule="auto"/>
        <w:ind w:left="98"/>
        <w:rPr>
          <w:sz w:val="24"/>
          <w:szCs w:val="24"/>
        </w:rPr>
      </w:pPr>
      <w:r>
        <w:rPr>
          <w:b/>
          <w:bCs/>
          <w:spacing w:val="-23"/>
          <w:sz w:val="24"/>
          <w:szCs w:val="24"/>
        </w:rPr>
        <w:t>请回答：</w:t>
      </w:r>
    </w:p>
    <w:p>
      <w:pPr>
        <w:pStyle w:val="BodyText"/>
        <w:spacing w:before="212" w:line="211" w:lineRule="auto"/>
        <w:ind w:left="218"/>
      </w:pPr>
      <w:r>
        <w:rPr>
          <w:b/>
          <w:bCs/>
          <w:spacing w:val="7"/>
          <w:sz w:val="22"/>
          <w:szCs w:val="22"/>
        </w:rPr>
        <w:t>(1)写出金属钠与水反应的离子方程式</w:t>
      </w:r>
      <w:r>
        <w:rPr>
          <w:spacing w:val="4"/>
          <w:sz w:val="22"/>
          <w:szCs w:val="22"/>
          <w:u w:val="single" w:color="auto"/>
        </w:rPr>
        <w:t xml:space="preserve">               </w:t>
      </w:r>
      <w:r>
        <w:rPr>
          <w:spacing w:val="-79"/>
          <w:sz w:val="22"/>
          <w:szCs w:val="22"/>
        </w:rPr>
        <w:t xml:space="preserve"> </w:t>
      </w:r>
      <w:r>
        <w:rPr>
          <w:spacing w:val="7"/>
          <w:position w:val="2"/>
        </w:rPr>
        <w:t>_。</w:t>
      </w:r>
    </w:p>
    <w:p>
      <w:pPr>
        <w:pStyle w:val="BodyText"/>
        <w:spacing w:before="222" w:line="202" w:lineRule="auto"/>
        <w:ind w:left="215"/>
      </w:pPr>
      <w:r>
        <w:pict>
          <v:shape id="IM 48" o:spid="_x0000_s1094" type="#_x0000_t75" style="width:99.7pt;height:1.65pt;margin-top:19.85pt;margin-left:205.65pt;mso-wrap-distance-left:0;mso-wrap-distance-right:0;position:absolute;z-index:251666432" o:preferrelative="t" filled="f" stroked="f">
            <v:fill o:detectmouseclick="t"/>
            <v:imagedata r:id="rId39" o:title=""/>
            <v:path o:extrusionok="f"/>
            <o:lock v:ext="edit" aspectratio="f"/>
          </v:shape>
        </w:pict>
      </w:r>
      <w:r>
        <w:rPr>
          <w:spacing w:val="18"/>
        </w:rPr>
        <w:t xml:space="preserve">(2)实验过程中取用金属钠的操作方法是             </w:t>
      </w:r>
      <w:r>
        <w:rPr>
          <w:spacing w:val="17"/>
        </w:rPr>
        <w:t xml:space="preserve">  </w:t>
      </w:r>
      <w:r>
        <w:rPr>
          <w:spacing w:val="17"/>
          <w:position w:val="2"/>
        </w:rPr>
        <w:t>。</w:t>
      </w:r>
    </w:p>
    <w:p>
      <w:pPr>
        <w:spacing w:line="144" w:lineRule="exact"/>
      </w:pPr>
    </w:p>
    <w:p>
      <w:pPr>
        <w:spacing w:line="144" w:lineRule="exact"/>
        <w:sectPr>
          <w:headerReference w:type="default" r:id="rId40"/>
          <w:pgSz w:w="11910" w:h="16840"/>
          <w:pgMar w:top="400" w:right="454" w:bottom="0" w:left="454" w:header="0" w:footer="0" w:gutter="0"/>
          <w:pgNumType w:start="11"/>
          <w:cols w:space="708"/>
        </w:sectPr>
      </w:pPr>
    </w:p>
    <w:p>
      <w:pPr>
        <w:pStyle w:val="BodyText"/>
        <w:spacing w:before="49" w:line="184" w:lineRule="auto"/>
        <w:ind w:left="215"/>
        <w:rPr>
          <w:sz w:val="24"/>
          <w:szCs w:val="24"/>
        </w:rPr>
      </w:pPr>
      <w:r>
        <w:pict>
          <v:shape id="IM 50" o:spid="_x0000_s1095" type="#_x0000_t75" style="width:96.15pt;height:0.6pt;margin-top:13.8pt;margin-left:160.05pt;mso-wrap-distance-left:0;mso-wrap-distance-right:0;position:absolute;z-index:251667456" o:preferrelative="t" filled="f" stroked="f">
            <v:fill o:detectmouseclick="t"/>
            <v:imagedata r:id="rId41" o:title=""/>
            <v:path o:extrusionok="f"/>
            <o:lock v:ext="edit" aspectratio="f"/>
          </v:shape>
        </w:pict>
      </w:r>
      <w:r>
        <w:rPr>
          <w:spacing w:val="1"/>
          <w:sz w:val="24"/>
          <w:szCs w:val="24"/>
        </w:rPr>
        <w:t>(3)有关此实验的说法正确的是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pStyle w:val="BodyText"/>
        <w:spacing w:before="173" w:line="68" w:lineRule="exact"/>
        <w:ind w:left="59"/>
      </w:pPr>
      <w:r>
        <w:t>。</w:t>
      </w:r>
    </w:p>
    <w:p>
      <w:pPr>
        <w:pStyle w:val="BodyText"/>
        <w:spacing w:line="38" w:lineRule="exact"/>
      </w:pPr>
      <w:r>
        <w:rPr>
          <w:position w:val="4"/>
        </w:rPr>
        <w:t>_</w:t>
      </w:r>
    </w:p>
    <w:p>
      <w:pPr>
        <w:spacing w:line="38" w:lineRule="exact"/>
        <w:sectPr>
          <w:headerReference w:type="default" r:id="rId42"/>
          <w:type w:val="continuous"/>
          <w:pgSz w:w="11910" w:h="16840"/>
          <w:pgMar w:top="400" w:right="454" w:bottom="0" w:left="454" w:header="0" w:footer="0" w:gutter="0"/>
          <w:pgNumType w:start="12"/>
          <w:cols w:num="2" w:space="100" w:equalWidth="0">
            <w:col w:w="5025" w:space="100"/>
            <w:col w:w="5876" w:space="0"/>
          </w:cols>
        </w:sectPr>
      </w:pPr>
    </w:p>
    <w:p>
      <w:pPr>
        <w:pStyle w:val="BodyText"/>
        <w:spacing w:before="227" w:line="218" w:lineRule="auto"/>
        <w:ind w:left="95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A.  </w:t>
      </w:r>
      <w:r>
        <w:rPr>
          <w:spacing w:val="-6"/>
          <w:sz w:val="24"/>
          <w:szCs w:val="24"/>
        </w:rPr>
        <w:t>实验过程中，可能听到爆鸣声</w:t>
      </w:r>
    </w:p>
    <w:p>
      <w:pPr>
        <w:pStyle w:val="BodyText"/>
        <w:spacing w:before="169" w:line="219" w:lineRule="auto"/>
        <w:ind w:left="95"/>
        <w:rPr>
          <w:sz w:val="24"/>
          <w:szCs w:val="24"/>
        </w:rPr>
      </w:pPr>
      <w:r>
        <w:rPr>
          <w:rFonts w:ascii="Times New Roman" w:eastAsia="Times New Roman" w:hAnsi="Times New Roman" w:cs="Times New Roman"/>
          <w:spacing w:val="-7"/>
          <w:sz w:val="24"/>
          <w:szCs w:val="24"/>
        </w:rPr>
        <w:t xml:space="preserve">B.  </w:t>
      </w:r>
      <w:r>
        <w:rPr>
          <w:spacing w:val="-7"/>
          <w:sz w:val="24"/>
          <w:szCs w:val="24"/>
        </w:rPr>
        <w:t>实验过程中，看到滤纸信封由白色逐渐变红色</w:t>
      </w:r>
    </w:p>
    <w:p>
      <w:pPr>
        <w:pStyle w:val="BodyText"/>
        <w:spacing w:before="214" w:line="219" w:lineRule="auto"/>
        <w:ind w:left="95"/>
      </w:pPr>
      <w:r>
        <w:rPr>
          <w:rFonts w:ascii="Times New Roman" w:eastAsia="Times New Roman" w:hAnsi="Times New Roman" w:cs="Times New Roman"/>
          <w:spacing w:val="18"/>
        </w:rPr>
        <w:t xml:space="preserve">C.   </w:t>
      </w:r>
      <w:r>
        <w:rPr>
          <w:spacing w:val="18"/>
        </w:rPr>
        <w:t>实验改进的优点之一是由实验现象能直接得出反应产物</w:t>
      </w:r>
    </w:p>
    <w:p>
      <w:pPr>
        <w:pStyle w:val="BodyText"/>
        <w:spacing w:before="229" w:line="219" w:lineRule="auto"/>
        <w:ind w:left="95"/>
      </w:pPr>
      <w:r>
        <w:rPr>
          <w:rFonts w:ascii="Times New Roman" w:eastAsia="Times New Roman" w:hAnsi="Times New Roman" w:cs="Times New Roman"/>
          <w:spacing w:val="19"/>
        </w:rPr>
        <w:t xml:space="preserve">D.   </w:t>
      </w:r>
      <w:r>
        <w:rPr>
          <w:spacing w:val="19"/>
        </w:rPr>
        <w:t>实验过程中，多余的金属钠不能放回原</w:t>
      </w:r>
      <w:r>
        <w:rPr>
          <w:spacing w:val="18"/>
        </w:rPr>
        <w:t>试剂瓶中，以免对瓶内试剂产生污染</w:t>
      </w:r>
    </w:p>
    <w:p>
      <w:pPr>
        <w:spacing w:line="441" w:lineRule="auto"/>
      </w:pPr>
    </w:p>
    <w:p>
      <w:pPr>
        <w:pStyle w:val="BodyText"/>
        <w:spacing w:before="69" w:line="219" w:lineRule="auto"/>
        <w:ind w:left="95"/>
      </w:pPr>
      <w:r>
        <w:rPr>
          <w:spacing w:val="4"/>
        </w:rPr>
        <w:t>28、(14分)硫及其化合物有许多用途，相关物质的物理常</w:t>
      </w:r>
      <w:r>
        <w:rPr>
          <w:spacing w:val="3"/>
        </w:rPr>
        <w:t>数如下表所示：</w:t>
      </w:r>
    </w:p>
    <w:p>
      <w:pPr>
        <w:spacing w:line="87" w:lineRule="exact"/>
      </w:pPr>
    </w:p>
    <w:tbl>
      <w:tblPr>
        <w:tblStyle w:val="TableNormal3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434"/>
        <w:gridCol w:w="1189"/>
        <w:gridCol w:w="1309"/>
        <w:gridCol w:w="2268"/>
        <w:gridCol w:w="1589"/>
        <w:gridCol w:w="1568"/>
        <w:gridCol w:w="163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19"/>
        </w:trPr>
        <w:tc>
          <w:tcPr>
            <w:tcW w:w="1434" w:type="dxa"/>
          </w:tcPr>
          <w:p/>
        </w:tc>
        <w:tc>
          <w:tcPr>
            <w:tcW w:w="1189" w:type="dxa"/>
          </w:tcPr>
          <w:p>
            <w:pPr>
              <w:pStyle w:val="TableText"/>
              <w:spacing w:before="245" w:line="183" w:lineRule="auto"/>
              <w:ind w:left="93"/>
              <w:rPr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>₂</w:t>
            </w:r>
            <w:r>
              <w:rPr>
                <w:b/>
                <w:bCs/>
                <w:spacing w:val="-3"/>
                <w:sz w:val="20"/>
                <w:szCs w:val="20"/>
              </w:rPr>
              <w:t>S</w:t>
            </w:r>
          </w:p>
        </w:tc>
        <w:tc>
          <w:tcPr>
            <w:tcW w:w="1309" w:type="dxa"/>
          </w:tcPr>
          <w:p>
            <w:pPr>
              <w:pStyle w:val="TableText"/>
              <w:spacing w:before="238" w:line="183" w:lineRule="auto"/>
              <w:ind w:left="112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Sg</w:t>
            </w:r>
          </w:p>
        </w:tc>
        <w:tc>
          <w:tcPr>
            <w:tcW w:w="2268" w:type="dxa"/>
          </w:tcPr>
          <w:p>
            <w:pPr>
              <w:pStyle w:val="TableText"/>
              <w:spacing w:before="245" w:line="183" w:lineRule="auto"/>
              <w:ind w:left="9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b/>
                <w:bCs/>
                <w:spacing w:val="-3"/>
                <w:sz w:val="20"/>
                <w:szCs w:val="20"/>
              </w:rPr>
              <w:t>FeS</w:t>
            </w:r>
            <w:r>
              <w:rPr>
                <w:rFonts w:ascii="Calibri" w:eastAsia="Calibri" w:hAnsi="Calibri" w:cs="Calibri"/>
                <w:b/>
                <w:bCs/>
                <w:spacing w:val="-3"/>
                <w:sz w:val="20"/>
                <w:szCs w:val="20"/>
              </w:rPr>
              <w:t>₂</w:t>
            </w:r>
          </w:p>
        </w:tc>
        <w:tc>
          <w:tcPr>
            <w:tcW w:w="1589" w:type="dxa"/>
          </w:tcPr>
          <w:p>
            <w:pPr>
              <w:pStyle w:val="TableText"/>
              <w:spacing w:before="245" w:line="183" w:lineRule="auto"/>
              <w:ind w:left="115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</w:rPr>
              <w:t>SO</w:t>
            </w:r>
            <w:r>
              <w:rPr>
                <w:rFonts w:ascii="Calibri" w:eastAsia="Calibri" w:hAnsi="Calibri" w:cs="Calibri"/>
                <w:spacing w:val="-3"/>
                <w:sz w:val="20"/>
                <w:szCs w:val="20"/>
              </w:rPr>
              <w:t>₂</w:t>
            </w:r>
          </w:p>
        </w:tc>
        <w:tc>
          <w:tcPr>
            <w:tcW w:w="1568" w:type="dxa"/>
          </w:tcPr>
          <w:p>
            <w:pPr>
              <w:pStyle w:val="TableText"/>
              <w:spacing w:before="243" w:line="183" w:lineRule="auto"/>
              <w:ind w:left="118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b/>
                <w:bCs/>
                <w:spacing w:val="-5"/>
                <w:sz w:val="20"/>
                <w:szCs w:val="20"/>
              </w:rPr>
              <w:t>SO</w:t>
            </w:r>
            <w:r>
              <w:rPr>
                <w:rFonts w:ascii="Calibri" w:eastAsia="Calibri" w:hAnsi="Calibri" w:cs="Calibri"/>
                <w:b/>
                <w:bCs/>
                <w:spacing w:val="-5"/>
                <w:sz w:val="20"/>
                <w:szCs w:val="20"/>
              </w:rPr>
              <w:t>₃</w:t>
            </w:r>
          </w:p>
        </w:tc>
        <w:tc>
          <w:tcPr>
            <w:tcW w:w="1633" w:type="dxa"/>
          </w:tcPr>
          <w:p>
            <w:pPr>
              <w:pStyle w:val="TableText"/>
              <w:spacing w:before="244" w:line="183" w:lineRule="auto"/>
              <w:ind w:left="120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b/>
                <w:bCs/>
                <w:spacing w:val="-2"/>
                <w:sz w:val="20"/>
                <w:szCs w:val="20"/>
              </w:rPr>
              <w:t>H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₂</w:t>
            </w:r>
            <w:r>
              <w:rPr>
                <w:b/>
                <w:bCs/>
                <w:spacing w:val="-2"/>
                <w:sz w:val="20"/>
                <w:szCs w:val="20"/>
              </w:rPr>
              <w:t>SO</w:t>
            </w:r>
            <w:r>
              <w:rPr>
                <w:rFonts w:ascii="Calibri" w:eastAsia="Calibri" w:hAnsi="Calibri" w:cs="Calibri"/>
                <w:b/>
                <w:bCs/>
                <w:spacing w:val="-2"/>
                <w:sz w:val="20"/>
                <w:szCs w:val="20"/>
              </w:rPr>
              <w:t>₄</w:t>
            </w:r>
          </w:p>
        </w:tc>
      </w:tr>
      <w:tr>
        <w:tblPrEx>
          <w:tblInd w:w="5" w:type="dxa"/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29"/>
        </w:trPr>
        <w:tc>
          <w:tcPr>
            <w:tcW w:w="1434" w:type="dxa"/>
          </w:tcPr>
          <w:p>
            <w:pPr>
              <w:pStyle w:val="TableText"/>
              <w:spacing w:before="221" w:line="220" w:lineRule="auto"/>
              <w:ind w:left="97"/>
              <w:rPr>
                <w:sz w:val="20"/>
                <w:szCs w:val="20"/>
              </w:rPr>
            </w:pPr>
            <w:r>
              <w:rPr>
                <w:b/>
                <w:bCs/>
                <w:spacing w:val="3"/>
                <w:sz w:val="20"/>
                <w:szCs w:val="20"/>
              </w:rPr>
              <w:t>熔点/℃</w:t>
            </w:r>
          </w:p>
        </w:tc>
        <w:tc>
          <w:tcPr>
            <w:tcW w:w="1189" w:type="dxa"/>
          </w:tcPr>
          <w:p>
            <w:pPr>
              <w:pStyle w:val="TableText"/>
              <w:spacing w:before="273" w:line="183" w:lineRule="auto"/>
              <w:ind w:left="93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-85.5</w:t>
            </w:r>
          </w:p>
        </w:tc>
        <w:tc>
          <w:tcPr>
            <w:tcW w:w="1309" w:type="dxa"/>
          </w:tcPr>
          <w:p>
            <w:pPr>
              <w:pStyle w:val="TableText"/>
              <w:spacing w:before="274" w:line="184" w:lineRule="auto"/>
              <w:ind w:left="112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>115.2</w:t>
            </w:r>
          </w:p>
        </w:tc>
        <w:tc>
          <w:tcPr>
            <w:tcW w:w="2268" w:type="dxa"/>
          </w:tcPr>
          <w:p>
            <w:pPr>
              <w:pStyle w:val="TableText"/>
              <w:spacing w:before="221" w:line="220" w:lineRule="auto"/>
              <w:ind w:left="95"/>
              <w:rPr>
                <w:sz w:val="20"/>
                <w:szCs w:val="20"/>
              </w:rPr>
            </w:pPr>
            <w:r>
              <w:rPr>
                <w:b/>
                <w:bCs/>
                <w:spacing w:val="2"/>
                <w:sz w:val="20"/>
                <w:szCs w:val="20"/>
              </w:rPr>
              <w:t>&gt;600(分解)</w:t>
            </w:r>
          </w:p>
        </w:tc>
        <w:tc>
          <w:tcPr>
            <w:tcW w:w="1589" w:type="dxa"/>
          </w:tcPr>
          <w:p>
            <w:pPr>
              <w:pStyle w:val="TableText"/>
              <w:spacing w:before="276" w:line="182" w:lineRule="auto"/>
              <w:ind w:left="115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</w:rPr>
              <w:t>-75.5</w:t>
            </w:r>
          </w:p>
        </w:tc>
        <w:tc>
          <w:tcPr>
            <w:tcW w:w="1568" w:type="dxa"/>
          </w:tcPr>
          <w:p>
            <w:pPr>
              <w:pStyle w:val="TableText"/>
              <w:spacing w:before="272" w:line="184" w:lineRule="auto"/>
              <w:ind w:left="118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  <w:sz w:val="20"/>
                <w:szCs w:val="20"/>
              </w:rPr>
              <w:t>16.8</w:t>
            </w:r>
          </w:p>
        </w:tc>
        <w:tc>
          <w:tcPr>
            <w:tcW w:w="1633" w:type="dxa"/>
          </w:tcPr>
          <w:p>
            <w:pPr>
              <w:pStyle w:val="TableText"/>
              <w:spacing w:before="272" w:line="184" w:lineRule="auto"/>
              <w:ind w:left="120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  <w:sz w:val="20"/>
                <w:szCs w:val="20"/>
              </w:rPr>
              <w:t>10.3</w:t>
            </w:r>
          </w:p>
        </w:tc>
      </w:tr>
    </w:tbl>
    <w:p>
      <w:pPr>
        <w:spacing w:line="14" w:lineRule="auto"/>
        <w:rPr>
          <w:sz w:val="2"/>
        </w:rPr>
      </w:pPr>
    </w:p>
    <w:p>
      <w:pPr>
        <w:spacing w:line="14" w:lineRule="auto"/>
        <w:rPr>
          <w:sz w:val="2"/>
          <w:szCs w:val="2"/>
        </w:rPr>
        <w:sectPr>
          <w:headerReference w:type="default" r:id="rId43"/>
          <w:type w:val="continuous"/>
          <w:pgSz w:w="11910" w:h="16840"/>
          <w:pgMar w:top="400" w:right="454" w:bottom="0" w:left="454" w:header="0" w:footer="0" w:gutter="0"/>
          <w:pgNumType w:start="13"/>
          <w:cols w:space="708"/>
        </w:sectPr>
      </w:pPr>
    </w:p>
    <w:p>
      <w:pPr>
        <w:spacing w:before="4"/>
      </w:pPr>
      <w:r>
        <w:pict>
          <v:shape id="IM 52" o:spid="_x0000_s1096" type="#_x0000_t75" style="width:176pt;height:130.5pt;margin-top:645.5pt;margin-left:235pt;mso-position-horizontal-relative:page;mso-position-vertical-relative:page;mso-wrap-distance-left:0;mso-wrap-distance-right:0;position:absolute;z-index:251668480" o:allowincell="f" o:preferrelative="t" filled="f" stroked="f">
            <v:fill o:detectmouseclick="t"/>
            <v:imagedata r:id="rId44" o:title=""/>
            <v:path o:extrusionok="f"/>
            <o:lock v:ext="edit" aspectratio="f"/>
          </v:shape>
        </w:pict>
      </w:r>
    </w:p>
    <w:p>
      <w:pPr>
        <w:spacing w:before="3"/>
      </w:pPr>
    </w:p>
    <w:p>
      <w:pPr>
        <w:spacing w:before="3"/>
      </w:pPr>
    </w:p>
    <w:tbl>
      <w:tblPr>
        <w:tblStyle w:val="TableNormal4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000"/>
      </w:tblPr>
      <w:tblGrid>
        <w:gridCol w:w="1444"/>
        <w:gridCol w:w="1179"/>
        <w:gridCol w:w="1329"/>
        <w:gridCol w:w="2258"/>
        <w:gridCol w:w="1598"/>
        <w:gridCol w:w="1569"/>
        <w:gridCol w:w="1623"/>
      </w:tblGrid>
      <w:tr>
        <w:tblPrEx>
          <w:tblInd w:w="5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  <w:tblLook w:val="0000"/>
        </w:tblPrEx>
        <w:trPr>
          <w:trHeight w:val="609"/>
        </w:trPr>
        <w:tc>
          <w:tcPr>
            <w:tcW w:w="1444" w:type="dxa"/>
          </w:tcPr>
          <w:p>
            <w:pPr>
              <w:pStyle w:val="TableText"/>
              <w:spacing w:before="211" w:line="221" w:lineRule="auto"/>
              <w:ind w:left="107"/>
              <w:rPr>
                <w:sz w:val="20"/>
                <w:szCs w:val="20"/>
              </w:rPr>
            </w:pPr>
            <w:r>
              <w:rPr>
                <w:b/>
                <w:bCs/>
                <w:spacing w:val="3"/>
                <w:sz w:val="20"/>
                <w:szCs w:val="20"/>
              </w:rPr>
              <w:t>沸点/℃</w:t>
            </w:r>
          </w:p>
        </w:tc>
        <w:tc>
          <w:tcPr>
            <w:tcW w:w="1179" w:type="dxa"/>
          </w:tcPr>
          <w:p>
            <w:pPr>
              <w:pStyle w:val="TableText"/>
              <w:spacing w:before="262" w:line="183" w:lineRule="auto"/>
              <w:ind w:left="93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-60.3</w:t>
            </w:r>
          </w:p>
        </w:tc>
        <w:tc>
          <w:tcPr>
            <w:tcW w:w="1329" w:type="dxa"/>
          </w:tcPr>
          <w:p>
            <w:pPr>
              <w:pStyle w:val="TableText"/>
              <w:spacing w:before="262" w:line="183" w:lineRule="auto"/>
              <w:ind w:left="104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444.6</w:t>
            </w:r>
          </w:p>
        </w:tc>
        <w:tc>
          <w:tcPr>
            <w:tcW w:w="2258" w:type="dxa"/>
          </w:tcPr>
          <w:p/>
        </w:tc>
        <w:tc>
          <w:tcPr>
            <w:tcW w:w="1598" w:type="dxa"/>
          </w:tcPr>
          <w:p>
            <w:pPr>
              <w:pStyle w:val="TableText"/>
              <w:spacing w:before="261" w:line="184" w:lineRule="auto"/>
              <w:ind w:left="97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-10.0</w:t>
            </w:r>
          </w:p>
        </w:tc>
        <w:tc>
          <w:tcPr>
            <w:tcW w:w="1569" w:type="dxa"/>
          </w:tcPr>
          <w:p>
            <w:pPr>
              <w:pStyle w:val="TableText"/>
              <w:spacing w:before="262" w:line="183" w:lineRule="auto"/>
              <w:ind w:left="79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45.0</w:t>
            </w:r>
          </w:p>
        </w:tc>
        <w:tc>
          <w:tcPr>
            <w:tcW w:w="1623" w:type="dxa"/>
          </w:tcPr>
          <w:p>
            <w:pPr>
              <w:pStyle w:val="TableText"/>
              <w:spacing w:before="262" w:line="183" w:lineRule="auto"/>
              <w:ind w:left="110"/>
              <w:rPr>
                <w:sz w:val="20"/>
                <w:szCs w:val="20"/>
              </w:rPr>
            </w:pPr>
            <w:r>
              <w:rPr>
                <w:b/>
                <w:bCs/>
                <w:spacing w:val="-4"/>
                <w:sz w:val="20"/>
                <w:szCs w:val="20"/>
              </w:rPr>
              <w:t>337.0</w:t>
            </w:r>
          </w:p>
        </w:tc>
      </w:tr>
    </w:tbl>
    <w:p>
      <w:pPr>
        <w:pStyle w:val="BodyText"/>
        <w:spacing w:before="121" w:line="220" w:lineRule="auto"/>
        <w:ind w:left="118"/>
        <w:rPr>
          <w:sz w:val="22"/>
          <w:szCs w:val="22"/>
        </w:rPr>
      </w:pPr>
      <w:r>
        <w:rPr>
          <w:b/>
          <w:bCs/>
          <w:spacing w:val="-19"/>
          <w:sz w:val="22"/>
          <w:szCs w:val="22"/>
        </w:rPr>
        <w:t>回答下列问题：</w:t>
      </w:r>
    </w:p>
    <w:p>
      <w:pPr>
        <w:pStyle w:val="BodyText"/>
        <w:spacing w:before="203" w:line="399" w:lineRule="auto"/>
        <w:ind w:left="218"/>
        <w:rPr>
          <w:sz w:val="22"/>
          <w:szCs w:val="22"/>
        </w:rPr>
      </w:pPr>
      <w:r>
        <w:rPr>
          <w:b/>
          <w:bCs/>
          <w:sz w:val="22"/>
          <w:szCs w:val="22"/>
        </w:rPr>
        <w:t>(1)基态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 xml:space="preserve">Fe </w:t>
      </w:r>
      <w:r>
        <w:rPr>
          <w:b/>
          <w:bCs/>
          <w:sz w:val="22"/>
          <w:szCs w:val="22"/>
        </w:rPr>
        <w:t>原子价层电子的电子排布图(</w:t>
      </w:r>
      <w:r>
        <w:rPr>
          <w:b/>
          <w:bCs/>
          <w:spacing w:val="-1"/>
          <w:sz w:val="22"/>
          <w:szCs w:val="22"/>
        </w:rPr>
        <w:t>轨道表达式)为</w:t>
      </w:r>
      <w:r>
        <w:rPr>
          <w:spacing w:val="-88"/>
          <w:sz w:val="22"/>
          <w:szCs w:val="22"/>
        </w:rPr>
        <w:t xml:space="preserve"> </w:t>
      </w:r>
      <w:r>
        <w:rPr>
          <w:spacing w:val="7"/>
          <w:sz w:val="22"/>
          <w:szCs w:val="22"/>
          <w:u w:val="single" w:color="auto"/>
        </w:rPr>
        <w:t xml:space="preserve">         </w:t>
      </w:r>
      <w:r>
        <w:rPr>
          <w:spacing w:val="-80"/>
          <w:sz w:val="22"/>
          <w:szCs w:val="22"/>
        </w:rPr>
        <w:t xml:space="preserve"> </w:t>
      </w:r>
      <w:r>
        <w:rPr>
          <w:b/>
          <w:bCs/>
          <w:spacing w:val="-1"/>
          <w:sz w:val="22"/>
          <w:szCs w:val="22"/>
        </w:rPr>
        <w:t>,基态</w:t>
      </w:r>
      <w:r>
        <w:rPr>
          <w:rFonts w:ascii="Times New Roman" w:eastAsia="Times New Roman" w:hAnsi="Times New Roman" w:cs="Times New Roman"/>
          <w:b/>
          <w:bCs/>
          <w:spacing w:val="-1"/>
          <w:sz w:val="22"/>
          <w:szCs w:val="22"/>
        </w:rPr>
        <w:t xml:space="preserve">S </w:t>
      </w:r>
      <w:r>
        <w:rPr>
          <w:b/>
          <w:bCs/>
          <w:spacing w:val="-1"/>
          <w:sz w:val="22"/>
          <w:szCs w:val="22"/>
        </w:rPr>
        <w:t>原子电子占据最高能级的电子云轮廓</w:t>
      </w:r>
    </w:p>
    <w:p>
      <w:pPr>
        <w:pStyle w:val="BodyText"/>
        <w:spacing w:line="220" w:lineRule="auto"/>
        <w:ind w:left="118"/>
        <w:rPr>
          <w:sz w:val="22"/>
          <w:szCs w:val="22"/>
        </w:rPr>
      </w:pPr>
      <w:r>
        <w:rPr>
          <w:b/>
          <w:bCs/>
          <w:spacing w:val="-19"/>
          <w:sz w:val="22"/>
          <w:szCs w:val="22"/>
        </w:rPr>
        <w:t>图为</w:t>
      </w:r>
      <w:r>
        <w:rPr>
          <w:spacing w:val="-101"/>
          <w:sz w:val="22"/>
          <w:szCs w:val="22"/>
        </w:rPr>
        <w:t xml:space="preserve"> </w:t>
      </w:r>
      <w:r>
        <w:rPr>
          <w:spacing w:val="12"/>
          <w:sz w:val="22"/>
          <w:szCs w:val="22"/>
          <w:u w:val="single" w:color="auto"/>
        </w:rPr>
        <w:t xml:space="preserve">        </w:t>
      </w:r>
      <w:r>
        <w:rPr>
          <w:spacing w:val="-83"/>
          <w:sz w:val="22"/>
          <w:szCs w:val="22"/>
        </w:rPr>
        <w:t xml:space="preserve"> </w:t>
      </w:r>
      <w:r>
        <w:rPr>
          <w:b/>
          <w:bCs/>
          <w:spacing w:val="-19"/>
          <w:sz w:val="22"/>
          <w:szCs w:val="22"/>
        </w:rPr>
        <w:t>形。</w:t>
      </w:r>
    </w:p>
    <w:p>
      <w:pPr>
        <w:pStyle w:val="BodyText"/>
        <w:spacing w:before="204" w:line="377" w:lineRule="auto"/>
        <w:ind w:left="218"/>
        <w:rPr>
          <w:sz w:val="22"/>
          <w:szCs w:val="22"/>
        </w:rPr>
      </w:pPr>
      <w:r>
        <w:rPr>
          <w:b/>
          <w:bCs/>
          <w:spacing w:val="-11"/>
          <w:sz w:val="22"/>
          <w:szCs w:val="22"/>
        </w:rPr>
        <w:t>(2)根据价层电子对互斥理论，</w:t>
      </w:r>
      <w:r>
        <w:rPr>
          <w:spacing w:val="-17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H</w:t>
      </w:r>
      <w:r>
        <w:rPr>
          <w:rFonts w:ascii="Calibri" w:eastAsia="Calibri" w:hAnsi="Calibri" w:cs="Calibri"/>
          <w:b/>
          <w:bCs/>
          <w:spacing w:val="-11"/>
          <w:sz w:val="22"/>
          <w:szCs w:val="22"/>
        </w:rPr>
        <w:t>₂</w:t>
      </w:r>
      <w:r>
        <w:rPr>
          <w:b/>
          <w:bCs/>
          <w:spacing w:val="-11"/>
          <w:sz w:val="22"/>
          <w:szCs w:val="22"/>
        </w:rPr>
        <w:t>S、SO</w:t>
      </w:r>
      <w:r>
        <w:rPr>
          <w:rFonts w:ascii="Calibri" w:eastAsia="Calibri" w:hAnsi="Calibri" w:cs="Calibri"/>
          <w:b/>
          <w:bCs/>
          <w:spacing w:val="-11"/>
          <w:sz w:val="22"/>
          <w:szCs w:val="22"/>
        </w:rPr>
        <w:t>₂</w:t>
      </w:r>
      <w:r>
        <w:rPr>
          <w:rFonts w:ascii="Calibri" w:eastAsia="Calibri" w:hAnsi="Calibri" w:cs="Calibri"/>
          <w:b/>
          <w:bCs/>
          <w:spacing w:val="-26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、SO</w:t>
      </w:r>
      <w:r>
        <w:rPr>
          <w:rFonts w:ascii="Calibri" w:eastAsia="Calibri" w:hAnsi="Calibri" w:cs="Calibri"/>
          <w:b/>
          <w:bCs/>
          <w:spacing w:val="-11"/>
          <w:sz w:val="22"/>
          <w:szCs w:val="22"/>
        </w:rPr>
        <w:t>₃</w:t>
      </w:r>
      <w:r>
        <w:rPr>
          <w:rFonts w:ascii="Calibri" w:eastAsia="Calibri" w:hAnsi="Calibri" w:cs="Calibri"/>
          <w:b/>
          <w:bCs/>
          <w:spacing w:val="12"/>
          <w:sz w:val="22"/>
          <w:szCs w:val="22"/>
        </w:rPr>
        <w:t xml:space="preserve"> </w:t>
      </w:r>
      <w:r>
        <w:rPr>
          <w:b/>
          <w:bCs/>
          <w:spacing w:val="-11"/>
          <w:sz w:val="22"/>
          <w:szCs w:val="22"/>
        </w:rPr>
        <w:t>的气态分子中，中心原子价层电子对数不同于其他分子的是</w:t>
      </w:r>
      <w:r>
        <w:rPr>
          <w:spacing w:val="-98"/>
          <w:sz w:val="22"/>
          <w:szCs w:val="22"/>
        </w:rPr>
        <w:t xml:space="preserve"> </w:t>
      </w:r>
      <w:r>
        <w:rPr>
          <w:spacing w:val="-11"/>
          <w:sz w:val="22"/>
          <w:szCs w:val="22"/>
          <w:u w:val="single" w:color="auto"/>
        </w:rPr>
        <w:t xml:space="preserve">        </w:t>
      </w:r>
      <w:r>
        <w:rPr>
          <w:spacing w:val="-11"/>
          <w:sz w:val="22"/>
          <w:szCs w:val="22"/>
        </w:rPr>
        <w:t>。</w:t>
      </w:r>
    </w:p>
    <w:p>
      <w:pPr>
        <w:pStyle w:val="BodyText"/>
        <w:spacing w:line="212" w:lineRule="auto"/>
        <w:ind w:left="218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(3)图</w:t>
      </w:r>
      <w:r>
        <w:rPr>
          <w:spacing w:val="-3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 xml:space="preserve">(a)   </w:t>
      </w:r>
      <w:r>
        <w:rPr>
          <w:b/>
          <w:bCs/>
          <w:spacing w:val="-6"/>
          <w:sz w:val="22"/>
          <w:szCs w:val="22"/>
        </w:rPr>
        <w:t>为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Sg</w:t>
      </w:r>
      <w:r>
        <w:rPr>
          <w:b/>
          <w:bCs/>
          <w:spacing w:val="-6"/>
          <w:sz w:val="22"/>
          <w:szCs w:val="22"/>
        </w:rPr>
        <w:t>的结构，其熔点和沸点要比二氧化硫的熔点和沸点高很多，主要原因</w:t>
      </w:r>
      <w:r>
        <w:rPr>
          <w:b/>
          <w:bCs/>
          <w:spacing w:val="-7"/>
          <w:sz w:val="22"/>
          <w:szCs w:val="22"/>
        </w:rPr>
        <w:t>为</w:t>
      </w:r>
      <w:r>
        <w:rPr>
          <w:spacing w:val="-7"/>
          <w:sz w:val="22"/>
          <w:szCs w:val="22"/>
          <w:u w:val="single" w:color="auto"/>
        </w:rPr>
        <w:t xml:space="preserve">          </w:t>
      </w:r>
      <w:r>
        <w:rPr>
          <w:spacing w:val="-7"/>
          <w:sz w:val="22"/>
          <w:szCs w:val="22"/>
        </w:rPr>
        <w:t>_。</w:t>
      </w:r>
    </w:p>
    <w:p>
      <w:pPr>
        <w:spacing w:line="223" w:lineRule="exact"/>
      </w:pPr>
    </w:p>
    <w:p>
      <w:pPr>
        <w:spacing w:line="223" w:lineRule="exact"/>
        <w:sectPr>
          <w:headerReference w:type="default" r:id="rId45"/>
          <w:pgSz w:w="11910" w:h="16840"/>
          <w:pgMar w:top="400" w:right="454" w:bottom="0" w:left="444" w:header="0" w:footer="0" w:gutter="0"/>
          <w:pgNumType w:start="14"/>
          <w:cols w:space="708"/>
        </w:sectPr>
      </w:pPr>
    </w:p>
    <w:p>
      <w:pPr>
        <w:spacing w:line="308" w:lineRule="auto"/>
      </w:pPr>
    </w:p>
    <w:p>
      <w:pPr>
        <w:spacing w:line="308" w:lineRule="auto"/>
      </w:pPr>
    </w:p>
    <w:p>
      <w:pPr>
        <w:spacing w:before="1" w:line="900" w:lineRule="exact"/>
        <w:ind w:firstLine="225"/>
      </w:pPr>
      <w:r>
        <w:rPr>
          <w:position w:val="-18"/>
        </w:rPr>
        <w:pict>
          <v:shape id="IM 54" o:spid="_x0000_i1097" type="#_x0000_t75" style="width:67.46pt;height:44.99pt;mso-wrap-distance-left:0;mso-wrap-distance-right:0" o:preferrelative="t" filled="f" stroked="f">
            <v:fill o:detectmouseclick="t"/>
            <v:imagedata r:id="rId46" o:title=""/>
            <v:path o:extrusionok="f"/>
            <o:lock v:ext="edit" aspectratio="f"/>
          </v:shape>
        </w:pict>
      </w:r>
    </w:p>
    <w:p>
      <w:pPr>
        <w:spacing w:line="314" w:lineRule="auto"/>
      </w:pPr>
    </w:p>
    <w:p>
      <w:pPr>
        <w:spacing w:line="314" w:lineRule="auto"/>
      </w:pPr>
    </w:p>
    <w:p>
      <w:pPr>
        <w:pStyle w:val="BodyText"/>
        <w:spacing w:before="72" w:line="212" w:lineRule="auto"/>
        <w:ind w:left="524"/>
        <w:rPr>
          <w:rFonts w:ascii="Times New Roman" w:eastAsia="Times New Roman" w:hAnsi="Times New Roman" w:cs="Times New Roman"/>
          <w:sz w:val="22"/>
          <w:szCs w:val="22"/>
        </w:rPr>
      </w:pPr>
      <w:r>
        <w:rPr>
          <w:spacing w:val="-10"/>
          <w:sz w:val="22"/>
          <w:szCs w:val="22"/>
        </w:rPr>
        <w:t>图</w:t>
      </w:r>
      <w:r>
        <w:rPr>
          <w:spacing w:val="4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10"/>
          <w:sz w:val="22"/>
          <w:szCs w:val="22"/>
        </w:rPr>
        <w:t>(a)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317" w:lineRule="auto"/>
      </w:pPr>
    </w:p>
    <w:p>
      <w:pPr>
        <w:spacing w:line="317" w:lineRule="auto"/>
      </w:pPr>
    </w:p>
    <w:p>
      <w:pPr>
        <w:spacing w:before="1" w:line="1150" w:lineRule="exact"/>
      </w:pPr>
      <w:r>
        <w:rPr>
          <w:position w:val="-23"/>
        </w:rPr>
        <w:pict>
          <v:shape id="IM 56" o:spid="_x0000_i1098" type="#_x0000_t75" style="width:85pt;height:57.51pt;mso-wrap-distance-left:0;mso-wrap-distance-right:0" o:preferrelative="t" filled="f" stroked="f">
            <v:fill o:detectmouseclick="t"/>
            <v:imagedata r:id="rId47" o:title=""/>
            <v:path o:extrusionok="f"/>
            <o:lock v:ext="edit" aspectratio="f"/>
          </v:shape>
        </w:pict>
      </w:r>
    </w:p>
    <w:p>
      <w:pPr>
        <w:spacing w:line="369" w:lineRule="auto"/>
      </w:pPr>
    </w:p>
    <w:p>
      <w:pPr>
        <w:spacing w:before="73" w:line="207" w:lineRule="auto"/>
        <w:ind w:left="459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仿宋" w:eastAsia="仿宋" w:hAnsi="仿宋" w:cs="仿宋"/>
          <w:spacing w:val="-11"/>
          <w:sz w:val="22"/>
          <w:szCs w:val="22"/>
        </w:rPr>
        <w:t>图</w:t>
      </w:r>
      <w:r>
        <w:rPr>
          <w:rFonts w:ascii="仿宋" w:eastAsia="仿宋" w:hAnsi="仿宋" w:cs="仿宋"/>
          <w:spacing w:val="2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11"/>
          <w:sz w:val="22"/>
          <w:szCs w:val="22"/>
        </w:rPr>
        <w:t>(b)</w:t>
      </w:r>
    </w:p>
    <w:p>
      <w:pPr>
        <w:spacing w:line="14" w:lineRule="auto"/>
        <w:rPr>
          <w:sz w:val="2"/>
        </w:rPr>
      </w:pPr>
      <w:r>
        <w:rPr>
          <w:rFonts w:ascii="Arial" w:eastAsia="Arial" w:hAnsi="Arial" w:cs="Arial"/>
          <w:sz w:val="2"/>
          <w:szCs w:val="2"/>
        </w:rPr>
        <w:br w:type="column"/>
      </w:r>
    </w:p>
    <w:p>
      <w:pPr>
        <w:spacing w:line="2029" w:lineRule="exact"/>
      </w:pPr>
      <w:r>
        <w:rPr>
          <w:position w:val="-40"/>
        </w:rPr>
        <w:pict>
          <v:shape id="IM 58" o:spid="_x0000_i1099" type="#_x0000_t75" style="width:90.96pt;height:101.41pt;mso-wrap-distance-left:0;mso-wrap-distance-right:0" o:preferrelative="t" filled="f" stroked="f">
            <v:fill o:detectmouseclick="t"/>
            <v:imagedata r:id="rId48" o:title=""/>
            <v:path o:extrusionok="f"/>
            <o:lock v:ext="edit" aspectratio="f"/>
          </v:shape>
        </w:pict>
      </w:r>
    </w:p>
    <w:p>
      <w:pPr>
        <w:pStyle w:val="BodyText"/>
        <w:spacing w:before="231" w:line="184" w:lineRule="auto"/>
        <w:ind w:left="509"/>
        <w:rPr>
          <w:sz w:val="22"/>
          <w:szCs w:val="22"/>
        </w:rPr>
      </w:pPr>
      <w:r>
        <w:pict>
          <v:shape id="文本框 48" o:spid="_x0000_s1100" type="#_x0000_t202" style="width:16.15pt;height:11.95pt;margin-top:-10.65pt;margin-left:18.5pt;position:absolute;z-index:-251646976" filled="f" stroked="f">
            <o:lock v:ext="edit" aspectratio="f"/>
            <v:textbox inset="0,0,0,0">
              <w:txbxContent>
                <w:p>
                  <w:pPr>
                    <w:spacing w:before="20" w:line="188" w:lineRule="auto"/>
                    <w:ind w:left="20"/>
                    <w:rPr>
                      <w:rFonts w:ascii="Times New Roman" w:eastAsia="Times New Roman" w:hAnsi="Times New Roman" w:cs="Times New Roman"/>
                      <w:sz w:val="22"/>
                      <w:szCs w:val="22"/>
                    </w:rPr>
                  </w:pPr>
                  <w:r>
                    <w:rPr>
                      <w:rFonts w:ascii="Times New Roman" w:eastAsia="Times New Roman" w:hAnsi="Times New Roman" w:cs="Times New Roman"/>
                      <w:spacing w:val="-2"/>
                      <w:sz w:val="22"/>
                      <w:szCs w:val="22"/>
                    </w:rPr>
                    <w:t>Fe²</w:t>
                  </w:r>
                </w:p>
              </w:txbxContent>
            </v:textbox>
          </v:shape>
        </w:pict>
      </w:r>
      <w:r>
        <w:rPr>
          <w:spacing w:val="-16"/>
          <w:sz w:val="22"/>
          <w:szCs w:val="22"/>
        </w:rPr>
        <w:t>图</w:t>
      </w:r>
      <w:r>
        <w:rPr>
          <w:spacing w:val="21"/>
          <w:sz w:val="22"/>
          <w:szCs w:val="22"/>
        </w:rPr>
        <w:t xml:space="preserve"> </w:t>
      </w:r>
      <w:r>
        <w:rPr>
          <w:spacing w:val="-16"/>
          <w:sz w:val="22"/>
          <w:szCs w:val="22"/>
        </w:rPr>
        <w:t>(c)</w:t>
      </w:r>
    </w:p>
    <w:p>
      <w:pPr>
        <w:spacing w:line="184" w:lineRule="auto"/>
        <w:rPr>
          <w:sz w:val="22"/>
          <w:szCs w:val="22"/>
        </w:rPr>
        <w:sectPr>
          <w:headerReference w:type="default" r:id="rId49"/>
          <w:type w:val="continuous"/>
          <w:pgSz w:w="11910" w:h="16840"/>
          <w:pgMar w:top="400" w:right="454" w:bottom="0" w:left="444" w:header="0" w:footer="0" w:gutter="0"/>
          <w:pgNumType w:start="15"/>
          <w:cols w:num="3" w:space="100" w:equalWidth="0">
            <w:col w:w="2486" w:space="100"/>
            <w:col w:w="2530" w:space="100"/>
            <w:col w:w="5796" w:space="0"/>
          </w:cols>
        </w:sectPr>
      </w:pPr>
    </w:p>
    <w:p>
      <w:pPr>
        <w:spacing w:line="270" w:lineRule="auto"/>
      </w:pPr>
    </w:p>
    <w:p>
      <w:pPr>
        <w:pStyle w:val="BodyText"/>
        <w:spacing w:before="72" w:line="380" w:lineRule="auto"/>
        <w:ind w:right="10"/>
        <w:jc w:val="right"/>
        <w:rPr>
          <w:sz w:val="22"/>
          <w:szCs w:val="22"/>
        </w:rPr>
      </w:pPr>
      <w:r>
        <w:rPr>
          <w:spacing w:val="-8"/>
          <w:sz w:val="22"/>
          <w:szCs w:val="22"/>
        </w:rPr>
        <w:t>(4)气态三氧化硫以单分子形式存在，其分子的立体构型为</w:t>
      </w:r>
      <w:r>
        <w:rPr>
          <w:spacing w:val="-100"/>
          <w:sz w:val="22"/>
          <w:szCs w:val="22"/>
        </w:rPr>
        <w:t xml:space="preserve"> </w:t>
      </w:r>
      <w:r>
        <w:rPr>
          <w:spacing w:val="20"/>
          <w:sz w:val="22"/>
          <w:szCs w:val="22"/>
          <w:u w:val="single" w:color="auto"/>
        </w:rPr>
        <w:t xml:space="preserve">     </w:t>
      </w:r>
      <w:r>
        <w:rPr>
          <w:spacing w:val="-90"/>
          <w:sz w:val="22"/>
          <w:szCs w:val="22"/>
        </w:rPr>
        <w:t xml:space="preserve"> </w:t>
      </w:r>
      <w:r>
        <w:rPr>
          <w:spacing w:val="-8"/>
          <w:sz w:val="22"/>
          <w:szCs w:val="22"/>
        </w:rPr>
        <w:t>形，其中共价键的类型有</w:t>
      </w:r>
      <w:r>
        <w:rPr>
          <w:spacing w:val="-101"/>
          <w:sz w:val="22"/>
          <w:szCs w:val="22"/>
        </w:rPr>
        <w:t xml:space="preserve"> </w:t>
      </w:r>
      <w:r>
        <w:rPr>
          <w:spacing w:val="16"/>
          <w:sz w:val="22"/>
          <w:szCs w:val="22"/>
          <w:u w:val="single" w:color="auto"/>
        </w:rPr>
        <w:t xml:space="preserve">     </w:t>
      </w:r>
      <w:r>
        <w:rPr>
          <w:spacing w:val="-87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种；固体三氧化硫</w:t>
      </w:r>
    </w:p>
    <w:p>
      <w:pPr>
        <w:pStyle w:val="BodyText"/>
        <w:spacing w:line="212" w:lineRule="auto"/>
        <w:ind w:left="118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中存在如图</w:t>
      </w:r>
      <w:r>
        <w:rPr>
          <w:spacing w:val="-25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 xml:space="preserve">(b)   </w:t>
      </w:r>
      <w:r>
        <w:rPr>
          <w:b/>
          <w:bCs/>
          <w:spacing w:val="-7"/>
          <w:sz w:val="22"/>
          <w:szCs w:val="22"/>
        </w:rPr>
        <w:t>所示的三聚分子，该分</w:t>
      </w:r>
      <w:r>
        <w:rPr>
          <w:b/>
          <w:bCs/>
          <w:spacing w:val="-8"/>
          <w:sz w:val="22"/>
          <w:szCs w:val="22"/>
        </w:rPr>
        <w:t>子中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 xml:space="preserve">S </w:t>
      </w:r>
      <w:r>
        <w:rPr>
          <w:b/>
          <w:bCs/>
          <w:spacing w:val="-8"/>
          <w:sz w:val="22"/>
          <w:szCs w:val="22"/>
        </w:rPr>
        <w:t>原子的杂化轨道类型为</w:t>
      </w:r>
      <w:r>
        <w:rPr>
          <w:spacing w:val="-8"/>
          <w:sz w:val="22"/>
          <w:szCs w:val="22"/>
          <w:u w:val="single" w:color="auto"/>
        </w:rPr>
        <w:t xml:space="preserve">        </w:t>
      </w:r>
    </w:p>
    <w:p>
      <w:pPr>
        <w:pStyle w:val="BodyText"/>
        <w:spacing w:before="242" w:line="522" w:lineRule="exact"/>
        <w:ind w:left="218"/>
        <w:rPr>
          <w:sz w:val="22"/>
          <w:szCs w:val="22"/>
        </w:rPr>
      </w:pPr>
      <w:r>
        <w:rPr>
          <w:b/>
          <w:bCs/>
          <w:spacing w:val="-3"/>
          <w:position w:val="23"/>
          <w:sz w:val="22"/>
          <w:szCs w:val="22"/>
        </w:rPr>
        <w:t>(5)FeS</w:t>
      </w:r>
      <w:r>
        <w:rPr>
          <w:rFonts w:ascii="Calibri" w:eastAsia="Calibri" w:hAnsi="Calibri" w:cs="Calibri"/>
          <w:b/>
          <w:bCs/>
          <w:spacing w:val="-3"/>
          <w:position w:val="23"/>
          <w:sz w:val="22"/>
          <w:szCs w:val="22"/>
        </w:rPr>
        <w:t xml:space="preserve">₂   </w:t>
      </w:r>
      <w:r>
        <w:rPr>
          <w:b/>
          <w:bCs/>
          <w:spacing w:val="-3"/>
          <w:position w:val="23"/>
          <w:sz w:val="22"/>
          <w:szCs w:val="22"/>
        </w:rPr>
        <w:t>晶体的晶胞如图(c)</w:t>
      </w:r>
      <w:r>
        <w:rPr>
          <w:spacing w:val="-3"/>
          <w:position w:val="23"/>
          <w:sz w:val="22"/>
          <w:szCs w:val="22"/>
        </w:rPr>
        <w:t xml:space="preserve"> </w:t>
      </w:r>
      <w:r>
        <w:rPr>
          <w:b/>
          <w:bCs/>
          <w:spacing w:val="-3"/>
          <w:position w:val="23"/>
          <w:sz w:val="22"/>
          <w:szCs w:val="22"/>
        </w:rPr>
        <w:t>所示。晶</w:t>
      </w:r>
      <w:r>
        <w:rPr>
          <w:b/>
          <w:bCs/>
          <w:spacing w:val="-4"/>
          <w:position w:val="23"/>
          <w:sz w:val="22"/>
          <w:szCs w:val="22"/>
        </w:rPr>
        <w:t>胞边长为anm、FeS</w:t>
      </w:r>
      <w:r>
        <w:rPr>
          <w:rFonts w:ascii="Calibri" w:eastAsia="Calibri" w:hAnsi="Calibri" w:cs="Calibri"/>
          <w:b/>
          <w:bCs/>
          <w:spacing w:val="-4"/>
          <w:position w:val="23"/>
          <w:sz w:val="22"/>
          <w:szCs w:val="22"/>
        </w:rPr>
        <w:t xml:space="preserve">₂   </w:t>
      </w:r>
      <w:r>
        <w:rPr>
          <w:b/>
          <w:bCs/>
          <w:spacing w:val="-4"/>
          <w:position w:val="23"/>
          <w:sz w:val="22"/>
          <w:szCs w:val="22"/>
        </w:rPr>
        <w:t>相对式量为M,</w:t>
      </w:r>
      <w:r>
        <w:rPr>
          <w:spacing w:val="-4"/>
          <w:position w:val="23"/>
          <w:sz w:val="22"/>
          <w:szCs w:val="22"/>
        </w:rPr>
        <w:t xml:space="preserve">  </w:t>
      </w:r>
      <w:r>
        <w:rPr>
          <w:b/>
          <w:bCs/>
          <w:spacing w:val="-4"/>
          <w:position w:val="23"/>
          <w:sz w:val="22"/>
          <w:szCs w:val="22"/>
        </w:rPr>
        <w:t>阿伏加德罗常数的值为NA,</w:t>
      </w:r>
      <w:r>
        <w:rPr>
          <w:spacing w:val="-4"/>
          <w:position w:val="23"/>
          <w:sz w:val="22"/>
          <w:szCs w:val="22"/>
        </w:rPr>
        <w:t xml:space="preserve"> </w:t>
      </w:r>
      <w:r>
        <w:rPr>
          <w:b/>
          <w:bCs/>
          <w:spacing w:val="-4"/>
          <w:position w:val="23"/>
          <w:sz w:val="22"/>
          <w:szCs w:val="22"/>
        </w:rPr>
        <w:t>其晶体密</w:t>
      </w:r>
    </w:p>
    <w:p>
      <w:pPr>
        <w:pStyle w:val="BodyText"/>
        <w:spacing w:line="212" w:lineRule="auto"/>
        <w:ind w:right="15"/>
        <w:jc w:val="right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度的计算表达式为.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  <w:u w:val="single" w:color="auto"/>
        </w:rPr>
        <w:t xml:space="preserve">         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  <w:u w:val="single" w:color="auto"/>
        </w:rPr>
        <w:t xml:space="preserve">           g</w:t>
      </w:r>
      <w:r>
        <w:rPr>
          <w:rFonts w:ascii="Times New Roman" w:eastAsia="Times New Roman" w:hAnsi="Times New Roman" w:cs="Times New Roman"/>
          <w:b/>
          <w:bCs/>
          <w:spacing w:val="-38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·cm-³;</w:t>
      </w:r>
      <w:r>
        <w:rPr>
          <w:b/>
          <w:bCs/>
          <w:spacing w:val="-7"/>
          <w:sz w:val="22"/>
          <w:szCs w:val="22"/>
        </w:rPr>
        <w:t>晶胞中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Fe²+</w:t>
      </w:r>
      <w:r>
        <w:rPr>
          <w:b/>
          <w:bCs/>
          <w:spacing w:val="-7"/>
          <w:sz w:val="22"/>
          <w:szCs w:val="22"/>
        </w:rPr>
        <w:t>位于</w:t>
      </w:r>
      <w:r>
        <w:rPr>
          <w:rFonts w:ascii="Times New Roman" w:eastAsia="Times New Roman" w:hAnsi="Times New Roman" w:cs="Times New Roman"/>
          <w:b/>
          <w:bCs/>
          <w:spacing w:val="-7"/>
          <w:sz w:val="22"/>
          <w:szCs w:val="22"/>
        </w:rPr>
        <w:t>S?-</w:t>
      </w:r>
      <w:r>
        <w:rPr>
          <w:b/>
          <w:bCs/>
          <w:spacing w:val="-7"/>
          <w:sz w:val="22"/>
          <w:szCs w:val="22"/>
        </w:rPr>
        <w:t>所形成的正八面体的体心，该正八面体的边长为</w:t>
      </w:r>
      <w:r>
        <w:rPr>
          <w:spacing w:val="-7"/>
          <w:sz w:val="22"/>
          <w:szCs w:val="22"/>
          <w:u w:val="single" w:color="auto"/>
        </w:rPr>
        <w:t xml:space="preserve">      </w:t>
      </w:r>
      <w:r>
        <w:rPr>
          <w:rFonts w:ascii="Times New Roman" w:eastAsia="Times New Roman" w:hAnsi="Times New Roman" w:cs="Times New Roman"/>
          <w:spacing w:val="-7"/>
          <w:position w:val="-2"/>
          <w:sz w:val="22"/>
          <w:szCs w:val="22"/>
        </w:rPr>
        <w:t>nm</w:t>
      </w:r>
      <w:r>
        <w:rPr>
          <w:spacing w:val="-7"/>
          <w:position w:val="-2"/>
          <w:sz w:val="22"/>
          <w:szCs w:val="22"/>
        </w:rPr>
        <w:t>。</w:t>
      </w:r>
    </w:p>
    <w:p>
      <w:pPr>
        <w:pStyle w:val="BodyText"/>
        <w:spacing w:before="288" w:line="443" w:lineRule="exact"/>
        <w:ind w:left="118"/>
        <w:rPr>
          <w:sz w:val="22"/>
          <w:szCs w:val="22"/>
        </w:rPr>
      </w:pPr>
      <w:r>
        <w:rPr>
          <w:b/>
          <w:bCs/>
          <w:spacing w:val="-10"/>
          <w:position w:val="16"/>
          <w:sz w:val="22"/>
          <w:szCs w:val="22"/>
        </w:rPr>
        <w:t>29、(10分)</w:t>
      </w:r>
      <w:r>
        <w:rPr>
          <w:rFonts w:ascii="Times New Roman" w:eastAsia="Times New Roman" w:hAnsi="Times New Roman" w:cs="Times New Roman"/>
          <w:b/>
          <w:bCs/>
          <w:spacing w:val="-10"/>
          <w:position w:val="16"/>
          <w:sz w:val="22"/>
          <w:szCs w:val="22"/>
        </w:rPr>
        <w:t>CH₄</w:t>
      </w:r>
      <w:r>
        <w:rPr>
          <w:b/>
          <w:bCs/>
          <w:spacing w:val="-10"/>
          <w:position w:val="16"/>
          <w:sz w:val="22"/>
          <w:szCs w:val="22"/>
        </w:rPr>
        <w:t>超干重整</w:t>
      </w:r>
      <w:r>
        <w:rPr>
          <w:rFonts w:ascii="Times New Roman" w:eastAsia="Times New Roman" w:hAnsi="Times New Roman" w:cs="Times New Roman"/>
          <w:b/>
          <w:bCs/>
          <w:spacing w:val="-10"/>
          <w:position w:val="16"/>
          <w:sz w:val="22"/>
          <w:szCs w:val="22"/>
        </w:rPr>
        <w:t>CO₂</w:t>
      </w:r>
      <w:r>
        <w:rPr>
          <w:b/>
          <w:bCs/>
          <w:spacing w:val="-10"/>
          <w:position w:val="16"/>
          <w:sz w:val="22"/>
          <w:szCs w:val="22"/>
        </w:rPr>
        <w:t>技术可得到富含</w:t>
      </w:r>
      <w:r>
        <w:rPr>
          <w:rFonts w:ascii="Times New Roman" w:eastAsia="Times New Roman" w:hAnsi="Times New Roman" w:cs="Times New Roman"/>
          <w:b/>
          <w:bCs/>
          <w:spacing w:val="-10"/>
          <w:position w:val="16"/>
          <w:sz w:val="22"/>
          <w:szCs w:val="22"/>
        </w:rPr>
        <w:t>CO</w:t>
      </w:r>
      <w:r>
        <w:rPr>
          <w:b/>
          <w:bCs/>
          <w:spacing w:val="-10"/>
          <w:position w:val="16"/>
          <w:sz w:val="22"/>
          <w:szCs w:val="22"/>
        </w:rPr>
        <w:t>的化工原料。回答下列问题：</w:t>
      </w:r>
    </w:p>
    <w:p>
      <w:pPr>
        <w:pStyle w:val="BodyText"/>
        <w:spacing w:line="212" w:lineRule="auto"/>
        <w:ind w:left="215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 xml:space="preserve">(1)CH₄ </w:t>
      </w:r>
      <w:r>
        <w:rPr>
          <w:b/>
          <w:bCs/>
          <w:spacing w:val="-11"/>
          <w:sz w:val="22"/>
          <w:szCs w:val="22"/>
        </w:rPr>
        <w:t>超干重整</w:t>
      </w:r>
      <w:r>
        <w:rPr>
          <w:rFonts w:ascii="Times New Roman" w:eastAsia="Times New Roman" w:hAnsi="Times New Roman" w:cs="Times New Roman"/>
          <w:b/>
          <w:bCs/>
          <w:spacing w:val="-11"/>
          <w:sz w:val="22"/>
          <w:szCs w:val="22"/>
        </w:rPr>
        <w:t>CO₂</w:t>
      </w:r>
      <w:r>
        <w:rPr>
          <w:b/>
          <w:bCs/>
          <w:spacing w:val="-11"/>
          <w:sz w:val="22"/>
          <w:szCs w:val="22"/>
        </w:rPr>
        <w:t>的催化转化如图所示：</w:t>
      </w:r>
    </w:p>
    <w:p>
      <w:pPr>
        <w:spacing w:before="190" w:line="2050" w:lineRule="exact"/>
        <w:ind w:firstLine="115"/>
      </w:pPr>
      <w:r>
        <w:rPr>
          <w:position w:val="-40"/>
        </w:rPr>
        <w:pict>
          <v:shape id="IM 60" o:spid="_x0000_i1101" type="#_x0000_t75" style="width:317.45pt;height:102.46pt;mso-wrap-distance-left:0;mso-wrap-distance-right:0" o:preferrelative="t" filled="f" stroked="f">
            <v:fill o:detectmouseclick="t"/>
            <v:imagedata r:id="rId50" o:title=""/>
            <v:path o:extrusionok="f"/>
            <o:lock v:ext="edit" aspectratio="f"/>
          </v:shape>
        </w:pict>
      </w:r>
    </w:p>
    <w:p>
      <w:pPr>
        <w:pStyle w:val="BodyText"/>
        <w:spacing w:before="10" w:line="220" w:lineRule="auto"/>
        <w:ind w:left="3514"/>
        <w:rPr>
          <w:sz w:val="22"/>
          <w:szCs w:val="22"/>
        </w:rPr>
      </w:pPr>
      <w:r>
        <w:rPr>
          <w:spacing w:val="-3"/>
          <w:sz w:val="22"/>
          <w:szCs w:val="22"/>
        </w:rPr>
        <w:t>过程Ⅱ</w:t>
      </w:r>
    </w:p>
    <w:p>
      <w:pPr>
        <w:pStyle w:val="BodyText"/>
        <w:spacing w:before="221" w:line="217" w:lineRule="auto"/>
        <w:ind w:left="118"/>
        <w:rPr>
          <w:sz w:val="22"/>
          <w:szCs w:val="22"/>
        </w:rPr>
      </w:pPr>
      <w:r>
        <w:rPr>
          <w:b/>
          <w:bCs/>
          <w:spacing w:val="-15"/>
          <w:sz w:val="22"/>
          <w:szCs w:val="22"/>
        </w:rPr>
        <w:t>①已知相关反应的能量变化如图所示：</w:t>
      </w:r>
    </w:p>
    <w:p>
      <w:pPr>
        <w:spacing w:before="128" w:line="2690" w:lineRule="exact"/>
        <w:ind w:firstLine="125"/>
      </w:pPr>
      <w:r>
        <w:rPr>
          <w:position w:val="-53"/>
        </w:rPr>
        <w:pict>
          <v:shape id="IM 62" o:spid="_x0000_i1102" type="#_x0000_t75" style="width:194.94pt;height:134.49pt;mso-wrap-distance-left:0;mso-wrap-distance-right:0" o:preferrelative="t" filled="f" stroked="f">
            <v:fill o:detectmouseclick="t"/>
            <v:imagedata r:id="rId51" o:title=""/>
            <v:path o:extrusionok="f"/>
            <o:lock v:ext="edit" aspectratio="f"/>
          </v:shape>
        </w:pict>
      </w:r>
    </w:p>
    <w:p>
      <w:pPr>
        <w:spacing w:line="2690" w:lineRule="exact"/>
        <w:sectPr>
          <w:headerReference w:type="default" r:id="rId52"/>
          <w:type w:val="continuous"/>
          <w:pgSz w:w="11910" w:h="16840"/>
          <w:pgMar w:top="400" w:right="454" w:bottom="0" w:left="444" w:header="0" w:footer="0" w:gutter="0"/>
          <w:pgNumType w:start="16"/>
          <w:cols w:space="708"/>
        </w:sectPr>
      </w:pPr>
    </w:p>
    <w:p>
      <w:pPr>
        <w:spacing w:line="258" w:lineRule="auto"/>
      </w:pPr>
      <w:r>
        <w:pict>
          <v:shape id="TextBox 64" o:spid="_x0000_s1103" type="#_x0000_t202" style="width:62.05pt;height:24.05pt;margin-top:343.4pt;margin-left:8.55pt;mso-position-horizontal-relative:page;mso-position-vertical-relative:page;mso-wrap-distance-left:0;mso-wrap-distance-right:0;mso-wrap-style:square;position:absolute;rotation:-90;v-text-anchor:top;z-index:-251645952" o:allowincell="f" filled="f" stroked="f">
            <v:fill o:detectmouseclick="t"/>
            <o:lock v:ext="edit" aspectratio="f"/>
            <v:textbox style="layout-flow:horizontal" inset="0,0,0,0">
              <w:txbxContent>
                <w:p>
                  <w:pPr>
                    <w:pStyle w:val="BodyText"/>
                    <w:spacing w:before="81" w:line="219" w:lineRule="auto"/>
                    <w:jc w:val="right"/>
                    <w:rPr>
                      <w:sz w:val="32"/>
                      <w:szCs w:val="32"/>
                    </w:rPr>
                  </w:pPr>
                  <w:r>
                    <w:rPr>
                      <w:spacing w:val="-32"/>
                      <w:w w:val="78"/>
                      <w:sz w:val="32"/>
                      <w:szCs w:val="32"/>
                    </w:rPr>
                    <w:t>C出的转</w:t>
                  </w:r>
                  <w:r>
                    <w:rPr>
                      <w:spacing w:val="-31"/>
                      <w:w w:val="78"/>
                      <w:sz w:val="32"/>
                      <w:szCs w:val="32"/>
                    </w:rPr>
                    <w:t>华</w:t>
                  </w:r>
                  <w:r>
                    <w:rPr>
                      <w:spacing w:val="-15"/>
                      <w:w w:val="78"/>
                      <w:sz w:val="32"/>
                      <w:szCs w:val="32"/>
                    </w:rPr>
                    <w:t>率</w:t>
                  </w:r>
                </w:p>
              </w:txbxContent>
            </v:textbox>
          </v:shape>
        </w:pict>
      </w:r>
    </w:p>
    <w:p>
      <w:pPr>
        <w:spacing w:line="259" w:lineRule="auto"/>
      </w:pPr>
    </w:p>
    <w:p>
      <w:pPr>
        <w:spacing w:line="259" w:lineRule="auto"/>
      </w:pPr>
    </w:p>
    <w:p>
      <w:pPr>
        <w:pStyle w:val="BodyText"/>
        <w:spacing w:before="68" w:line="216" w:lineRule="auto"/>
        <w:ind w:left="20"/>
        <w:rPr>
          <w:sz w:val="18"/>
          <w:szCs w:val="18"/>
        </w:rPr>
      </w:pPr>
      <w:r>
        <w:rPr>
          <w:spacing w:val="-5"/>
        </w:rPr>
        <w:t>过程</w:t>
      </w:r>
      <w:r>
        <w:rPr>
          <w:spacing w:val="-55"/>
        </w:rPr>
        <w:t xml:space="preserve"> </w:t>
      </w:r>
      <w:r>
        <w:rPr>
          <w:rFonts w:ascii="Times New Roman" w:eastAsia="Times New Roman" w:hAnsi="Times New Roman" w:cs="Times New Roman"/>
          <w:spacing w:val="-5"/>
        </w:rPr>
        <w:t>I</w:t>
      </w:r>
      <w:r>
        <w:rPr>
          <w:rFonts w:ascii="Times New Roman" w:eastAsia="Times New Roman" w:hAnsi="Times New Roman" w:cs="Times New Roman"/>
          <w:spacing w:val="43"/>
        </w:rPr>
        <w:t xml:space="preserve"> </w:t>
      </w:r>
      <w:r>
        <w:rPr>
          <w:spacing w:val="-5"/>
        </w:rPr>
        <w:t>的热化学方程式为</w:t>
      </w:r>
      <w:r>
        <w:rPr>
          <w:spacing w:val="1"/>
          <w:u w:val="single" w:color="auto"/>
        </w:rPr>
        <w:t xml:space="preserve">        </w:t>
      </w:r>
      <w:r>
        <w:rPr>
          <w:spacing w:val="-5"/>
          <w:sz w:val="18"/>
          <w:szCs w:val="18"/>
        </w:rPr>
        <w:t>_。</w:t>
      </w:r>
    </w:p>
    <w:p>
      <w:pPr>
        <w:pStyle w:val="BodyText"/>
        <w:spacing w:before="224" w:line="421" w:lineRule="auto"/>
        <w:ind w:left="30"/>
      </w:pPr>
      <w:r>
        <w:rPr>
          <w:spacing w:val="-1"/>
        </w:rPr>
        <w:t>②关于上述过程Ⅱ的说法不正确的</w:t>
      </w:r>
      <w:r>
        <w:rPr>
          <w:spacing w:val="-1"/>
          <w:u w:val="single" w:color="auto"/>
        </w:rPr>
        <w:t>是</w:t>
      </w:r>
      <w:r>
        <w:rPr>
          <w:spacing w:val="13"/>
          <w:u w:val="single" w:color="auto"/>
        </w:rPr>
        <w:t xml:space="preserve">       </w:t>
      </w:r>
      <w:r>
        <w:rPr>
          <w:spacing w:val="-1"/>
        </w:rPr>
        <w:t xml:space="preserve"> (填序号</w:t>
      </w:r>
      <w:r>
        <w:rPr>
          <w:spacing w:val="-2"/>
        </w:rPr>
        <w:t>)。</w:t>
      </w:r>
    </w:p>
    <w:p>
      <w:pPr>
        <w:pStyle w:val="BodyText"/>
        <w:spacing w:line="219" w:lineRule="auto"/>
        <w:ind w:left="20"/>
      </w:pPr>
      <w:r>
        <w:rPr>
          <w:rFonts w:ascii="Times New Roman" w:eastAsia="Times New Roman" w:hAnsi="Times New Roman" w:cs="Times New Roman"/>
        </w:rPr>
        <w:t>a.</w:t>
      </w:r>
      <w:r>
        <w:rPr>
          <w:rFonts w:ascii="Times New Roman" w:eastAsia="Times New Roman" w:hAnsi="Times New Roman" w:cs="Times New Roman"/>
          <w:spacing w:val="25"/>
        </w:rPr>
        <w:t xml:space="preserve">  </w:t>
      </w:r>
      <w:r>
        <w:t>实现了含碳物质与含氢物质的分离</w:t>
      </w:r>
    </w:p>
    <w:p>
      <w:pPr>
        <w:pStyle w:val="BodyText"/>
        <w:spacing w:before="196" w:line="21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1"/>
        </w:rPr>
        <w:t>b.</w:t>
      </w:r>
      <w:r>
        <w:rPr>
          <w:rFonts w:ascii="Times New Roman" w:eastAsia="Times New Roman" w:hAnsi="Times New Roman" w:cs="Times New Roman"/>
          <w:spacing w:val="19"/>
          <w:w w:val="101"/>
        </w:rPr>
        <w:t xml:space="preserve">  </w:t>
      </w:r>
      <w:r>
        <w:rPr>
          <w:spacing w:val="1"/>
        </w:rPr>
        <w:t>可表示为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₂+H₂=H₂0(g)+</w:t>
      </w:r>
      <w:r>
        <w:rPr>
          <w:rFonts w:ascii="Times New Roman" w:eastAsia="Times New Roman" w:hAnsi="Times New Roman" w:cs="Times New Roman"/>
        </w:rPr>
        <w:t>CO</w:t>
      </w:r>
    </w:p>
    <w:p>
      <w:pPr>
        <w:pStyle w:val="BodyText"/>
        <w:spacing w:before="253" w:line="220" w:lineRule="auto"/>
        <w:ind w:left="10"/>
      </w:pPr>
      <w:r>
        <w:t>c.CO</w:t>
      </w:r>
      <w:r>
        <w:rPr>
          <w:spacing w:val="63"/>
        </w:rPr>
        <w:t xml:space="preserve"> </w:t>
      </w:r>
      <w:r>
        <w:t>未参与反应</w:t>
      </w:r>
    </w:p>
    <w:p>
      <w:pPr>
        <w:pStyle w:val="BodyText"/>
        <w:spacing w:before="181" w:line="286" w:lineRule="exact"/>
        <w:ind w:left="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4"/>
          <w:position w:val="1"/>
        </w:rPr>
        <w:t>d.Fe</w:t>
      </w:r>
      <w:r>
        <w:rPr>
          <w:rFonts w:ascii="Calibri" w:eastAsia="Calibri" w:hAnsi="Calibri" w:cs="Calibri"/>
          <w:spacing w:val="-4"/>
          <w:position w:val="1"/>
        </w:rPr>
        <w:t>₃</w:t>
      </w:r>
      <w:r>
        <w:rPr>
          <w:rFonts w:ascii="Arial" w:eastAsia="Arial" w:hAnsi="Arial" w:cs="Arial"/>
          <w:spacing w:val="-4"/>
          <w:position w:val="1"/>
        </w:rPr>
        <w:t>O</w:t>
      </w:r>
      <w:r>
        <w:rPr>
          <w:rFonts w:ascii="Calibri" w:eastAsia="Calibri" w:hAnsi="Calibri" w:cs="Calibri"/>
          <w:spacing w:val="-4"/>
          <w:position w:val="1"/>
        </w:rPr>
        <w:t>₄</w:t>
      </w:r>
      <w:r>
        <w:rPr>
          <w:rFonts w:ascii="Calibri" w:eastAsia="Calibri" w:hAnsi="Calibri" w:cs="Calibri"/>
          <w:spacing w:val="-22"/>
          <w:position w:val="1"/>
        </w:rPr>
        <w:t xml:space="preserve"> </w:t>
      </w:r>
      <w:r>
        <w:rPr>
          <w:spacing w:val="-4"/>
          <w:position w:val="1"/>
        </w:rPr>
        <w:t>、</w:t>
      </w:r>
      <w:r>
        <w:rPr>
          <w:rFonts w:ascii="Arial" w:eastAsia="Arial" w:hAnsi="Arial" w:cs="Arial"/>
          <w:spacing w:val="-4"/>
          <w:position w:val="1"/>
        </w:rPr>
        <w:t xml:space="preserve">CaO </w:t>
      </w:r>
      <w:r>
        <w:rPr>
          <w:spacing w:val="-4"/>
          <w:position w:val="1"/>
        </w:rPr>
        <w:t>为催化剂，降低了反应的△</w:t>
      </w:r>
      <w:r>
        <w:rPr>
          <w:rFonts w:ascii="Arial" w:eastAsia="Arial" w:hAnsi="Arial" w:cs="Arial"/>
          <w:spacing w:val="-4"/>
          <w:position w:val="1"/>
        </w:rPr>
        <w:t>H</w:t>
      </w:r>
    </w:p>
    <w:p>
      <w:pPr>
        <w:pStyle w:val="BodyText"/>
        <w:spacing w:before="225" w:line="214" w:lineRule="auto"/>
        <w:ind w:left="10"/>
      </w:pPr>
      <w:r>
        <w:rPr>
          <w:spacing w:val="1"/>
        </w:rPr>
        <w:t>③其他条件不变，在不同催化剂</w:t>
      </w:r>
      <w:r>
        <w:rPr>
          <w:spacing w:val="-27"/>
        </w:rPr>
        <w:t xml:space="preserve"> </w:t>
      </w:r>
      <w:r>
        <w:rPr>
          <w:spacing w:val="1"/>
        </w:rPr>
        <w:t>(I、Ⅱ、Ⅲ)  作用下，反应</w:t>
      </w:r>
      <w:r>
        <w:t>CH</w:t>
      </w:r>
      <w:r>
        <w:rPr>
          <w:spacing w:val="1"/>
        </w:rPr>
        <w:t>(g)+</w:t>
      </w:r>
      <w:r>
        <w:t>CO</w:t>
      </w:r>
      <w:r>
        <w:rPr>
          <w:rFonts w:ascii="Calibri" w:eastAsia="Calibri" w:hAnsi="Calibri" w:cs="Calibri"/>
          <w:spacing w:val="1"/>
        </w:rPr>
        <w:t xml:space="preserve">₂ </w:t>
      </w:r>
      <w:r>
        <w:rPr>
          <w:spacing w:val="1"/>
        </w:rPr>
        <w:t>(g)=2C0(g)+2H</w:t>
      </w:r>
      <w:r>
        <w:rPr>
          <w:rFonts w:ascii="Calibri" w:eastAsia="Calibri" w:hAnsi="Calibri" w:cs="Calibri"/>
          <w:spacing w:val="1"/>
        </w:rPr>
        <w:t xml:space="preserve">₂ </w:t>
      </w:r>
      <w:r>
        <w:rPr>
          <w:spacing w:val="1"/>
        </w:rPr>
        <w:t xml:space="preserve">(g)    </w:t>
      </w:r>
      <w:r>
        <w:t xml:space="preserve">       进行相同时</w:t>
      </w:r>
    </w:p>
    <w:p>
      <w:pPr>
        <w:pStyle w:val="BodyText"/>
        <w:spacing w:before="206" w:line="420" w:lineRule="auto"/>
        <w:ind w:left="40"/>
      </w:pPr>
      <w:r>
        <w:rPr>
          <w:spacing w:val="-1"/>
        </w:rPr>
        <w:t xml:space="preserve">间后，CL 的转化率随反应温度的变化如图所示。a </w:t>
      </w:r>
      <w:r>
        <w:rPr>
          <w:spacing w:val="-2"/>
        </w:rPr>
        <w:t>点所代表的状态</w:t>
      </w:r>
      <w:r>
        <w:rPr>
          <w:spacing w:val="-2"/>
          <w:u w:val="single" w:color="auto"/>
        </w:rPr>
        <w:t xml:space="preserve">        </w:t>
      </w:r>
      <w:r>
        <w:rPr>
          <w:spacing w:val="-95"/>
        </w:rPr>
        <w:t xml:space="preserve"> </w:t>
      </w:r>
      <w:r>
        <w:rPr>
          <w:spacing w:val="-2"/>
        </w:rPr>
        <w:t>_</w:t>
      </w:r>
      <w:r>
        <w:rPr>
          <w:spacing w:val="-49"/>
        </w:rPr>
        <w:t xml:space="preserve"> </w:t>
      </w:r>
      <w:r>
        <w:rPr>
          <w:spacing w:val="-2"/>
        </w:rPr>
        <w:t>(填“是”或“不是”)平衡状态；</w:t>
      </w:r>
      <w:r>
        <w:rPr>
          <w:rFonts w:ascii="Times New Roman" w:eastAsia="Times New Roman" w:hAnsi="Times New Roman" w:cs="Times New Roman"/>
          <w:spacing w:val="-2"/>
        </w:rPr>
        <w:t xml:space="preserve">b </w:t>
      </w:r>
      <w:r>
        <w:rPr>
          <w:spacing w:val="-2"/>
        </w:rPr>
        <w:t>点</w:t>
      </w:r>
    </w:p>
    <w:p>
      <w:pPr>
        <w:pStyle w:val="BodyText"/>
        <w:spacing w:line="219" w:lineRule="auto"/>
        <w:ind w:left="10"/>
      </w:pPr>
      <w:r>
        <w:rPr>
          <w:rFonts w:ascii="Times New Roman" w:eastAsia="Times New Roman" w:hAnsi="Times New Roman" w:cs="Times New Roman"/>
        </w:rPr>
        <w:t>CH</w:t>
      </w:r>
      <w:r>
        <w:rPr>
          <w:spacing w:val="1"/>
        </w:rPr>
        <w:t>的转化率高于</w:t>
      </w:r>
      <w:r>
        <w:rPr>
          <w:rFonts w:ascii="Times New Roman" w:eastAsia="Times New Roman" w:hAnsi="Times New Roman" w:cs="Times New Roman"/>
          <w:spacing w:val="1"/>
        </w:rPr>
        <w:t>c</w:t>
      </w:r>
      <w:r>
        <w:rPr>
          <w:rFonts w:ascii="Times New Roman" w:eastAsia="Times New Roman" w:hAnsi="Times New Roman" w:cs="Times New Roman"/>
          <w:spacing w:val="40"/>
          <w:w w:val="101"/>
        </w:rPr>
        <w:t xml:space="preserve"> </w:t>
      </w:r>
      <w:r>
        <w:rPr>
          <w:spacing w:val="1"/>
        </w:rPr>
        <w:t>点，原因是</w:t>
      </w:r>
      <w:r>
        <w:rPr>
          <w:spacing w:val="-96"/>
        </w:rPr>
        <w:t xml:space="preserve"> </w:t>
      </w:r>
      <w:r>
        <w:rPr>
          <w:u w:val="single" w:color="auto"/>
        </w:rPr>
        <w:t xml:space="preserve">         </w:t>
      </w:r>
    </w:p>
    <w:p>
      <w:pPr>
        <w:pStyle w:val="BodyText"/>
        <w:spacing w:before="207" w:line="212" w:lineRule="auto"/>
        <w:ind w:left="110"/>
      </w:pPr>
      <w:r>
        <w:rPr>
          <w:spacing w:val="3"/>
        </w:rPr>
        <w:t>(2)在一刚性密闭容器中，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3"/>
        </w:rPr>
        <w:t>₄</w:t>
      </w:r>
      <w:r>
        <w:rPr>
          <w:spacing w:val="3"/>
        </w:rPr>
        <w:t>和</w:t>
      </w:r>
      <w:r>
        <w:rPr>
          <w:spacing w:val="-46"/>
        </w:rPr>
        <w:t xml:space="preserve"> 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3"/>
        </w:rPr>
        <w:t>₂</w:t>
      </w:r>
      <w:r>
        <w:rPr>
          <w:spacing w:val="3"/>
        </w:rPr>
        <w:t>的分压分别为20</w:t>
      </w:r>
      <w:r>
        <w:rPr>
          <w:rFonts w:ascii="Times New Roman" w:eastAsia="Times New Roman" w:hAnsi="Times New Roman" w:cs="Times New Roman"/>
        </w:rPr>
        <w:t>kPa</w:t>
      </w:r>
      <w:r>
        <w:rPr>
          <w:rFonts w:ascii="Times New Roman" w:eastAsia="Times New Roman" w:hAnsi="Times New Roman" w:cs="Times New Roman"/>
          <w:spacing w:val="-30"/>
        </w:rPr>
        <w:t xml:space="preserve"> </w:t>
      </w:r>
      <w:r>
        <w:rPr>
          <w:spacing w:val="3"/>
        </w:rPr>
        <w:t>、</w:t>
      </w:r>
      <w:r>
        <w:rPr>
          <w:rFonts w:ascii="Times New Roman" w:eastAsia="Times New Roman" w:hAnsi="Times New Roman" w:cs="Times New Roman"/>
          <w:spacing w:val="3"/>
        </w:rPr>
        <w:t>25</w:t>
      </w:r>
      <w:r>
        <w:rPr>
          <w:rFonts w:ascii="Times New Roman" w:eastAsia="Times New Roman" w:hAnsi="Times New Roman" w:cs="Times New Roman"/>
        </w:rPr>
        <w:t>kPa</w:t>
      </w:r>
      <w:r>
        <w:rPr>
          <w:rFonts w:ascii="Times New Roman" w:eastAsia="Times New Roman" w:hAnsi="Times New Roman" w:cs="Times New Roman"/>
          <w:spacing w:val="3"/>
        </w:rPr>
        <w:t xml:space="preserve">,   </w:t>
      </w:r>
      <w:r>
        <w:rPr>
          <w:spacing w:val="3"/>
        </w:rPr>
        <w:t>加</w:t>
      </w:r>
      <w:r>
        <w:rPr>
          <w:spacing w:val="-40"/>
        </w:rPr>
        <w:t xml:space="preserve"> </w:t>
      </w:r>
      <w:r>
        <w:rPr>
          <w:spacing w:val="2"/>
        </w:rPr>
        <w:t>入</w:t>
      </w:r>
      <w:r>
        <w:rPr>
          <w:rFonts w:ascii="Times New Roman" w:eastAsia="Times New Roman" w:hAnsi="Times New Roman" w:cs="Times New Roman"/>
        </w:rPr>
        <w:t>Ni</w:t>
      </w:r>
      <w:r>
        <w:rPr>
          <w:rFonts w:ascii="Times New Roman" w:eastAsia="Times New Roman" w:hAnsi="Times New Roman" w:cs="Times New Roman"/>
          <w:spacing w:val="2"/>
        </w:rPr>
        <w:t>/a—</w:t>
      </w:r>
      <w:r>
        <w:rPr>
          <w:rFonts w:ascii="Times New Roman" w:eastAsia="Times New Roman" w:hAnsi="Times New Roman" w:cs="Times New Roman"/>
        </w:rPr>
        <w:t>Al</w:t>
      </w:r>
      <w:r>
        <w:rPr>
          <w:rFonts w:ascii="Times New Roman" w:eastAsia="Times New Roman" w:hAnsi="Times New Roman" w:cs="Times New Roman"/>
          <w:spacing w:val="2"/>
        </w:rPr>
        <w:t xml:space="preserve">₂O₃    </w:t>
      </w:r>
      <w:r>
        <w:rPr>
          <w:spacing w:val="2"/>
        </w:rPr>
        <w:t>催化剂并加热至1123</w:t>
      </w:r>
      <w:r>
        <w:rPr>
          <w:rFonts w:ascii="Times New Roman" w:eastAsia="Times New Roman" w:hAnsi="Times New Roman" w:cs="Times New Roman"/>
          <w:spacing w:val="2"/>
        </w:rPr>
        <w:t>K</w:t>
      </w:r>
      <w:r>
        <w:rPr>
          <w:spacing w:val="2"/>
        </w:rPr>
        <w:t>使其</w:t>
      </w:r>
    </w:p>
    <w:p>
      <w:pPr>
        <w:pStyle w:val="BodyText"/>
        <w:spacing w:before="219" w:line="212" w:lineRule="auto"/>
      </w:pPr>
      <w:r>
        <w:rPr>
          <w:spacing w:val="1"/>
        </w:rPr>
        <w:t>发生反应</w:t>
      </w:r>
      <w:r>
        <w:rPr>
          <w:rFonts w:ascii="Times New Roman" w:eastAsia="Times New Roman" w:hAnsi="Times New Roman" w:cs="Times New Roman"/>
        </w:rPr>
        <w:t>CH</w:t>
      </w:r>
      <w:r>
        <w:rPr>
          <w:rFonts w:ascii="Times New Roman" w:eastAsia="Times New Roman" w:hAnsi="Times New Roman" w:cs="Times New Roman"/>
          <w:spacing w:val="1"/>
        </w:rPr>
        <w:t>(g)+</w:t>
      </w:r>
      <w:r>
        <w:rPr>
          <w:rFonts w:ascii="Times New Roman" w:eastAsia="Times New Roman" w:hAnsi="Times New Roman" w:cs="Times New Roman"/>
        </w:rPr>
        <w:t>CO</w:t>
      </w:r>
      <w:r>
        <w:rPr>
          <w:rFonts w:ascii="Times New Roman" w:eastAsia="Times New Roman" w:hAnsi="Times New Roman" w:cs="Times New Roman"/>
          <w:spacing w:val="1"/>
        </w:rPr>
        <w:t>₂(g)=2C0(g)+2H₂(g)</w:t>
      </w:r>
      <w:r>
        <w:rPr>
          <w:spacing w:val="1"/>
        </w:rPr>
        <w:t>。</w:t>
      </w:r>
    </w:p>
    <w:p>
      <w:pPr>
        <w:spacing w:line="262" w:lineRule="auto"/>
      </w:pPr>
    </w:p>
    <w:p>
      <w:pPr>
        <w:spacing w:line="1940" w:lineRule="exact"/>
        <w:ind w:firstLine="290"/>
      </w:pPr>
      <w:r>
        <w:rPr>
          <w:position w:val="-38"/>
        </w:rPr>
        <w:pict>
          <v:shape id="IM 66" o:spid="_x0000_i1104" type="#_x0000_t75" style="width:137.51pt;height:96.94pt;mso-wrap-distance-left:0;mso-wrap-distance-right:0" o:preferrelative="t" filled="f" stroked="f">
            <v:fill o:detectmouseclick="t"/>
            <v:imagedata r:id="rId53" o:title=""/>
            <v:path o:extrusionok="f"/>
            <o:lock v:ext="edit" aspectratio="f"/>
          </v:shape>
        </w:pict>
      </w:r>
    </w:p>
    <w:p>
      <w:pPr>
        <w:spacing w:before="26" w:line="234" w:lineRule="auto"/>
        <w:ind w:left="1259"/>
        <w:rPr>
          <w:rFonts w:ascii="楷体" w:eastAsia="楷体" w:hAnsi="楷体" w:cs="楷体"/>
        </w:rPr>
      </w:pPr>
      <w:r>
        <w:rPr>
          <w:rFonts w:ascii="楷体" w:eastAsia="楷体" w:hAnsi="楷体" w:cs="楷体"/>
          <w:sz w:val="21"/>
          <w:szCs w:val="21"/>
        </w:rPr>
        <w:t>温度/℃</w:t>
      </w:r>
    </w:p>
    <w:p>
      <w:pPr>
        <w:pStyle w:val="BodyText"/>
        <w:spacing w:before="222" w:line="210" w:lineRule="auto"/>
        <w:ind w:left="10"/>
        <w:rPr>
          <w:rFonts w:ascii="Times New Roman" w:eastAsia="Times New Roman" w:hAnsi="Times New Roman" w:cs="Times New Roman"/>
          <w:sz w:val="22"/>
          <w:szCs w:val="22"/>
        </w:rPr>
      </w:pPr>
      <w:r>
        <w:rPr>
          <w:spacing w:val="-1"/>
          <w:sz w:val="22"/>
          <w:szCs w:val="22"/>
        </w:rPr>
        <w:t>①研究表明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CO</w:t>
      </w:r>
      <w:r>
        <w:rPr>
          <w:spacing w:val="-1"/>
          <w:sz w:val="22"/>
          <w:szCs w:val="22"/>
        </w:rPr>
        <w:t xml:space="preserve">的生成速率 </w:t>
      </w:r>
      <w:r>
        <w:rPr>
          <w:rFonts w:ascii="Times New Roman" w:eastAsia="Times New Roman" w:hAnsi="Times New Roman" w:cs="Times New Roman"/>
          <w:spacing w:val="-1"/>
          <w:sz w:val="22"/>
          <w:szCs w:val="22"/>
        </w:rPr>
        <w:t>v(C0)=1.3×10~²·p(CH₄)·p(CO₂)mol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·g-¹</w:t>
      </w:r>
      <w:r>
        <w:rPr>
          <w:rFonts w:ascii="Times New Roman" w:eastAsia="Times New Roman" w:hAnsi="Times New Roman" w:cs="Times New Roman"/>
          <w:spacing w:val="-3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 xml:space="preserve">·s~`,                           </w:t>
      </w:r>
      <w:r>
        <w:rPr>
          <w:spacing w:val="-2"/>
          <w:sz w:val="22"/>
          <w:szCs w:val="22"/>
        </w:rPr>
        <w:t>某时刻测得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p(CO)=20kPa,</w:t>
      </w:r>
    </w:p>
    <w:p>
      <w:pPr>
        <w:pStyle w:val="BodyText"/>
        <w:spacing w:before="179" w:line="265" w:lineRule="auto"/>
        <w:rPr>
          <w:sz w:val="22"/>
          <w:szCs w:val="22"/>
        </w:rPr>
      </w:pPr>
      <w:r>
        <w:rPr>
          <w:spacing w:val="-1"/>
        </w:rPr>
        <w:t>则</w:t>
      </w:r>
      <w:r>
        <w:rPr>
          <w:spacing w:val="-43"/>
        </w:rPr>
        <w:t xml:space="preserve"> </w:t>
      </w:r>
      <w:r>
        <w:rPr>
          <w:rFonts w:ascii="Arial" w:eastAsia="Arial" w:hAnsi="Arial" w:cs="Arial"/>
          <w:spacing w:val="-1"/>
          <w:sz w:val="22"/>
          <w:szCs w:val="22"/>
        </w:rPr>
        <w:t>p(CO</w:t>
      </w:r>
      <w:r>
        <w:rPr>
          <w:rFonts w:ascii="Calibri" w:eastAsia="Calibri" w:hAnsi="Calibri" w:cs="Calibri"/>
          <w:spacing w:val="-1"/>
          <w:sz w:val="22"/>
          <w:szCs w:val="22"/>
        </w:rPr>
        <w:t>₂</w:t>
      </w:r>
      <w:r>
        <w:rPr>
          <w:rFonts w:ascii="Arial" w:eastAsia="Arial" w:hAnsi="Arial" w:cs="Arial"/>
          <w:spacing w:val="-1"/>
          <w:sz w:val="22"/>
          <w:szCs w:val="22"/>
        </w:rPr>
        <w:t>)=</w:t>
      </w:r>
      <w:r>
        <w:rPr>
          <w:rFonts w:ascii="Arial" w:eastAsia="Arial" w:hAnsi="Arial" w:cs="Arial"/>
          <w:spacing w:val="10"/>
          <w:sz w:val="22"/>
          <w:szCs w:val="22"/>
        </w:rPr>
        <w:t xml:space="preserve">   </w:t>
      </w:r>
      <w:r>
        <w:rPr>
          <w:rFonts w:ascii="Arial" w:eastAsia="Arial" w:hAnsi="Arial" w:cs="Arial"/>
          <w:spacing w:val="4"/>
          <w:sz w:val="22"/>
          <w:szCs w:val="22"/>
          <w:u w:val="single" w:color="auto"/>
        </w:rPr>
        <w:t xml:space="preserve">             </w:t>
      </w:r>
      <w:r>
        <w:rPr>
          <w:rFonts w:ascii="Arial" w:eastAsia="Arial" w:hAnsi="Arial" w:cs="Arial"/>
          <w:spacing w:val="-57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1"/>
          <w:position w:val="1"/>
          <w:sz w:val="19"/>
          <w:szCs w:val="19"/>
        </w:rPr>
        <w:t xml:space="preserve">kPa.     </w:t>
      </w:r>
      <w:r>
        <w:rPr>
          <w:rFonts w:ascii="Times New Roman" w:eastAsia="Times New Roman" w:hAnsi="Times New Roman" w:cs="Times New Roman"/>
          <w:spacing w:val="-1"/>
          <w:position w:val="1"/>
          <w:sz w:val="22"/>
          <w:szCs w:val="22"/>
        </w:rPr>
        <w:t>u(</w:t>
      </w:r>
      <w:r>
        <w:rPr>
          <w:rFonts w:ascii="Times New Roman" w:eastAsia="Times New Roman" w:hAnsi="Times New Roman" w:cs="Times New Roman"/>
          <w:spacing w:val="-2"/>
          <w:position w:val="1"/>
          <w:sz w:val="22"/>
          <w:szCs w:val="22"/>
        </w:rPr>
        <w:t xml:space="preserve">CO)=      </w:t>
      </w:r>
      <w:r>
        <w:rPr>
          <w:rFonts w:ascii="Times New Roman" w:eastAsia="Times New Roman" w:hAnsi="Times New Roman" w:cs="Times New Roman"/>
          <w:spacing w:val="1"/>
          <w:position w:val="1"/>
          <w:sz w:val="22"/>
          <w:szCs w:val="22"/>
          <w:u w:val="single" w:color="auto"/>
        </w:rPr>
        <w:t xml:space="preserve">               </w:t>
      </w:r>
      <w:r>
        <w:rPr>
          <w:rFonts w:ascii="Times New Roman" w:eastAsia="Times New Roman" w:hAnsi="Times New Roman" w:cs="Times New Roman"/>
          <w:spacing w:val="-35"/>
          <w:position w:val="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mol·g-¹</w:t>
      </w:r>
      <w:r>
        <w:rPr>
          <w:rFonts w:ascii="Times New Roman" w:eastAsia="Times New Roman" w:hAnsi="Times New Roman" w:cs="Times New Roman"/>
          <w:spacing w:val="-2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2"/>
          <w:szCs w:val="22"/>
        </w:rPr>
        <w:t>·s-`</w:t>
      </w:r>
      <w:r>
        <w:rPr>
          <w:spacing w:val="-2"/>
          <w:sz w:val="22"/>
          <w:szCs w:val="22"/>
        </w:rPr>
        <w:t>。</w:t>
      </w:r>
    </w:p>
    <w:p>
      <w:pPr>
        <w:pStyle w:val="BodyText"/>
        <w:spacing w:before="215" w:line="216" w:lineRule="auto"/>
        <w:ind w:left="10"/>
      </w:pPr>
      <w:r>
        <w:t>②达到平衡后测得体系压强是起始时的1.8倍，则该反应的平衡常数的计算式为K,=</w:t>
      </w:r>
      <w:r>
        <w:rPr>
          <w:spacing w:val="-26"/>
        </w:rPr>
        <w:t xml:space="preserve"> </w:t>
      </w:r>
      <w:r>
        <w:rPr>
          <w:u w:val="single" w:color="auto"/>
        </w:rPr>
        <w:t xml:space="preserve">        </w:t>
      </w:r>
      <w:r>
        <w:t xml:space="preserve"> (kPa)²。</w:t>
      </w:r>
      <w:r>
        <w:rPr>
          <w:spacing w:val="91"/>
        </w:rPr>
        <w:t xml:space="preserve"> </w:t>
      </w:r>
      <w:r>
        <w:t>(用各物质</w:t>
      </w:r>
    </w:p>
    <w:p>
      <w:pPr>
        <w:pStyle w:val="BodyText"/>
        <w:spacing w:before="227" w:line="219" w:lineRule="auto"/>
        <w:ind w:left="40"/>
      </w:pPr>
      <w:r>
        <w:rPr>
          <w:spacing w:val="2"/>
        </w:rPr>
        <w:t>的分压代替物质的量浓度计算)</w:t>
      </w:r>
    </w:p>
    <w:p>
      <w:pPr>
        <w:pStyle w:val="BodyText"/>
        <w:spacing w:before="197" w:line="212" w:lineRule="auto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3"/>
        </w:rPr>
        <w:t>(3)CH₄</w:t>
      </w:r>
      <w:r>
        <w:rPr>
          <w:spacing w:val="-3"/>
        </w:rPr>
        <w:t>超干重整</w:t>
      </w:r>
      <w:r>
        <w:rPr>
          <w:rFonts w:ascii="Times New Roman" w:eastAsia="Times New Roman" w:hAnsi="Times New Roman" w:cs="Times New Roman"/>
          <w:spacing w:val="-3"/>
        </w:rPr>
        <w:t>CO₂</w:t>
      </w:r>
      <w:r>
        <w:rPr>
          <w:spacing w:val="-3"/>
        </w:rPr>
        <w:t>得到的</w:t>
      </w:r>
      <w:r>
        <w:rPr>
          <w:rFonts w:ascii="Times New Roman" w:eastAsia="Times New Roman" w:hAnsi="Times New Roman" w:cs="Times New Roman"/>
          <w:spacing w:val="-3"/>
        </w:rPr>
        <w:t>CO</w:t>
      </w:r>
      <w:r>
        <w:rPr>
          <w:spacing w:val="-3"/>
        </w:rPr>
        <w:t>经偶联反应可制得草酸</w:t>
      </w:r>
      <w:r>
        <w:rPr>
          <w:rFonts w:ascii="Times New Roman" w:eastAsia="Times New Roman" w:hAnsi="Times New Roman" w:cs="Times New Roman"/>
          <w:spacing w:val="-3"/>
        </w:rPr>
        <w:t>(H₂C₂O₄)</w:t>
      </w:r>
      <w:r>
        <w:rPr>
          <w:spacing w:val="-3"/>
        </w:rPr>
        <w:t>。常温下，向某浓</w:t>
      </w:r>
      <w:r>
        <w:rPr>
          <w:spacing w:val="-4"/>
        </w:rPr>
        <w:t>度的草酸溶液中加入一定浓度的</w:t>
      </w:r>
      <w:r>
        <w:rPr>
          <w:rFonts w:ascii="Times New Roman" w:eastAsia="Times New Roman" w:hAnsi="Times New Roman" w:cs="Times New Roman"/>
          <w:spacing w:val="-4"/>
        </w:rPr>
        <w:t>NaOH</w:t>
      </w:r>
    </w:p>
    <w:p>
      <w:pPr>
        <w:spacing w:line="259" w:lineRule="auto"/>
      </w:pPr>
    </w:p>
    <w:p>
      <w:pPr>
        <w:pStyle w:val="BodyText"/>
        <w:spacing w:before="69" w:line="212" w:lineRule="auto"/>
        <w:ind w:left="30"/>
        <w:rPr>
          <w:rFonts w:ascii="Times New Roman" w:eastAsia="Times New Roman" w:hAnsi="Times New Roman" w:cs="Times New Roman"/>
        </w:rPr>
      </w:pPr>
      <w:r>
        <w:rPr>
          <w:spacing w:val="-2"/>
        </w:rPr>
        <w:t>溶液，所得溶液中c(H,C,O</w:t>
      </w:r>
      <w:r>
        <w:rPr>
          <w:rFonts w:ascii="Calibri" w:eastAsia="Calibri" w:hAnsi="Calibri" w:cs="Calibri"/>
          <w:spacing w:val="-2"/>
        </w:rPr>
        <w:t>₄</w:t>
      </w:r>
      <w:r>
        <w:rPr>
          <w:spacing w:val="-2"/>
        </w:rPr>
        <w:t>)=c(C,O?),     则此时溶液的pH=</w:t>
      </w:r>
      <w:r>
        <w:rPr>
          <w:spacing w:val="25"/>
        </w:rPr>
        <w:t xml:space="preserve"> </w:t>
      </w:r>
      <w:r>
        <w:rPr>
          <w:spacing w:val="1"/>
          <w:u w:val="single" w:color="auto"/>
        </w:rPr>
        <w:t xml:space="preserve">        </w:t>
      </w:r>
      <w:r>
        <w:rPr>
          <w:spacing w:val="-93"/>
        </w:rPr>
        <w:t xml:space="preserve"> </w:t>
      </w:r>
      <w:r>
        <w:rPr>
          <w:spacing w:val="-2"/>
        </w:rPr>
        <w:t>_。(已知常温下</w:t>
      </w:r>
      <w:r>
        <w:rPr>
          <w:rFonts w:ascii="Times New Roman" w:eastAsia="Times New Roman" w:hAnsi="Times New Roman" w:cs="Times New Roman"/>
          <w:spacing w:val="-2"/>
        </w:rPr>
        <w:t>H₂C₂O₄</w:t>
      </w:r>
      <w:r>
        <w:rPr>
          <w:spacing w:val="-2"/>
        </w:rPr>
        <w:t>的</w:t>
      </w:r>
      <w:r>
        <w:rPr>
          <w:spacing w:val="-59"/>
        </w:rPr>
        <w:t xml:space="preserve"> </w:t>
      </w:r>
      <w:r>
        <w:rPr>
          <w:rFonts w:ascii="Times New Roman" w:eastAsia="Times New Roman" w:hAnsi="Times New Roman" w:cs="Times New Roman"/>
          <w:spacing w:val="-2"/>
        </w:rPr>
        <w:t>K₄</w:t>
      </w:r>
      <w:r>
        <w:rPr>
          <w:rFonts w:ascii="Times New Roman" w:eastAsia="Times New Roman" w:hAnsi="Times New Roman" w:cs="Times New Roman"/>
          <w:spacing w:val="-3"/>
        </w:rPr>
        <w:t>=6×10-²,K=</w:t>
      </w:r>
    </w:p>
    <w:p>
      <w:pPr>
        <w:spacing w:line="258" w:lineRule="auto"/>
      </w:pPr>
    </w:p>
    <w:p>
      <w:pPr>
        <w:spacing w:before="61" w:line="192" w:lineRule="auto"/>
        <w:ind w:left="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pacing w:val="-1"/>
          <w:sz w:val="21"/>
          <w:szCs w:val="21"/>
        </w:rPr>
        <w:t>6×10~⁵,1g6=0.8)</w:t>
      </w: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4" w:lineRule="auto"/>
      </w:pPr>
    </w:p>
    <w:p>
      <w:pPr>
        <w:spacing w:line="265" w:lineRule="auto"/>
      </w:pPr>
    </w:p>
    <w:p>
      <w:pPr>
        <w:spacing w:before="84" w:line="222" w:lineRule="auto"/>
        <w:ind w:left="4859"/>
        <w:rPr>
          <w:rFonts w:ascii="黑体" w:eastAsia="黑体" w:hAnsi="黑体" w:cs="黑体"/>
          <w:sz w:val="26"/>
          <w:szCs w:val="26"/>
        </w:rPr>
      </w:pPr>
      <w:r>
        <w:rPr>
          <w:rFonts w:ascii="黑体" w:eastAsia="黑体" w:hAnsi="黑体" w:cs="黑体"/>
          <w:spacing w:val="22"/>
          <w:sz w:val="26"/>
          <w:szCs w:val="26"/>
        </w:rPr>
        <w:t>参考答案</w:t>
      </w:r>
    </w:p>
    <w:p>
      <w:pPr>
        <w:spacing w:line="404" w:lineRule="auto"/>
        <w:sectPr>
          <w:headerReference w:type="default" r:id="rId54"/>
          <w:footerReference w:type="default" r:id="rId55"/>
          <w:pgSz w:w="11910" w:h="16840"/>
          <w:pgMar w:top="400" w:right="666" w:bottom="1305" w:left="550" w:header="0" w:footer="1158" w:gutter="0"/>
          <w:pgNumType w:start="17"/>
          <w:cols w:space="708"/>
        </w:sectPr>
      </w:pPr>
    </w:p>
    <w:p>
      <w:pPr>
        <w:pStyle w:val="BodyText"/>
        <w:spacing w:before="69" w:line="219" w:lineRule="auto"/>
        <w:ind w:left="20"/>
      </w:pPr>
      <w:r>
        <w:rPr>
          <w:spacing w:val="5"/>
        </w:rPr>
        <w:t>一、选择题(共包括22个小题。每小题均只有一个符合题意的选项)</w:t>
      </w:r>
    </w:p>
    <w:p>
      <w:pPr>
        <w:spacing w:line="219" w:lineRule="auto"/>
        <w:sectPr>
          <w:headerReference w:type="default" r:id="rId56"/>
          <w:footerReference w:type="default" r:id="rId57"/>
          <w:type w:val="nextPage"/>
          <w:pgSz w:w="11910" w:h="16840"/>
          <w:pgMar w:top="400" w:right="666" w:bottom="1305" w:left="550" w:header="0" w:footer="1158" w:gutter="0"/>
          <w:pgNumType w:start="18"/>
          <w:cols w:space="708"/>
          <w:titlePg w:val="0"/>
        </w:sectPr>
      </w:pPr>
    </w:p>
    <w:p>
      <w:pPr>
        <w:spacing w:line="253" w:lineRule="auto"/>
      </w:pPr>
    </w:p>
    <w:p>
      <w:pPr>
        <w:spacing w:line="253" w:lineRule="auto"/>
      </w:pPr>
    </w:p>
    <w:p>
      <w:pPr>
        <w:spacing w:line="254" w:lineRule="auto"/>
      </w:pPr>
    </w:p>
    <w:p>
      <w:pPr>
        <w:pStyle w:val="BodyText"/>
        <w:spacing w:before="71" w:line="220" w:lineRule="auto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【解题分析】</w:t>
      </w:r>
    </w:p>
    <w:p>
      <w:pPr>
        <w:pStyle w:val="BodyText"/>
        <w:spacing w:before="220" w:line="219" w:lineRule="auto"/>
        <w:ind w:left="6"/>
        <w:rPr>
          <w:sz w:val="22"/>
          <w:szCs w:val="22"/>
        </w:rPr>
      </w:pPr>
      <w:r>
        <w:rPr>
          <w:spacing w:val="-7"/>
          <w:sz w:val="22"/>
          <w:szCs w:val="22"/>
        </w:rPr>
        <w:t>由题意可以推断出元素</w:t>
      </w: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>X</w:t>
      </w:r>
      <w:r>
        <w:rPr>
          <w:rFonts w:ascii="Times New Roman" w:eastAsia="Times New Roman" w:hAnsi="Times New Roman" w:cs="Times New Roman"/>
          <w:spacing w:val="-27"/>
          <w:sz w:val="22"/>
          <w:szCs w:val="22"/>
        </w:rPr>
        <w:t xml:space="preserve"> </w:t>
      </w:r>
      <w:r>
        <w:rPr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>Y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>Z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>W</w:t>
      </w:r>
      <w:r>
        <w:rPr>
          <w:spacing w:val="-7"/>
          <w:sz w:val="22"/>
          <w:szCs w:val="22"/>
        </w:rPr>
        <w:t>分别为</w:t>
      </w: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>H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>0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>Na</w:t>
      </w:r>
      <w:r>
        <w:rPr>
          <w:rFonts w:ascii="Times New Roman" w:eastAsia="Times New Roman" w:hAnsi="Times New Roman" w:cs="Times New Roman"/>
          <w:spacing w:val="-31"/>
          <w:sz w:val="22"/>
          <w:szCs w:val="22"/>
        </w:rPr>
        <w:t xml:space="preserve"> </w:t>
      </w:r>
      <w:r>
        <w:rPr>
          <w:spacing w:val="-7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spacing w:val="-7"/>
          <w:sz w:val="22"/>
          <w:szCs w:val="22"/>
        </w:rPr>
        <w:t>S</w:t>
      </w:r>
      <w:r>
        <w:rPr>
          <w:spacing w:val="-7"/>
          <w:sz w:val="22"/>
          <w:szCs w:val="22"/>
        </w:rPr>
        <w:t>。</w:t>
      </w:r>
    </w:p>
    <w:p>
      <w:pPr>
        <w:pStyle w:val="BodyText"/>
        <w:spacing w:before="185" w:line="216" w:lineRule="auto"/>
        <w:ind w:left="6"/>
        <w:rPr>
          <w:sz w:val="22"/>
          <w:szCs w:val="22"/>
        </w:rPr>
      </w:pPr>
      <w:r>
        <w:rPr>
          <w:spacing w:val="-6"/>
          <w:sz w:val="22"/>
          <w:szCs w:val="22"/>
        </w:rPr>
        <w:t>A.元素的非金属性越强，其对应氢化物越稳定，非金属性</w:t>
      </w:r>
      <w:r>
        <w:rPr>
          <w:spacing w:val="-33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W(S)&lt;Y(O),  气态氢化物的热稳定性：</w:t>
      </w:r>
      <w:r>
        <w:rPr>
          <w:spacing w:val="-30"/>
          <w:sz w:val="22"/>
          <w:szCs w:val="22"/>
        </w:rPr>
        <w:t xml:space="preserve"> </w:t>
      </w:r>
      <w:r>
        <w:rPr>
          <w:spacing w:val="-6"/>
          <w:sz w:val="22"/>
          <w:szCs w:val="22"/>
        </w:rPr>
        <w:t>H</w:t>
      </w:r>
      <w:r>
        <w:rPr>
          <w:rFonts w:ascii="Calibri" w:eastAsia="Calibri" w:hAnsi="Calibri" w:cs="Calibri"/>
          <w:spacing w:val="-6"/>
          <w:sz w:val="22"/>
          <w:szCs w:val="22"/>
        </w:rPr>
        <w:t>₂</w:t>
      </w:r>
      <w:r>
        <w:rPr>
          <w:spacing w:val="-6"/>
          <w:sz w:val="22"/>
          <w:szCs w:val="22"/>
        </w:rPr>
        <w:t>S&lt;H</w:t>
      </w:r>
      <w:r>
        <w:rPr>
          <w:rFonts w:ascii="Calibri" w:eastAsia="Calibri" w:hAnsi="Calibri" w:cs="Calibri"/>
          <w:spacing w:val="-6"/>
          <w:sz w:val="22"/>
          <w:szCs w:val="22"/>
        </w:rPr>
        <w:t>₂</w:t>
      </w:r>
      <w:r>
        <w:rPr>
          <w:spacing w:val="-6"/>
          <w:sz w:val="22"/>
          <w:szCs w:val="22"/>
        </w:rPr>
        <w:t>O,   选项A</w:t>
      </w:r>
    </w:p>
    <w:p>
      <w:pPr>
        <w:pStyle w:val="BodyText"/>
        <w:spacing w:before="233" w:line="221" w:lineRule="auto"/>
        <w:ind w:left="10"/>
        <w:rPr>
          <w:sz w:val="22"/>
          <w:szCs w:val="22"/>
        </w:rPr>
      </w:pPr>
      <w:r>
        <w:rPr>
          <w:b/>
          <w:bCs/>
          <w:spacing w:val="-16"/>
          <w:sz w:val="22"/>
          <w:szCs w:val="22"/>
        </w:rPr>
        <w:t>错误；</w:t>
      </w:r>
    </w:p>
    <w:p>
      <w:pPr>
        <w:pStyle w:val="BodyText"/>
        <w:spacing w:before="185" w:line="212" w:lineRule="auto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 xml:space="preserve">B.Y </w:t>
      </w:r>
      <w:r>
        <w:rPr>
          <w:spacing w:val="-3"/>
          <w:sz w:val="22"/>
          <w:szCs w:val="22"/>
        </w:rPr>
        <w:t>和</w:t>
      </w:r>
      <w:r>
        <w:rPr>
          <w:spacing w:val="-36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 xml:space="preserve">Z </w:t>
      </w:r>
      <w:r>
        <w:rPr>
          <w:spacing w:val="-3"/>
          <w:sz w:val="22"/>
          <w:szCs w:val="22"/>
        </w:rPr>
        <w:t>可形成含有共价键的离子化合物</w:t>
      </w: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 xml:space="preserve">Na₂O₂,   </w:t>
      </w:r>
      <w:r>
        <w:rPr>
          <w:spacing w:val="-3"/>
          <w:sz w:val="22"/>
          <w:szCs w:val="22"/>
        </w:rPr>
        <w:t>选项</w:t>
      </w:r>
      <w:r>
        <w:rPr>
          <w:rFonts w:ascii="Times New Roman" w:eastAsia="Times New Roman" w:hAnsi="Times New Roman" w:cs="Times New Roman"/>
          <w:spacing w:val="-3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spacing w:val="-18"/>
          <w:sz w:val="22"/>
          <w:szCs w:val="22"/>
        </w:rPr>
        <w:t xml:space="preserve"> </w:t>
      </w:r>
      <w:r>
        <w:rPr>
          <w:spacing w:val="-3"/>
          <w:sz w:val="22"/>
          <w:szCs w:val="22"/>
        </w:rPr>
        <w:t>正确；</w:t>
      </w:r>
    </w:p>
    <w:p>
      <w:pPr>
        <w:pStyle w:val="BodyText"/>
        <w:spacing w:before="215" w:line="484" w:lineRule="exact"/>
        <w:jc w:val="right"/>
        <w:rPr>
          <w:sz w:val="22"/>
          <w:szCs w:val="22"/>
        </w:rPr>
      </w:pPr>
      <w:r>
        <w:rPr>
          <w:b/>
          <w:bCs/>
          <w:spacing w:val="-10"/>
          <w:position w:val="20"/>
          <w:sz w:val="22"/>
          <w:szCs w:val="22"/>
        </w:rPr>
        <w:t>C.元素的非金属性越强，最高价氧化物对应水化物酸性越强，Cl非金属性强于</w:t>
      </w:r>
      <w:r>
        <w:rPr>
          <w:spacing w:val="-56"/>
          <w:position w:val="20"/>
          <w:sz w:val="22"/>
          <w:szCs w:val="22"/>
        </w:rPr>
        <w:t xml:space="preserve"> </w:t>
      </w:r>
      <w:r>
        <w:rPr>
          <w:b/>
          <w:bCs/>
          <w:spacing w:val="-10"/>
          <w:position w:val="20"/>
          <w:sz w:val="22"/>
          <w:szCs w:val="22"/>
        </w:rPr>
        <w:t>S,</w:t>
      </w:r>
      <w:r>
        <w:rPr>
          <w:spacing w:val="-10"/>
          <w:position w:val="20"/>
          <w:sz w:val="22"/>
          <w:szCs w:val="22"/>
        </w:rPr>
        <w:t xml:space="preserve"> </w:t>
      </w:r>
      <w:r>
        <w:rPr>
          <w:b/>
          <w:bCs/>
          <w:spacing w:val="-10"/>
          <w:position w:val="20"/>
          <w:sz w:val="22"/>
          <w:szCs w:val="22"/>
        </w:rPr>
        <w:t>所</w:t>
      </w:r>
      <w:r>
        <w:rPr>
          <w:spacing w:val="-10"/>
          <w:position w:val="20"/>
          <w:sz w:val="22"/>
          <w:szCs w:val="22"/>
        </w:rPr>
        <w:t xml:space="preserve"> </w:t>
      </w:r>
      <w:r>
        <w:rPr>
          <w:b/>
          <w:bCs/>
          <w:spacing w:val="-10"/>
          <w:position w:val="20"/>
          <w:sz w:val="22"/>
          <w:szCs w:val="22"/>
        </w:rPr>
        <w:t>以HCIO</w:t>
      </w:r>
      <w:r>
        <w:rPr>
          <w:rFonts w:ascii="Calibri" w:eastAsia="Calibri" w:hAnsi="Calibri" w:cs="Calibri"/>
          <w:b/>
          <w:bCs/>
          <w:spacing w:val="-10"/>
          <w:position w:val="20"/>
          <w:sz w:val="22"/>
          <w:szCs w:val="22"/>
        </w:rPr>
        <w:t xml:space="preserve">₄  </w:t>
      </w:r>
      <w:r>
        <w:rPr>
          <w:b/>
          <w:bCs/>
          <w:spacing w:val="-10"/>
          <w:position w:val="20"/>
          <w:sz w:val="22"/>
          <w:szCs w:val="22"/>
        </w:rPr>
        <w:t>是该周期</w:t>
      </w:r>
      <w:r>
        <w:rPr>
          <w:b/>
          <w:bCs/>
          <w:spacing w:val="-11"/>
          <w:position w:val="20"/>
          <w:sz w:val="22"/>
          <w:szCs w:val="22"/>
        </w:rPr>
        <w:t>中最强的酸，</w:t>
      </w:r>
    </w:p>
    <w:p>
      <w:pPr>
        <w:pStyle w:val="BodyText"/>
        <w:spacing w:line="220" w:lineRule="auto"/>
        <w:ind w:left="10"/>
        <w:rPr>
          <w:sz w:val="22"/>
          <w:szCs w:val="22"/>
        </w:rPr>
      </w:pPr>
      <w:r>
        <w:rPr>
          <w:b/>
          <w:bCs/>
          <w:spacing w:val="-8"/>
          <w:sz w:val="22"/>
          <w:szCs w:val="22"/>
        </w:rPr>
        <w:t>选项</w:t>
      </w:r>
      <w:r>
        <w:rPr>
          <w:rFonts w:ascii="Times New Roman" w:eastAsia="Times New Roman" w:hAnsi="Times New Roman" w:cs="Times New Roman"/>
          <w:b/>
          <w:bCs/>
          <w:spacing w:val="-8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19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错误；</w:t>
      </w:r>
    </w:p>
    <w:p>
      <w:pPr>
        <w:pStyle w:val="BodyText"/>
        <w:spacing w:before="203" w:line="475" w:lineRule="exact"/>
        <w:ind w:left="10"/>
        <w:rPr>
          <w:sz w:val="22"/>
          <w:szCs w:val="22"/>
        </w:rPr>
      </w:pPr>
      <w:r>
        <w:rPr>
          <w:b/>
          <w:bCs/>
          <w:spacing w:val="-11"/>
          <w:position w:val="19"/>
          <w:sz w:val="22"/>
          <w:szCs w:val="22"/>
        </w:rPr>
        <w:t>D.原子半径的大小顺序：</w:t>
      </w:r>
      <w:r>
        <w:rPr>
          <w:spacing w:val="-11"/>
          <w:position w:val="19"/>
          <w:sz w:val="22"/>
          <w:szCs w:val="22"/>
        </w:rPr>
        <w:t xml:space="preserve"> </w:t>
      </w:r>
      <w:r>
        <w:rPr>
          <w:b/>
          <w:bCs/>
          <w:spacing w:val="-11"/>
          <w:position w:val="19"/>
          <w:sz w:val="22"/>
          <w:szCs w:val="22"/>
        </w:rPr>
        <w:t>r(Z)&gt;r(W)&gt;r(Y),</w:t>
      </w:r>
      <w:r>
        <w:rPr>
          <w:spacing w:val="-11"/>
          <w:position w:val="19"/>
          <w:sz w:val="22"/>
          <w:szCs w:val="22"/>
        </w:rPr>
        <w:t xml:space="preserve">  </w:t>
      </w:r>
      <w:r>
        <w:rPr>
          <w:b/>
          <w:bCs/>
          <w:spacing w:val="-11"/>
          <w:position w:val="19"/>
          <w:sz w:val="22"/>
          <w:szCs w:val="22"/>
        </w:rPr>
        <w:t>选项</w:t>
      </w:r>
      <w:r>
        <w:rPr>
          <w:spacing w:val="-63"/>
          <w:position w:val="19"/>
          <w:sz w:val="22"/>
          <w:szCs w:val="22"/>
        </w:rPr>
        <w:t xml:space="preserve"> </w:t>
      </w:r>
      <w:r>
        <w:rPr>
          <w:b/>
          <w:bCs/>
          <w:spacing w:val="-11"/>
          <w:position w:val="19"/>
          <w:sz w:val="22"/>
          <w:szCs w:val="22"/>
        </w:rPr>
        <w:t>D</w:t>
      </w:r>
      <w:r>
        <w:rPr>
          <w:spacing w:val="-26"/>
          <w:position w:val="19"/>
          <w:sz w:val="22"/>
          <w:szCs w:val="22"/>
        </w:rPr>
        <w:t xml:space="preserve"> </w:t>
      </w:r>
      <w:r>
        <w:rPr>
          <w:b/>
          <w:bCs/>
          <w:spacing w:val="-11"/>
          <w:position w:val="19"/>
          <w:sz w:val="22"/>
          <w:szCs w:val="22"/>
        </w:rPr>
        <w:t>错误。</w:t>
      </w:r>
    </w:p>
    <w:p>
      <w:pPr>
        <w:pStyle w:val="BodyText"/>
        <w:spacing w:line="220" w:lineRule="auto"/>
        <w:ind w:left="9"/>
        <w:rPr>
          <w:sz w:val="22"/>
          <w:szCs w:val="22"/>
        </w:rPr>
      </w:pPr>
      <w:r>
        <w:rPr>
          <w:b/>
          <w:bCs/>
          <w:spacing w:val="-13"/>
          <w:sz w:val="22"/>
          <w:szCs w:val="22"/>
        </w:rPr>
        <w:t>答案选</w:t>
      </w:r>
      <w:r>
        <w:rPr>
          <w:spacing w:val="-4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sz w:val="22"/>
          <w:szCs w:val="22"/>
        </w:rPr>
        <w:t>B</w:t>
      </w:r>
      <w:r>
        <w:rPr>
          <w:b/>
          <w:bCs/>
          <w:spacing w:val="-13"/>
          <w:sz w:val="22"/>
          <w:szCs w:val="22"/>
        </w:rPr>
        <w:t>。</w:t>
      </w:r>
    </w:p>
    <w:p>
      <w:pPr>
        <w:pStyle w:val="BodyText"/>
        <w:spacing w:before="250" w:line="183" w:lineRule="auto"/>
        <w:ind w:left="10"/>
        <w:outlineLvl w:val="2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2、B</w:t>
      </w:r>
    </w:p>
    <w:p>
      <w:pPr>
        <w:pStyle w:val="BodyText"/>
        <w:spacing w:before="200" w:line="220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【解题分析】</w:t>
      </w:r>
    </w:p>
    <w:p>
      <w:pPr>
        <w:pStyle w:val="BodyText"/>
        <w:spacing w:before="184" w:line="398" w:lineRule="auto"/>
        <w:ind w:left="9" w:right="21"/>
        <w:jc w:val="both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戊的一种单质(金刚石)是自然界硬度最大的物质，则戊为</w:t>
      </w:r>
      <w:r>
        <w:rPr>
          <w:rFonts w:ascii="Times New Roman" w:eastAsia="Times New Roman" w:hAnsi="Times New Roman" w:cs="Times New Roman"/>
          <w:b/>
          <w:bCs/>
          <w:spacing w:val="-2"/>
          <w:sz w:val="22"/>
          <w:szCs w:val="22"/>
        </w:rPr>
        <w:t xml:space="preserve">C,   </w:t>
      </w:r>
      <w:r>
        <w:rPr>
          <w:b/>
          <w:bCs/>
          <w:spacing w:val="-2"/>
          <w:sz w:val="22"/>
          <w:szCs w:val="22"/>
        </w:rPr>
        <w:t>甲与戊的原子序数相差3,则甲的原子序数为6-3=3,</w:t>
      </w:r>
      <w:r>
        <w:rPr>
          <w:spacing w:val="7"/>
          <w:sz w:val="22"/>
          <w:szCs w:val="22"/>
        </w:rPr>
        <w:t xml:space="preserve">  </w:t>
      </w:r>
      <w:r>
        <w:rPr>
          <w:b/>
          <w:bCs/>
          <w:spacing w:val="-5"/>
          <w:sz w:val="22"/>
          <w:szCs w:val="22"/>
        </w:rPr>
        <w:t>即甲为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 xml:space="preserve">Li,   </w:t>
      </w:r>
      <w:r>
        <w:rPr>
          <w:b/>
          <w:bCs/>
          <w:spacing w:val="-5"/>
          <w:sz w:val="22"/>
          <w:szCs w:val="22"/>
        </w:rPr>
        <w:t>由元素在周期表中的相对位置图可知，乙为</w:t>
      </w:r>
      <w:r>
        <w:rPr>
          <w:rFonts w:ascii="Times New Roman" w:eastAsia="Times New Roman" w:hAnsi="Times New Roman" w:cs="Times New Roman"/>
          <w:b/>
          <w:bCs/>
          <w:spacing w:val="-5"/>
          <w:sz w:val="22"/>
          <w:szCs w:val="22"/>
        </w:rPr>
        <w:t>Na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 xml:space="preserve">,   </w:t>
      </w:r>
      <w:r>
        <w:rPr>
          <w:b/>
          <w:bCs/>
          <w:spacing w:val="-6"/>
          <w:sz w:val="22"/>
          <w:szCs w:val="22"/>
        </w:rPr>
        <w:t>丙为</w:t>
      </w:r>
      <w:r>
        <w:rPr>
          <w:spacing w:val="-6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K,</w:t>
      </w:r>
      <w:r>
        <w:rPr>
          <w:rFonts w:ascii="Times New Roman" w:eastAsia="Times New Roman" w:hAnsi="Times New Roman" w:cs="Times New Roman"/>
          <w:b/>
          <w:bCs/>
          <w:spacing w:val="16"/>
          <w:sz w:val="22"/>
          <w:szCs w:val="22"/>
        </w:rPr>
        <w:t xml:space="preserve">  </w:t>
      </w:r>
      <w:r>
        <w:rPr>
          <w:b/>
          <w:bCs/>
          <w:spacing w:val="-6"/>
          <w:sz w:val="22"/>
          <w:szCs w:val="22"/>
        </w:rPr>
        <w:t>丁为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 xml:space="preserve">Ca;  </w:t>
      </w:r>
      <w:r>
        <w:rPr>
          <w:b/>
          <w:bCs/>
          <w:spacing w:val="-6"/>
          <w:sz w:val="22"/>
          <w:szCs w:val="22"/>
        </w:rPr>
        <w:t>丁与辛属同周期元素，由第</w:t>
      </w:r>
      <w:r>
        <w:rPr>
          <w:rFonts w:ascii="Times New Roman" w:eastAsia="Times New Roman" w:hAnsi="Times New Roman" w:cs="Times New Roman"/>
          <w:b/>
          <w:bCs/>
          <w:spacing w:val="-6"/>
          <w:sz w:val="22"/>
          <w:szCs w:val="22"/>
        </w:rPr>
        <w:t>IVA</w:t>
      </w:r>
      <w:r>
        <w:rPr>
          <w:b/>
          <w:bCs/>
          <w:spacing w:val="-6"/>
          <w:sz w:val="22"/>
          <w:szCs w:val="22"/>
        </w:rPr>
        <w:t>族元</w:t>
      </w:r>
    </w:p>
    <w:p>
      <w:pPr>
        <w:pStyle w:val="BodyText"/>
        <w:spacing w:before="1" w:line="216" w:lineRule="auto"/>
        <w:ind w:left="9"/>
        <w:rPr>
          <w:sz w:val="22"/>
          <w:szCs w:val="22"/>
        </w:rPr>
      </w:pPr>
      <w:r>
        <w:rPr>
          <w:b/>
          <w:bCs/>
          <w:spacing w:val="-4"/>
          <w:sz w:val="22"/>
          <w:szCs w:val="22"/>
        </w:rPr>
        <w:t>素可知，己为</w:t>
      </w:r>
      <w:r>
        <w:rPr>
          <w:spacing w:val="-54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Si,庚为Ge,</w:t>
      </w:r>
      <w:r>
        <w:rPr>
          <w:spacing w:val="36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辛为</w:t>
      </w:r>
      <w:r>
        <w:rPr>
          <w:spacing w:val="-65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Ga;</w:t>
      </w:r>
    </w:p>
    <w:p>
      <w:pPr>
        <w:pStyle w:val="BodyText"/>
        <w:spacing w:before="202" w:line="212" w:lineRule="auto"/>
        <w:ind w:left="6"/>
        <w:outlineLvl w:val="1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2"/>
          <w:sz w:val="22"/>
          <w:szCs w:val="22"/>
        </w:rPr>
        <w:t>A.</w:t>
      </w:r>
      <w:r>
        <w:rPr>
          <w:b/>
          <w:bCs/>
          <w:spacing w:val="2"/>
          <w:sz w:val="22"/>
          <w:szCs w:val="22"/>
        </w:rPr>
        <w:t>丙为</w:t>
      </w:r>
      <w:r>
        <w:rPr>
          <w:rFonts w:ascii="Times New Roman" w:eastAsia="Times New Roman" w:hAnsi="Times New Roman" w:cs="Times New Roman"/>
          <w:b/>
          <w:bCs/>
          <w:spacing w:val="2"/>
          <w:sz w:val="22"/>
          <w:szCs w:val="22"/>
        </w:rPr>
        <w:t xml:space="preserve">K,K   </w:t>
      </w:r>
      <w:r>
        <w:rPr>
          <w:b/>
          <w:bCs/>
          <w:spacing w:val="2"/>
          <w:sz w:val="22"/>
          <w:szCs w:val="22"/>
        </w:rPr>
        <w:t>的原子序数为19,庚为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Ge</w:t>
      </w:r>
      <w:r>
        <w:rPr>
          <w:rFonts w:ascii="Times New Roman" w:eastAsia="Times New Roman" w:hAnsi="Times New Roman" w:cs="Times New Roman"/>
          <w:b/>
          <w:bCs/>
          <w:spacing w:val="2"/>
          <w:sz w:val="22"/>
          <w:szCs w:val="22"/>
        </w:rPr>
        <w:t>,</w:t>
      </w:r>
      <w:r>
        <w:rPr>
          <w:rFonts w:ascii="Times New Roman" w:eastAsia="Times New Roman" w:hAnsi="Times New Roman" w:cs="Times New Roman"/>
          <w:b/>
          <w:bCs/>
          <w:sz w:val="22"/>
          <w:szCs w:val="22"/>
        </w:rPr>
        <w:t>Ge</w:t>
      </w:r>
      <w:r>
        <w:rPr>
          <w:rFonts w:ascii="Times New Roman" w:eastAsia="Times New Roman" w:hAnsi="Times New Roman" w:cs="Times New Roman"/>
          <w:b/>
          <w:bCs/>
          <w:spacing w:val="2"/>
          <w:sz w:val="22"/>
          <w:szCs w:val="22"/>
        </w:rPr>
        <w:t xml:space="preserve">    </w:t>
      </w:r>
      <w:r>
        <w:rPr>
          <w:b/>
          <w:bCs/>
          <w:spacing w:val="2"/>
          <w:sz w:val="22"/>
          <w:szCs w:val="22"/>
        </w:rPr>
        <w:t>的原子序数为32,原子序数相差13,</w:t>
      </w:r>
      <w:r>
        <w:rPr>
          <w:spacing w:val="-54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2"/>
          <w:sz w:val="22"/>
          <w:szCs w:val="22"/>
        </w:rPr>
        <w:t>A</w:t>
      </w:r>
      <w:r>
        <w:rPr>
          <w:rFonts w:ascii="Times New Roman" w:eastAsia="Times New Roman" w:hAnsi="Times New Roman" w:cs="Times New Roman"/>
          <w:b/>
          <w:bCs/>
          <w:spacing w:val="-19"/>
          <w:sz w:val="22"/>
          <w:szCs w:val="22"/>
        </w:rPr>
        <w:t xml:space="preserve"> </w:t>
      </w:r>
      <w:r>
        <w:rPr>
          <w:b/>
          <w:bCs/>
          <w:spacing w:val="1"/>
          <w:sz w:val="22"/>
          <w:szCs w:val="22"/>
        </w:rPr>
        <w:t>项错误；</w:t>
      </w:r>
    </w:p>
    <w:p>
      <w:pPr>
        <w:pStyle w:val="BodyText"/>
        <w:spacing w:before="241" w:line="470" w:lineRule="exact"/>
        <w:ind w:left="10"/>
        <w:rPr>
          <w:sz w:val="22"/>
          <w:szCs w:val="22"/>
        </w:rPr>
      </w:pPr>
      <w:r>
        <w:rPr>
          <w:b/>
          <w:bCs/>
          <w:spacing w:val="-11"/>
          <w:position w:val="19"/>
          <w:sz w:val="22"/>
          <w:szCs w:val="22"/>
        </w:rPr>
        <w:t>B.元素的非金属性越强，气态氢化物越稳定，同主族元素从上到下元素的非金属性逐渐</w:t>
      </w:r>
      <w:r>
        <w:rPr>
          <w:b/>
          <w:bCs/>
          <w:spacing w:val="-12"/>
          <w:position w:val="19"/>
          <w:sz w:val="22"/>
          <w:szCs w:val="22"/>
        </w:rPr>
        <w:t>减弱，则气态氢化物的热稳定</w:t>
      </w:r>
    </w:p>
    <w:p>
      <w:pPr>
        <w:pStyle w:val="BodyText"/>
        <w:spacing w:line="219" w:lineRule="auto"/>
        <w:ind w:left="10"/>
        <w:rPr>
          <w:sz w:val="22"/>
          <w:szCs w:val="22"/>
        </w:rPr>
      </w:pPr>
      <w:r>
        <w:rPr>
          <w:b/>
          <w:bCs/>
          <w:spacing w:val="-19"/>
          <w:sz w:val="22"/>
          <w:szCs w:val="22"/>
        </w:rPr>
        <w:t>性：戊&gt;己&gt;庚，</w:t>
      </w:r>
      <w:r>
        <w:rPr>
          <w:spacing w:val="-19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9"/>
          <w:sz w:val="22"/>
          <w:szCs w:val="22"/>
        </w:rPr>
        <w:t>B</w:t>
      </w:r>
      <w:r>
        <w:rPr>
          <w:rFonts w:ascii="Times New Roman" w:eastAsia="Times New Roman" w:hAnsi="Times New Roman" w:cs="Times New Roman"/>
          <w:b/>
          <w:bCs/>
          <w:spacing w:val="-3"/>
          <w:sz w:val="22"/>
          <w:szCs w:val="22"/>
        </w:rPr>
        <w:t xml:space="preserve"> </w:t>
      </w:r>
      <w:r>
        <w:rPr>
          <w:b/>
          <w:bCs/>
          <w:spacing w:val="-19"/>
          <w:sz w:val="22"/>
          <w:szCs w:val="22"/>
        </w:rPr>
        <w:t>项正确；</w:t>
      </w:r>
    </w:p>
    <w:p>
      <w:pPr>
        <w:pStyle w:val="BodyText"/>
        <w:spacing w:before="166" w:line="503" w:lineRule="exact"/>
        <w:jc w:val="righ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position w:val="22"/>
          <w:sz w:val="22"/>
          <w:szCs w:val="22"/>
        </w:rPr>
        <w:t>C.</w:t>
      </w:r>
      <w:r>
        <w:rPr>
          <w:b/>
          <w:bCs/>
          <w:spacing w:val="-5"/>
          <w:position w:val="22"/>
          <w:sz w:val="22"/>
          <w:szCs w:val="22"/>
        </w:rPr>
        <w:t>根据上述分析，乙为</w:t>
      </w:r>
      <w:r>
        <w:rPr>
          <w:rFonts w:ascii="Times New Roman" w:eastAsia="Times New Roman" w:hAnsi="Times New Roman" w:cs="Times New Roman"/>
          <w:b/>
          <w:bCs/>
          <w:spacing w:val="-5"/>
          <w:position w:val="22"/>
          <w:sz w:val="22"/>
          <w:szCs w:val="22"/>
        </w:rPr>
        <w:t>Na,Na+</w:t>
      </w:r>
      <w:r>
        <w:rPr>
          <w:rFonts w:ascii="Times New Roman" w:eastAsia="Times New Roman" w:hAnsi="Times New Roman" w:cs="Times New Roman"/>
          <w:b/>
          <w:bCs/>
          <w:spacing w:val="50"/>
          <w:w w:val="101"/>
          <w:position w:val="22"/>
          <w:sz w:val="22"/>
          <w:szCs w:val="22"/>
        </w:rPr>
        <w:t xml:space="preserve"> </w:t>
      </w:r>
      <w:r>
        <w:rPr>
          <w:b/>
          <w:bCs/>
          <w:spacing w:val="-5"/>
          <w:position w:val="22"/>
          <w:sz w:val="22"/>
          <w:szCs w:val="22"/>
        </w:rPr>
        <w:t>有2个电子层，而同周期的</w:t>
      </w:r>
      <w:r>
        <w:rPr>
          <w:spacing w:val="-55"/>
          <w:position w:val="2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position w:val="22"/>
          <w:sz w:val="22"/>
          <w:szCs w:val="22"/>
        </w:rPr>
        <w:t>S²</w:t>
      </w:r>
      <w:r>
        <w:rPr>
          <w:rFonts w:ascii="Times New Roman" w:eastAsia="Times New Roman" w:hAnsi="Times New Roman" w:cs="Times New Roman"/>
          <w:b/>
          <w:bCs/>
          <w:spacing w:val="-31"/>
          <w:position w:val="22"/>
          <w:sz w:val="22"/>
          <w:szCs w:val="22"/>
        </w:rPr>
        <w:t xml:space="preserve"> </w:t>
      </w:r>
      <w:r>
        <w:rPr>
          <w:b/>
          <w:bCs/>
          <w:spacing w:val="-5"/>
          <w:position w:val="22"/>
          <w:sz w:val="22"/>
          <w:szCs w:val="22"/>
        </w:rPr>
        <w:t>、</w:t>
      </w:r>
      <w:r>
        <w:rPr>
          <w:rFonts w:ascii="Times New Roman" w:eastAsia="Times New Roman" w:hAnsi="Times New Roman" w:cs="Times New Roman"/>
          <w:b/>
          <w:bCs/>
          <w:spacing w:val="-5"/>
          <w:position w:val="22"/>
          <w:sz w:val="22"/>
          <w:szCs w:val="22"/>
        </w:rPr>
        <w:t>Cr</w:t>
      </w:r>
      <w:r>
        <w:rPr>
          <w:b/>
          <w:bCs/>
          <w:spacing w:val="-5"/>
          <w:position w:val="22"/>
          <w:sz w:val="22"/>
          <w:szCs w:val="22"/>
        </w:rPr>
        <w:t>有3个电子层，半径都比</w:t>
      </w:r>
      <w:r>
        <w:rPr>
          <w:rFonts w:ascii="Times New Roman" w:eastAsia="Times New Roman" w:hAnsi="Times New Roman" w:cs="Times New Roman"/>
          <w:b/>
          <w:bCs/>
          <w:spacing w:val="-5"/>
          <w:position w:val="22"/>
          <w:sz w:val="22"/>
          <w:szCs w:val="22"/>
        </w:rPr>
        <w:t>Na*</w:t>
      </w:r>
      <w:r>
        <w:rPr>
          <w:b/>
          <w:bCs/>
          <w:spacing w:val="-5"/>
          <w:position w:val="22"/>
          <w:sz w:val="22"/>
          <w:szCs w:val="22"/>
        </w:rPr>
        <w:t>大，所以</w:t>
      </w:r>
      <w:r>
        <w:rPr>
          <w:spacing w:val="-55"/>
          <w:position w:val="2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position w:val="22"/>
          <w:sz w:val="22"/>
          <w:szCs w:val="22"/>
        </w:rPr>
        <w:t>Na*</w:t>
      </w:r>
      <w:r>
        <w:rPr>
          <w:b/>
          <w:bCs/>
          <w:spacing w:val="-5"/>
          <w:position w:val="22"/>
          <w:sz w:val="22"/>
          <w:szCs w:val="22"/>
        </w:rPr>
        <w:t>的半径</w:t>
      </w:r>
    </w:p>
    <w:p>
      <w:pPr>
        <w:pStyle w:val="BodyText"/>
        <w:spacing w:line="219" w:lineRule="auto"/>
        <w:ind w:left="10"/>
        <w:rPr>
          <w:sz w:val="22"/>
          <w:szCs w:val="22"/>
        </w:rPr>
      </w:pPr>
      <w:r>
        <w:rPr>
          <w:b/>
          <w:bCs/>
          <w:spacing w:val="-15"/>
          <w:sz w:val="22"/>
          <w:szCs w:val="22"/>
        </w:rPr>
        <w:t>不是最大，</w:t>
      </w:r>
      <w:r>
        <w:rPr>
          <w:rFonts w:ascii="Times New Roman" w:eastAsia="Times New Roman" w:hAnsi="Times New Roman" w:cs="Times New Roman"/>
          <w:b/>
          <w:bCs/>
          <w:spacing w:val="-15"/>
          <w:sz w:val="22"/>
          <w:szCs w:val="22"/>
        </w:rPr>
        <w:t>C</w:t>
      </w:r>
      <w:r>
        <w:rPr>
          <w:rFonts w:ascii="Times New Roman" w:eastAsia="Times New Roman" w:hAnsi="Times New Roman" w:cs="Times New Roman"/>
          <w:b/>
          <w:bCs/>
          <w:spacing w:val="-4"/>
          <w:sz w:val="22"/>
          <w:szCs w:val="22"/>
        </w:rPr>
        <w:t xml:space="preserve"> </w:t>
      </w:r>
      <w:r>
        <w:rPr>
          <w:b/>
          <w:bCs/>
          <w:spacing w:val="-15"/>
          <w:sz w:val="22"/>
          <w:szCs w:val="22"/>
        </w:rPr>
        <w:t>项错误；</w:t>
      </w:r>
    </w:p>
    <w:p>
      <w:pPr>
        <w:pStyle w:val="BodyText"/>
        <w:spacing w:before="196" w:line="216" w:lineRule="auto"/>
        <w:ind w:left="10"/>
        <w:outlineLvl w:val="1"/>
        <w:rPr>
          <w:sz w:val="22"/>
          <w:szCs w:val="22"/>
        </w:rPr>
      </w:pPr>
      <w:r>
        <w:rPr>
          <w:b/>
          <w:bCs/>
          <w:spacing w:val="-7"/>
          <w:sz w:val="22"/>
          <w:szCs w:val="22"/>
        </w:rPr>
        <w:t>D.乙为Na,Na</w:t>
      </w:r>
      <w:r>
        <w:rPr>
          <w:spacing w:val="-7"/>
          <w:sz w:val="22"/>
          <w:szCs w:val="22"/>
        </w:rPr>
        <w:t xml:space="preserve">  </w:t>
      </w:r>
      <w:r>
        <w:rPr>
          <w:b/>
          <w:bCs/>
          <w:spacing w:val="-7"/>
          <w:sz w:val="22"/>
          <w:szCs w:val="22"/>
        </w:rPr>
        <w:t>在空气中燃烧生成Na</w:t>
      </w:r>
      <w:r>
        <w:rPr>
          <w:rFonts w:ascii="Calibri" w:eastAsia="Calibri" w:hAnsi="Calibri" w:cs="Calibri"/>
          <w:b/>
          <w:bCs/>
          <w:spacing w:val="-7"/>
          <w:sz w:val="22"/>
          <w:szCs w:val="22"/>
        </w:rPr>
        <w:t>₂</w:t>
      </w:r>
      <w:r>
        <w:rPr>
          <w:b/>
          <w:bCs/>
          <w:spacing w:val="-7"/>
          <w:sz w:val="22"/>
          <w:szCs w:val="22"/>
        </w:rPr>
        <w:t>O</w:t>
      </w:r>
      <w:r>
        <w:rPr>
          <w:rFonts w:ascii="Calibri" w:eastAsia="Calibri" w:hAnsi="Calibri" w:cs="Calibri"/>
          <w:b/>
          <w:bCs/>
          <w:spacing w:val="-7"/>
          <w:sz w:val="22"/>
          <w:szCs w:val="22"/>
        </w:rPr>
        <w:t>₂</w:t>
      </w:r>
      <w:r>
        <w:rPr>
          <w:b/>
          <w:bCs/>
          <w:spacing w:val="-7"/>
          <w:sz w:val="22"/>
          <w:szCs w:val="22"/>
        </w:rPr>
        <w:t>,Na</w:t>
      </w:r>
      <w:r>
        <w:rPr>
          <w:rFonts w:ascii="Calibri" w:eastAsia="Calibri" w:hAnsi="Calibri" w:cs="Calibri"/>
          <w:b/>
          <w:bCs/>
          <w:spacing w:val="-7"/>
          <w:sz w:val="22"/>
          <w:szCs w:val="22"/>
        </w:rPr>
        <w:t>₂</w:t>
      </w:r>
      <w:r>
        <w:rPr>
          <w:b/>
          <w:bCs/>
          <w:spacing w:val="-7"/>
          <w:sz w:val="22"/>
          <w:szCs w:val="22"/>
        </w:rPr>
        <w:t>O</w:t>
      </w:r>
      <w:r>
        <w:rPr>
          <w:rFonts w:ascii="Calibri" w:eastAsia="Calibri" w:hAnsi="Calibri" w:cs="Calibri"/>
          <w:b/>
          <w:bCs/>
          <w:spacing w:val="-7"/>
          <w:sz w:val="22"/>
          <w:szCs w:val="22"/>
        </w:rPr>
        <w:t xml:space="preserve">₂    </w:t>
      </w:r>
      <w:r>
        <w:rPr>
          <w:rFonts w:ascii="Calibri" w:eastAsia="Calibri" w:hAnsi="Calibri" w:cs="Calibri"/>
          <w:b/>
          <w:bCs/>
          <w:spacing w:val="-8"/>
          <w:sz w:val="22"/>
          <w:szCs w:val="22"/>
        </w:rPr>
        <w:t xml:space="preserve">  </w:t>
      </w:r>
      <w:r>
        <w:rPr>
          <w:b/>
          <w:bCs/>
          <w:spacing w:val="-8"/>
          <w:sz w:val="22"/>
          <w:szCs w:val="22"/>
        </w:rPr>
        <w:t>中既有离子键、又有共价键，</w:t>
      </w:r>
      <w:r>
        <w:rPr>
          <w:spacing w:val="-8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D</w:t>
      </w:r>
      <w:r>
        <w:rPr>
          <w:spacing w:val="-26"/>
          <w:sz w:val="22"/>
          <w:szCs w:val="22"/>
        </w:rPr>
        <w:t xml:space="preserve"> </w:t>
      </w:r>
      <w:r>
        <w:rPr>
          <w:b/>
          <w:bCs/>
          <w:spacing w:val="-8"/>
          <w:sz w:val="22"/>
          <w:szCs w:val="22"/>
        </w:rPr>
        <w:t>项错误；</w:t>
      </w:r>
    </w:p>
    <w:p>
      <w:pPr>
        <w:pStyle w:val="BodyText"/>
        <w:spacing w:before="226" w:line="503" w:lineRule="exact"/>
        <w:ind w:left="9"/>
        <w:rPr>
          <w:sz w:val="22"/>
          <w:szCs w:val="22"/>
        </w:rPr>
      </w:pPr>
      <w:r>
        <w:rPr>
          <w:b/>
          <w:bCs/>
          <w:spacing w:val="-13"/>
          <w:position w:val="21"/>
          <w:sz w:val="22"/>
          <w:szCs w:val="22"/>
        </w:rPr>
        <w:t>答案选</w:t>
      </w:r>
      <w:r>
        <w:rPr>
          <w:spacing w:val="-44"/>
          <w:position w:val="21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3"/>
          <w:position w:val="21"/>
          <w:sz w:val="22"/>
          <w:szCs w:val="22"/>
        </w:rPr>
        <w:t>B</w:t>
      </w:r>
      <w:r>
        <w:rPr>
          <w:b/>
          <w:bCs/>
          <w:spacing w:val="-13"/>
          <w:position w:val="21"/>
          <w:sz w:val="22"/>
          <w:szCs w:val="22"/>
        </w:rPr>
        <w:t>。</w:t>
      </w:r>
    </w:p>
    <w:p>
      <w:pPr>
        <w:pStyle w:val="BodyText"/>
        <w:spacing w:before="1" w:line="182" w:lineRule="auto"/>
        <w:ind w:left="10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3、D</w:t>
      </w:r>
    </w:p>
    <w:p>
      <w:pPr>
        <w:pStyle w:val="BodyText"/>
        <w:spacing w:before="210" w:line="220" w:lineRule="auto"/>
        <w:rPr>
          <w:sz w:val="22"/>
          <w:szCs w:val="22"/>
        </w:rPr>
      </w:pPr>
      <w:r>
        <w:rPr>
          <w:b/>
          <w:bCs/>
          <w:spacing w:val="-6"/>
          <w:sz w:val="22"/>
          <w:szCs w:val="22"/>
        </w:rPr>
        <w:t>【解题分析】</w:t>
      </w:r>
    </w:p>
    <w:p>
      <w:pPr>
        <w:pStyle w:val="BodyText"/>
        <w:spacing w:before="193" w:line="480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5"/>
          <w:position w:val="20"/>
          <w:sz w:val="22"/>
          <w:szCs w:val="22"/>
        </w:rPr>
        <w:t>A.Fe³*</w:t>
      </w:r>
      <w:r>
        <w:rPr>
          <w:b/>
          <w:bCs/>
          <w:spacing w:val="-5"/>
          <w:position w:val="20"/>
          <w:sz w:val="22"/>
          <w:szCs w:val="22"/>
        </w:rPr>
        <w:t>具有氧化性，可以将碘离子</w:t>
      </w:r>
      <w:r>
        <w:rPr>
          <w:rFonts w:ascii="Times New Roman" w:eastAsia="Times New Roman" w:hAnsi="Times New Roman" w:cs="Times New Roman"/>
          <w:b/>
          <w:bCs/>
          <w:spacing w:val="-5"/>
          <w:position w:val="20"/>
          <w:sz w:val="22"/>
          <w:szCs w:val="22"/>
        </w:rPr>
        <w:t xml:space="preserve">I </w:t>
      </w:r>
      <w:r>
        <w:rPr>
          <w:b/>
          <w:bCs/>
          <w:spacing w:val="-5"/>
          <w:position w:val="20"/>
          <w:sz w:val="22"/>
          <w:szCs w:val="22"/>
        </w:rPr>
        <w:t>氧化成碘</w:t>
      </w:r>
      <w:r>
        <w:rPr>
          <w:rFonts w:ascii="Times New Roman" w:eastAsia="Times New Roman" w:hAnsi="Times New Roman" w:cs="Times New Roman"/>
          <w:b/>
          <w:bCs/>
          <w:spacing w:val="-5"/>
          <w:position w:val="20"/>
          <w:sz w:val="22"/>
          <w:szCs w:val="22"/>
        </w:rPr>
        <w:t xml:space="preserve">I₂,   </w:t>
      </w:r>
      <w:r>
        <w:rPr>
          <w:b/>
          <w:bCs/>
          <w:spacing w:val="-5"/>
          <w:position w:val="20"/>
          <w:sz w:val="22"/>
          <w:szCs w:val="22"/>
        </w:rPr>
        <w:t>碘遇淀粉变蓝，离子方程式：2</w:t>
      </w:r>
      <w:r>
        <w:rPr>
          <w:rFonts w:ascii="Times New Roman" w:eastAsia="Times New Roman" w:hAnsi="Times New Roman" w:cs="Times New Roman"/>
          <w:b/>
          <w:bCs/>
          <w:spacing w:val="-5"/>
          <w:position w:val="20"/>
          <w:sz w:val="22"/>
          <w:szCs w:val="22"/>
        </w:rPr>
        <w:t xml:space="preserve">Fe³*+2I=2Fe²++I₂,  </w:t>
      </w:r>
      <w:r>
        <w:rPr>
          <w:b/>
          <w:bCs/>
          <w:spacing w:val="-5"/>
          <w:position w:val="20"/>
          <w:sz w:val="22"/>
          <w:szCs w:val="22"/>
        </w:rPr>
        <w:t>故</w:t>
      </w:r>
      <w:r>
        <w:rPr>
          <w:spacing w:val="-44"/>
          <w:position w:val="20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5"/>
          <w:position w:val="20"/>
          <w:sz w:val="22"/>
          <w:szCs w:val="22"/>
        </w:rPr>
        <w:t xml:space="preserve">A </w:t>
      </w:r>
      <w:r>
        <w:rPr>
          <w:b/>
          <w:bCs/>
          <w:spacing w:val="-5"/>
          <w:position w:val="20"/>
          <w:sz w:val="22"/>
          <w:szCs w:val="22"/>
        </w:rPr>
        <w:t>项涉及；</w:t>
      </w:r>
    </w:p>
    <w:p>
      <w:pPr>
        <w:pStyle w:val="BodyText"/>
        <w:spacing w:before="1" w:line="216" w:lineRule="auto"/>
        <w:ind w:left="10"/>
        <w:rPr>
          <w:sz w:val="22"/>
          <w:szCs w:val="22"/>
        </w:rPr>
      </w:pPr>
      <w:r>
        <w:rPr>
          <w:b/>
          <w:bCs/>
          <w:spacing w:val="-4"/>
          <w:sz w:val="22"/>
          <w:szCs w:val="22"/>
        </w:rPr>
        <w:t>B.氯水中的氯气和次氯酸具有氧化性，可以把</w:t>
      </w:r>
      <w:r>
        <w:rPr>
          <w:spacing w:val="-52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Br</w:t>
      </w:r>
      <w:r>
        <w:rPr>
          <w:spacing w:val="-46"/>
          <w:sz w:val="22"/>
          <w:szCs w:val="22"/>
        </w:rPr>
        <w:t xml:space="preserve"> </w:t>
      </w:r>
      <w:r>
        <w:rPr>
          <w:b/>
          <w:bCs/>
          <w:spacing w:val="-4"/>
          <w:sz w:val="22"/>
          <w:szCs w:val="22"/>
        </w:rPr>
        <w:t>氧化成</w:t>
      </w:r>
      <w:r>
        <w:rPr>
          <w:b/>
          <w:bCs/>
          <w:spacing w:val="-5"/>
          <w:sz w:val="22"/>
          <w:szCs w:val="22"/>
        </w:rPr>
        <w:t>Brz,CCl</w:t>
      </w:r>
      <w:r>
        <w:rPr>
          <w:rFonts w:ascii="Calibri" w:eastAsia="Calibri" w:hAnsi="Calibri" w:cs="Calibri"/>
          <w:b/>
          <w:bCs/>
          <w:spacing w:val="-5"/>
          <w:sz w:val="22"/>
          <w:szCs w:val="22"/>
        </w:rPr>
        <w:t xml:space="preserve">₄  </w:t>
      </w:r>
      <w:r>
        <w:rPr>
          <w:b/>
          <w:bCs/>
          <w:spacing w:val="-5"/>
          <w:sz w:val="22"/>
          <w:szCs w:val="22"/>
        </w:rPr>
        <w:t>层显橙色，故B</w:t>
      </w:r>
      <w:r>
        <w:rPr>
          <w:spacing w:val="-37"/>
          <w:sz w:val="22"/>
          <w:szCs w:val="22"/>
        </w:rPr>
        <w:t xml:space="preserve"> </w:t>
      </w:r>
      <w:r>
        <w:rPr>
          <w:b/>
          <w:bCs/>
          <w:spacing w:val="-5"/>
          <w:sz w:val="22"/>
          <w:szCs w:val="22"/>
        </w:rPr>
        <w:t>涉及</w:t>
      </w:r>
      <w:r>
        <w:rPr>
          <w:spacing w:val="-5"/>
          <w:sz w:val="22"/>
          <w:szCs w:val="22"/>
        </w:rPr>
        <w:t>；</w:t>
      </w:r>
    </w:p>
    <w:p>
      <w:pPr>
        <w:pStyle w:val="BodyText"/>
        <w:spacing w:before="207" w:line="212" w:lineRule="auto"/>
        <w:ind w:left="6"/>
        <w:outlineLvl w:val="1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C.</w:t>
      </w:r>
      <w:r>
        <w:rPr>
          <w:rFonts w:ascii="Times New Roman" w:eastAsia="Times New Roman" w:hAnsi="Times New Roman" w:cs="Times New Roman"/>
          <w:b/>
          <w:bCs/>
          <w:spacing w:val="23"/>
          <w:w w:val="101"/>
          <w:sz w:val="22"/>
          <w:szCs w:val="22"/>
        </w:rPr>
        <w:t xml:space="preserve"> </w:t>
      </w:r>
      <w:r>
        <w:rPr>
          <w:b/>
          <w:bCs/>
          <w:spacing w:val="-9"/>
          <w:sz w:val="22"/>
          <w:szCs w:val="22"/>
        </w:rPr>
        <w:t>醛基和新制</w:t>
      </w:r>
      <w:r>
        <w:rPr>
          <w:spacing w:val="-35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9"/>
          <w:sz w:val="22"/>
          <w:szCs w:val="22"/>
        </w:rPr>
        <w:t>Cu(OH)₂</w:t>
      </w:r>
      <w:r>
        <w:rPr>
          <w:b/>
          <w:bCs/>
          <w:spacing w:val="-9"/>
          <w:sz w:val="22"/>
          <w:szCs w:val="22"/>
        </w:rPr>
        <w:t>在加热的条件下，发生氧化还原反应，生成砖红</w:t>
      </w:r>
      <w:r>
        <w:rPr>
          <w:b/>
          <w:bCs/>
          <w:spacing w:val="-10"/>
          <w:sz w:val="22"/>
          <w:szCs w:val="22"/>
        </w:rPr>
        <w:t>色沉淀，故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 xml:space="preserve">C </w:t>
      </w:r>
      <w:r>
        <w:rPr>
          <w:b/>
          <w:bCs/>
          <w:spacing w:val="-10"/>
          <w:sz w:val="22"/>
          <w:szCs w:val="22"/>
        </w:rPr>
        <w:t>涉及；</w:t>
      </w:r>
    </w:p>
    <w:p>
      <w:pPr>
        <w:pStyle w:val="BodyText"/>
        <w:spacing w:before="193" w:line="502" w:lineRule="exact"/>
        <w:ind w:left="6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spacing w:val="-8"/>
          <w:position w:val="22"/>
          <w:sz w:val="22"/>
          <w:szCs w:val="22"/>
        </w:rPr>
        <w:t>D.Cr</w:t>
      </w:r>
      <w:r>
        <w:rPr>
          <w:b/>
          <w:bCs/>
          <w:spacing w:val="-8"/>
          <w:position w:val="22"/>
          <w:sz w:val="22"/>
          <w:szCs w:val="22"/>
        </w:rPr>
        <w:t>和硝酸酸化过的</w:t>
      </w:r>
      <w:r>
        <w:rPr>
          <w:spacing w:val="-54"/>
          <w:position w:val="2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8"/>
          <w:position w:val="22"/>
          <w:sz w:val="22"/>
          <w:szCs w:val="22"/>
        </w:rPr>
        <w:t>AgNO₃</w:t>
      </w:r>
      <w:r>
        <w:rPr>
          <w:b/>
          <w:bCs/>
          <w:spacing w:val="-8"/>
          <w:position w:val="22"/>
          <w:sz w:val="22"/>
          <w:szCs w:val="22"/>
        </w:rPr>
        <w:t>溶液中银离子反应生成氯化银沉淀，这个反应不是氧化还原反应，故</w:t>
      </w:r>
      <w:r>
        <w:rPr>
          <w:rFonts w:ascii="Times New Roman" w:eastAsia="Times New Roman" w:hAnsi="Times New Roman" w:cs="Times New Roman"/>
          <w:b/>
          <w:bCs/>
          <w:spacing w:val="-8"/>
          <w:position w:val="22"/>
          <w:sz w:val="22"/>
          <w:szCs w:val="22"/>
        </w:rPr>
        <w:t>D</w:t>
      </w:r>
      <w:r>
        <w:rPr>
          <w:rFonts w:ascii="Times New Roman" w:eastAsia="Times New Roman" w:hAnsi="Times New Roman" w:cs="Times New Roman"/>
          <w:b/>
          <w:bCs/>
          <w:spacing w:val="-18"/>
          <w:position w:val="22"/>
          <w:sz w:val="22"/>
          <w:szCs w:val="22"/>
        </w:rPr>
        <w:t xml:space="preserve"> </w:t>
      </w:r>
      <w:r>
        <w:rPr>
          <w:b/>
          <w:bCs/>
          <w:spacing w:val="-8"/>
          <w:position w:val="22"/>
          <w:sz w:val="22"/>
          <w:szCs w:val="22"/>
        </w:rPr>
        <w:t>不涉及；</w:t>
      </w:r>
    </w:p>
    <w:p>
      <w:pPr>
        <w:pStyle w:val="BodyText"/>
        <w:spacing w:line="218" w:lineRule="auto"/>
        <w:ind w:left="9"/>
        <w:rPr>
          <w:sz w:val="22"/>
          <w:szCs w:val="22"/>
        </w:rPr>
      </w:pPr>
      <w:r>
        <w:rPr>
          <w:b/>
          <w:bCs/>
          <w:spacing w:val="-12"/>
          <w:sz w:val="22"/>
          <w:szCs w:val="22"/>
        </w:rPr>
        <w:t>题目要求选择不涉及氧化还原反应的，故选</w:t>
      </w:r>
      <w:r>
        <w:rPr>
          <w:spacing w:val="-42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2"/>
          <w:sz w:val="22"/>
          <w:szCs w:val="22"/>
        </w:rPr>
        <w:t>D</w:t>
      </w:r>
      <w:r>
        <w:rPr>
          <w:b/>
          <w:bCs/>
          <w:spacing w:val="-12"/>
          <w:sz w:val="22"/>
          <w:szCs w:val="22"/>
        </w:rPr>
        <w:t>。</w:t>
      </w:r>
    </w:p>
    <w:p>
      <w:pPr>
        <w:pStyle w:val="BodyText"/>
        <w:spacing w:before="254" w:line="183" w:lineRule="auto"/>
        <w:ind w:left="10"/>
        <w:outlineLvl w:val="2"/>
        <w:rPr>
          <w:sz w:val="22"/>
          <w:szCs w:val="22"/>
        </w:rPr>
      </w:pPr>
      <w:r>
        <w:rPr>
          <w:b/>
          <w:bCs/>
          <w:spacing w:val="-5"/>
          <w:sz w:val="22"/>
          <w:szCs w:val="22"/>
        </w:rPr>
        <w:t>4、C</w:t>
      </w:r>
    </w:p>
    <w:p>
      <w:pPr>
        <w:pStyle w:val="BodyText"/>
        <w:spacing w:before="209" w:line="220" w:lineRule="auto"/>
        <w:rPr>
          <w:sz w:val="22"/>
          <w:szCs w:val="22"/>
        </w:rPr>
      </w:pPr>
      <w:r>
        <w:rPr>
          <w:b/>
          <w:bCs/>
          <w:spacing w:val="-9"/>
          <w:sz w:val="22"/>
          <w:szCs w:val="22"/>
        </w:rPr>
        <w:t>【解题分析】</w:t>
      </w:r>
    </w:p>
    <w:p>
      <w:pPr>
        <w:pStyle w:val="BodyText"/>
        <w:spacing w:before="179" w:line="212" w:lineRule="auto"/>
        <w:jc w:val="right"/>
        <w:rPr>
          <w:sz w:val="22"/>
          <w:szCs w:val="22"/>
        </w:rPr>
      </w:pPr>
      <w:r>
        <w:rPr>
          <w:b/>
          <w:bCs/>
          <w:spacing w:val="-10"/>
          <w:sz w:val="22"/>
          <w:szCs w:val="22"/>
        </w:rPr>
        <w:t>方铅矿精矿(主要成分为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PbS,</w:t>
      </w:r>
      <w:r>
        <w:rPr>
          <w:rFonts w:ascii="Times New Roman" w:eastAsia="Times New Roman" w:hAnsi="Times New Roman" w:cs="Times New Roman"/>
          <w:b/>
          <w:bCs/>
          <w:spacing w:val="62"/>
          <w:w w:val="101"/>
          <w:sz w:val="22"/>
          <w:szCs w:val="22"/>
        </w:rPr>
        <w:t xml:space="preserve"> </w:t>
      </w:r>
      <w:r>
        <w:rPr>
          <w:b/>
          <w:bCs/>
          <w:spacing w:val="-10"/>
          <w:sz w:val="22"/>
          <w:szCs w:val="22"/>
        </w:rPr>
        <w:t>含有</w:t>
      </w:r>
      <w:r>
        <w:rPr>
          <w:spacing w:val="-65"/>
          <w:sz w:val="22"/>
          <w:szCs w:val="2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FeS₂</w:t>
      </w:r>
      <w:r>
        <w:rPr>
          <w:b/>
          <w:bCs/>
          <w:spacing w:val="-10"/>
          <w:sz w:val="22"/>
          <w:szCs w:val="22"/>
        </w:rPr>
        <w:t>等杂质)和软锰矿(主要成分为</w:t>
      </w:r>
      <w:r>
        <w:rPr>
          <w:rFonts w:ascii="Times New Roman" w:eastAsia="Times New Roman" w:hAnsi="Times New Roman" w:cs="Times New Roman"/>
          <w:b/>
          <w:bCs/>
          <w:spacing w:val="-10"/>
          <w:sz w:val="22"/>
          <w:szCs w:val="22"/>
        </w:rPr>
        <w:t>MnO₂)</w:t>
      </w:r>
      <w:r>
        <w:rPr>
          <w:b/>
          <w:bCs/>
          <w:spacing w:val="-10"/>
          <w:sz w:val="22"/>
          <w:szCs w:val="22"/>
        </w:rPr>
        <w:t>中加入稀盐酸，根据酸性废液中含有硫酸</w:t>
      </w:r>
    </w:p>
    <w:p>
      <w:pPr>
        <w:spacing w:line="212" w:lineRule="auto"/>
        <w:rPr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</w:r>
    </w:p>
    <w:p>
      <w:pPr>
        <w:kinsoku/>
        <w:autoSpaceDE/>
        <w:autoSpaceDN/>
        <w:adjustRightInd/>
        <w:snapToGrid/>
        <w:spacing w:line="240" w:lineRule="auto"/>
        <w:jc w:val="left"/>
        <w:textAlignment w:val="auto"/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snapToGrid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8" w:history="1">
        <w:r>
          <w:rPr>
            <w:rFonts w:ascii="SimSun" w:eastAsia="SimSun" w:hAnsi="SimSun" w:cs="SimSun"/>
            <w:b/>
            <w:bCs/>
            <w:snapToGrid/>
            <w:color w:val="0000EE"/>
            <w:kern w:val="0"/>
            <w:sz w:val="30"/>
            <w:szCs w:val="30"/>
            <w:u w:val="single" w:color="0000EE"/>
          </w:rPr>
          <w:t>https://d.book118.com/668053111102006042</w:t>
        </w:r>
      </w:hyperlink>
    </w:p>
    <w:p>
      <w:pPr>
        <w:spacing w:line="212" w:lineRule="auto"/>
        <w:rPr>
          <w:sz w:val="22"/>
          <w:szCs w:val="22"/>
        </w:rPr>
      </w:pPr>
    </w:p>
    <w:sectPr>
      <w:headerReference w:type="default" r:id="rId59"/>
      <w:footerReference w:type="default" r:id="rId60"/>
      <w:pgSz w:w="11910" w:h="16840"/>
      <w:pgMar w:top="400" w:right="593" w:bottom="400" w:left="543" w:header="0" w:footer="0" w:gutter="0"/>
      <w:pgNumType w:start="19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STXingkai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LiSu">
    <w:altName w:val="Segoe Print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67" w:lineRule="auto"/>
      <w:ind w:left="10"/>
      <w:rPr>
        <w:rFonts w:ascii="Times New Roman" w:eastAsia="Times New Roman" w:hAnsi="Times New Roman" w:cs="Times New Roman"/>
        <w:sz w:val="15"/>
        <w:szCs w:val="15"/>
      </w:rPr>
    </w:pPr>
    <w:r>
      <w:rPr>
        <w:rFonts w:ascii="Times New Roman" w:eastAsia="Times New Roman" w:hAnsi="Times New Roman" w:cs="Times New Roman"/>
        <w:spacing w:val="-11"/>
        <w:sz w:val="15"/>
        <w:szCs w:val="15"/>
      </w:rPr>
      <w:t>1</w:t>
    </w:r>
    <w:r>
      <w:rPr>
        <w:rFonts w:ascii="Times New Roman" w:eastAsia="Times New Roman" w:hAnsi="Times New Roman" w:cs="Times New Roman"/>
        <w:spacing w:val="-21"/>
        <w:sz w:val="15"/>
        <w:szCs w:val="15"/>
      </w:rPr>
      <w:t xml:space="preserve"> </w:t>
    </w:r>
    <w:r>
      <w:rPr>
        <w:spacing w:val="-11"/>
        <w:sz w:val="15"/>
        <w:szCs w:val="15"/>
      </w:rPr>
      <w:t>、</w:t>
    </w:r>
    <w:r>
      <w:rPr>
        <w:rFonts w:ascii="Times New Roman" w:eastAsia="Times New Roman" w:hAnsi="Times New Roman" w:cs="Times New Roman"/>
        <w:spacing w:val="-11"/>
        <w:sz w:val="15"/>
        <w:szCs w:val="15"/>
      </w:rPr>
      <w:t>B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BodyText"/>
      <w:spacing w:line="167" w:lineRule="auto"/>
      <w:ind w:left="10"/>
      <w:rPr>
        <w:rFonts w:ascii="Times New Roman" w:eastAsia="Times New Roman" w:hAnsi="Times New Roman" w:cs="Times New Roman"/>
        <w:sz w:val="15"/>
        <w:szCs w:val="15"/>
      </w:rPr>
    </w:pPr>
    <w:r>
      <w:rPr>
        <w:rFonts w:ascii="Times New Roman" w:eastAsia="Times New Roman" w:hAnsi="Times New Roman" w:cs="Times New Roman"/>
        <w:spacing w:val="-11"/>
        <w:sz w:val="15"/>
        <w:szCs w:val="15"/>
      </w:rPr>
      <w:t>1</w:t>
    </w:r>
    <w:r>
      <w:rPr>
        <w:rFonts w:ascii="Times New Roman" w:eastAsia="Times New Roman" w:hAnsi="Times New Roman" w:cs="Times New Roman"/>
        <w:spacing w:val="-21"/>
        <w:sz w:val="15"/>
        <w:szCs w:val="15"/>
      </w:rPr>
      <w:t xml:space="preserve"> </w:t>
    </w:r>
    <w:r>
      <w:rPr>
        <w:spacing w:val="-11"/>
        <w:sz w:val="15"/>
        <w:szCs w:val="15"/>
      </w:rPr>
      <w:t>、</w:t>
    </w:r>
    <w:r>
      <w:rPr>
        <w:rFonts w:ascii="Times New Roman" w:eastAsia="Times New Roman" w:hAnsi="Times New Roman" w:cs="Times New Roman"/>
        <w:spacing w:val="-11"/>
        <w:sz w:val="15"/>
        <w:szCs w:val="15"/>
      </w:rPr>
      <w:t>B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4" w:lineRule="auto"/>
      <w:rPr>
        <w:sz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defaultTabStop w:val="500"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ulTrailSpac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0000"/>
    <w:rsid w:val="06712ECA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uiPriority="0" w:unhideWhenUsed="0" w:qFormat="1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semiHidden/>
    <w:qFormat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eastAsia="Arial" w:hAnsi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paragraph" w:customStyle="1" w:styleId="TableText">
    <w:name w:val="Table Text"/>
    <w:basedOn w:val="Normal"/>
    <w:semiHidden/>
    <w:qFormat/>
    <w:rPr>
      <w:rFonts w:ascii="宋体" w:eastAsia="宋体" w:hAnsi="宋体" w:cs="宋体"/>
      <w:sz w:val="21"/>
      <w:szCs w:val="21"/>
      <w:lang w:val="en-US" w:eastAsia="en-US" w:bidi="ar-SA"/>
    </w:rPr>
  </w:style>
  <w:style w:type="table" w:customStyle="1" w:styleId="TableNormal0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0">
    <w:name w:val="Table Normal_0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_1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_2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_3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_4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jpeg" /><Relationship Id="rId11" Type="http://schemas.openxmlformats.org/officeDocument/2006/relationships/image" Target="media/image8.jpeg" /><Relationship Id="rId12" Type="http://schemas.openxmlformats.org/officeDocument/2006/relationships/image" Target="media/image9.jpeg" /><Relationship Id="rId13" Type="http://schemas.openxmlformats.org/officeDocument/2006/relationships/image" Target="media/image10.png" /><Relationship Id="rId14" Type="http://schemas.openxmlformats.org/officeDocument/2006/relationships/image" Target="media/image11.jpeg" /><Relationship Id="rId15" Type="http://schemas.openxmlformats.org/officeDocument/2006/relationships/image" Target="media/image12.jpeg" /><Relationship Id="rId16" Type="http://schemas.openxmlformats.org/officeDocument/2006/relationships/image" Target="media/image13.jpeg" /><Relationship Id="rId17" Type="http://schemas.openxmlformats.org/officeDocument/2006/relationships/image" Target="media/image14.png" /><Relationship Id="rId18" Type="http://schemas.openxmlformats.org/officeDocument/2006/relationships/image" Target="media/image15.jpeg" /><Relationship Id="rId19" Type="http://schemas.openxmlformats.org/officeDocument/2006/relationships/header" Target="header1.xml" /><Relationship Id="rId2" Type="http://schemas.openxmlformats.org/officeDocument/2006/relationships/webSettings" Target="webSettings.xml" /><Relationship Id="rId20" Type="http://schemas.openxmlformats.org/officeDocument/2006/relationships/image" Target="media/image16.jpeg" /><Relationship Id="rId21" Type="http://schemas.openxmlformats.org/officeDocument/2006/relationships/header" Target="header2.xml" /><Relationship Id="rId22" Type="http://schemas.openxmlformats.org/officeDocument/2006/relationships/image" Target="media/image17.jpeg" /><Relationship Id="rId23" Type="http://schemas.openxmlformats.org/officeDocument/2006/relationships/image" Target="media/image18.jpeg" /><Relationship Id="rId24" Type="http://schemas.openxmlformats.org/officeDocument/2006/relationships/header" Target="header3.xml" /><Relationship Id="rId25" Type="http://schemas.openxmlformats.org/officeDocument/2006/relationships/image" Target="media/image19.png" /><Relationship Id="rId26" Type="http://schemas.openxmlformats.org/officeDocument/2006/relationships/image" Target="media/image20.png" /><Relationship Id="rId27" Type="http://schemas.openxmlformats.org/officeDocument/2006/relationships/image" Target="media/image21.png" /><Relationship Id="rId28" Type="http://schemas.openxmlformats.org/officeDocument/2006/relationships/image" Target="media/image22.jpeg" /><Relationship Id="rId29" Type="http://schemas.openxmlformats.org/officeDocument/2006/relationships/image" Target="media/image23.jpeg" /><Relationship Id="rId3" Type="http://schemas.openxmlformats.org/officeDocument/2006/relationships/fontTable" Target="fontTable.xml" /><Relationship Id="rId30" Type="http://schemas.openxmlformats.org/officeDocument/2006/relationships/header" Target="header4.xml" /><Relationship Id="rId31" Type="http://schemas.openxmlformats.org/officeDocument/2006/relationships/image" Target="media/image24.png" /><Relationship Id="rId32" Type="http://schemas.openxmlformats.org/officeDocument/2006/relationships/image" Target="media/image25.png" /><Relationship Id="rId33" Type="http://schemas.openxmlformats.org/officeDocument/2006/relationships/image" Target="media/image26.png" /><Relationship Id="rId34" Type="http://schemas.openxmlformats.org/officeDocument/2006/relationships/image" Target="media/image27.png" /><Relationship Id="rId35" Type="http://schemas.openxmlformats.org/officeDocument/2006/relationships/header" Target="header5.xml" /><Relationship Id="rId36" Type="http://schemas.openxmlformats.org/officeDocument/2006/relationships/image" Target="media/image28.png" /><Relationship Id="rId37" Type="http://schemas.openxmlformats.org/officeDocument/2006/relationships/image" Target="media/image29.png" /><Relationship Id="rId38" Type="http://schemas.openxmlformats.org/officeDocument/2006/relationships/image" Target="media/image30.jpeg" /><Relationship Id="rId39" Type="http://schemas.openxmlformats.org/officeDocument/2006/relationships/image" Target="media/image31.png" /><Relationship Id="rId4" Type="http://schemas.openxmlformats.org/officeDocument/2006/relationships/image" Target="media/image1.jpeg" /><Relationship Id="rId40" Type="http://schemas.openxmlformats.org/officeDocument/2006/relationships/header" Target="header6.xml" /><Relationship Id="rId41" Type="http://schemas.openxmlformats.org/officeDocument/2006/relationships/image" Target="media/image32.png" /><Relationship Id="rId42" Type="http://schemas.openxmlformats.org/officeDocument/2006/relationships/header" Target="header7.xml" /><Relationship Id="rId43" Type="http://schemas.openxmlformats.org/officeDocument/2006/relationships/header" Target="header8.xml" /><Relationship Id="rId44" Type="http://schemas.openxmlformats.org/officeDocument/2006/relationships/image" Target="media/image33.jpeg" /><Relationship Id="rId45" Type="http://schemas.openxmlformats.org/officeDocument/2006/relationships/header" Target="header9.xml" /><Relationship Id="rId46" Type="http://schemas.openxmlformats.org/officeDocument/2006/relationships/image" Target="media/image34.jpeg" /><Relationship Id="rId47" Type="http://schemas.openxmlformats.org/officeDocument/2006/relationships/image" Target="media/image35.jpeg" /><Relationship Id="rId48" Type="http://schemas.openxmlformats.org/officeDocument/2006/relationships/image" Target="media/image36.jpeg" /><Relationship Id="rId49" Type="http://schemas.openxmlformats.org/officeDocument/2006/relationships/header" Target="header10.xml" /><Relationship Id="rId5" Type="http://schemas.openxmlformats.org/officeDocument/2006/relationships/image" Target="media/image2.png" /><Relationship Id="rId50" Type="http://schemas.openxmlformats.org/officeDocument/2006/relationships/image" Target="media/image37.jpeg" /><Relationship Id="rId51" Type="http://schemas.openxmlformats.org/officeDocument/2006/relationships/image" Target="media/image38.jpeg" /><Relationship Id="rId52" Type="http://schemas.openxmlformats.org/officeDocument/2006/relationships/header" Target="header11.xml" /><Relationship Id="rId53" Type="http://schemas.openxmlformats.org/officeDocument/2006/relationships/image" Target="media/image39.jpeg" /><Relationship Id="rId54" Type="http://schemas.openxmlformats.org/officeDocument/2006/relationships/header" Target="header12.xml" /><Relationship Id="rId55" Type="http://schemas.openxmlformats.org/officeDocument/2006/relationships/footer" Target="footer1.xml" /><Relationship Id="rId56" Type="http://schemas.openxmlformats.org/officeDocument/2006/relationships/header" Target="header13.xml" /><Relationship Id="rId57" Type="http://schemas.openxmlformats.org/officeDocument/2006/relationships/footer" Target="footer2.xml" /><Relationship Id="rId58" Type="http://schemas.openxmlformats.org/officeDocument/2006/relationships/hyperlink" Target="https://d.book118.com/668053111102006042" TargetMode="External" /><Relationship Id="rId59" Type="http://schemas.openxmlformats.org/officeDocument/2006/relationships/header" Target="header14.xml" /><Relationship Id="rId6" Type="http://schemas.openxmlformats.org/officeDocument/2006/relationships/image" Target="media/image3.jpeg" /><Relationship Id="rId60" Type="http://schemas.openxmlformats.org/officeDocument/2006/relationships/footer" Target="footer3.xml" /><Relationship Id="rId61" Type="http://schemas.openxmlformats.org/officeDocument/2006/relationships/theme" Target="theme/theme1.xml" /><Relationship Id="rId62" Type="http://schemas.openxmlformats.org/officeDocument/2006/relationships/styles" Target="styles.xml" /><Relationship Id="rId7" Type="http://schemas.openxmlformats.org/officeDocument/2006/relationships/image" Target="media/image4.jpeg" /><Relationship Id="rId8" Type="http://schemas.openxmlformats.org/officeDocument/2006/relationships/image" Target="media/image5.jpeg" /><Relationship Id="rId9" Type="http://schemas.openxmlformats.org/officeDocument/2006/relationships/image" Target="media/image6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pdfbuilder</dc:subject>
  <dc:creator>Kingsoft-PDF</dc:creator>
  <cp:lastModifiedBy>kingsoft</cp:lastModifiedBy>
  <cp:revision>0</cp:revision>
  <dcterms:created xsi:type="dcterms:W3CDTF">2024-03-05T14:12:00Z</dcterms:created>
  <dcterms:modified xsi:type="dcterms:W3CDTF">2024-03-05T06:12:15Z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2024-03-05T06:12:14Z</vt:filetime>
  </property>
  <property fmtid="{D5CDD505-2E9C-101B-9397-08002B2CF9AE}" pid="3" name="CRO">
    <vt:lpwstr>wqlLaW5nc29mdCBQREYgdG8gV1BTIDkw</vt:lpwstr>
  </property>
  <property fmtid="{D5CDD505-2E9C-101B-9397-08002B2CF9AE}" pid="4" name="KSOProductBuildVer">
    <vt:lpwstr>2052-10.1.0.7509</vt:lpwstr>
  </property>
  <property fmtid="{D5CDD505-2E9C-101B-9397-08002B2CF9AE}" pid="5" name="UsrData">
    <vt:lpwstr>65e6b7b386ea1b001f93c949wl</vt:lpwstr>
  </property>
</Properties>
</file>