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数字示波器项目可行性建设方案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91" w:history="1">
        <w:r>
          <w:rPr>
            <w:rFonts w:ascii="仿宋" w:eastAsia="仿宋" w:hAnsi="仿宋" w:cs="仿宋" w:hint="eastAsia"/>
            <w:lang w:eastAsia="zh-CN"/>
          </w:rPr>
          <w:t>序言</w:t>
        </w:r>
        <w:r>
          <w:tab/>
        </w:r>
        <w:r>
          <w:fldChar w:fldCharType="begin"/>
        </w:r>
        <w:r>
          <w:instrText xml:space="preserve"> PAGEREF _Toc27391 \h </w:instrText>
        </w:r>
        <w:r>
          <w:fldChar w:fldCharType="separate"/>
        </w:r>
        <w:r>
          <w:t>3</w:t>
        </w:r>
        <w:r>
          <w:fldChar w:fldCharType="end"/>
        </w:r>
      </w:hyperlink>
    </w:p>
    <w:p>
      <w:pPr>
        <w:pStyle w:val="TOC1"/>
        <w:tabs>
          <w:tab w:val="right" w:leader="dot" w:pos="8306"/>
        </w:tabs>
      </w:pPr>
      <w:hyperlink w:anchor="_Toc4832" w:history="1">
        <w:r>
          <w:rPr>
            <w:rFonts w:ascii="仿宋" w:eastAsia="仿宋" w:hAnsi="仿宋" w:cs="仿宋" w:hint="eastAsia"/>
            <w:lang w:eastAsia="zh-CN"/>
          </w:rPr>
          <w:t>一、社会影响分析</w:t>
        </w:r>
        <w:r>
          <w:tab/>
        </w:r>
        <w:r>
          <w:fldChar w:fldCharType="begin"/>
        </w:r>
        <w:r>
          <w:instrText xml:space="preserve"> PAGEREF _Toc4832 \h </w:instrText>
        </w:r>
        <w:r>
          <w:fldChar w:fldCharType="separate"/>
        </w:r>
        <w:r>
          <w:t>3</w:t>
        </w:r>
        <w:r>
          <w:fldChar w:fldCharType="end"/>
        </w:r>
      </w:hyperlink>
    </w:p>
    <w:p>
      <w:pPr>
        <w:pStyle w:val="TOC2"/>
        <w:tabs>
          <w:tab w:val="right" w:leader="dot" w:pos="8306"/>
        </w:tabs>
      </w:pPr>
      <w:hyperlink w:anchor="_Toc31859" w:history="1">
        <w:r>
          <w:rPr>
            <w:rFonts w:ascii="仿宋" w:eastAsia="仿宋" w:hAnsi="仿宋" w:cs="仿宋" w:hint="eastAsia"/>
            <w:lang w:eastAsia="zh-CN"/>
          </w:rPr>
          <w:t>(一)、社会影响效果分析</w:t>
        </w:r>
        <w:r>
          <w:tab/>
        </w:r>
        <w:r>
          <w:fldChar w:fldCharType="begin"/>
        </w:r>
        <w:r>
          <w:instrText xml:space="preserve"> PAGEREF _Toc31859 \h </w:instrText>
        </w:r>
        <w:r>
          <w:fldChar w:fldCharType="separate"/>
        </w:r>
        <w:r>
          <w:t>3</w:t>
        </w:r>
        <w:r>
          <w:fldChar w:fldCharType="end"/>
        </w:r>
      </w:hyperlink>
    </w:p>
    <w:p>
      <w:pPr>
        <w:pStyle w:val="TOC2"/>
        <w:tabs>
          <w:tab w:val="right" w:leader="dot" w:pos="8306"/>
        </w:tabs>
      </w:pPr>
      <w:hyperlink w:anchor="_Toc16329" w:history="1">
        <w:r>
          <w:rPr>
            <w:rFonts w:ascii="仿宋" w:eastAsia="仿宋" w:hAnsi="仿宋" w:cs="仿宋" w:hint="eastAsia"/>
            <w:lang w:eastAsia="zh-CN"/>
          </w:rPr>
          <w:t>(二)、社会适应性分析</w:t>
        </w:r>
        <w:r>
          <w:tab/>
        </w:r>
        <w:r>
          <w:fldChar w:fldCharType="begin"/>
        </w:r>
        <w:r>
          <w:instrText xml:space="preserve"> PAGEREF _Toc16329 \h </w:instrText>
        </w:r>
        <w:r>
          <w:fldChar w:fldCharType="separate"/>
        </w:r>
        <w:r>
          <w:t>5</w:t>
        </w:r>
        <w:r>
          <w:fldChar w:fldCharType="end"/>
        </w:r>
      </w:hyperlink>
    </w:p>
    <w:p>
      <w:pPr>
        <w:pStyle w:val="TOC2"/>
        <w:tabs>
          <w:tab w:val="right" w:leader="dot" w:pos="8306"/>
        </w:tabs>
      </w:pPr>
      <w:hyperlink w:anchor="_Toc19077" w:history="1">
        <w:r>
          <w:rPr>
            <w:rFonts w:ascii="仿宋" w:eastAsia="仿宋" w:hAnsi="仿宋" w:cs="仿宋" w:hint="eastAsia"/>
            <w:lang w:eastAsia="zh-CN"/>
          </w:rPr>
          <w:t>(三)、社会风险及对策分析</w:t>
        </w:r>
        <w:r>
          <w:tab/>
        </w:r>
        <w:r>
          <w:fldChar w:fldCharType="begin"/>
        </w:r>
        <w:r>
          <w:instrText xml:space="preserve"> PAGEREF _Toc19077 \h </w:instrText>
        </w:r>
        <w:r>
          <w:fldChar w:fldCharType="separate"/>
        </w:r>
        <w:r>
          <w:t>7</w:t>
        </w:r>
        <w:r>
          <w:fldChar w:fldCharType="end"/>
        </w:r>
      </w:hyperlink>
    </w:p>
    <w:p>
      <w:pPr>
        <w:pStyle w:val="TOC1"/>
        <w:tabs>
          <w:tab w:val="right" w:leader="dot" w:pos="8306"/>
        </w:tabs>
      </w:pPr>
      <w:hyperlink w:anchor="_Toc27973" w:history="1">
        <w:r>
          <w:rPr>
            <w:rFonts w:ascii="仿宋" w:eastAsia="仿宋" w:hAnsi="仿宋" w:cs="仿宋" w:hint="eastAsia"/>
            <w:lang w:eastAsia="zh-CN"/>
          </w:rPr>
          <w:t>二、数字示波器项目概论</w:t>
        </w:r>
        <w:r>
          <w:tab/>
        </w:r>
        <w:r>
          <w:fldChar w:fldCharType="begin"/>
        </w:r>
        <w:r>
          <w:instrText xml:space="preserve"> PAGEREF _Toc27973 \h </w:instrText>
        </w:r>
        <w:r>
          <w:fldChar w:fldCharType="separate"/>
        </w:r>
        <w:r>
          <w:t>10</w:t>
        </w:r>
        <w:r>
          <w:fldChar w:fldCharType="end"/>
        </w:r>
      </w:hyperlink>
    </w:p>
    <w:p>
      <w:pPr>
        <w:pStyle w:val="TOC2"/>
        <w:tabs>
          <w:tab w:val="right" w:leader="dot" w:pos="8306"/>
        </w:tabs>
      </w:pPr>
      <w:hyperlink w:anchor="_Toc14488" w:history="1">
        <w:r>
          <w:rPr>
            <w:rFonts w:ascii="仿宋" w:eastAsia="仿宋" w:hAnsi="仿宋" w:cs="仿宋" w:hint="eastAsia"/>
            <w:lang w:eastAsia="zh-CN"/>
          </w:rPr>
          <w:t>(一)、项目申报单位概况</w:t>
        </w:r>
        <w:r>
          <w:tab/>
        </w:r>
        <w:r>
          <w:fldChar w:fldCharType="begin"/>
        </w:r>
        <w:r>
          <w:instrText xml:space="preserve"> PAGEREF _Toc14488 \h </w:instrText>
        </w:r>
        <w:r>
          <w:fldChar w:fldCharType="separate"/>
        </w:r>
        <w:r>
          <w:t>10</w:t>
        </w:r>
        <w:r>
          <w:fldChar w:fldCharType="end"/>
        </w:r>
      </w:hyperlink>
    </w:p>
    <w:p>
      <w:pPr>
        <w:pStyle w:val="TOC2"/>
        <w:tabs>
          <w:tab w:val="right" w:leader="dot" w:pos="8306"/>
        </w:tabs>
      </w:pPr>
      <w:hyperlink w:anchor="_Toc1687" w:history="1">
        <w:r>
          <w:rPr>
            <w:rFonts w:ascii="仿宋" w:eastAsia="仿宋" w:hAnsi="仿宋" w:cs="仿宋" w:hint="eastAsia"/>
            <w:lang w:eastAsia="zh-CN"/>
          </w:rPr>
          <w:t>(二)、项目概况</w:t>
        </w:r>
        <w:r>
          <w:tab/>
        </w:r>
        <w:r>
          <w:fldChar w:fldCharType="begin"/>
        </w:r>
        <w:r>
          <w:instrText xml:space="preserve"> PAGEREF _Toc1687 \h </w:instrText>
        </w:r>
        <w:r>
          <w:fldChar w:fldCharType="separate"/>
        </w:r>
        <w:r>
          <w:t>11</w:t>
        </w:r>
        <w:r>
          <w:fldChar w:fldCharType="end"/>
        </w:r>
      </w:hyperlink>
    </w:p>
    <w:p>
      <w:pPr>
        <w:pStyle w:val="TOC1"/>
        <w:tabs>
          <w:tab w:val="right" w:leader="dot" w:pos="8306"/>
        </w:tabs>
      </w:pPr>
      <w:hyperlink w:anchor="_Toc27812" w:history="1">
        <w:r>
          <w:rPr>
            <w:rFonts w:ascii="仿宋" w:eastAsia="仿宋" w:hAnsi="仿宋" w:cs="仿宋" w:hint="eastAsia"/>
            <w:lang w:eastAsia="zh-CN"/>
          </w:rPr>
          <w:t>三、建设风险评估分析</w:t>
        </w:r>
        <w:r>
          <w:tab/>
        </w:r>
        <w:r>
          <w:fldChar w:fldCharType="begin"/>
        </w:r>
        <w:r>
          <w:instrText xml:space="preserve"> PAGEREF _Toc27812 \h </w:instrText>
        </w:r>
        <w:r>
          <w:fldChar w:fldCharType="separate"/>
        </w:r>
        <w:r>
          <w:t>14</w:t>
        </w:r>
        <w:r>
          <w:fldChar w:fldCharType="end"/>
        </w:r>
      </w:hyperlink>
    </w:p>
    <w:p>
      <w:pPr>
        <w:pStyle w:val="TOC2"/>
        <w:tabs>
          <w:tab w:val="right" w:leader="dot" w:pos="8306"/>
        </w:tabs>
      </w:pPr>
      <w:hyperlink w:anchor="_Toc27278" w:history="1">
        <w:r>
          <w:rPr>
            <w:rFonts w:ascii="仿宋" w:eastAsia="仿宋" w:hAnsi="仿宋" w:cs="仿宋" w:hint="eastAsia"/>
            <w:lang w:eastAsia="zh-CN"/>
          </w:rPr>
          <w:t>(一)、政策风险分析</w:t>
        </w:r>
        <w:r>
          <w:tab/>
        </w:r>
        <w:r>
          <w:fldChar w:fldCharType="begin"/>
        </w:r>
        <w:r>
          <w:instrText xml:space="preserve"> PAGEREF _Toc27278 \h </w:instrText>
        </w:r>
        <w:r>
          <w:fldChar w:fldCharType="separate"/>
        </w:r>
        <w:r>
          <w:t>14</w:t>
        </w:r>
        <w:r>
          <w:fldChar w:fldCharType="end"/>
        </w:r>
      </w:hyperlink>
    </w:p>
    <w:p>
      <w:pPr>
        <w:pStyle w:val="TOC2"/>
        <w:tabs>
          <w:tab w:val="right" w:leader="dot" w:pos="8306"/>
        </w:tabs>
      </w:pPr>
      <w:hyperlink w:anchor="_Toc16398" w:history="1">
        <w:r>
          <w:rPr>
            <w:rFonts w:ascii="仿宋" w:eastAsia="仿宋" w:hAnsi="仿宋" w:cs="仿宋" w:hint="eastAsia"/>
            <w:lang w:eastAsia="zh-CN"/>
          </w:rPr>
          <w:t>(二)、社会风险分析</w:t>
        </w:r>
        <w:r>
          <w:tab/>
        </w:r>
        <w:r>
          <w:fldChar w:fldCharType="begin"/>
        </w:r>
        <w:r>
          <w:instrText xml:space="preserve"> PAGEREF _Toc16398 \h </w:instrText>
        </w:r>
        <w:r>
          <w:fldChar w:fldCharType="separate"/>
        </w:r>
        <w:r>
          <w:t>15</w:t>
        </w:r>
        <w:r>
          <w:fldChar w:fldCharType="end"/>
        </w:r>
      </w:hyperlink>
    </w:p>
    <w:p>
      <w:pPr>
        <w:pStyle w:val="TOC2"/>
        <w:tabs>
          <w:tab w:val="right" w:leader="dot" w:pos="8306"/>
        </w:tabs>
      </w:pPr>
      <w:hyperlink w:anchor="_Toc29575" w:history="1">
        <w:r>
          <w:rPr>
            <w:rFonts w:ascii="仿宋" w:eastAsia="仿宋" w:hAnsi="仿宋" w:cs="仿宋" w:hint="eastAsia"/>
            <w:lang w:eastAsia="zh-CN"/>
          </w:rPr>
          <w:t>(三)、市场风险分析</w:t>
        </w:r>
        <w:r>
          <w:tab/>
        </w:r>
        <w:r>
          <w:fldChar w:fldCharType="begin"/>
        </w:r>
        <w:r>
          <w:instrText xml:space="preserve"> PAGEREF _Toc29575 \h </w:instrText>
        </w:r>
        <w:r>
          <w:fldChar w:fldCharType="separate"/>
        </w:r>
        <w:r>
          <w:t>17</w:t>
        </w:r>
        <w:r>
          <w:fldChar w:fldCharType="end"/>
        </w:r>
      </w:hyperlink>
    </w:p>
    <w:p>
      <w:pPr>
        <w:pStyle w:val="TOC2"/>
        <w:tabs>
          <w:tab w:val="right" w:leader="dot" w:pos="8306"/>
        </w:tabs>
      </w:pPr>
      <w:hyperlink w:anchor="_Toc6174" w:history="1">
        <w:r>
          <w:rPr>
            <w:rFonts w:ascii="仿宋" w:eastAsia="仿宋" w:hAnsi="仿宋" w:cs="仿宋" w:hint="eastAsia"/>
            <w:lang w:eastAsia="zh-CN"/>
          </w:rPr>
          <w:t>(四)、资金风险分析</w:t>
        </w:r>
        <w:r>
          <w:tab/>
        </w:r>
        <w:r>
          <w:fldChar w:fldCharType="begin"/>
        </w:r>
        <w:r>
          <w:instrText xml:space="preserve"> PAGEREF _Toc6174 \h </w:instrText>
        </w:r>
        <w:r>
          <w:fldChar w:fldCharType="separate"/>
        </w:r>
        <w:r>
          <w:t>18</w:t>
        </w:r>
        <w:r>
          <w:fldChar w:fldCharType="end"/>
        </w:r>
      </w:hyperlink>
    </w:p>
    <w:p>
      <w:pPr>
        <w:pStyle w:val="TOC2"/>
        <w:tabs>
          <w:tab w:val="right" w:leader="dot" w:pos="8306"/>
        </w:tabs>
      </w:pPr>
      <w:hyperlink w:anchor="_Toc7298" w:history="1">
        <w:r>
          <w:rPr>
            <w:rFonts w:ascii="仿宋" w:eastAsia="仿宋" w:hAnsi="仿宋" w:cs="仿宋" w:hint="eastAsia"/>
            <w:lang w:eastAsia="zh-CN"/>
          </w:rPr>
          <w:t>(五)、技术风险分析</w:t>
        </w:r>
        <w:r>
          <w:tab/>
        </w:r>
        <w:r>
          <w:fldChar w:fldCharType="begin"/>
        </w:r>
        <w:r>
          <w:instrText xml:space="preserve"> PAGEREF _Toc7298 \h </w:instrText>
        </w:r>
        <w:r>
          <w:fldChar w:fldCharType="separate"/>
        </w:r>
        <w:r>
          <w:t>19</w:t>
        </w:r>
        <w:r>
          <w:fldChar w:fldCharType="end"/>
        </w:r>
      </w:hyperlink>
    </w:p>
    <w:p>
      <w:pPr>
        <w:pStyle w:val="TOC2"/>
        <w:tabs>
          <w:tab w:val="right" w:leader="dot" w:pos="8306"/>
        </w:tabs>
      </w:pPr>
      <w:hyperlink w:anchor="_Toc27466" w:history="1">
        <w:r>
          <w:rPr>
            <w:rFonts w:ascii="仿宋" w:eastAsia="仿宋" w:hAnsi="仿宋" w:cs="仿宋" w:hint="eastAsia"/>
            <w:lang w:eastAsia="zh-CN"/>
          </w:rPr>
          <w:t>(六)、财务风险分析</w:t>
        </w:r>
        <w:r>
          <w:tab/>
        </w:r>
        <w:r>
          <w:fldChar w:fldCharType="begin"/>
        </w:r>
        <w:r>
          <w:instrText xml:space="preserve"> PAGEREF _Toc27466 \h </w:instrText>
        </w:r>
        <w:r>
          <w:fldChar w:fldCharType="separate"/>
        </w:r>
        <w:r>
          <w:t>20</w:t>
        </w:r>
        <w:r>
          <w:fldChar w:fldCharType="end"/>
        </w:r>
      </w:hyperlink>
    </w:p>
    <w:p>
      <w:pPr>
        <w:pStyle w:val="TOC2"/>
        <w:tabs>
          <w:tab w:val="right" w:leader="dot" w:pos="8306"/>
        </w:tabs>
      </w:pPr>
      <w:hyperlink w:anchor="_Toc5068" w:history="1">
        <w:r>
          <w:rPr>
            <w:rFonts w:ascii="仿宋" w:eastAsia="仿宋" w:hAnsi="仿宋" w:cs="仿宋" w:hint="eastAsia"/>
            <w:lang w:eastAsia="zh-CN"/>
          </w:rPr>
          <w:t>(七)、管理风险分析</w:t>
        </w:r>
        <w:r>
          <w:tab/>
        </w:r>
        <w:r>
          <w:fldChar w:fldCharType="begin"/>
        </w:r>
        <w:r>
          <w:instrText xml:space="preserve"> PAGEREF _Toc5068 \h </w:instrText>
        </w:r>
        <w:r>
          <w:fldChar w:fldCharType="separate"/>
        </w:r>
        <w:r>
          <w:t>22</w:t>
        </w:r>
        <w:r>
          <w:fldChar w:fldCharType="end"/>
        </w:r>
      </w:hyperlink>
    </w:p>
    <w:p>
      <w:pPr>
        <w:pStyle w:val="TOC2"/>
        <w:tabs>
          <w:tab w:val="right" w:leader="dot" w:pos="8306"/>
        </w:tabs>
      </w:pPr>
      <w:hyperlink w:anchor="_Toc8619" w:history="1">
        <w:r>
          <w:rPr>
            <w:rFonts w:ascii="仿宋" w:eastAsia="仿宋" w:hAnsi="仿宋" w:cs="仿宋" w:hint="eastAsia"/>
            <w:lang w:eastAsia="zh-CN"/>
          </w:rPr>
          <w:t>(八)、其它风险分析</w:t>
        </w:r>
        <w:r>
          <w:tab/>
        </w:r>
        <w:r>
          <w:fldChar w:fldCharType="begin"/>
        </w:r>
        <w:r>
          <w:instrText xml:space="preserve"> PAGEREF _Toc8619 \h </w:instrText>
        </w:r>
        <w:r>
          <w:fldChar w:fldCharType="separate"/>
        </w:r>
        <w:r>
          <w:t>23</w:t>
        </w:r>
        <w:r>
          <w:fldChar w:fldCharType="end"/>
        </w:r>
      </w:hyperlink>
    </w:p>
    <w:p>
      <w:pPr>
        <w:pStyle w:val="TOC2"/>
        <w:tabs>
          <w:tab w:val="right" w:leader="dot" w:pos="8306"/>
        </w:tabs>
      </w:pPr>
      <w:hyperlink w:anchor="_Toc20492" w:history="1">
        <w:r>
          <w:rPr>
            <w:rFonts w:ascii="仿宋" w:eastAsia="仿宋" w:hAnsi="仿宋" w:cs="仿宋" w:hint="eastAsia"/>
            <w:lang w:eastAsia="zh-CN"/>
          </w:rPr>
          <w:t>(九)、社会影响评估</w:t>
        </w:r>
        <w:r>
          <w:tab/>
        </w:r>
        <w:r>
          <w:fldChar w:fldCharType="begin"/>
        </w:r>
        <w:r>
          <w:instrText xml:space="preserve"> PAGEREF _Toc20492 \h </w:instrText>
        </w:r>
        <w:r>
          <w:fldChar w:fldCharType="separate"/>
        </w:r>
        <w:r>
          <w:t>25</w:t>
        </w:r>
        <w:r>
          <w:fldChar w:fldCharType="end"/>
        </w:r>
      </w:hyperlink>
    </w:p>
    <w:p>
      <w:pPr>
        <w:pStyle w:val="TOC1"/>
        <w:tabs>
          <w:tab w:val="right" w:leader="dot" w:pos="8306"/>
        </w:tabs>
      </w:pPr>
      <w:hyperlink w:anchor="_Toc12894" w:history="1">
        <w:r>
          <w:rPr>
            <w:rFonts w:ascii="仿宋" w:eastAsia="仿宋" w:hAnsi="仿宋" w:cs="仿宋" w:hint="eastAsia"/>
            <w:lang w:eastAsia="zh-CN"/>
          </w:rPr>
          <w:t>四、背景、必要性分析</w:t>
        </w:r>
        <w:r>
          <w:tab/>
        </w:r>
        <w:r>
          <w:fldChar w:fldCharType="begin"/>
        </w:r>
        <w:r>
          <w:instrText xml:space="preserve"> PAGEREF _Toc12894 \h </w:instrText>
        </w:r>
        <w:r>
          <w:fldChar w:fldCharType="separate"/>
        </w:r>
        <w:r>
          <w:t>27</w:t>
        </w:r>
        <w:r>
          <w:fldChar w:fldCharType="end"/>
        </w:r>
      </w:hyperlink>
    </w:p>
    <w:p>
      <w:pPr>
        <w:pStyle w:val="TOC2"/>
        <w:tabs>
          <w:tab w:val="right" w:leader="dot" w:pos="8306"/>
        </w:tabs>
      </w:pPr>
      <w:hyperlink w:anchor="_Toc8890" w:history="1">
        <w:r>
          <w:rPr>
            <w:rFonts w:ascii="仿宋" w:eastAsia="仿宋" w:hAnsi="仿宋" w:cs="仿宋" w:hint="eastAsia"/>
            <w:lang w:eastAsia="zh-CN"/>
          </w:rPr>
          <w:t>(一)、项目建设背景</w:t>
        </w:r>
        <w:r>
          <w:tab/>
        </w:r>
        <w:r>
          <w:fldChar w:fldCharType="begin"/>
        </w:r>
        <w:r>
          <w:instrText xml:space="preserve"> PAGEREF _Toc8890 \h </w:instrText>
        </w:r>
        <w:r>
          <w:fldChar w:fldCharType="separate"/>
        </w:r>
        <w:r>
          <w:t>27</w:t>
        </w:r>
        <w:r>
          <w:fldChar w:fldCharType="end"/>
        </w:r>
      </w:hyperlink>
    </w:p>
    <w:p>
      <w:pPr>
        <w:pStyle w:val="TOC2"/>
        <w:tabs>
          <w:tab w:val="right" w:leader="dot" w:pos="8306"/>
        </w:tabs>
      </w:pPr>
      <w:hyperlink w:anchor="_Toc11419" w:history="1">
        <w:r>
          <w:rPr>
            <w:rFonts w:ascii="仿宋" w:eastAsia="仿宋" w:hAnsi="仿宋" w:cs="仿宋" w:hint="eastAsia"/>
            <w:lang w:eastAsia="zh-CN"/>
          </w:rPr>
          <w:t>(二)、必要性分析</w:t>
        </w:r>
        <w:r>
          <w:tab/>
        </w:r>
        <w:r>
          <w:fldChar w:fldCharType="begin"/>
        </w:r>
        <w:r>
          <w:instrText xml:space="preserve"> PAGEREF _Toc11419 \h </w:instrText>
        </w:r>
        <w:r>
          <w:fldChar w:fldCharType="separate"/>
        </w:r>
        <w:r>
          <w:t>28</w:t>
        </w:r>
        <w:r>
          <w:fldChar w:fldCharType="end"/>
        </w:r>
      </w:hyperlink>
    </w:p>
    <w:p>
      <w:pPr>
        <w:pStyle w:val="TOC2"/>
        <w:tabs>
          <w:tab w:val="right" w:leader="dot" w:pos="8306"/>
        </w:tabs>
      </w:pPr>
      <w:hyperlink w:anchor="_Toc23368" w:history="1">
        <w:r>
          <w:rPr>
            <w:rFonts w:ascii="仿宋" w:eastAsia="仿宋" w:hAnsi="仿宋" w:cs="仿宋" w:hint="eastAsia"/>
            <w:lang w:eastAsia="zh-CN"/>
          </w:rPr>
          <w:t>(三)、项目建设有利条件</w:t>
        </w:r>
        <w:r>
          <w:tab/>
        </w:r>
        <w:r>
          <w:fldChar w:fldCharType="begin"/>
        </w:r>
        <w:r>
          <w:instrText xml:space="preserve"> PAGEREF _Toc23368 \h </w:instrText>
        </w:r>
        <w:r>
          <w:fldChar w:fldCharType="separate"/>
        </w:r>
        <w:r>
          <w:t>29</w:t>
        </w:r>
        <w:r>
          <w:fldChar w:fldCharType="end"/>
        </w:r>
      </w:hyperlink>
    </w:p>
    <w:p>
      <w:pPr>
        <w:pStyle w:val="TOC1"/>
        <w:tabs>
          <w:tab w:val="right" w:leader="dot" w:pos="8306"/>
        </w:tabs>
      </w:pPr>
      <w:hyperlink w:anchor="_Toc4802" w:history="1">
        <w:r>
          <w:rPr>
            <w:rFonts w:ascii="仿宋" w:eastAsia="仿宋" w:hAnsi="仿宋" w:cs="仿宋" w:hint="eastAsia"/>
            <w:lang w:eastAsia="zh-CN"/>
          </w:rPr>
          <w:t>五、项目选址研究</w:t>
        </w:r>
        <w:r>
          <w:tab/>
        </w:r>
        <w:r>
          <w:fldChar w:fldCharType="begin"/>
        </w:r>
        <w:r>
          <w:instrText xml:space="preserve"> PAGEREF _Toc4802 \h </w:instrText>
        </w:r>
        <w:r>
          <w:fldChar w:fldCharType="separate"/>
        </w:r>
        <w:r>
          <w:t>31</w:t>
        </w:r>
        <w:r>
          <w:fldChar w:fldCharType="end"/>
        </w:r>
      </w:hyperlink>
    </w:p>
    <w:p>
      <w:pPr>
        <w:pStyle w:val="TOC2"/>
        <w:tabs>
          <w:tab w:val="right" w:leader="dot" w:pos="8306"/>
        </w:tabs>
      </w:pPr>
      <w:hyperlink w:anchor="_Toc26750" w:history="1">
        <w:r>
          <w:rPr>
            <w:rFonts w:ascii="仿宋" w:eastAsia="仿宋" w:hAnsi="仿宋" w:cs="仿宋" w:hint="eastAsia"/>
            <w:lang w:eastAsia="zh-CN"/>
          </w:rPr>
          <w:t>(一)、项目选址原则</w:t>
        </w:r>
        <w:r>
          <w:tab/>
        </w:r>
        <w:r>
          <w:fldChar w:fldCharType="begin"/>
        </w:r>
        <w:r>
          <w:instrText xml:space="preserve"> PAGEREF _Toc26750 \h </w:instrText>
        </w:r>
        <w:r>
          <w:fldChar w:fldCharType="separate"/>
        </w:r>
        <w:r>
          <w:t>31</w:t>
        </w:r>
        <w:r>
          <w:fldChar w:fldCharType="end"/>
        </w:r>
      </w:hyperlink>
    </w:p>
    <w:p>
      <w:pPr>
        <w:pStyle w:val="TOC2"/>
        <w:tabs>
          <w:tab w:val="right" w:leader="dot" w:pos="8306"/>
        </w:tabs>
      </w:pPr>
      <w:hyperlink w:anchor="_Toc24252" w:history="1">
        <w:r>
          <w:rPr>
            <w:rFonts w:ascii="仿宋" w:eastAsia="仿宋" w:hAnsi="仿宋" w:cs="仿宋" w:hint="eastAsia"/>
            <w:lang w:eastAsia="zh-CN"/>
          </w:rPr>
          <w:t>(二)、项目选址</w:t>
        </w:r>
        <w:r>
          <w:tab/>
        </w:r>
        <w:r>
          <w:fldChar w:fldCharType="begin"/>
        </w:r>
        <w:r>
          <w:instrText xml:space="preserve"> PAGEREF _Toc24252 \h </w:instrText>
        </w:r>
        <w:r>
          <w:fldChar w:fldCharType="separate"/>
        </w:r>
        <w:r>
          <w:t>34</w:t>
        </w:r>
        <w:r>
          <w:fldChar w:fldCharType="end"/>
        </w:r>
      </w:hyperlink>
    </w:p>
    <w:p>
      <w:pPr>
        <w:pStyle w:val="TOC2"/>
        <w:tabs>
          <w:tab w:val="right" w:leader="dot" w:pos="8306"/>
        </w:tabs>
      </w:pPr>
      <w:hyperlink w:anchor="_Toc4574" w:history="1">
        <w:r>
          <w:rPr>
            <w:rFonts w:ascii="仿宋" w:eastAsia="仿宋" w:hAnsi="仿宋" w:cs="仿宋" w:hint="eastAsia"/>
            <w:lang w:eastAsia="zh-CN"/>
          </w:rPr>
          <w:t>(三)、建设条件分析</w:t>
        </w:r>
        <w:r>
          <w:tab/>
        </w:r>
        <w:r>
          <w:fldChar w:fldCharType="begin"/>
        </w:r>
        <w:r>
          <w:instrText xml:space="preserve"> PAGEREF _Toc4574 \h </w:instrText>
        </w:r>
        <w:r>
          <w:fldChar w:fldCharType="separate"/>
        </w:r>
        <w:r>
          <w:t>36</w:t>
        </w:r>
        <w:r>
          <w:fldChar w:fldCharType="end"/>
        </w:r>
      </w:hyperlink>
    </w:p>
    <w:p>
      <w:pPr>
        <w:pStyle w:val="TOC2"/>
        <w:tabs>
          <w:tab w:val="right" w:leader="dot" w:pos="8306"/>
        </w:tabs>
      </w:pPr>
      <w:hyperlink w:anchor="_Toc597" w:history="1">
        <w:r>
          <w:rPr>
            <w:rFonts w:ascii="仿宋" w:eastAsia="仿宋" w:hAnsi="仿宋" w:cs="仿宋" w:hint="eastAsia"/>
            <w:lang w:eastAsia="zh-CN"/>
          </w:rPr>
          <w:t>(四)、用地控制指标</w:t>
        </w:r>
        <w:r>
          <w:tab/>
        </w:r>
        <w:r>
          <w:fldChar w:fldCharType="begin"/>
        </w:r>
        <w:r>
          <w:instrText xml:space="preserve"> PAGEREF _Toc597 \h </w:instrText>
        </w:r>
        <w:r>
          <w:fldChar w:fldCharType="separate"/>
        </w:r>
        <w:r>
          <w:t>37</w:t>
        </w:r>
        <w:r>
          <w:fldChar w:fldCharType="end"/>
        </w:r>
      </w:hyperlink>
    </w:p>
    <w:p>
      <w:pPr>
        <w:pStyle w:val="TOC2"/>
        <w:tabs>
          <w:tab w:val="right" w:leader="dot" w:pos="8306"/>
        </w:tabs>
      </w:pPr>
      <w:hyperlink w:anchor="_Toc28941" w:history="1">
        <w:r>
          <w:rPr>
            <w:rFonts w:ascii="仿宋" w:eastAsia="仿宋" w:hAnsi="仿宋" w:cs="仿宋" w:hint="eastAsia"/>
            <w:lang w:eastAsia="zh-CN"/>
          </w:rPr>
          <w:t>(五)、地总体要求</w:t>
        </w:r>
        <w:r>
          <w:tab/>
        </w:r>
        <w:r>
          <w:fldChar w:fldCharType="begin"/>
        </w:r>
        <w:r>
          <w:instrText xml:space="preserve"> PAGEREF _Toc28941 \h </w:instrText>
        </w:r>
        <w:r>
          <w:fldChar w:fldCharType="separate"/>
        </w:r>
        <w:r>
          <w:t>39</w:t>
        </w:r>
        <w:r>
          <w:fldChar w:fldCharType="end"/>
        </w:r>
      </w:hyperlink>
    </w:p>
    <w:p>
      <w:pPr>
        <w:pStyle w:val="TOC2"/>
        <w:tabs>
          <w:tab w:val="right" w:leader="dot" w:pos="8306"/>
        </w:tabs>
      </w:pPr>
      <w:hyperlink w:anchor="_Toc2942" w:history="1">
        <w:r>
          <w:rPr>
            <w:rFonts w:ascii="仿宋" w:eastAsia="仿宋" w:hAnsi="仿宋" w:cs="仿宋" w:hint="eastAsia"/>
            <w:lang w:eastAsia="zh-CN"/>
          </w:rPr>
          <w:t>(六)、节约用地措施</w:t>
        </w:r>
        <w:r>
          <w:tab/>
        </w:r>
        <w:r>
          <w:fldChar w:fldCharType="begin"/>
        </w:r>
        <w:r>
          <w:instrText xml:space="preserve"> PAGEREF _Toc2942 \h </w:instrText>
        </w:r>
        <w:r>
          <w:fldChar w:fldCharType="separate"/>
        </w:r>
        <w:r>
          <w:t>40</w:t>
        </w:r>
        <w:r>
          <w:fldChar w:fldCharType="end"/>
        </w:r>
      </w:hyperlink>
    </w:p>
    <w:p>
      <w:pPr>
        <w:pStyle w:val="TOC2"/>
        <w:tabs>
          <w:tab w:val="right" w:leader="dot" w:pos="8306"/>
        </w:tabs>
      </w:pPr>
      <w:hyperlink w:anchor="_Toc21391" w:history="1">
        <w:r>
          <w:rPr>
            <w:rFonts w:ascii="仿宋" w:eastAsia="仿宋" w:hAnsi="仿宋" w:cs="仿宋" w:hint="eastAsia"/>
            <w:lang w:eastAsia="zh-CN"/>
          </w:rPr>
          <w:t>(七)、选址综合评价</w:t>
        </w:r>
        <w:r>
          <w:tab/>
        </w:r>
        <w:r>
          <w:fldChar w:fldCharType="begin"/>
        </w:r>
        <w:r>
          <w:instrText xml:space="preserve"> PAGEREF _Toc21391 \h </w:instrText>
        </w:r>
        <w:r>
          <w:fldChar w:fldCharType="separate"/>
        </w:r>
        <w:r>
          <w:t>42</w:t>
        </w:r>
        <w:r>
          <w:fldChar w:fldCharType="end"/>
        </w:r>
      </w:hyperlink>
    </w:p>
    <w:p>
      <w:pPr>
        <w:pStyle w:val="TOC1"/>
        <w:tabs>
          <w:tab w:val="right" w:leader="dot" w:pos="8306"/>
        </w:tabs>
      </w:pPr>
      <w:hyperlink w:anchor="_Toc5023" w:history="1">
        <w:r>
          <w:rPr>
            <w:rFonts w:ascii="仿宋" w:eastAsia="仿宋" w:hAnsi="仿宋" w:cs="仿宋" w:hint="eastAsia"/>
            <w:lang w:eastAsia="zh-CN"/>
          </w:rPr>
          <w:t>六、资源开发及综合利用分析</w:t>
        </w:r>
        <w:r>
          <w:tab/>
        </w:r>
        <w:r>
          <w:fldChar w:fldCharType="begin"/>
        </w:r>
        <w:r>
          <w:instrText xml:space="preserve"> PAGEREF _Toc5023 \h </w:instrText>
        </w:r>
        <w:r>
          <w:fldChar w:fldCharType="separate"/>
        </w:r>
        <w:r>
          <w:t>43</w:t>
        </w:r>
        <w:r>
          <w:fldChar w:fldCharType="end"/>
        </w:r>
      </w:hyperlink>
    </w:p>
    <w:p>
      <w:pPr>
        <w:pStyle w:val="TOC2"/>
        <w:tabs>
          <w:tab w:val="right" w:leader="dot" w:pos="8306"/>
        </w:tabs>
      </w:pPr>
      <w:hyperlink w:anchor="_Toc12122" w:history="1">
        <w:r>
          <w:rPr>
            <w:rFonts w:ascii="仿宋" w:eastAsia="仿宋" w:hAnsi="仿宋" w:cs="仿宋" w:hint="eastAsia"/>
            <w:lang w:eastAsia="zh-CN"/>
          </w:rPr>
          <w:t>(一)、资源开发方案</w:t>
        </w:r>
        <w:r>
          <w:tab/>
        </w:r>
        <w:r>
          <w:fldChar w:fldCharType="begin"/>
        </w:r>
        <w:r>
          <w:instrText xml:space="preserve"> PAGEREF _Toc12122 \h </w:instrText>
        </w:r>
        <w:r>
          <w:fldChar w:fldCharType="separate"/>
        </w:r>
        <w:r>
          <w:t>43</w:t>
        </w:r>
        <w:r>
          <w:fldChar w:fldCharType="end"/>
        </w:r>
      </w:hyperlink>
    </w:p>
    <w:p>
      <w:pPr>
        <w:pStyle w:val="TOC2"/>
        <w:tabs>
          <w:tab w:val="right" w:leader="dot" w:pos="8306"/>
        </w:tabs>
      </w:pPr>
      <w:hyperlink w:anchor="_Toc6741" w:history="1">
        <w:r>
          <w:rPr>
            <w:rFonts w:ascii="仿宋" w:eastAsia="仿宋" w:hAnsi="仿宋" w:cs="仿宋" w:hint="eastAsia"/>
            <w:lang w:eastAsia="zh-CN"/>
          </w:rPr>
          <w:t>(二)、资源利用方案</w:t>
        </w:r>
        <w:r>
          <w:tab/>
        </w:r>
        <w:r>
          <w:fldChar w:fldCharType="begin"/>
        </w:r>
        <w:r>
          <w:instrText xml:space="preserve"> PAGEREF _Toc6741 \h </w:instrText>
        </w:r>
        <w:r>
          <w:fldChar w:fldCharType="separate"/>
        </w:r>
        <w:r>
          <w:t>44</w:t>
        </w:r>
        <w:r>
          <w:fldChar w:fldCharType="end"/>
        </w:r>
      </w:hyperlink>
    </w:p>
    <w:p>
      <w:pPr>
        <w:pStyle w:val="TOC2"/>
        <w:tabs>
          <w:tab w:val="right" w:leader="dot" w:pos="8306"/>
        </w:tabs>
      </w:pPr>
      <w:hyperlink w:anchor="_Toc26893" w:history="1">
        <w:r>
          <w:rPr>
            <w:rFonts w:ascii="仿宋" w:eastAsia="仿宋" w:hAnsi="仿宋" w:cs="仿宋" w:hint="eastAsia"/>
            <w:lang w:eastAsia="zh-CN"/>
          </w:rPr>
          <w:t>(三)、资源节约措施</w:t>
        </w:r>
        <w:r>
          <w:tab/>
        </w:r>
        <w:r>
          <w:fldChar w:fldCharType="begin"/>
        </w:r>
        <w:r>
          <w:instrText xml:space="preserve"> PAGEREF _Toc26893 \h </w:instrText>
        </w:r>
        <w:r>
          <w:fldChar w:fldCharType="separate"/>
        </w:r>
        <w:r>
          <w:t>45</w:t>
        </w:r>
        <w:r>
          <w:fldChar w:fldCharType="end"/>
        </w:r>
      </w:hyperlink>
    </w:p>
    <w:p>
      <w:pPr>
        <w:pStyle w:val="TOC1"/>
        <w:tabs>
          <w:tab w:val="right" w:leader="dot" w:pos="8306"/>
        </w:tabs>
      </w:pPr>
      <w:hyperlink w:anchor="_Toc12121" w:history="1">
        <w:r>
          <w:rPr>
            <w:rFonts w:ascii="仿宋" w:eastAsia="仿宋" w:hAnsi="仿宋" w:cs="仿宋" w:hint="eastAsia"/>
            <w:lang w:eastAsia="zh-CN"/>
          </w:rPr>
          <w:t>七、项目变更管理</w:t>
        </w:r>
        <w:r>
          <w:tab/>
        </w:r>
        <w:r>
          <w:fldChar w:fldCharType="begin"/>
        </w:r>
        <w:r>
          <w:instrText xml:space="preserve"> PAGEREF _Toc12121 \h </w:instrText>
        </w:r>
        <w:r>
          <w:fldChar w:fldCharType="separate"/>
        </w:r>
        <w:r>
          <w:t>46</w:t>
        </w:r>
        <w:r>
          <w:fldChar w:fldCharType="end"/>
        </w:r>
      </w:hyperlink>
    </w:p>
    <w:p>
      <w:pPr>
        <w:pStyle w:val="TOC2"/>
        <w:tabs>
          <w:tab w:val="right" w:leader="dot" w:pos="8306"/>
        </w:tabs>
      </w:pPr>
      <w:hyperlink w:anchor="_Toc24780" w:history="1">
        <w:r>
          <w:rPr>
            <w:rFonts w:ascii="仿宋" w:eastAsia="仿宋" w:hAnsi="仿宋" w:cs="仿宋" w:hint="eastAsia"/>
            <w:lang w:eastAsia="zh-CN"/>
          </w:rPr>
          <w:t>(一)、变更控制流程</w:t>
        </w:r>
        <w:r>
          <w:tab/>
        </w:r>
        <w:r>
          <w:fldChar w:fldCharType="begin"/>
        </w:r>
        <w:r>
          <w:instrText xml:space="preserve"> PAGEREF _Toc24780 \h </w:instrText>
        </w:r>
        <w:r>
          <w:fldChar w:fldCharType="separate"/>
        </w:r>
        <w:r>
          <w:t>46</w:t>
        </w:r>
        <w:r>
          <w:fldChar w:fldCharType="end"/>
        </w:r>
      </w:hyperlink>
    </w:p>
    <w:p>
      <w:pPr>
        <w:pStyle w:val="TOC2"/>
        <w:tabs>
          <w:tab w:val="right" w:leader="dot" w:pos="8306"/>
        </w:tabs>
      </w:pPr>
      <w:hyperlink w:anchor="_Toc11359" w:history="1">
        <w:r>
          <w:rPr>
            <w:rFonts w:ascii="仿宋" w:eastAsia="仿宋" w:hAnsi="仿宋" w:cs="仿宋" w:hint="eastAsia"/>
            <w:lang w:eastAsia="zh-CN"/>
          </w:rPr>
          <w:t>(二)、影响评估与处理</w:t>
        </w:r>
        <w:r>
          <w:tab/>
        </w:r>
        <w:r>
          <w:fldChar w:fldCharType="begin"/>
        </w:r>
        <w:r>
          <w:instrText xml:space="preserve"> PAGEREF _Toc11359 \h </w:instrText>
        </w:r>
        <w:r>
          <w:fldChar w:fldCharType="separate"/>
        </w:r>
        <w:r>
          <w:t>47</w:t>
        </w:r>
        <w:r>
          <w:fldChar w:fldCharType="end"/>
        </w:r>
      </w:hyperlink>
    </w:p>
    <w:p>
      <w:pPr>
        <w:pStyle w:val="TOC2"/>
        <w:tabs>
          <w:tab w:val="right" w:leader="dot" w:pos="8306"/>
        </w:tabs>
      </w:pPr>
      <w:hyperlink w:anchor="_Toc8976" w:history="1">
        <w:r>
          <w:rPr>
            <w:rFonts w:ascii="仿宋" w:eastAsia="仿宋" w:hAnsi="仿宋" w:cs="仿宋" w:hint="eastAsia"/>
            <w:lang w:eastAsia="zh-CN"/>
          </w:rPr>
          <w:t>(三)、变更记录与追踪</w:t>
        </w:r>
        <w:r>
          <w:tab/>
        </w:r>
        <w:r>
          <w:fldChar w:fldCharType="begin"/>
        </w:r>
        <w:r>
          <w:instrText xml:space="preserve"> PAGEREF _Toc8976 \h </w:instrText>
        </w:r>
        <w:r>
          <w:fldChar w:fldCharType="separate"/>
        </w:r>
        <w:r>
          <w:t>49</w:t>
        </w:r>
        <w:r>
          <w:fldChar w:fldCharType="end"/>
        </w:r>
      </w:hyperlink>
    </w:p>
    <w:p>
      <w:pPr>
        <w:pStyle w:val="TOC2"/>
        <w:tabs>
          <w:tab w:val="right" w:leader="dot" w:pos="8306"/>
        </w:tabs>
      </w:pPr>
      <w:hyperlink w:anchor="_Toc1839" w:history="1">
        <w:r>
          <w:rPr>
            <w:rFonts w:ascii="仿宋" w:eastAsia="仿宋" w:hAnsi="仿宋" w:cs="仿宋" w:hint="eastAsia"/>
            <w:lang w:eastAsia="zh-CN"/>
          </w:rPr>
          <w:t>(四)、变更管理策略</w:t>
        </w:r>
        <w:r>
          <w:tab/>
        </w:r>
        <w:r>
          <w:fldChar w:fldCharType="begin"/>
        </w:r>
        <w:r>
          <w:instrText xml:space="preserve"> PAGEREF _Toc1839 \h </w:instrText>
        </w:r>
        <w:r>
          <w:fldChar w:fldCharType="separate"/>
        </w:r>
        <w:r>
          <w:t>50</w:t>
        </w:r>
        <w:r>
          <w:fldChar w:fldCharType="end"/>
        </w:r>
      </w:hyperlink>
    </w:p>
    <w:p>
      <w:pPr>
        <w:pStyle w:val="TOC1"/>
        <w:tabs>
          <w:tab w:val="right" w:leader="dot" w:pos="8306"/>
        </w:tabs>
      </w:pPr>
      <w:hyperlink w:anchor="_Toc17647" w:history="1">
        <w:r>
          <w:rPr>
            <w:rFonts w:ascii="仿宋" w:eastAsia="仿宋" w:hAnsi="仿宋" w:cs="仿宋" w:hint="eastAsia"/>
            <w:lang w:eastAsia="zh-CN"/>
          </w:rPr>
          <w:t>八、环境保护与绿色发展</w:t>
        </w:r>
        <w:r>
          <w:tab/>
        </w:r>
        <w:r>
          <w:fldChar w:fldCharType="begin"/>
        </w:r>
        <w:r>
          <w:instrText xml:space="preserve"> PAGEREF _Toc17647 \h </w:instrText>
        </w:r>
        <w:r>
          <w:fldChar w:fldCharType="separate"/>
        </w:r>
        <w:r>
          <w:t>52</w:t>
        </w:r>
        <w:r>
          <w:fldChar w:fldCharType="end"/>
        </w:r>
      </w:hyperlink>
    </w:p>
    <w:p>
      <w:pPr>
        <w:pStyle w:val="TOC2"/>
        <w:tabs>
          <w:tab w:val="right" w:leader="dot" w:pos="8306"/>
        </w:tabs>
      </w:pPr>
      <w:hyperlink w:anchor="_Toc17735" w:history="1">
        <w:r>
          <w:rPr>
            <w:rFonts w:ascii="仿宋" w:eastAsia="仿宋" w:hAnsi="仿宋" w:cs="仿宋" w:hint="eastAsia"/>
            <w:lang w:eastAsia="zh-CN"/>
          </w:rPr>
          <w:t>(一)、环境保护措施</w:t>
        </w:r>
        <w:r>
          <w:tab/>
        </w:r>
        <w:r>
          <w:fldChar w:fldCharType="begin"/>
        </w:r>
        <w:r>
          <w:instrText xml:space="preserve"> PAGEREF _Toc17735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82" w:history="1">
        <w:r>
          <w:rPr>
            <w:rFonts w:ascii="仿宋" w:eastAsia="仿宋" w:hAnsi="仿宋" w:cs="仿宋" w:hint="eastAsia"/>
            <w:lang w:eastAsia="zh-CN"/>
          </w:rPr>
          <w:t>(二)、绿色发展与可持续发展策略</w:t>
        </w:r>
        <w:r>
          <w:tab/>
        </w:r>
        <w:r>
          <w:fldChar w:fldCharType="begin"/>
        </w:r>
        <w:r>
          <w:instrText xml:space="preserve"> PAGEREF _Toc28582 \h </w:instrText>
        </w:r>
        <w:r>
          <w:fldChar w:fldCharType="separate"/>
        </w:r>
        <w:r>
          <w:t>54</w:t>
        </w:r>
        <w:r>
          <w:fldChar w:fldCharType="end"/>
        </w:r>
      </w:hyperlink>
    </w:p>
    <w:p>
      <w:pPr>
        <w:pStyle w:val="TOC1"/>
        <w:tabs>
          <w:tab w:val="right" w:leader="dot" w:pos="8306"/>
        </w:tabs>
      </w:pPr>
      <w:hyperlink w:anchor="_Toc9668" w:history="1">
        <w:r>
          <w:rPr>
            <w:rFonts w:ascii="仿宋" w:eastAsia="仿宋" w:hAnsi="仿宋" w:cs="仿宋" w:hint="eastAsia"/>
            <w:lang w:eastAsia="zh-CN"/>
          </w:rPr>
          <w:t>九、经济效益与社会效益优化</w:t>
        </w:r>
        <w:r>
          <w:tab/>
        </w:r>
        <w:r>
          <w:fldChar w:fldCharType="begin"/>
        </w:r>
        <w:r>
          <w:instrText xml:space="preserve"> PAGEREF _Toc9668 \h </w:instrText>
        </w:r>
        <w:r>
          <w:fldChar w:fldCharType="separate"/>
        </w:r>
        <w:r>
          <w:t>55</w:t>
        </w:r>
        <w:r>
          <w:fldChar w:fldCharType="end"/>
        </w:r>
      </w:hyperlink>
    </w:p>
    <w:p>
      <w:pPr>
        <w:pStyle w:val="TOC2"/>
        <w:tabs>
          <w:tab w:val="right" w:leader="dot" w:pos="8306"/>
        </w:tabs>
      </w:pPr>
      <w:hyperlink w:anchor="_Toc32106" w:history="1">
        <w:r>
          <w:rPr>
            <w:rFonts w:ascii="仿宋" w:eastAsia="仿宋" w:hAnsi="仿宋" w:cs="仿宋" w:hint="eastAsia"/>
            <w:lang w:eastAsia="zh-CN"/>
          </w:rPr>
          <w:t>(一)、经济效益提升策略</w:t>
        </w:r>
        <w:r>
          <w:tab/>
        </w:r>
        <w:r>
          <w:fldChar w:fldCharType="begin"/>
        </w:r>
        <w:r>
          <w:instrText xml:space="preserve"> PAGEREF _Toc32106 \h </w:instrText>
        </w:r>
        <w:r>
          <w:fldChar w:fldCharType="separate"/>
        </w:r>
        <w:r>
          <w:t>55</w:t>
        </w:r>
        <w:r>
          <w:fldChar w:fldCharType="end"/>
        </w:r>
      </w:hyperlink>
    </w:p>
    <w:p>
      <w:pPr>
        <w:pStyle w:val="TOC2"/>
        <w:tabs>
          <w:tab w:val="right" w:leader="dot" w:pos="8306"/>
        </w:tabs>
      </w:pPr>
      <w:hyperlink w:anchor="_Toc31593" w:history="1">
        <w:r>
          <w:rPr>
            <w:rFonts w:ascii="仿宋" w:eastAsia="仿宋" w:hAnsi="仿宋" w:cs="仿宋" w:hint="eastAsia"/>
            <w:lang w:eastAsia="zh-CN"/>
          </w:rPr>
          <w:t>(二)、社会效益增强方案</w:t>
        </w:r>
        <w:r>
          <w:tab/>
        </w:r>
        <w:r>
          <w:fldChar w:fldCharType="begin"/>
        </w:r>
        <w:r>
          <w:instrText xml:space="preserve"> PAGEREF _Toc31593 \h </w:instrText>
        </w:r>
        <w:r>
          <w:fldChar w:fldCharType="separate"/>
        </w:r>
        <w:r>
          <w:t>56</w:t>
        </w:r>
        <w:r>
          <w:fldChar w:fldCharType="end"/>
        </w:r>
      </w:hyperlink>
    </w:p>
    <w:p>
      <w:pPr>
        <w:pStyle w:val="TOC1"/>
        <w:tabs>
          <w:tab w:val="right" w:leader="dot" w:pos="8306"/>
        </w:tabs>
      </w:pPr>
      <w:hyperlink w:anchor="_Toc22986" w:history="1">
        <w:r>
          <w:rPr>
            <w:rFonts w:ascii="仿宋" w:eastAsia="仿宋" w:hAnsi="仿宋" w:cs="仿宋" w:hint="eastAsia"/>
            <w:lang w:eastAsia="zh-CN"/>
          </w:rPr>
          <w:t>十、环境保护与治理方案</w:t>
        </w:r>
        <w:r>
          <w:tab/>
        </w:r>
        <w:r>
          <w:fldChar w:fldCharType="begin"/>
        </w:r>
        <w:r>
          <w:instrText xml:space="preserve"> PAGEREF _Toc22986 \h </w:instrText>
        </w:r>
        <w:r>
          <w:fldChar w:fldCharType="separate"/>
        </w:r>
        <w:r>
          <w:t>57</w:t>
        </w:r>
        <w:r>
          <w:fldChar w:fldCharType="end"/>
        </w:r>
      </w:hyperlink>
    </w:p>
    <w:p>
      <w:pPr>
        <w:pStyle w:val="TOC2"/>
        <w:tabs>
          <w:tab w:val="right" w:leader="dot" w:pos="8306"/>
        </w:tabs>
      </w:pPr>
      <w:hyperlink w:anchor="_Toc16375" w:history="1">
        <w:r>
          <w:rPr>
            <w:rFonts w:ascii="仿宋" w:eastAsia="仿宋" w:hAnsi="仿宋" w:cs="仿宋" w:hint="eastAsia"/>
            <w:lang w:eastAsia="zh-CN"/>
          </w:rPr>
          <w:t>(一)、项目环境影响评估</w:t>
        </w:r>
        <w:r>
          <w:tab/>
        </w:r>
        <w:r>
          <w:fldChar w:fldCharType="begin"/>
        </w:r>
        <w:r>
          <w:instrText xml:space="preserve"> PAGEREF _Toc16375 \h </w:instrText>
        </w:r>
        <w:r>
          <w:fldChar w:fldCharType="separate"/>
        </w:r>
        <w:r>
          <w:t>57</w:t>
        </w:r>
        <w:r>
          <w:fldChar w:fldCharType="end"/>
        </w:r>
      </w:hyperlink>
    </w:p>
    <w:p>
      <w:pPr>
        <w:pStyle w:val="TOC2"/>
        <w:tabs>
          <w:tab w:val="right" w:leader="dot" w:pos="8306"/>
        </w:tabs>
      </w:pPr>
      <w:hyperlink w:anchor="_Toc10801" w:history="1">
        <w:r>
          <w:rPr>
            <w:rFonts w:ascii="仿宋" w:eastAsia="仿宋" w:hAnsi="仿宋" w:cs="仿宋" w:hint="eastAsia"/>
            <w:lang w:eastAsia="zh-CN"/>
          </w:rPr>
          <w:t>(二)、环境保护措施与治理方案</w:t>
        </w:r>
        <w:r>
          <w:tab/>
        </w:r>
        <w:r>
          <w:fldChar w:fldCharType="begin"/>
        </w:r>
        <w:r>
          <w:instrText xml:space="preserve"> PAGEREF _Toc10801 \h </w:instrText>
        </w:r>
        <w:r>
          <w:fldChar w:fldCharType="separate"/>
        </w:r>
        <w:r>
          <w:t>57</w:t>
        </w:r>
        <w:r>
          <w:fldChar w:fldCharType="end"/>
        </w:r>
      </w:hyperlink>
    </w:p>
    <w:p>
      <w:pPr>
        <w:pStyle w:val="TOC1"/>
        <w:tabs>
          <w:tab w:val="right" w:leader="dot" w:pos="8306"/>
        </w:tabs>
      </w:pPr>
      <w:hyperlink w:anchor="_Toc29495" w:history="1">
        <w:r>
          <w:rPr>
            <w:rFonts w:ascii="仿宋" w:eastAsia="仿宋" w:hAnsi="仿宋" w:cs="仿宋" w:hint="eastAsia"/>
            <w:lang w:eastAsia="zh-CN"/>
          </w:rPr>
          <w:t>十一、土地利用与规划方案</w:t>
        </w:r>
        <w:r>
          <w:tab/>
        </w:r>
        <w:r>
          <w:fldChar w:fldCharType="begin"/>
        </w:r>
        <w:r>
          <w:instrText xml:space="preserve"> PAGEREF _Toc29495 \h </w:instrText>
        </w:r>
        <w:r>
          <w:fldChar w:fldCharType="separate"/>
        </w:r>
        <w:r>
          <w:t>58</w:t>
        </w:r>
        <w:r>
          <w:fldChar w:fldCharType="end"/>
        </w:r>
      </w:hyperlink>
    </w:p>
    <w:p>
      <w:pPr>
        <w:pStyle w:val="TOC2"/>
        <w:tabs>
          <w:tab w:val="right" w:leader="dot" w:pos="8306"/>
        </w:tabs>
      </w:pPr>
      <w:hyperlink w:anchor="_Toc10041" w:history="1">
        <w:r>
          <w:rPr>
            <w:rFonts w:ascii="仿宋" w:eastAsia="仿宋" w:hAnsi="仿宋" w:cs="仿宋" w:hint="eastAsia"/>
            <w:lang w:eastAsia="zh-CN"/>
          </w:rPr>
          <w:t>(一)、项目用地情况分析</w:t>
        </w:r>
        <w:r>
          <w:tab/>
        </w:r>
        <w:r>
          <w:fldChar w:fldCharType="begin"/>
        </w:r>
        <w:r>
          <w:instrText xml:space="preserve"> PAGEREF _Toc10041 \h </w:instrText>
        </w:r>
        <w:r>
          <w:fldChar w:fldCharType="separate"/>
        </w:r>
        <w:r>
          <w:t>58</w:t>
        </w:r>
        <w:r>
          <w:fldChar w:fldCharType="end"/>
        </w:r>
      </w:hyperlink>
    </w:p>
    <w:p>
      <w:pPr>
        <w:pStyle w:val="TOC2"/>
        <w:tabs>
          <w:tab w:val="right" w:leader="dot" w:pos="8306"/>
        </w:tabs>
      </w:pPr>
      <w:hyperlink w:anchor="_Toc11109" w:history="1">
        <w:r>
          <w:rPr>
            <w:rFonts w:ascii="仿宋" w:eastAsia="仿宋" w:hAnsi="仿宋" w:cs="仿宋" w:hint="eastAsia"/>
            <w:lang w:eastAsia="zh-CN"/>
          </w:rPr>
          <w:t>(二)、土地利用规划方案</w:t>
        </w:r>
        <w:r>
          <w:tab/>
        </w:r>
        <w:r>
          <w:fldChar w:fldCharType="begin"/>
        </w:r>
        <w:r>
          <w:instrText xml:space="preserve"> PAGEREF _Toc11109 \h </w:instrText>
        </w:r>
        <w:r>
          <w:fldChar w:fldCharType="separate"/>
        </w:r>
        <w:r>
          <w:t>59</w:t>
        </w:r>
        <w:r>
          <w:fldChar w:fldCharType="end"/>
        </w:r>
      </w:hyperlink>
    </w:p>
    <w:p>
      <w:pPr>
        <w:pStyle w:val="TOC1"/>
        <w:tabs>
          <w:tab w:val="right" w:leader="dot" w:pos="8306"/>
        </w:tabs>
      </w:pPr>
      <w:hyperlink w:anchor="_Toc5627" w:history="1">
        <w:r>
          <w:rPr>
            <w:rFonts w:ascii="仿宋" w:eastAsia="仿宋" w:hAnsi="仿宋" w:cs="仿宋" w:hint="eastAsia"/>
            <w:lang w:eastAsia="zh-CN"/>
          </w:rPr>
          <w:t>十二、资金管理与财务规划</w:t>
        </w:r>
        <w:r>
          <w:tab/>
        </w:r>
        <w:r>
          <w:fldChar w:fldCharType="begin"/>
        </w:r>
        <w:r>
          <w:instrText xml:space="preserve"> PAGEREF _Toc5627 \h </w:instrText>
        </w:r>
        <w:r>
          <w:fldChar w:fldCharType="separate"/>
        </w:r>
        <w:r>
          <w:t>60</w:t>
        </w:r>
        <w:r>
          <w:fldChar w:fldCharType="end"/>
        </w:r>
      </w:hyperlink>
    </w:p>
    <w:p>
      <w:pPr>
        <w:pStyle w:val="TOC2"/>
        <w:tabs>
          <w:tab w:val="right" w:leader="dot" w:pos="8306"/>
        </w:tabs>
      </w:pPr>
      <w:hyperlink w:anchor="_Toc10715" w:history="1">
        <w:r>
          <w:rPr>
            <w:rFonts w:ascii="仿宋" w:eastAsia="仿宋" w:hAnsi="仿宋" w:cs="仿宋" w:hint="eastAsia"/>
            <w:lang w:eastAsia="zh-CN"/>
          </w:rPr>
          <w:t>(一)、项目资金来源与筹措</w:t>
        </w:r>
        <w:r>
          <w:tab/>
        </w:r>
        <w:r>
          <w:fldChar w:fldCharType="begin"/>
        </w:r>
        <w:r>
          <w:instrText xml:space="preserve"> PAGEREF _Toc10715 \h </w:instrText>
        </w:r>
        <w:r>
          <w:fldChar w:fldCharType="separate"/>
        </w:r>
        <w:r>
          <w:t>60</w:t>
        </w:r>
        <w:r>
          <w:fldChar w:fldCharType="end"/>
        </w:r>
      </w:hyperlink>
    </w:p>
    <w:p>
      <w:pPr>
        <w:pStyle w:val="TOC2"/>
        <w:tabs>
          <w:tab w:val="right" w:leader="dot" w:pos="8306"/>
        </w:tabs>
      </w:pPr>
      <w:hyperlink w:anchor="_Toc2177" w:history="1">
        <w:r>
          <w:rPr>
            <w:rFonts w:ascii="仿宋" w:eastAsia="仿宋" w:hAnsi="仿宋" w:cs="仿宋" w:hint="eastAsia"/>
            <w:lang w:eastAsia="zh-CN"/>
          </w:rPr>
          <w:t>(二)、资金使用与监管</w:t>
        </w:r>
        <w:r>
          <w:tab/>
        </w:r>
        <w:r>
          <w:fldChar w:fldCharType="begin"/>
        </w:r>
        <w:r>
          <w:instrText xml:space="preserve"> PAGEREF _Toc2177 \h </w:instrText>
        </w:r>
        <w:r>
          <w:fldChar w:fldCharType="separate"/>
        </w:r>
        <w:r>
          <w:t>62</w:t>
        </w:r>
        <w:r>
          <w:fldChar w:fldCharType="end"/>
        </w:r>
      </w:hyperlink>
    </w:p>
    <w:p>
      <w:pPr>
        <w:pStyle w:val="TOC2"/>
        <w:tabs>
          <w:tab w:val="right" w:leader="dot" w:pos="8306"/>
        </w:tabs>
      </w:pPr>
      <w:hyperlink w:anchor="_Toc7726" w:history="1">
        <w:r>
          <w:rPr>
            <w:rFonts w:ascii="仿宋" w:eastAsia="仿宋" w:hAnsi="仿宋" w:cs="仿宋" w:hint="eastAsia"/>
            <w:lang w:eastAsia="zh-CN"/>
          </w:rPr>
          <w:t>(三)、财务规划与预测</w:t>
        </w:r>
        <w:r>
          <w:tab/>
        </w:r>
        <w:r>
          <w:fldChar w:fldCharType="begin"/>
        </w:r>
        <w:r>
          <w:instrText xml:space="preserve"> PAGEREF _Toc7726 \h </w:instrText>
        </w:r>
        <w:r>
          <w:fldChar w:fldCharType="separate"/>
        </w:r>
        <w:r>
          <w:t>63</w:t>
        </w:r>
        <w:r>
          <w:fldChar w:fldCharType="end"/>
        </w:r>
      </w:hyperlink>
    </w:p>
    <w:p>
      <w:pPr>
        <w:pStyle w:val="TOC1"/>
        <w:tabs>
          <w:tab w:val="right" w:leader="dot" w:pos="8306"/>
        </w:tabs>
      </w:pPr>
      <w:hyperlink w:anchor="_Toc1783" w:history="1">
        <w:r>
          <w:rPr>
            <w:rFonts w:ascii="仿宋" w:eastAsia="仿宋" w:hAnsi="仿宋" w:cs="仿宋" w:hint="eastAsia"/>
            <w:lang w:eastAsia="zh-CN"/>
          </w:rPr>
          <w:t>十三、创新驱动与持续发展</w:t>
        </w:r>
        <w:r>
          <w:tab/>
        </w:r>
        <w:r>
          <w:fldChar w:fldCharType="begin"/>
        </w:r>
        <w:r>
          <w:instrText xml:space="preserve"> PAGEREF _Toc1783 \h </w:instrText>
        </w:r>
        <w:r>
          <w:fldChar w:fldCharType="separate"/>
        </w:r>
        <w:r>
          <w:t>64</w:t>
        </w:r>
        <w:r>
          <w:fldChar w:fldCharType="end"/>
        </w:r>
      </w:hyperlink>
    </w:p>
    <w:p>
      <w:pPr>
        <w:pStyle w:val="TOC2"/>
        <w:tabs>
          <w:tab w:val="right" w:leader="dot" w:pos="8306"/>
        </w:tabs>
      </w:pPr>
      <w:hyperlink w:anchor="_Toc21278" w:history="1">
        <w:r>
          <w:rPr>
            <w:rFonts w:ascii="仿宋" w:eastAsia="仿宋" w:hAnsi="仿宋" w:cs="仿宋" w:hint="eastAsia"/>
            <w:lang w:eastAsia="zh-CN"/>
          </w:rPr>
          <w:t>(一)、创新驱动战略实施</w:t>
        </w:r>
        <w:r>
          <w:tab/>
        </w:r>
        <w:r>
          <w:fldChar w:fldCharType="begin"/>
        </w:r>
        <w:r>
          <w:instrText xml:space="preserve"> PAGEREF _Toc21278 \h </w:instrText>
        </w:r>
        <w:r>
          <w:fldChar w:fldCharType="separate"/>
        </w:r>
        <w:r>
          <w:t>64</w:t>
        </w:r>
        <w:r>
          <w:fldChar w:fldCharType="end"/>
        </w:r>
      </w:hyperlink>
    </w:p>
    <w:p>
      <w:pPr>
        <w:pStyle w:val="TOC2"/>
        <w:tabs>
          <w:tab w:val="right" w:leader="dot" w:pos="8306"/>
        </w:tabs>
      </w:pPr>
      <w:hyperlink w:anchor="_Toc3931" w:history="1">
        <w:r>
          <w:rPr>
            <w:rFonts w:ascii="仿宋" w:eastAsia="仿宋" w:hAnsi="仿宋" w:cs="仿宋" w:hint="eastAsia"/>
            <w:lang w:eastAsia="zh-CN"/>
          </w:rPr>
          <w:t>(二)、持续发展路径探索</w:t>
        </w:r>
        <w:r>
          <w:tab/>
        </w:r>
        <w:r>
          <w:fldChar w:fldCharType="begin"/>
        </w:r>
        <w:r>
          <w:instrText xml:space="preserve"> PAGEREF _Toc3931 \h </w:instrText>
        </w:r>
        <w:r>
          <w:fldChar w:fldCharType="separate"/>
        </w:r>
        <w:r>
          <w:t>66</w:t>
        </w:r>
        <w:r>
          <w:fldChar w:fldCharType="end"/>
        </w:r>
      </w:hyperlink>
    </w:p>
    <w:p>
      <w:pPr>
        <w:pStyle w:val="TOC1"/>
        <w:tabs>
          <w:tab w:val="right" w:leader="dot" w:pos="8306"/>
        </w:tabs>
      </w:pPr>
      <w:hyperlink w:anchor="_Toc7165" w:history="1">
        <w:r>
          <w:rPr>
            <w:rFonts w:ascii="仿宋" w:eastAsia="仿宋" w:hAnsi="仿宋" w:cs="仿宋" w:hint="eastAsia"/>
            <w:lang w:eastAsia="zh-CN"/>
          </w:rPr>
          <w:t>十四、设施与设备管理</w:t>
        </w:r>
        <w:r>
          <w:tab/>
        </w:r>
        <w:r>
          <w:fldChar w:fldCharType="begin"/>
        </w:r>
        <w:r>
          <w:instrText xml:space="preserve"> PAGEREF _Toc7165 \h </w:instrText>
        </w:r>
        <w:r>
          <w:fldChar w:fldCharType="separate"/>
        </w:r>
        <w:r>
          <w:t>70</w:t>
        </w:r>
        <w:r>
          <w:fldChar w:fldCharType="end"/>
        </w:r>
      </w:hyperlink>
    </w:p>
    <w:p>
      <w:pPr>
        <w:pStyle w:val="TOC2"/>
        <w:tabs>
          <w:tab w:val="right" w:leader="dot" w:pos="8306"/>
        </w:tabs>
      </w:pPr>
      <w:hyperlink w:anchor="_Toc1978" w:history="1">
        <w:r>
          <w:rPr>
            <w:rFonts w:ascii="仿宋" w:eastAsia="仿宋" w:hAnsi="仿宋" w:cs="仿宋" w:hint="eastAsia"/>
            <w:lang w:eastAsia="zh-CN"/>
          </w:rPr>
          <w:t>(一)、设施规划与配置</w:t>
        </w:r>
        <w:r>
          <w:tab/>
        </w:r>
        <w:r>
          <w:fldChar w:fldCharType="begin"/>
        </w:r>
        <w:r>
          <w:instrText xml:space="preserve"> PAGEREF _Toc1978 \h </w:instrText>
        </w:r>
        <w:r>
          <w:fldChar w:fldCharType="separate"/>
        </w:r>
        <w:r>
          <w:t>70</w:t>
        </w:r>
        <w:r>
          <w:fldChar w:fldCharType="end"/>
        </w:r>
      </w:hyperlink>
    </w:p>
    <w:p>
      <w:pPr>
        <w:pStyle w:val="TOC2"/>
        <w:tabs>
          <w:tab w:val="right" w:leader="dot" w:pos="8306"/>
        </w:tabs>
      </w:pPr>
      <w:hyperlink w:anchor="_Toc20104" w:history="1">
        <w:r>
          <w:rPr>
            <w:rFonts w:ascii="仿宋" w:eastAsia="仿宋" w:hAnsi="仿宋" w:cs="仿宋" w:hint="eastAsia"/>
            <w:lang w:eastAsia="zh-CN"/>
          </w:rPr>
          <w:t>(二)、设备采购与维护管理</w:t>
        </w:r>
        <w:r>
          <w:tab/>
        </w:r>
        <w:r>
          <w:fldChar w:fldCharType="begin"/>
        </w:r>
        <w:r>
          <w:instrText xml:space="preserve"> PAGEREF _Toc20104 \h </w:instrText>
        </w:r>
        <w:r>
          <w:fldChar w:fldCharType="separate"/>
        </w:r>
        <w:r>
          <w:t>70</w:t>
        </w:r>
        <w:r>
          <w:fldChar w:fldCharType="end"/>
        </w:r>
      </w:hyperlink>
    </w:p>
    <w:p>
      <w:pPr>
        <w:pStyle w:val="TOC2"/>
        <w:tabs>
          <w:tab w:val="right" w:leader="dot" w:pos="8306"/>
        </w:tabs>
      </w:pPr>
      <w:hyperlink w:anchor="_Toc24378" w:history="1">
        <w:r>
          <w:rPr>
            <w:rFonts w:ascii="仿宋" w:eastAsia="仿宋" w:hAnsi="仿宋" w:cs="仿宋" w:hint="eastAsia"/>
            <w:lang w:eastAsia="zh-CN"/>
          </w:rPr>
          <w:t>(三)、设施设备升级策略</w:t>
        </w:r>
        <w:r>
          <w:tab/>
        </w:r>
        <w:r>
          <w:fldChar w:fldCharType="begin"/>
        </w:r>
        <w:r>
          <w:instrText xml:space="preserve"> PAGEREF _Toc24378 \h </w:instrText>
        </w:r>
        <w:r>
          <w:fldChar w:fldCharType="separate"/>
        </w:r>
        <w:r>
          <w:t>71</w:t>
        </w:r>
        <w:r>
          <w:fldChar w:fldCharType="end"/>
        </w:r>
      </w:hyperlink>
    </w:p>
    <w:p>
      <w:pPr>
        <w:pStyle w:val="TOC1"/>
        <w:tabs>
          <w:tab w:val="right" w:leader="dot" w:pos="8306"/>
        </w:tabs>
      </w:pPr>
      <w:hyperlink w:anchor="_Toc13378" w:history="1">
        <w:r>
          <w:rPr>
            <w:rFonts w:ascii="仿宋" w:eastAsia="仿宋" w:hAnsi="仿宋" w:cs="仿宋" w:hint="eastAsia"/>
            <w:lang w:eastAsia="zh-CN"/>
          </w:rPr>
          <w:t>十五、知识产权管理与保护</w:t>
        </w:r>
        <w:r>
          <w:tab/>
        </w:r>
        <w:r>
          <w:fldChar w:fldCharType="begin"/>
        </w:r>
        <w:r>
          <w:instrText xml:space="preserve"> PAGEREF _Toc13378 \h </w:instrText>
        </w:r>
        <w:r>
          <w:fldChar w:fldCharType="separate"/>
        </w:r>
        <w:r>
          <w:t>72</w:t>
        </w:r>
        <w:r>
          <w:fldChar w:fldCharType="end"/>
        </w:r>
      </w:hyperlink>
    </w:p>
    <w:p>
      <w:pPr>
        <w:pStyle w:val="TOC2"/>
        <w:tabs>
          <w:tab w:val="right" w:leader="dot" w:pos="8306"/>
        </w:tabs>
      </w:pPr>
      <w:hyperlink w:anchor="_Toc15484" w:history="1">
        <w:r>
          <w:rPr>
            <w:rFonts w:ascii="仿宋" w:eastAsia="仿宋" w:hAnsi="仿宋" w:cs="仿宋" w:hint="eastAsia"/>
            <w:lang w:eastAsia="zh-CN"/>
          </w:rPr>
          <w:t>(一)、知识产权管理体系建设</w:t>
        </w:r>
        <w:r>
          <w:tab/>
        </w:r>
        <w:r>
          <w:fldChar w:fldCharType="begin"/>
        </w:r>
        <w:r>
          <w:instrText xml:space="preserve"> PAGEREF _Toc15484 \h </w:instrText>
        </w:r>
        <w:r>
          <w:fldChar w:fldCharType="separate"/>
        </w:r>
        <w:r>
          <w:t>72</w:t>
        </w:r>
        <w:r>
          <w:fldChar w:fldCharType="end"/>
        </w:r>
      </w:hyperlink>
    </w:p>
    <w:p>
      <w:pPr>
        <w:pStyle w:val="TOC2"/>
        <w:tabs>
          <w:tab w:val="right" w:leader="dot" w:pos="8306"/>
        </w:tabs>
      </w:pPr>
      <w:hyperlink w:anchor="_Toc30664" w:history="1">
        <w:r>
          <w:rPr>
            <w:rFonts w:ascii="仿宋" w:eastAsia="仿宋" w:hAnsi="仿宋" w:cs="仿宋" w:hint="eastAsia"/>
            <w:lang w:eastAsia="zh-CN"/>
          </w:rPr>
          <w:t>(二)、知识产权保护措施</w:t>
        </w:r>
        <w:r>
          <w:tab/>
        </w:r>
        <w:r>
          <w:fldChar w:fldCharType="begin"/>
        </w:r>
        <w:r>
          <w:instrText xml:space="preserve"> PAGEREF _Toc30664 \h </w:instrText>
        </w:r>
        <w:r>
          <w:fldChar w:fldCharType="separate"/>
        </w:r>
        <w:r>
          <w:t>73</w:t>
        </w:r>
        <w:r>
          <w:fldChar w:fldCharType="end"/>
        </w:r>
      </w:hyperlink>
    </w:p>
    <w:p>
      <w:pPr>
        <w:pStyle w:val="TOC1"/>
        <w:tabs>
          <w:tab w:val="right" w:leader="dot" w:pos="8306"/>
        </w:tabs>
      </w:pPr>
      <w:hyperlink w:anchor="_Toc19492" w:history="1">
        <w:r>
          <w:rPr>
            <w:rFonts w:ascii="仿宋" w:eastAsia="仿宋" w:hAnsi="仿宋" w:cs="仿宋" w:hint="eastAsia"/>
            <w:lang w:eastAsia="zh-CN"/>
          </w:rPr>
          <w:t>十六、合作与交流机制建立</w:t>
        </w:r>
        <w:r>
          <w:tab/>
        </w:r>
        <w:r>
          <w:fldChar w:fldCharType="begin"/>
        </w:r>
        <w:r>
          <w:instrText xml:space="preserve"> PAGEREF _Toc19492 \h </w:instrText>
        </w:r>
        <w:r>
          <w:fldChar w:fldCharType="separate"/>
        </w:r>
        <w:r>
          <w:t>74</w:t>
        </w:r>
        <w:r>
          <w:fldChar w:fldCharType="end"/>
        </w:r>
      </w:hyperlink>
    </w:p>
    <w:p>
      <w:pPr>
        <w:pStyle w:val="TOC2"/>
        <w:tabs>
          <w:tab w:val="right" w:leader="dot" w:pos="8306"/>
        </w:tabs>
      </w:pPr>
      <w:hyperlink w:anchor="_Toc30146" w:history="1">
        <w:r>
          <w:rPr>
            <w:rFonts w:ascii="仿宋" w:eastAsia="仿宋" w:hAnsi="仿宋" w:cs="仿宋" w:hint="eastAsia"/>
            <w:lang w:eastAsia="zh-CN"/>
          </w:rPr>
          <w:t>(一)、合作伙伴选择与合作方式</w:t>
        </w:r>
        <w:r>
          <w:tab/>
        </w:r>
        <w:r>
          <w:fldChar w:fldCharType="begin"/>
        </w:r>
        <w:r>
          <w:instrText xml:space="preserve"> PAGEREF _Toc30146 \h </w:instrText>
        </w:r>
        <w:r>
          <w:fldChar w:fldCharType="separate"/>
        </w:r>
        <w:r>
          <w:t>74</w:t>
        </w:r>
        <w:r>
          <w:fldChar w:fldCharType="end"/>
        </w:r>
      </w:hyperlink>
    </w:p>
    <w:p>
      <w:pPr>
        <w:pStyle w:val="TOC2"/>
        <w:tabs>
          <w:tab w:val="right" w:leader="dot" w:pos="8306"/>
        </w:tabs>
      </w:pPr>
      <w:hyperlink w:anchor="_Toc6277" w:history="1">
        <w:r>
          <w:rPr>
            <w:rFonts w:ascii="仿宋" w:eastAsia="仿宋" w:hAnsi="仿宋" w:cs="仿宋" w:hint="eastAsia"/>
            <w:lang w:eastAsia="zh-CN"/>
          </w:rPr>
          <w:t>(二)、交流与合作平台搭建</w:t>
        </w:r>
        <w:r>
          <w:tab/>
        </w:r>
        <w:r>
          <w:fldChar w:fldCharType="begin"/>
        </w:r>
        <w:r>
          <w:instrText xml:space="preserve"> PAGEREF _Toc6277 \h </w:instrText>
        </w:r>
        <w:r>
          <w:fldChar w:fldCharType="separate"/>
        </w:r>
        <w:r>
          <w:t>76</w:t>
        </w:r>
        <w:r>
          <w:fldChar w:fldCharType="end"/>
        </w:r>
      </w:hyperlink>
    </w:p>
    <w:p>
      <w:pPr>
        <w:pStyle w:val="TOC1"/>
        <w:tabs>
          <w:tab w:val="right" w:leader="dot" w:pos="8306"/>
        </w:tabs>
      </w:pPr>
      <w:hyperlink w:anchor="_Toc22103" w:history="1">
        <w:r>
          <w:rPr>
            <w:rFonts w:ascii="仿宋" w:eastAsia="仿宋" w:hAnsi="仿宋" w:cs="仿宋" w:hint="eastAsia"/>
            <w:lang w:eastAsia="zh-CN"/>
          </w:rPr>
          <w:t>十七、项目施工方案</w:t>
        </w:r>
        <w:r>
          <w:tab/>
        </w:r>
        <w:r>
          <w:fldChar w:fldCharType="begin"/>
        </w:r>
        <w:r>
          <w:instrText xml:space="preserve"> PAGEREF _Toc22103 \h </w:instrText>
        </w:r>
        <w:r>
          <w:fldChar w:fldCharType="separate"/>
        </w:r>
        <w:r>
          <w:t>77</w:t>
        </w:r>
        <w:r>
          <w:fldChar w:fldCharType="end"/>
        </w:r>
      </w:hyperlink>
    </w:p>
    <w:p>
      <w:pPr>
        <w:pStyle w:val="TOC2"/>
        <w:tabs>
          <w:tab w:val="right" w:leader="dot" w:pos="8306"/>
        </w:tabs>
      </w:pPr>
      <w:hyperlink w:anchor="_Toc23489" w:history="1">
        <w:r>
          <w:rPr>
            <w:rFonts w:ascii="仿宋" w:eastAsia="仿宋" w:hAnsi="仿宋" w:cs="仿宋" w:hint="eastAsia"/>
            <w:lang w:eastAsia="zh-CN"/>
          </w:rPr>
          <w:t>(一)、施工组织设计</w:t>
        </w:r>
        <w:r>
          <w:tab/>
        </w:r>
        <w:r>
          <w:fldChar w:fldCharType="begin"/>
        </w:r>
        <w:r>
          <w:instrText xml:space="preserve"> PAGEREF _Toc23489 \h </w:instrText>
        </w:r>
        <w:r>
          <w:fldChar w:fldCharType="separate"/>
        </w:r>
        <w:r>
          <w:t>77</w:t>
        </w:r>
        <w:r>
          <w:fldChar w:fldCharType="end"/>
        </w:r>
      </w:hyperlink>
    </w:p>
    <w:p>
      <w:pPr>
        <w:pStyle w:val="TOC2"/>
        <w:tabs>
          <w:tab w:val="right" w:leader="dot" w:pos="8306"/>
        </w:tabs>
      </w:pPr>
      <w:hyperlink w:anchor="_Toc15186" w:history="1">
        <w:r>
          <w:rPr>
            <w:rFonts w:ascii="仿宋" w:eastAsia="仿宋" w:hAnsi="仿宋" w:cs="仿宋" w:hint="eastAsia"/>
            <w:lang w:eastAsia="zh-CN"/>
          </w:rPr>
          <w:t>(二)、施工工艺与技术路线</w:t>
        </w:r>
        <w:r>
          <w:tab/>
        </w:r>
        <w:r>
          <w:fldChar w:fldCharType="begin"/>
        </w:r>
        <w:r>
          <w:instrText xml:space="preserve"> PAGEREF _Toc15186 \h </w:instrText>
        </w:r>
        <w:r>
          <w:fldChar w:fldCharType="separate"/>
        </w:r>
        <w:r>
          <w:t>79</w:t>
        </w:r>
        <w:r>
          <w:fldChar w:fldCharType="end"/>
        </w:r>
      </w:hyperlink>
    </w:p>
    <w:p>
      <w:pPr>
        <w:pStyle w:val="TOC2"/>
        <w:tabs>
          <w:tab w:val="right" w:leader="dot" w:pos="8306"/>
        </w:tabs>
      </w:pPr>
      <w:hyperlink w:anchor="_Toc2018" w:history="1">
        <w:r>
          <w:rPr>
            <w:rFonts w:ascii="仿宋" w:eastAsia="仿宋" w:hAnsi="仿宋" w:cs="仿宋" w:hint="eastAsia"/>
            <w:lang w:eastAsia="zh-CN"/>
          </w:rPr>
          <w:t>(三)、关键节点施工计划</w:t>
        </w:r>
        <w:r>
          <w:tab/>
        </w:r>
        <w:r>
          <w:fldChar w:fldCharType="begin"/>
        </w:r>
        <w:r>
          <w:instrText xml:space="preserve"> PAGEREF _Toc2018 \h </w:instrText>
        </w:r>
        <w:r>
          <w:fldChar w:fldCharType="separate"/>
        </w:r>
        <w:r>
          <w:t>80</w:t>
        </w:r>
        <w:r>
          <w:fldChar w:fldCharType="end"/>
        </w:r>
      </w:hyperlink>
    </w:p>
    <w:p>
      <w:pPr>
        <w:pStyle w:val="TOC2"/>
        <w:tabs>
          <w:tab w:val="right" w:leader="dot" w:pos="8306"/>
        </w:tabs>
      </w:pPr>
      <w:hyperlink w:anchor="_Toc28761" w:history="1">
        <w:r>
          <w:rPr>
            <w:rFonts w:ascii="仿宋" w:eastAsia="仿宋" w:hAnsi="仿宋" w:cs="仿宋" w:hint="eastAsia"/>
            <w:lang w:eastAsia="zh-CN"/>
          </w:rPr>
          <w:t>(四)、施工现场管理</w:t>
        </w:r>
        <w:r>
          <w:tab/>
        </w:r>
        <w:r>
          <w:fldChar w:fldCharType="begin"/>
        </w:r>
        <w:r>
          <w:instrText xml:space="preserve"> PAGEREF _Toc28761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3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85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示波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示波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示波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示波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示波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示波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32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为了融入当地社区，数字示波器项目需深入理解当地的文化特色和社会习俗。例如，项目在设计广告和市场推广活动时，应考虑使用当地语言和符合地方文化的表达方式。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07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为了确保数字示波器项目的成功并最大限度地减轻潜在的社会风险，详细的风险分析和具体的应对策略至关重要。以下是针对项目可能面临的具体社会风险及相应对策的分析：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风险描述：数字示波器项目可能遭遇社区抵制，尤其如果社区成员认为项目会破坏他们的生活环境或忽略他们的意见。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风险描述：数字示波器项目的商业实践可能与当地的文化和价值观存在冲突，导致社会紧张和文化冲突。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风险描述：数字示波器项目可能会增加对公共资源和基础设施的需求，给当地带来额外压力，例如在水资源、能源供应和交通系统方面。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风险描述：数字示波器项目可能会引起当地社会结构和动态的变化，例如改变社区的人口组成和社交模式。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风险描述：在数字示波器项目运营过程中，可能涉及大量个人和商业敏感信息，存在信息安全和隐私保护的风险。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973"/>
      <w:r>
        <w:rPr>
          <w:rFonts w:ascii="仿宋" w:eastAsia="仿宋" w:hAnsi="仿宋" w:cs="仿宋" w:hint="eastAsia"/>
          <w:sz w:val="28"/>
          <w:lang w:eastAsia="zh-CN"/>
        </w:rPr>
        <w:t>二、数字示波器项目概论</w:t>
      </w:r>
      <w:bookmarkEnd w:id="6"/>
    </w:p>
    <w:p>
      <w:pPr>
        <w:pStyle w:val="Heading2"/>
        <w:rPr>
          <w:rFonts w:ascii="仿宋" w:eastAsia="仿宋" w:hAnsi="仿宋" w:cs="仿宋" w:hint="eastAsia"/>
          <w:lang w:eastAsia="zh-CN"/>
        </w:rPr>
      </w:pPr>
      <w:bookmarkStart w:id="7" w:name="_Toc1448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数字示波器项目的申报单位是“XXX实业发展公司”，这是一家在其所处行业内备受尊敬的企业。公司自成立以来，通过其在数字示波器项目中表现出的创新精神和卓越执行力，在市场上赢得了显著的地位。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该公司的法定代表人秦XX，在数字示波器项目及其他多个行业领域中都有着显著的贡献。秦XX以其出色的领导才能和敏锐的商业洞察力，带领公司在数字示波器项目等多个领域实现了持续的成长和成功。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示波器项目的重要合作伙伴。公司专注于[行业名称]领域，以创新作为驱动力，不断推动技术进步和市场扩张。在数字示波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示波器项目中展现了强劲的增长和稳定的财务表现。公司通过有效的策略，在数字示波器项目中扩大了其市场份额并增强了盈利能力。同时，公司积极承担社会责任，参与各类社会公益项目，增强了其在数字示波器项目中的品牌形象和社会影响力。</w:t>
      </w:r>
    </w:p>
    <w:p>
      <w:pPr>
        <w:pStyle w:val="Heading2"/>
        <w:ind w:firstLine="560" w:firstLineChars="200"/>
        <w:rPr>
          <w:rFonts w:ascii="仿宋" w:eastAsia="仿宋" w:hAnsi="仿宋" w:cs="仿宋" w:hint="eastAsia"/>
          <w:sz w:val="28"/>
          <w:lang w:eastAsia="zh-CN"/>
        </w:rPr>
      </w:pPr>
      <w:bookmarkStart w:id="8" w:name="_Toc168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https://d.book118.com/668062056110006025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814D9A"/>
    <w:rsid w:val="0E814D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6205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2024-01-06T10:00:00Z</dcterms:created>
  <dcterms:modified xsi:type="dcterms:W3CDTF">2024-01-06T10:00:30Z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7556E2C9B1814DCB87B7ABA942308E9E_11</vt:lpwstr>
  </property>
  <property fmtid="{D5CDD505-2E9C-101B-9397-08002B2CF9AE}" pid="3" name="KSOProductBuildVer">
    <vt:lpwstr>2052-12.1.0.16120</vt:lpwstr>
  </property>
</Properties>
</file>