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1498" w14:paraId="19A2F2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1498" w14:paraId="771189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1498" w14:paraId="50B28B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1498" w:rsidRPr="00581498" w14:paraId="69B00895" w14:textId="6B175D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1498">
        <w:rPr>
          <w:rFonts w:ascii="宋体" w:eastAsia="宋体" w:hAnsi="宋体" w:hint="eastAsia"/>
          <w:b/>
          <w:sz w:val="60"/>
        </w:rPr>
        <w:t>盆景及园艺产品相关行业可行性分析报告</w:t>
      </w:r>
    </w:p>
    <w:p w:rsidR="00581498" w:rsidP="00581498" w14:paraId="3F9E797A" w14:textId="5CFCCF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1498">
        <w:rPr>
          <w:rFonts w:ascii="仿宋" w:eastAsia="仿宋" w:hAnsi="仿宋" w:hint="eastAsia"/>
          <w:b/>
          <w:sz w:val="40"/>
        </w:rPr>
        <w:t>目录</w:t>
      </w:r>
    </w:p>
    <w:p w:rsidR="00581498" w14:paraId="7CA48B52" w14:textId="3763EB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81498" w14:paraId="4F81B7E8" w14:textId="35D3C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1498" w14:paraId="3E792782" w14:textId="72F6B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1498" w14:paraId="48ED731A" w14:textId="6A389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(二)、商业模式创新对盆景及园艺产品项目价值的影响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1498" w14:paraId="58659438" w14:textId="3779C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1498" w14:paraId="4BF41823" w14:textId="4D631E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1498" w14:paraId="6E4ED0DA" w14:textId="66C60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1498" w14:paraId="60AF28BD" w14:textId="0C4D1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1498" w14:paraId="3ABACA14" w14:textId="7571C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1498" w14:paraId="2AE73EED" w14:textId="6516C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1498" w14:paraId="0465E5E4" w14:textId="35929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1498" w14:paraId="5430FC7F" w14:textId="476A5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81498" w14:paraId="76537577" w14:textId="1C6D2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1498" w14:paraId="7ACE548E" w14:textId="1ED1D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四、盆景及园艺产品项目节能分析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1498" w14:paraId="588ED561" w14:textId="36C94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(一)、盆景及园艺产品项目建设的节能原则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81498" w14:paraId="7A9CC593" w14:textId="28C40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81498" w14:paraId="6B548259" w14:textId="5732A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(三)、盆景及园艺产品项目节能背景分析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1498" w14:paraId="24198A8B" w14:textId="02D1F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(四)、盆景及园艺产品项目能源消耗种类和数量分析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1498" w14:paraId="02E4B3DE" w14:textId="67308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(五)、盆景及园艺产品项目用能品种选择的可靠性分析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81498" w14:paraId="1AD4F60F" w14:textId="0E930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(六)、盆景及园艺产品项目建筑结构节能设计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_Toc159848999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81498" w14:paraId="76F06FF2" w14:textId="35195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(七)、盆景及园艺产品项目节能效果分析与建议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_Toc159849000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https://d.book118.com/668063117016006044</w:t>
        </w:r>
      </w:hyperlink>
    </w:p>
    <w:p w:rsidR="0058149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P="00677F04" w14:paraId="714F9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1498" w14:paraId="300F61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P="00677F04" w14:paraId="164B67BC" w14:textId="1133CA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1498" w14:paraId="369732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paraId="2BC33B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P="00677F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14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P="00677F04" w14:textId="1133CA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14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paraId="31BA8F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RPr="00581498" w:rsidP="00581498" w14:paraId="3EDB6C98" w14:textId="2E6D2B39">
    <w:pPr>
      <w:pStyle w:val="Header"/>
      <w:rPr>
        <w:rFonts w:ascii="仿宋" w:eastAsia="仿宋" w:hAnsi="仿宋"/>
      </w:rPr>
    </w:pPr>
    <w:r w:rsidRPr="00581498">
      <w:rPr>
        <w:rFonts w:ascii="仿宋" w:eastAsia="仿宋" w:hAnsi="仿宋" w:hint="eastAsia"/>
      </w:rPr>
      <w:t>盆景及园艺产品可行性报告</w:t>
    </w:r>
    <w:r w:rsidRPr="0058149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paraId="38BB87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:rsidRPr="00581498" w:rsidP="00581498" w14:textId="2E6D2B39">
    <w:pPr>
      <w:pStyle w:val="Header"/>
      <w:rPr>
        <w:rFonts w:ascii="仿宋" w:eastAsia="仿宋" w:hAnsi="仿宋"/>
      </w:rPr>
    </w:pPr>
    <w:r w:rsidRPr="00581498">
      <w:rPr>
        <w:rFonts w:ascii="仿宋" w:eastAsia="仿宋" w:hAnsi="仿宋" w:hint="eastAsia"/>
      </w:rPr>
      <w:t>盆景及园艺产品可行性报告</w:t>
    </w:r>
    <w:r w:rsidRPr="0058149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14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498"/>
    <w:rsid w:val="00581498"/>
    <w:rsid w:val="00677F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EF627F"/>
  <w15:chartTrackingRefBased/>
  <w15:docId w15:val="{86F7E864-C430-4EDB-A69A-E2762835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814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14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814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814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814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814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81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814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1498"/>
  </w:style>
  <w:style w:type="paragraph" w:styleId="TOC1">
    <w:name w:val="toc 1"/>
    <w:basedOn w:val="Normal"/>
    <w:next w:val="Normal"/>
    <w:autoRedefine/>
    <w:uiPriority w:val="39"/>
    <w:unhideWhenUsed/>
    <w:rsid w:val="00581498"/>
  </w:style>
  <w:style w:type="paragraph" w:styleId="TOC2">
    <w:name w:val="toc 2"/>
    <w:basedOn w:val="Normal"/>
    <w:next w:val="Normal"/>
    <w:autoRedefine/>
    <w:uiPriority w:val="39"/>
    <w:unhideWhenUsed/>
    <w:rsid w:val="005814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8063117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4660</Words>
  <Characters>26563</Characters>
  <Application>Microsoft Office Word</Application>
  <DocSecurity>0</DocSecurity>
  <Lines>221</Lines>
  <Paragraphs>62</Paragraphs>
  <ScaleCrop>false</ScaleCrop>
  <Company/>
  <LinksUpToDate>false</LinksUpToDate>
  <CharactersWithSpaces>31161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2024-02-26T06:08:00Z</dcterms:created>
  <dcterms:modified xsi:type="dcterms:W3CDTF">2024-02-26T06:09:00Z</dcterms:modified>
</cp:coreProperties>
</file>