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密封接线柱项目规划设计方案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65" w:history="1">
        <w:r>
          <w:rPr>
            <w:rFonts w:ascii="仿宋" w:eastAsia="仿宋" w:hAnsi="仿宋" w:cs="仿宋" w:hint="eastAsia"/>
            <w:lang w:eastAsia="zh-CN"/>
          </w:rPr>
          <w:t>概论</w:t>
        </w:r>
        <w:r>
          <w:tab/>
        </w:r>
        <w:r>
          <w:fldChar w:fldCharType="begin"/>
        </w:r>
        <w:r>
          <w:instrText xml:space="preserve"> PAGEREF _Toc5865 \h </w:instrText>
        </w:r>
        <w:r>
          <w:fldChar w:fldCharType="separate"/>
        </w:r>
        <w:r>
          <w:t>3</w:t>
        </w:r>
        <w:r>
          <w:fldChar w:fldCharType="end"/>
        </w:r>
      </w:hyperlink>
    </w:p>
    <w:p>
      <w:pPr>
        <w:pStyle w:val="TOC1"/>
        <w:tabs>
          <w:tab w:val="right" w:leader="dot" w:pos="8306"/>
        </w:tabs>
      </w:pPr>
      <w:hyperlink w:anchor="_Toc7220" w:history="1">
        <w:r>
          <w:rPr>
            <w:rFonts w:ascii="仿宋" w:eastAsia="仿宋" w:hAnsi="仿宋" w:cs="仿宋" w:hint="eastAsia"/>
            <w:lang w:eastAsia="zh-CN"/>
          </w:rPr>
          <w:t>一、密封接线柱项目土建工程</w:t>
        </w:r>
        <w:r>
          <w:tab/>
        </w:r>
        <w:r>
          <w:fldChar w:fldCharType="begin"/>
        </w:r>
        <w:r>
          <w:instrText xml:space="preserve"> PAGEREF _Toc7220 \h </w:instrText>
        </w:r>
        <w:r>
          <w:fldChar w:fldCharType="separate"/>
        </w:r>
        <w:r>
          <w:t>3</w:t>
        </w:r>
        <w:r>
          <w:fldChar w:fldCharType="end"/>
        </w:r>
      </w:hyperlink>
    </w:p>
    <w:p>
      <w:pPr>
        <w:pStyle w:val="TOC2"/>
        <w:tabs>
          <w:tab w:val="right" w:leader="dot" w:pos="8306"/>
        </w:tabs>
      </w:pPr>
      <w:hyperlink w:anchor="_Toc32445" w:history="1">
        <w:r>
          <w:rPr>
            <w:rFonts w:ascii="仿宋" w:eastAsia="仿宋" w:hAnsi="仿宋" w:cs="仿宋" w:hint="eastAsia"/>
            <w:lang w:eastAsia="zh-CN"/>
          </w:rPr>
          <w:t>(一)、建筑工程设计原则</w:t>
        </w:r>
        <w:r>
          <w:tab/>
        </w:r>
        <w:r>
          <w:fldChar w:fldCharType="begin"/>
        </w:r>
        <w:r>
          <w:instrText xml:space="preserve"> PAGEREF _Toc32445 \h </w:instrText>
        </w:r>
        <w:r>
          <w:fldChar w:fldCharType="separate"/>
        </w:r>
        <w:r>
          <w:t>3</w:t>
        </w:r>
        <w:r>
          <w:fldChar w:fldCharType="end"/>
        </w:r>
      </w:hyperlink>
    </w:p>
    <w:p>
      <w:pPr>
        <w:pStyle w:val="TOC2"/>
        <w:tabs>
          <w:tab w:val="right" w:leader="dot" w:pos="8306"/>
        </w:tabs>
      </w:pPr>
      <w:hyperlink w:anchor="_Toc3483" w:history="1">
        <w:r>
          <w:rPr>
            <w:rFonts w:ascii="仿宋" w:eastAsia="仿宋" w:hAnsi="仿宋" w:cs="仿宋" w:hint="eastAsia"/>
            <w:lang w:eastAsia="zh-CN"/>
          </w:rPr>
          <w:t>(二)、土建工程设计年限及安全等级</w:t>
        </w:r>
        <w:r>
          <w:tab/>
        </w:r>
        <w:r>
          <w:fldChar w:fldCharType="begin"/>
        </w:r>
        <w:r>
          <w:instrText xml:space="preserve"> PAGEREF _Toc3483 \h </w:instrText>
        </w:r>
        <w:r>
          <w:fldChar w:fldCharType="separate"/>
        </w:r>
        <w:r>
          <w:t>4</w:t>
        </w:r>
        <w:r>
          <w:fldChar w:fldCharType="end"/>
        </w:r>
      </w:hyperlink>
    </w:p>
    <w:p>
      <w:pPr>
        <w:pStyle w:val="TOC2"/>
        <w:tabs>
          <w:tab w:val="right" w:leader="dot" w:pos="8306"/>
        </w:tabs>
      </w:pPr>
      <w:hyperlink w:anchor="_Toc21637" w:history="1">
        <w:r>
          <w:rPr>
            <w:rFonts w:ascii="仿宋" w:eastAsia="仿宋" w:hAnsi="仿宋" w:cs="仿宋" w:hint="eastAsia"/>
            <w:lang w:eastAsia="zh-CN"/>
          </w:rPr>
          <w:t>(三)、建筑工程设计总体要求</w:t>
        </w:r>
        <w:r>
          <w:tab/>
        </w:r>
        <w:r>
          <w:fldChar w:fldCharType="begin"/>
        </w:r>
        <w:r>
          <w:instrText xml:space="preserve"> PAGEREF _Toc21637 \h </w:instrText>
        </w:r>
        <w:r>
          <w:fldChar w:fldCharType="separate"/>
        </w:r>
        <w:r>
          <w:t>5</w:t>
        </w:r>
        <w:r>
          <w:fldChar w:fldCharType="end"/>
        </w:r>
      </w:hyperlink>
    </w:p>
    <w:p>
      <w:pPr>
        <w:pStyle w:val="TOC2"/>
        <w:tabs>
          <w:tab w:val="right" w:leader="dot" w:pos="8306"/>
        </w:tabs>
      </w:pPr>
      <w:hyperlink w:anchor="_Toc8294" w:history="1">
        <w:r>
          <w:rPr>
            <w:rFonts w:ascii="仿宋" w:eastAsia="仿宋" w:hAnsi="仿宋" w:cs="仿宋" w:hint="eastAsia"/>
            <w:lang w:eastAsia="zh-CN"/>
          </w:rPr>
          <w:t>(四)、土建工程建设指标</w:t>
        </w:r>
        <w:r>
          <w:tab/>
        </w:r>
        <w:r>
          <w:fldChar w:fldCharType="begin"/>
        </w:r>
        <w:r>
          <w:instrText xml:space="preserve"> PAGEREF _Toc8294 \h </w:instrText>
        </w:r>
        <w:r>
          <w:fldChar w:fldCharType="separate"/>
        </w:r>
        <w:r>
          <w:t>6</w:t>
        </w:r>
        <w:r>
          <w:fldChar w:fldCharType="end"/>
        </w:r>
      </w:hyperlink>
    </w:p>
    <w:p>
      <w:pPr>
        <w:pStyle w:val="TOC1"/>
        <w:tabs>
          <w:tab w:val="right" w:leader="dot" w:pos="8306"/>
        </w:tabs>
      </w:pPr>
      <w:hyperlink w:anchor="_Toc10577" w:history="1">
        <w:r>
          <w:rPr>
            <w:rFonts w:ascii="仿宋" w:eastAsia="仿宋" w:hAnsi="仿宋" w:cs="仿宋" w:hint="eastAsia"/>
            <w:lang w:eastAsia="zh-CN"/>
          </w:rPr>
          <w:t>二、密封接线柱项目建设单位说明</w:t>
        </w:r>
        <w:r>
          <w:tab/>
        </w:r>
        <w:r>
          <w:fldChar w:fldCharType="begin"/>
        </w:r>
        <w:r>
          <w:instrText xml:space="preserve"> PAGEREF _Toc10577 \h </w:instrText>
        </w:r>
        <w:r>
          <w:fldChar w:fldCharType="separate"/>
        </w:r>
        <w:r>
          <w:t>6</w:t>
        </w:r>
        <w:r>
          <w:fldChar w:fldCharType="end"/>
        </w:r>
      </w:hyperlink>
    </w:p>
    <w:p>
      <w:pPr>
        <w:pStyle w:val="TOC2"/>
        <w:tabs>
          <w:tab w:val="right" w:leader="dot" w:pos="8306"/>
        </w:tabs>
      </w:pPr>
      <w:hyperlink w:anchor="_Toc7578" w:history="1">
        <w:r>
          <w:rPr>
            <w:rFonts w:ascii="仿宋" w:eastAsia="仿宋" w:hAnsi="仿宋" w:cs="仿宋" w:hint="eastAsia"/>
            <w:lang w:eastAsia="zh-CN"/>
          </w:rPr>
          <w:t>(一)、密封接线柱项目承办单位基本情况</w:t>
        </w:r>
        <w:r>
          <w:tab/>
        </w:r>
        <w:r>
          <w:fldChar w:fldCharType="begin"/>
        </w:r>
        <w:r>
          <w:instrText xml:space="preserve"> PAGEREF _Toc7578 \h </w:instrText>
        </w:r>
        <w:r>
          <w:fldChar w:fldCharType="separate"/>
        </w:r>
        <w:r>
          <w:t>6</w:t>
        </w:r>
        <w:r>
          <w:fldChar w:fldCharType="end"/>
        </w:r>
      </w:hyperlink>
    </w:p>
    <w:p>
      <w:pPr>
        <w:pStyle w:val="TOC2"/>
        <w:tabs>
          <w:tab w:val="right" w:leader="dot" w:pos="8306"/>
        </w:tabs>
      </w:pPr>
      <w:hyperlink w:anchor="_Toc21912" w:history="1">
        <w:r>
          <w:rPr>
            <w:rFonts w:ascii="仿宋" w:eastAsia="仿宋" w:hAnsi="仿宋" w:cs="仿宋" w:hint="eastAsia"/>
            <w:lang w:eastAsia="zh-CN"/>
          </w:rPr>
          <w:t>(二)、公司经济效益分析</w:t>
        </w:r>
        <w:r>
          <w:tab/>
        </w:r>
        <w:r>
          <w:fldChar w:fldCharType="begin"/>
        </w:r>
        <w:r>
          <w:instrText xml:space="preserve"> PAGEREF _Toc21912 \h </w:instrText>
        </w:r>
        <w:r>
          <w:fldChar w:fldCharType="separate"/>
        </w:r>
        <w:r>
          <w:t>7</w:t>
        </w:r>
        <w:r>
          <w:fldChar w:fldCharType="end"/>
        </w:r>
      </w:hyperlink>
    </w:p>
    <w:p>
      <w:pPr>
        <w:pStyle w:val="TOC1"/>
        <w:tabs>
          <w:tab w:val="right" w:leader="dot" w:pos="8306"/>
        </w:tabs>
      </w:pPr>
      <w:hyperlink w:anchor="_Toc26947" w:history="1">
        <w:r>
          <w:rPr>
            <w:rFonts w:ascii="仿宋" w:eastAsia="仿宋" w:hAnsi="仿宋" w:cs="仿宋" w:hint="eastAsia"/>
            <w:lang w:eastAsia="zh-CN"/>
          </w:rPr>
          <w:t>三、工艺说明</w:t>
        </w:r>
        <w:r>
          <w:tab/>
        </w:r>
        <w:r>
          <w:fldChar w:fldCharType="begin"/>
        </w:r>
        <w:r>
          <w:instrText xml:space="preserve"> PAGEREF _Toc26947 \h </w:instrText>
        </w:r>
        <w:r>
          <w:fldChar w:fldCharType="separate"/>
        </w:r>
        <w:r>
          <w:t>8</w:t>
        </w:r>
        <w:r>
          <w:fldChar w:fldCharType="end"/>
        </w:r>
      </w:hyperlink>
    </w:p>
    <w:p>
      <w:pPr>
        <w:pStyle w:val="TOC2"/>
        <w:tabs>
          <w:tab w:val="right" w:leader="dot" w:pos="8306"/>
        </w:tabs>
      </w:pPr>
      <w:hyperlink w:anchor="_Toc19648" w:history="1">
        <w:r>
          <w:rPr>
            <w:rFonts w:ascii="仿宋" w:eastAsia="仿宋" w:hAnsi="仿宋" w:cs="仿宋" w:hint="eastAsia"/>
            <w:lang w:eastAsia="zh-CN"/>
          </w:rPr>
          <w:t>(一)、技术管理特点</w:t>
        </w:r>
        <w:r>
          <w:tab/>
        </w:r>
        <w:r>
          <w:fldChar w:fldCharType="begin"/>
        </w:r>
        <w:r>
          <w:instrText xml:space="preserve"> PAGEREF _Toc19648 \h </w:instrText>
        </w:r>
        <w:r>
          <w:fldChar w:fldCharType="separate"/>
        </w:r>
        <w:r>
          <w:t>8</w:t>
        </w:r>
        <w:r>
          <w:fldChar w:fldCharType="end"/>
        </w:r>
      </w:hyperlink>
    </w:p>
    <w:p>
      <w:pPr>
        <w:pStyle w:val="TOC2"/>
        <w:tabs>
          <w:tab w:val="right" w:leader="dot" w:pos="8306"/>
        </w:tabs>
      </w:pPr>
      <w:hyperlink w:anchor="_Toc4731" w:history="1">
        <w:r>
          <w:rPr>
            <w:rFonts w:ascii="仿宋" w:eastAsia="仿宋" w:hAnsi="仿宋" w:cs="仿宋" w:hint="eastAsia"/>
            <w:lang w:eastAsia="zh-CN"/>
          </w:rPr>
          <w:t>(二)、密封接线柱项目工艺技术设计方案</w:t>
        </w:r>
        <w:r>
          <w:tab/>
        </w:r>
        <w:r>
          <w:fldChar w:fldCharType="begin"/>
        </w:r>
        <w:r>
          <w:instrText xml:space="preserve"> PAGEREF _Toc4731 \h </w:instrText>
        </w:r>
        <w:r>
          <w:fldChar w:fldCharType="separate"/>
        </w:r>
        <w:r>
          <w:t>9</w:t>
        </w:r>
        <w:r>
          <w:fldChar w:fldCharType="end"/>
        </w:r>
      </w:hyperlink>
    </w:p>
    <w:p>
      <w:pPr>
        <w:pStyle w:val="TOC2"/>
        <w:tabs>
          <w:tab w:val="right" w:leader="dot" w:pos="8306"/>
        </w:tabs>
      </w:pPr>
      <w:hyperlink w:anchor="_Toc19874" w:history="1">
        <w:r>
          <w:rPr>
            <w:rFonts w:ascii="仿宋" w:eastAsia="仿宋" w:hAnsi="仿宋" w:cs="仿宋" w:hint="eastAsia"/>
            <w:lang w:eastAsia="zh-CN"/>
          </w:rPr>
          <w:t>(三)、设备选型方案</w:t>
        </w:r>
        <w:r>
          <w:tab/>
        </w:r>
        <w:r>
          <w:fldChar w:fldCharType="begin"/>
        </w:r>
        <w:r>
          <w:instrText xml:space="preserve"> PAGEREF _Toc19874 \h </w:instrText>
        </w:r>
        <w:r>
          <w:fldChar w:fldCharType="separate"/>
        </w:r>
        <w:r>
          <w:t>10</w:t>
        </w:r>
        <w:r>
          <w:fldChar w:fldCharType="end"/>
        </w:r>
      </w:hyperlink>
    </w:p>
    <w:p>
      <w:pPr>
        <w:pStyle w:val="TOC1"/>
        <w:tabs>
          <w:tab w:val="right" w:leader="dot" w:pos="8306"/>
        </w:tabs>
      </w:pPr>
      <w:hyperlink w:anchor="_Toc8276" w:history="1">
        <w:r>
          <w:rPr>
            <w:rFonts w:ascii="仿宋" w:eastAsia="仿宋" w:hAnsi="仿宋" w:cs="仿宋" w:hint="eastAsia"/>
            <w:lang w:eastAsia="zh-CN"/>
          </w:rPr>
          <w:t>四、产品规划分析</w:t>
        </w:r>
        <w:r>
          <w:tab/>
        </w:r>
        <w:r>
          <w:fldChar w:fldCharType="begin"/>
        </w:r>
        <w:r>
          <w:instrText xml:space="preserve"> PAGEREF _Toc8276 \h </w:instrText>
        </w:r>
        <w:r>
          <w:fldChar w:fldCharType="separate"/>
        </w:r>
        <w:r>
          <w:t>12</w:t>
        </w:r>
        <w:r>
          <w:fldChar w:fldCharType="end"/>
        </w:r>
      </w:hyperlink>
    </w:p>
    <w:p>
      <w:pPr>
        <w:pStyle w:val="TOC2"/>
        <w:tabs>
          <w:tab w:val="right" w:leader="dot" w:pos="8306"/>
        </w:tabs>
      </w:pPr>
      <w:hyperlink w:anchor="_Toc24635" w:history="1">
        <w:r>
          <w:rPr>
            <w:rFonts w:ascii="仿宋" w:eastAsia="仿宋" w:hAnsi="仿宋" w:cs="仿宋" w:hint="eastAsia"/>
            <w:lang w:eastAsia="zh-CN"/>
          </w:rPr>
          <w:t>(一)、产品规划</w:t>
        </w:r>
        <w:r>
          <w:tab/>
        </w:r>
        <w:r>
          <w:fldChar w:fldCharType="begin"/>
        </w:r>
        <w:r>
          <w:instrText xml:space="preserve"> PAGEREF _Toc24635 \h </w:instrText>
        </w:r>
        <w:r>
          <w:fldChar w:fldCharType="separate"/>
        </w:r>
        <w:r>
          <w:t>12</w:t>
        </w:r>
        <w:r>
          <w:fldChar w:fldCharType="end"/>
        </w:r>
      </w:hyperlink>
    </w:p>
    <w:p>
      <w:pPr>
        <w:pStyle w:val="TOC2"/>
        <w:tabs>
          <w:tab w:val="right" w:leader="dot" w:pos="8306"/>
        </w:tabs>
      </w:pPr>
      <w:hyperlink w:anchor="_Toc27456" w:history="1">
        <w:r>
          <w:rPr>
            <w:rFonts w:ascii="仿宋" w:eastAsia="仿宋" w:hAnsi="仿宋" w:cs="仿宋" w:hint="eastAsia"/>
            <w:lang w:eastAsia="zh-CN"/>
          </w:rPr>
          <w:t>(二)、建设规模</w:t>
        </w:r>
        <w:r>
          <w:tab/>
        </w:r>
        <w:r>
          <w:fldChar w:fldCharType="begin"/>
        </w:r>
        <w:r>
          <w:instrText xml:space="preserve"> PAGEREF _Toc27456 \h </w:instrText>
        </w:r>
        <w:r>
          <w:fldChar w:fldCharType="separate"/>
        </w:r>
        <w:r>
          <w:t>12</w:t>
        </w:r>
        <w:r>
          <w:fldChar w:fldCharType="end"/>
        </w:r>
      </w:hyperlink>
    </w:p>
    <w:p>
      <w:pPr>
        <w:pStyle w:val="TOC1"/>
        <w:tabs>
          <w:tab w:val="right" w:leader="dot" w:pos="8306"/>
        </w:tabs>
      </w:pPr>
      <w:hyperlink w:anchor="_Toc20980" w:history="1">
        <w:r>
          <w:rPr>
            <w:rFonts w:ascii="仿宋" w:eastAsia="仿宋" w:hAnsi="仿宋" w:cs="仿宋" w:hint="eastAsia"/>
            <w:lang w:eastAsia="zh-CN"/>
          </w:rPr>
          <w:t>五、密封接线柱项目概论</w:t>
        </w:r>
        <w:r>
          <w:tab/>
        </w:r>
        <w:r>
          <w:fldChar w:fldCharType="begin"/>
        </w:r>
        <w:r>
          <w:instrText xml:space="preserve"> PAGEREF _Toc20980 \h </w:instrText>
        </w:r>
        <w:r>
          <w:fldChar w:fldCharType="separate"/>
        </w:r>
        <w:r>
          <w:t>14</w:t>
        </w:r>
        <w:r>
          <w:fldChar w:fldCharType="end"/>
        </w:r>
      </w:hyperlink>
    </w:p>
    <w:p>
      <w:pPr>
        <w:pStyle w:val="TOC2"/>
        <w:tabs>
          <w:tab w:val="right" w:leader="dot" w:pos="8306"/>
        </w:tabs>
      </w:pPr>
      <w:hyperlink w:anchor="_Toc3773" w:history="1">
        <w:r>
          <w:rPr>
            <w:rFonts w:ascii="仿宋" w:eastAsia="仿宋" w:hAnsi="仿宋" w:cs="仿宋" w:hint="eastAsia"/>
            <w:lang w:eastAsia="zh-CN"/>
          </w:rPr>
          <w:t>(一)、密封接线柱项目概况</w:t>
        </w:r>
        <w:r>
          <w:tab/>
        </w:r>
        <w:r>
          <w:fldChar w:fldCharType="begin"/>
        </w:r>
        <w:r>
          <w:instrText xml:space="preserve"> PAGEREF _Toc3773 \h </w:instrText>
        </w:r>
        <w:r>
          <w:fldChar w:fldCharType="separate"/>
        </w:r>
        <w:r>
          <w:t>14</w:t>
        </w:r>
        <w:r>
          <w:fldChar w:fldCharType="end"/>
        </w:r>
      </w:hyperlink>
    </w:p>
    <w:p>
      <w:pPr>
        <w:pStyle w:val="TOC2"/>
        <w:tabs>
          <w:tab w:val="right" w:leader="dot" w:pos="8306"/>
        </w:tabs>
      </w:pPr>
      <w:hyperlink w:anchor="_Toc11560" w:history="1">
        <w:r>
          <w:rPr>
            <w:rFonts w:ascii="仿宋" w:eastAsia="仿宋" w:hAnsi="仿宋" w:cs="仿宋" w:hint="eastAsia"/>
            <w:lang w:eastAsia="zh-CN"/>
          </w:rPr>
          <w:t>(二)、密封接线柱项目目标</w:t>
        </w:r>
        <w:r>
          <w:tab/>
        </w:r>
        <w:r>
          <w:fldChar w:fldCharType="begin"/>
        </w:r>
        <w:r>
          <w:instrText xml:space="preserve"> PAGEREF _Toc11560 \h </w:instrText>
        </w:r>
        <w:r>
          <w:fldChar w:fldCharType="separate"/>
        </w:r>
        <w:r>
          <w:t>16</w:t>
        </w:r>
        <w:r>
          <w:fldChar w:fldCharType="end"/>
        </w:r>
      </w:hyperlink>
    </w:p>
    <w:p>
      <w:pPr>
        <w:pStyle w:val="TOC2"/>
        <w:tabs>
          <w:tab w:val="right" w:leader="dot" w:pos="8306"/>
        </w:tabs>
      </w:pPr>
      <w:hyperlink w:anchor="_Toc7491" w:history="1">
        <w:r>
          <w:rPr>
            <w:rFonts w:ascii="仿宋" w:eastAsia="仿宋" w:hAnsi="仿宋" w:cs="仿宋" w:hint="eastAsia"/>
            <w:lang w:eastAsia="zh-CN"/>
          </w:rPr>
          <w:t>(三)、密封接线柱项目提出的理由</w:t>
        </w:r>
        <w:r>
          <w:tab/>
        </w:r>
        <w:r>
          <w:fldChar w:fldCharType="begin"/>
        </w:r>
        <w:r>
          <w:instrText xml:space="preserve"> PAGEREF _Toc7491 \h </w:instrText>
        </w:r>
        <w:r>
          <w:fldChar w:fldCharType="separate"/>
        </w:r>
        <w:r>
          <w:t>17</w:t>
        </w:r>
        <w:r>
          <w:fldChar w:fldCharType="end"/>
        </w:r>
      </w:hyperlink>
    </w:p>
    <w:p>
      <w:pPr>
        <w:pStyle w:val="TOC2"/>
        <w:tabs>
          <w:tab w:val="right" w:leader="dot" w:pos="8306"/>
        </w:tabs>
      </w:pPr>
      <w:hyperlink w:anchor="_Toc19917" w:history="1">
        <w:r>
          <w:rPr>
            <w:rFonts w:ascii="仿宋" w:eastAsia="仿宋" w:hAnsi="仿宋" w:cs="仿宋" w:hint="eastAsia"/>
            <w:lang w:eastAsia="zh-CN"/>
          </w:rPr>
          <w:t>(四)、密封接线柱项目意义</w:t>
        </w:r>
        <w:r>
          <w:tab/>
        </w:r>
        <w:r>
          <w:fldChar w:fldCharType="begin"/>
        </w:r>
        <w:r>
          <w:instrText xml:space="preserve"> PAGEREF _Toc19917 \h </w:instrText>
        </w:r>
        <w:r>
          <w:fldChar w:fldCharType="separate"/>
        </w:r>
        <w:r>
          <w:t>18</w:t>
        </w:r>
        <w:r>
          <w:fldChar w:fldCharType="end"/>
        </w:r>
      </w:hyperlink>
    </w:p>
    <w:p>
      <w:pPr>
        <w:pStyle w:val="TOC2"/>
        <w:tabs>
          <w:tab w:val="right" w:leader="dot" w:pos="8306"/>
        </w:tabs>
      </w:pPr>
      <w:hyperlink w:anchor="_Toc20685" w:history="1">
        <w:r>
          <w:rPr>
            <w:rFonts w:ascii="仿宋" w:eastAsia="仿宋" w:hAnsi="仿宋" w:cs="仿宋" w:hint="eastAsia"/>
            <w:lang w:eastAsia="zh-CN"/>
          </w:rPr>
          <w:t>(五)、密封接线柱项目背景</w:t>
        </w:r>
        <w:r>
          <w:tab/>
        </w:r>
        <w:r>
          <w:fldChar w:fldCharType="begin"/>
        </w:r>
        <w:r>
          <w:instrText xml:space="preserve"> PAGEREF _Toc20685 \h </w:instrText>
        </w:r>
        <w:r>
          <w:fldChar w:fldCharType="separate"/>
        </w:r>
        <w:r>
          <w:t>19</w:t>
        </w:r>
        <w:r>
          <w:fldChar w:fldCharType="end"/>
        </w:r>
      </w:hyperlink>
    </w:p>
    <w:p>
      <w:pPr>
        <w:pStyle w:val="TOC1"/>
        <w:tabs>
          <w:tab w:val="right" w:leader="dot" w:pos="8306"/>
        </w:tabs>
      </w:pPr>
      <w:hyperlink w:anchor="_Toc1130" w:history="1">
        <w:r>
          <w:rPr>
            <w:rFonts w:ascii="仿宋" w:eastAsia="仿宋" w:hAnsi="仿宋" w:cs="仿宋" w:hint="eastAsia"/>
            <w:lang w:eastAsia="zh-CN"/>
          </w:rPr>
          <w:t>六、密封接线柱项目危机管理</w:t>
        </w:r>
        <w:r>
          <w:tab/>
        </w:r>
        <w:r>
          <w:fldChar w:fldCharType="begin"/>
        </w:r>
        <w:r>
          <w:instrText xml:space="preserve"> PAGEREF _Toc1130 \h </w:instrText>
        </w:r>
        <w:r>
          <w:fldChar w:fldCharType="separate"/>
        </w:r>
        <w:r>
          <w:t>20</w:t>
        </w:r>
        <w:r>
          <w:fldChar w:fldCharType="end"/>
        </w:r>
      </w:hyperlink>
    </w:p>
    <w:p>
      <w:pPr>
        <w:pStyle w:val="TOC2"/>
        <w:tabs>
          <w:tab w:val="right" w:leader="dot" w:pos="8306"/>
        </w:tabs>
      </w:pPr>
      <w:hyperlink w:anchor="_Toc1133" w:history="1">
        <w:r>
          <w:rPr>
            <w:rFonts w:ascii="仿宋" w:eastAsia="仿宋" w:hAnsi="仿宋" w:cs="仿宋" w:hint="eastAsia"/>
            <w:lang w:eastAsia="zh-CN"/>
          </w:rPr>
          <w:t>(一)、危机预警与识别</w:t>
        </w:r>
        <w:r>
          <w:tab/>
        </w:r>
        <w:r>
          <w:fldChar w:fldCharType="begin"/>
        </w:r>
        <w:r>
          <w:instrText xml:space="preserve"> PAGEREF _Toc1133 \h </w:instrText>
        </w:r>
        <w:r>
          <w:fldChar w:fldCharType="separate"/>
        </w:r>
        <w:r>
          <w:t>20</w:t>
        </w:r>
        <w:r>
          <w:fldChar w:fldCharType="end"/>
        </w:r>
      </w:hyperlink>
    </w:p>
    <w:p>
      <w:pPr>
        <w:pStyle w:val="TOC2"/>
        <w:tabs>
          <w:tab w:val="right" w:leader="dot" w:pos="8306"/>
        </w:tabs>
      </w:pPr>
      <w:hyperlink w:anchor="_Toc451" w:history="1">
        <w:r>
          <w:rPr>
            <w:rFonts w:ascii="仿宋" w:eastAsia="仿宋" w:hAnsi="仿宋" w:cs="仿宋" w:hint="eastAsia"/>
            <w:lang w:eastAsia="zh-CN"/>
          </w:rPr>
          <w:t>(二)、危机应对与恢复</w:t>
        </w:r>
        <w:r>
          <w:tab/>
        </w:r>
        <w:r>
          <w:fldChar w:fldCharType="begin"/>
        </w:r>
        <w:r>
          <w:instrText xml:space="preserve"> PAGEREF _Toc451 \h </w:instrText>
        </w:r>
        <w:r>
          <w:fldChar w:fldCharType="separate"/>
        </w:r>
        <w:r>
          <w:t>21</w:t>
        </w:r>
        <w:r>
          <w:fldChar w:fldCharType="end"/>
        </w:r>
      </w:hyperlink>
    </w:p>
    <w:p>
      <w:pPr>
        <w:pStyle w:val="TOC1"/>
        <w:tabs>
          <w:tab w:val="right" w:leader="dot" w:pos="8306"/>
        </w:tabs>
      </w:pPr>
      <w:hyperlink w:anchor="_Toc26578" w:history="1">
        <w:r>
          <w:rPr>
            <w:rFonts w:ascii="仿宋" w:eastAsia="仿宋" w:hAnsi="仿宋" w:cs="仿宋" w:hint="eastAsia"/>
            <w:lang w:eastAsia="zh-CN"/>
          </w:rPr>
          <w:t>七、密封接线柱项目技术管理</w:t>
        </w:r>
        <w:r>
          <w:tab/>
        </w:r>
        <w:r>
          <w:fldChar w:fldCharType="begin"/>
        </w:r>
        <w:r>
          <w:instrText xml:space="preserve"> PAGEREF _Toc26578 \h </w:instrText>
        </w:r>
        <w:r>
          <w:fldChar w:fldCharType="separate"/>
        </w:r>
        <w:r>
          <w:t>23</w:t>
        </w:r>
        <w:r>
          <w:fldChar w:fldCharType="end"/>
        </w:r>
      </w:hyperlink>
    </w:p>
    <w:p>
      <w:pPr>
        <w:pStyle w:val="TOC2"/>
        <w:tabs>
          <w:tab w:val="right" w:leader="dot" w:pos="8306"/>
        </w:tabs>
      </w:pPr>
      <w:hyperlink w:anchor="_Toc22754" w:history="1">
        <w:r>
          <w:rPr>
            <w:rFonts w:ascii="仿宋" w:eastAsia="仿宋" w:hAnsi="仿宋" w:cs="仿宋" w:hint="eastAsia"/>
            <w:lang w:eastAsia="zh-CN"/>
          </w:rPr>
          <w:t>(一)、技术方案选用方向</w:t>
        </w:r>
        <w:r>
          <w:tab/>
        </w:r>
        <w:r>
          <w:fldChar w:fldCharType="begin"/>
        </w:r>
        <w:r>
          <w:instrText xml:space="preserve"> PAGEREF _Toc22754 \h </w:instrText>
        </w:r>
        <w:r>
          <w:fldChar w:fldCharType="separate"/>
        </w:r>
        <w:r>
          <w:t>23</w:t>
        </w:r>
        <w:r>
          <w:fldChar w:fldCharType="end"/>
        </w:r>
      </w:hyperlink>
    </w:p>
    <w:p>
      <w:pPr>
        <w:pStyle w:val="TOC2"/>
        <w:tabs>
          <w:tab w:val="right" w:leader="dot" w:pos="8306"/>
        </w:tabs>
      </w:pPr>
      <w:hyperlink w:anchor="_Toc9128" w:history="1">
        <w:r>
          <w:rPr>
            <w:rFonts w:ascii="仿宋" w:eastAsia="仿宋" w:hAnsi="仿宋" w:cs="仿宋" w:hint="eastAsia"/>
            <w:lang w:eastAsia="zh-CN"/>
          </w:rPr>
          <w:t>(二)、工艺技术方案选用原则</w:t>
        </w:r>
        <w:r>
          <w:tab/>
        </w:r>
        <w:r>
          <w:fldChar w:fldCharType="begin"/>
        </w:r>
        <w:r>
          <w:instrText xml:space="preserve"> PAGEREF _Toc9128 \h </w:instrText>
        </w:r>
        <w:r>
          <w:fldChar w:fldCharType="separate"/>
        </w:r>
        <w:r>
          <w:t>24</w:t>
        </w:r>
        <w:r>
          <w:fldChar w:fldCharType="end"/>
        </w:r>
      </w:hyperlink>
    </w:p>
    <w:p>
      <w:pPr>
        <w:pStyle w:val="TOC2"/>
        <w:tabs>
          <w:tab w:val="right" w:leader="dot" w:pos="8306"/>
        </w:tabs>
      </w:pPr>
      <w:hyperlink w:anchor="_Toc4708" w:history="1">
        <w:r>
          <w:rPr>
            <w:rFonts w:ascii="仿宋" w:eastAsia="仿宋" w:hAnsi="仿宋" w:cs="仿宋" w:hint="eastAsia"/>
            <w:lang w:eastAsia="zh-CN"/>
          </w:rPr>
          <w:t>(三)、工艺技术方案要求</w:t>
        </w:r>
        <w:r>
          <w:tab/>
        </w:r>
        <w:r>
          <w:fldChar w:fldCharType="begin"/>
        </w:r>
        <w:r>
          <w:instrText xml:space="preserve"> PAGEREF _Toc4708 \h </w:instrText>
        </w:r>
        <w:r>
          <w:fldChar w:fldCharType="separate"/>
        </w:r>
        <w:r>
          <w:t>27</w:t>
        </w:r>
        <w:r>
          <w:fldChar w:fldCharType="end"/>
        </w:r>
      </w:hyperlink>
    </w:p>
    <w:p>
      <w:pPr>
        <w:pStyle w:val="TOC1"/>
        <w:tabs>
          <w:tab w:val="right" w:leader="dot" w:pos="8306"/>
        </w:tabs>
      </w:pPr>
      <w:hyperlink w:anchor="_Toc7730" w:history="1">
        <w:r>
          <w:rPr>
            <w:rFonts w:ascii="仿宋" w:eastAsia="仿宋" w:hAnsi="仿宋" w:cs="仿宋" w:hint="eastAsia"/>
            <w:lang w:eastAsia="zh-CN"/>
          </w:rPr>
          <w:t>八、密封接线柱项目风险管理</w:t>
        </w:r>
        <w:r>
          <w:tab/>
        </w:r>
        <w:r>
          <w:fldChar w:fldCharType="begin"/>
        </w:r>
        <w:r>
          <w:instrText xml:space="preserve"> PAGEREF _Toc7730 \h </w:instrText>
        </w:r>
        <w:r>
          <w:fldChar w:fldCharType="separate"/>
        </w:r>
        <w:r>
          <w:t>29</w:t>
        </w:r>
        <w:r>
          <w:fldChar w:fldCharType="end"/>
        </w:r>
      </w:hyperlink>
    </w:p>
    <w:p>
      <w:pPr>
        <w:pStyle w:val="TOC2"/>
        <w:tabs>
          <w:tab w:val="right" w:leader="dot" w:pos="8306"/>
        </w:tabs>
      </w:pPr>
      <w:hyperlink w:anchor="_Toc25397" w:history="1">
        <w:r>
          <w:rPr>
            <w:rFonts w:ascii="仿宋" w:eastAsia="仿宋" w:hAnsi="仿宋" w:cs="仿宋" w:hint="eastAsia"/>
            <w:lang w:eastAsia="zh-CN"/>
          </w:rPr>
          <w:t>(一)、风险识别与评估</w:t>
        </w:r>
        <w:r>
          <w:tab/>
        </w:r>
        <w:r>
          <w:fldChar w:fldCharType="begin"/>
        </w:r>
        <w:r>
          <w:instrText xml:space="preserve"> PAGEREF _Toc25397 \h </w:instrText>
        </w:r>
        <w:r>
          <w:fldChar w:fldCharType="separate"/>
        </w:r>
        <w:r>
          <w:t>29</w:t>
        </w:r>
        <w:r>
          <w:fldChar w:fldCharType="end"/>
        </w:r>
      </w:hyperlink>
    </w:p>
    <w:p>
      <w:pPr>
        <w:pStyle w:val="TOC2"/>
        <w:tabs>
          <w:tab w:val="right" w:leader="dot" w:pos="8306"/>
        </w:tabs>
      </w:pPr>
      <w:hyperlink w:anchor="_Toc18839" w:history="1">
        <w:r>
          <w:rPr>
            <w:rFonts w:ascii="仿宋" w:eastAsia="仿宋" w:hAnsi="仿宋" w:cs="仿宋" w:hint="eastAsia"/>
            <w:lang w:eastAsia="zh-CN"/>
          </w:rPr>
          <w:t>(二)、风险应对策略</w:t>
        </w:r>
        <w:r>
          <w:tab/>
        </w:r>
        <w:r>
          <w:fldChar w:fldCharType="begin"/>
        </w:r>
        <w:r>
          <w:instrText xml:space="preserve"> PAGEREF _Toc18839 \h </w:instrText>
        </w:r>
        <w:r>
          <w:fldChar w:fldCharType="separate"/>
        </w:r>
        <w:r>
          <w:t>30</w:t>
        </w:r>
        <w:r>
          <w:fldChar w:fldCharType="end"/>
        </w:r>
      </w:hyperlink>
    </w:p>
    <w:p>
      <w:pPr>
        <w:pStyle w:val="TOC2"/>
        <w:tabs>
          <w:tab w:val="right" w:leader="dot" w:pos="8306"/>
        </w:tabs>
      </w:pPr>
      <w:hyperlink w:anchor="_Toc27166" w:history="1">
        <w:r>
          <w:rPr>
            <w:rFonts w:ascii="仿宋" w:eastAsia="仿宋" w:hAnsi="仿宋" w:cs="仿宋" w:hint="eastAsia"/>
            <w:lang w:eastAsia="zh-CN"/>
          </w:rPr>
          <w:t>(三)、风险监控与控制</w:t>
        </w:r>
        <w:r>
          <w:tab/>
        </w:r>
        <w:r>
          <w:fldChar w:fldCharType="begin"/>
        </w:r>
        <w:r>
          <w:instrText xml:space="preserve"> PAGEREF _Toc27166 \h </w:instrText>
        </w:r>
        <w:r>
          <w:fldChar w:fldCharType="separate"/>
        </w:r>
        <w:r>
          <w:t>32</w:t>
        </w:r>
        <w:r>
          <w:fldChar w:fldCharType="end"/>
        </w:r>
      </w:hyperlink>
    </w:p>
    <w:p>
      <w:pPr>
        <w:pStyle w:val="TOC1"/>
        <w:tabs>
          <w:tab w:val="right" w:leader="dot" w:pos="8306"/>
        </w:tabs>
      </w:pPr>
      <w:hyperlink w:anchor="_Toc29111" w:history="1">
        <w:r>
          <w:rPr>
            <w:rFonts w:ascii="仿宋" w:eastAsia="仿宋" w:hAnsi="仿宋" w:cs="仿宋" w:hint="eastAsia"/>
            <w:lang w:eastAsia="zh-CN"/>
          </w:rPr>
          <w:t>九、密封接线柱项目计划安排</w:t>
        </w:r>
        <w:r>
          <w:tab/>
        </w:r>
        <w:r>
          <w:fldChar w:fldCharType="begin"/>
        </w:r>
        <w:r>
          <w:instrText xml:space="preserve"> PAGEREF _Toc29111 \h </w:instrText>
        </w:r>
        <w:r>
          <w:fldChar w:fldCharType="separate"/>
        </w:r>
        <w:r>
          <w:t>33</w:t>
        </w:r>
        <w:r>
          <w:fldChar w:fldCharType="end"/>
        </w:r>
      </w:hyperlink>
    </w:p>
    <w:p>
      <w:pPr>
        <w:pStyle w:val="TOC2"/>
        <w:tabs>
          <w:tab w:val="right" w:leader="dot" w:pos="8306"/>
        </w:tabs>
      </w:pPr>
      <w:hyperlink w:anchor="_Toc13008" w:history="1">
        <w:r>
          <w:rPr>
            <w:rFonts w:ascii="仿宋" w:eastAsia="仿宋" w:hAnsi="仿宋" w:cs="仿宋" w:hint="eastAsia"/>
            <w:lang w:eastAsia="zh-CN"/>
          </w:rPr>
          <w:t>(一)、建设周期</w:t>
        </w:r>
        <w:r>
          <w:tab/>
        </w:r>
        <w:r>
          <w:fldChar w:fldCharType="begin"/>
        </w:r>
        <w:r>
          <w:instrText xml:space="preserve"> PAGEREF _Toc13008 \h </w:instrText>
        </w:r>
        <w:r>
          <w:fldChar w:fldCharType="separate"/>
        </w:r>
        <w:r>
          <w:t>33</w:t>
        </w:r>
        <w:r>
          <w:fldChar w:fldCharType="end"/>
        </w:r>
      </w:hyperlink>
    </w:p>
    <w:p>
      <w:pPr>
        <w:pStyle w:val="TOC2"/>
        <w:tabs>
          <w:tab w:val="right" w:leader="dot" w:pos="8306"/>
        </w:tabs>
      </w:pPr>
      <w:hyperlink w:anchor="_Toc28036" w:history="1">
        <w:r>
          <w:rPr>
            <w:rFonts w:ascii="仿宋" w:eastAsia="仿宋" w:hAnsi="仿宋" w:cs="仿宋" w:hint="eastAsia"/>
            <w:lang w:eastAsia="zh-CN"/>
          </w:rPr>
          <w:t>(二)、建设进度</w:t>
        </w:r>
        <w:r>
          <w:tab/>
        </w:r>
        <w:r>
          <w:fldChar w:fldCharType="begin"/>
        </w:r>
        <w:r>
          <w:instrText xml:space="preserve"> PAGEREF _Toc28036 \h </w:instrText>
        </w:r>
        <w:r>
          <w:fldChar w:fldCharType="separate"/>
        </w:r>
        <w:r>
          <w:t>34</w:t>
        </w:r>
        <w:r>
          <w:fldChar w:fldCharType="end"/>
        </w:r>
      </w:hyperlink>
    </w:p>
    <w:p>
      <w:pPr>
        <w:pStyle w:val="TOC2"/>
        <w:tabs>
          <w:tab w:val="right" w:leader="dot" w:pos="8306"/>
        </w:tabs>
      </w:pPr>
      <w:hyperlink w:anchor="_Toc29276" w:history="1">
        <w:r>
          <w:rPr>
            <w:rFonts w:ascii="仿宋" w:eastAsia="仿宋" w:hAnsi="仿宋" w:cs="仿宋" w:hint="eastAsia"/>
            <w:lang w:eastAsia="zh-CN"/>
          </w:rPr>
          <w:t>(三)、进度安排注意事项</w:t>
        </w:r>
        <w:r>
          <w:tab/>
        </w:r>
        <w:r>
          <w:fldChar w:fldCharType="begin"/>
        </w:r>
        <w:r>
          <w:instrText xml:space="preserve"> PAGEREF _Toc29276 \h </w:instrText>
        </w:r>
        <w:r>
          <w:fldChar w:fldCharType="separate"/>
        </w:r>
        <w:r>
          <w:t>34</w:t>
        </w:r>
        <w:r>
          <w:fldChar w:fldCharType="end"/>
        </w:r>
      </w:hyperlink>
    </w:p>
    <w:p>
      <w:pPr>
        <w:pStyle w:val="TOC2"/>
        <w:tabs>
          <w:tab w:val="right" w:leader="dot" w:pos="8306"/>
        </w:tabs>
      </w:pPr>
      <w:hyperlink w:anchor="_Toc30763" w:history="1">
        <w:r>
          <w:rPr>
            <w:rFonts w:ascii="仿宋" w:eastAsia="仿宋" w:hAnsi="仿宋" w:cs="仿宋" w:hint="eastAsia"/>
            <w:lang w:eastAsia="zh-CN"/>
          </w:rPr>
          <w:t>(四)、人力资源配置</w:t>
        </w:r>
        <w:r>
          <w:tab/>
        </w:r>
        <w:r>
          <w:fldChar w:fldCharType="begin"/>
        </w:r>
        <w:r>
          <w:instrText xml:space="preserve"> PAGEREF _Toc30763 \h </w:instrText>
        </w:r>
        <w:r>
          <w:fldChar w:fldCharType="separate"/>
        </w:r>
        <w:r>
          <w:t>36</w:t>
        </w:r>
        <w:r>
          <w:fldChar w:fldCharType="end"/>
        </w:r>
      </w:hyperlink>
    </w:p>
    <w:p>
      <w:pPr>
        <w:pStyle w:val="TOC1"/>
        <w:tabs>
          <w:tab w:val="right" w:leader="dot" w:pos="8306"/>
        </w:tabs>
      </w:pPr>
      <w:hyperlink w:anchor="_Toc20522" w:history="1">
        <w:r>
          <w:rPr>
            <w:rFonts w:ascii="仿宋" w:eastAsia="仿宋" w:hAnsi="仿宋" w:cs="仿宋" w:hint="eastAsia"/>
            <w:lang w:eastAsia="zh-CN"/>
          </w:rPr>
          <w:t>十、生产安全保护</w:t>
        </w:r>
        <w:r>
          <w:tab/>
        </w:r>
        <w:r>
          <w:fldChar w:fldCharType="begin"/>
        </w:r>
        <w:r>
          <w:instrText xml:space="preserve"> PAGEREF _Toc20522 \h </w:instrText>
        </w:r>
        <w:r>
          <w:fldChar w:fldCharType="separate"/>
        </w:r>
        <w:r>
          <w:t>37</w:t>
        </w:r>
        <w:r>
          <w:fldChar w:fldCharType="end"/>
        </w:r>
      </w:hyperlink>
    </w:p>
    <w:p>
      <w:pPr>
        <w:pStyle w:val="TOC2"/>
        <w:tabs>
          <w:tab w:val="right" w:leader="dot" w:pos="8306"/>
        </w:tabs>
      </w:pPr>
      <w:hyperlink w:anchor="_Toc22682" w:history="1">
        <w:r>
          <w:rPr>
            <w:rFonts w:ascii="仿宋" w:eastAsia="仿宋" w:hAnsi="仿宋" w:cs="仿宋" w:hint="eastAsia"/>
            <w:lang w:eastAsia="zh-CN"/>
          </w:rPr>
          <w:t>(一)、消防安全</w:t>
        </w:r>
        <w:r>
          <w:tab/>
        </w:r>
        <w:r>
          <w:fldChar w:fldCharType="begin"/>
        </w:r>
        <w:r>
          <w:instrText xml:space="preserve"> PAGEREF _Toc22682 \h </w:instrText>
        </w:r>
        <w:r>
          <w:fldChar w:fldCharType="separate"/>
        </w:r>
        <w:r>
          <w:t>37</w:t>
        </w:r>
        <w:r>
          <w:fldChar w:fldCharType="end"/>
        </w:r>
      </w:hyperlink>
    </w:p>
    <w:p>
      <w:pPr>
        <w:pStyle w:val="TOC2"/>
        <w:tabs>
          <w:tab w:val="right" w:leader="dot" w:pos="8306"/>
        </w:tabs>
      </w:pPr>
      <w:hyperlink w:anchor="_Toc26610" w:history="1">
        <w:r>
          <w:rPr>
            <w:rFonts w:ascii="仿宋" w:eastAsia="仿宋" w:hAnsi="仿宋" w:cs="仿宋" w:hint="eastAsia"/>
            <w:lang w:eastAsia="zh-CN"/>
          </w:rPr>
          <w:t>(二)、防火防爆总图布置措施</w:t>
        </w:r>
        <w:r>
          <w:tab/>
        </w:r>
        <w:r>
          <w:fldChar w:fldCharType="begin"/>
        </w:r>
        <w:r>
          <w:instrText xml:space="preserve"> PAGEREF _Toc26610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21" w:history="1">
        <w:r>
          <w:rPr>
            <w:rFonts w:ascii="仿宋" w:eastAsia="仿宋" w:hAnsi="仿宋" w:cs="仿宋" w:hint="eastAsia"/>
            <w:lang w:eastAsia="zh-CN"/>
          </w:rPr>
          <w:t>(三)、自然灾害防范措施</w:t>
        </w:r>
        <w:r>
          <w:tab/>
        </w:r>
        <w:r>
          <w:fldChar w:fldCharType="begin"/>
        </w:r>
        <w:r>
          <w:instrText xml:space="preserve"> PAGEREF _Toc29221 \h </w:instrText>
        </w:r>
        <w:r>
          <w:fldChar w:fldCharType="separate"/>
        </w:r>
        <w:r>
          <w:t>39</w:t>
        </w:r>
        <w:r>
          <w:fldChar w:fldCharType="end"/>
        </w:r>
      </w:hyperlink>
    </w:p>
    <w:p>
      <w:pPr>
        <w:pStyle w:val="TOC2"/>
        <w:tabs>
          <w:tab w:val="right" w:leader="dot" w:pos="8306"/>
        </w:tabs>
      </w:pPr>
      <w:hyperlink w:anchor="_Toc21577" w:history="1">
        <w:r>
          <w:rPr>
            <w:rFonts w:ascii="仿宋" w:eastAsia="仿宋" w:hAnsi="仿宋" w:cs="仿宋" w:hint="eastAsia"/>
            <w:lang w:eastAsia="zh-CN"/>
          </w:rPr>
          <w:t>(四)、安全色及安全标志使用要求</w:t>
        </w:r>
        <w:r>
          <w:tab/>
        </w:r>
        <w:r>
          <w:fldChar w:fldCharType="begin"/>
        </w:r>
        <w:r>
          <w:instrText xml:space="preserve"> PAGEREF _Toc21577 \h </w:instrText>
        </w:r>
        <w:r>
          <w:fldChar w:fldCharType="separate"/>
        </w:r>
        <w:r>
          <w:t>40</w:t>
        </w:r>
        <w:r>
          <w:fldChar w:fldCharType="end"/>
        </w:r>
      </w:hyperlink>
    </w:p>
    <w:p>
      <w:pPr>
        <w:pStyle w:val="TOC2"/>
        <w:tabs>
          <w:tab w:val="right" w:leader="dot" w:pos="8306"/>
        </w:tabs>
      </w:pPr>
      <w:hyperlink w:anchor="_Toc28500" w:history="1">
        <w:r>
          <w:rPr>
            <w:rFonts w:ascii="仿宋" w:eastAsia="仿宋" w:hAnsi="仿宋" w:cs="仿宋" w:hint="eastAsia"/>
            <w:lang w:eastAsia="zh-CN"/>
          </w:rPr>
          <w:t>(五)、防尘防毒措施</w:t>
        </w:r>
        <w:r>
          <w:tab/>
        </w:r>
        <w:r>
          <w:fldChar w:fldCharType="begin"/>
        </w:r>
        <w:r>
          <w:instrText xml:space="preserve"> PAGEREF _Toc28500 \h </w:instrText>
        </w:r>
        <w:r>
          <w:fldChar w:fldCharType="separate"/>
        </w:r>
        <w:r>
          <w:t>41</w:t>
        </w:r>
        <w:r>
          <w:fldChar w:fldCharType="end"/>
        </w:r>
      </w:hyperlink>
    </w:p>
    <w:p>
      <w:pPr>
        <w:pStyle w:val="TOC2"/>
        <w:tabs>
          <w:tab w:val="right" w:leader="dot" w:pos="8306"/>
        </w:tabs>
      </w:pPr>
      <w:hyperlink w:anchor="_Toc20155" w:history="1">
        <w:r>
          <w:rPr>
            <w:rFonts w:ascii="仿宋" w:eastAsia="仿宋" w:hAnsi="仿宋" w:cs="仿宋" w:hint="eastAsia"/>
            <w:lang w:eastAsia="zh-CN"/>
          </w:rPr>
          <w:t>(六)、防静电、触电防护及防雷措施</w:t>
        </w:r>
        <w:r>
          <w:tab/>
        </w:r>
        <w:r>
          <w:fldChar w:fldCharType="begin"/>
        </w:r>
        <w:r>
          <w:instrText xml:space="preserve"> PAGEREF _Toc20155 \h </w:instrText>
        </w:r>
        <w:r>
          <w:fldChar w:fldCharType="separate"/>
        </w:r>
        <w:r>
          <w:t>42</w:t>
        </w:r>
        <w:r>
          <w:fldChar w:fldCharType="end"/>
        </w:r>
      </w:hyperlink>
    </w:p>
    <w:p>
      <w:pPr>
        <w:pStyle w:val="TOC2"/>
        <w:tabs>
          <w:tab w:val="right" w:leader="dot" w:pos="8306"/>
        </w:tabs>
      </w:pPr>
      <w:hyperlink w:anchor="_Toc34" w:history="1">
        <w:r>
          <w:rPr>
            <w:rFonts w:ascii="仿宋" w:eastAsia="仿宋" w:hAnsi="仿宋" w:cs="仿宋" w:hint="eastAsia"/>
            <w:lang w:eastAsia="zh-CN"/>
          </w:rPr>
          <w:t>(七)、机械设备安全保障措施</w:t>
        </w:r>
        <w:r>
          <w:tab/>
        </w:r>
        <w:r>
          <w:fldChar w:fldCharType="begin"/>
        </w:r>
        <w:r>
          <w:instrText xml:space="preserve"> PAGEREF _Toc34 \h </w:instrText>
        </w:r>
        <w:r>
          <w:fldChar w:fldCharType="separate"/>
        </w:r>
        <w:r>
          <w:t>43</w:t>
        </w:r>
        <w:r>
          <w:fldChar w:fldCharType="end"/>
        </w:r>
      </w:hyperlink>
    </w:p>
    <w:p>
      <w:pPr>
        <w:pStyle w:val="TOC1"/>
        <w:tabs>
          <w:tab w:val="right" w:leader="dot" w:pos="8306"/>
        </w:tabs>
      </w:pPr>
      <w:hyperlink w:anchor="_Toc6536" w:history="1">
        <w:r>
          <w:rPr>
            <w:rFonts w:ascii="仿宋" w:eastAsia="仿宋" w:hAnsi="仿宋" w:cs="仿宋" w:hint="eastAsia"/>
            <w:lang w:eastAsia="zh-CN"/>
          </w:rPr>
          <w:t>十一、密封接线柱项目环境影响分析</w:t>
        </w:r>
        <w:r>
          <w:tab/>
        </w:r>
        <w:r>
          <w:fldChar w:fldCharType="begin"/>
        </w:r>
        <w:r>
          <w:instrText xml:space="preserve"> PAGEREF _Toc6536 \h </w:instrText>
        </w:r>
        <w:r>
          <w:fldChar w:fldCharType="separate"/>
        </w:r>
        <w:r>
          <w:t>45</w:t>
        </w:r>
        <w:r>
          <w:fldChar w:fldCharType="end"/>
        </w:r>
      </w:hyperlink>
    </w:p>
    <w:p>
      <w:pPr>
        <w:pStyle w:val="TOC2"/>
        <w:tabs>
          <w:tab w:val="right" w:leader="dot" w:pos="8306"/>
        </w:tabs>
      </w:pPr>
      <w:hyperlink w:anchor="_Toc12085" w:history="1">
        <w:r>
          <w:rPr>
            <w:rFonts w:ascii="仿宋" w:eastAsia="仿宋" w:hAnsi="仿宋" w:cs="仿宋" w:hint="eastAsia"/>
            <w:lang w:eastAsia="zh-CN"/>
          </w:rPr>
          <w:t>(一)、建设区域环境质量现状</w:t>
        </w:r>
        <w:r>
          <w:tab/>
        </w:r>
        <w:r>
          <w:fldChar w:fldCharType="begin"/>
        </w:r>
        <w:r>
          <w:instrText xml:space="preserve"> PAGEREF _Toc12085 \h </w:instrText>
        </w:r>
        <w:r>
          <w:fldChar w:fldCharType="separate"/>
        </w:r>
        <w:r>
          <w:t>45</w:t>
        </w:r>
        <w:r>
          <w:fldChar w:fldCharType="end"/>
        </w:r>
      </w:hyperlink>
    </w:p>
    <w:p>
      <w:pPr>
        <w:pStyle w:val="TOC2"/>
        <w:tabs>
          <w:tab w:val="right" w:leader="dot" w:pos="8306"/>
        </w:tabs>
      </w:pPr>
      <w:hyperlink w:anchor="_Toc18560" w:history="1">
        <w:r>
          <w:rPr>
            <w:rFonts w:ascii="仿宋" w:eastAsia="仿宋" w:hAnsi="仿宋" w:cs="仿宋" w:hint="eastAsia"/>
            <w:lang w:eastAsia="zh-CN"/>
          </w:rPr>
          <w:t>(二)、建设期环境保护</w:t>
        </w:r>
        <w:r>
          <w:tab/>
        </w:r>
        <w:r>
          <w:fldChar w:fldCharType="begin"/>
        </w:r>
        <w:r>
          <w:instrText xml:space="preserve"> PAGEREF _Toc18560 \h </w:instrText>
        </w:r>
        <w:r>
          <w:fldChar w:fldCharType="separate"/>
        </w:r>
        <w:r>
          <w:t>46</w:t>
        </w:r>
        <w:r>
          <w:fldChar w:fldCharType="end"/>
        </w:r>
      </w:hyperlink>
    </w:p>
    <w:p>
      <w:pPr>
        <w:pStyle w:val="TOC2"/>
        <w:tabs>
          <w:tab w:val="right" w:leader="dot" w:pos="8306"/>
        </w:tabs>
      </w:pPr>
      <w:hyperlink w:anchor="_Toc11735" w:history="1">
        <w:r>
          <w:rPr>
            <w:rFonts w:ascii="仿宋" w:eastAsia="仿宋" w:hAnsi="仿宋" w:cs="仿宋" w:hint="eastAsia"/>
            <w:lang w:eastAsia="zh-CN"/>
          </w:rPr>
          <w:t>(三)、运营期环境保护</w:t>
        </w:r>
        <w:r>
          <w:tab/>
        </w:r>
        <w:r>
          <w:fldChar w:fldCharType="begin"/>
        </w:r>
        <w:r>
          <w:instrText xml:space="preserve"> PAGEREF _Toc11735 \h </w:instrText>
        </w:r>
        <w:r>
          <w:fldChar w:fldCharType="separate"/>
        </w:r>
        <w:r>
          <w:t>48</w:t>
        </w:r>
        <w:r>
          <w:fldChar w:fldCharType="end"/>
        </w:r>
      </w:hyperlink>
    </w:p>
    <w:p>
      <w:pPr>
        <w:pStyle w:val="TOC2"/>
        <w:tabs>
          <w:tab w:val="right" w:leader="dot" w:pos="8306"/>
        </w:tabs>
      </w:pPr>
      <w:hyperlink w:anchor="_Toc27031" w:history="1">
        <w:r>
          <w:rPr>
            <w:rFonts w:ascii="仿宋" w:eastAsia="仿宋" w:hAnsi="仿宋" w:cs="仿宋" w:hint="eastAsia"/>
            <w:lang w:eastAsia="zh-CN"/>
          </w:rPr>
          <w:t>(四)、密封接线柱项目建设对区域经济的影响</w:t>
        </w:r>
        <w:r>
          <w:tab/>
        </w:r>
        <w:r>
          <w:fldChar w:fldCharType="begin"/>
        </w:r>
        <w:r>
          <w:instrText xml:space="preserve"> PAGEREF _Toc27031 \h </w:instrText>
        </w:r>
        <w:r>
          <w:fldChar w:fldCharType="separate"/>
        </w:r>
        <w:r>
          <w:t>49</w:t>
        </w:r>
        <w:r>
          <w:fldChar w:fldCharType="end"/>
        </w:r>
      </w:hyperlink>
    </w:p>
    <w:p>
      <w:pPr>
        <w:pStyle w:val="TOC2"/>
        <w:tabs>
          <w:tab w:val="right" w:leader="dot" w:pos="8306"/>
        </w:tabs>
      </w:pPr>
      <w:hyperlink w:anchor="_Toc13498" w:history="1">
        <w:r>
          <w:rPr>
            <w:rFonts w:ascii="仿宋" w:eastAsia="仿宋" w:hAnsi="仿宋" w:cs="仿宋" w:hint="eastAsia"/>
            <w:lang w:eastAsia="zh-CN"/>
          </w:rPr>
          <w:t>(五)、废弃物处理</w:t>
        </w:r>
        <w:r>
          <w:tab/>
        </w:r>
        <w:r>
          <w:fldChar w:fldCharType="begin"/>
        </w:r>
        <w:r>
          <w:instrText xml:space="preserve"> PAGEREF _Toc13498 \h </w:instrText>
        </w:r>
        <w:r>
          <w:fldChar w:fldCharType="separate"/>
        </w:r>
        <w:r>
          <w:t>51</w:t>
        </w:r>
        <w:r>
          <w:fldChar w:fldCharType="end"/>
        </w:r>
      </w:hyperlink>
    </w:p>
    <w:p>
      <w:pPr>
        <w:pStyle w:val="TOC2"/>
        <w:tabs>
          <w:tab w:val="right" w:leader="dot" w:pos="8306"/>
        </w:tabs>
      </w:pPr>
      <w:hyperlink w:anchor="_Toc21276" w:history="1">
        <w:r>
          <w:rPr>
            <w:rFonts w:ascii="仿宋" w:eastAsia="仿宋" w:hAnsi="仿宋" w:cs="仿宋" w:hint="eastAsia"/>
            <w:lang w:eastAsia="zh-CN"/>
          </w:rPr>
          <w:t>(六)、特殊环境影响分析</w:t>
        </w:r>
        <w:r>
          <w:tab/>
        </w:r>
        <w:r>
          <w:fldChar w:fldCharType="begin"/>
        </w:r>
        <w:r>
          <w:instrText xml:space="preserve"> PAGEREF _Toc21276 \h </w:instrText>
        </w:r>
        <w:r>
          <w:fldChar w:fldCharType="separate"/>
        </w:r>
        <w:r>
          <w:t>52</w:t>
        </w:r>
        <w:r>
          <w:fldChar w:fldCharType="end"/>
        </w:r>
      </w:hyperlink>
    </w:p>
    <w:p>
      <w:pPr>
        <w:pStyle w:val="TOC2"/>
        <w:tabs>
          <w:tab w:val="right" w:leader="dot" w:pos="8306"/>
        </w:tabs>
      </w:pPr>
      <w:hyperlink w:anchor="_Toc18374" w:history="1">
        <w:r>
          <w:rPr>
            <w:rFonts w:ascii="仿宋" w:eastAsia="仿宋" w:hAnsi="仿宋" w:cs="仿宋" w:hint="eastAsia"/>
            <w:lang w:eastAsia="zh-CN"/>
          </w:rPr>
          <w:t>(七)、清洁生产</w:t>
        </w:r>
        <w:r>
          <w:tab/>
        </w:r>
        <w:r>
          <w:fldChar w:fldCharType="begin"/>
        </w:r>
        <w:r>
          <w:instrText xml:space="preserve"> PAGEREF _Toc18374 \h </w:instrText>
        </w:r>
        <w:r>
          <w:fldChar w:fldCharType="separate"/>
        </w:r>
        <w:r>
          <w:t>53</w:t>
        </w:r>
        <w:r>
          <w:fldChar w:fldCharType="end"/>
        </w:r>
      </w:hyperlink>
    </w:p>
    <w:p>
      <w:pPr>
        <w:pStyle w:val="TOC2"/>
        <w:tabs>
          <w:tab w:val="right" w:leader="dot" w:pos="8306"/>
        </w:tabs>
      </w:pPr>
      <w:hyperlink w:anchor="_Toc19651" w:history="1">
        <w:r>
          <w:rPr>
            <w:rFonts w:ascii="仿宋" w:eastAsia="仿宋" w:hAnsi="仿宋" w:cs="仿宋" w:hint="eastAsia"/>
            <w:lang w:eastAsia="zh-CN"/>
          </w:rPr>
          <w:t>(八)、环境保护综合评价</w:t>
        </w:r>
        <w:r>
          <w:tab/>
        </w:r>
        <w:r>
          <w:fldChar w:fldCharType="begin"/>
        </w:r>
        <w:r>
          <w:instrText xml:space="preserve"> PAGEREF _Toc19651 \h </w:instrText>
        </w:r>
        <w:r>
          <w:fldChar w:fldCharType="separate"/>
        </w:r>
        <w:r>
          <w:t>54</w:t>
        </w:r>
        <w:r>
          <w:fldChar w:fldCharType="end"/>
        </w:r>
      </w:hyperlink>
    </w:p>
    <w:p>
      <w:pPr>
        <w:pStyle w:val="TOC1"/>
        <w:tabs>
          <w:tab w:val="right" w:leader="dot" w:pos="8306"/>
        </w:tabs>
      </w:pPr>
      <w:hyperlink w:anchor="_Toc23949" w:history="1">
        <w:r>
          <w:rPr>
            <w:rFonts w:ascii="仿宋" w:eastAsia="仿宋" w:hAnsi="仿宋" w:cs="仿宋" w:hint="eastAsia"/>
            <w:lang w:eastAsia="zh-CN"/>
          </w:rPr>
          <w:t>十二、密封接线柱项目人力资源培养与发展</w:t>
        </w:r>
        <w:r>
          <w:tab/>
        </w:r>
        <w:r>
          <w:fldChar w:fldCharType="begin"/>
        </w:r>
        <w:r>
          <w:instrText xml:space="preserve"> PAGEREF _Toc23949 \h </w:instrText>
        </w:r>
        <w:r>
          <w:fldChar w:fldCharType="separate"/>
        </w:r>
        <w:r>
          <w:t>56</w:t>
        </w:r>
        <w:r>
          <w:fldChar w:fldCharType="end"/>
        </w:r>
      </w:hyperlink>
    </w:p>
    <w:p>
      <w:pPr>
        <w:pStyle w:val="TOC2"/>
        <w:tabs>
          <w:tab w:val="right" w:leader="dot" w:pos="8306"/>
        </w:tabs>
      </w:pPr>
      <w:hyperlink w:anchor="_Toc12766" w:history="1">
        <w:r>
          <w:rPr>
            <w:rFonts w:ascii="仿宋" w:eastAsia="仿宋" w:hAnsi="仿宋" w:cs="仿宋" w:hint="eastAsia"/>
            <w:lang w:eastAsia="zh-CN"/>
          </w:rPr>
          <w:t>(一)、人才需求与规划</w:t>
        </w:r>
        <w:r>
          <w:tab/>
        </w:r>
        <w:r>
          <w:fldChar w:fldCharType="begin"/>
        </w:r>
        <w:r>
          <w:instrText xml:space="preserve"> PAGEREF _Toc12766 \h </w:instrText>
        </w:r>
        <w:r>
          <w:fldChar w:fldCharType="separate"/>
        </w:r>
        <w:r>
          <w:t>56</w:t>
        </w:r>
        <w:r>
          <w:fldChar w:fldCharType="end"/>
        </w:r>
      </w:hyperlink>
    </w:p>
    <w:p>
      <w:pPr>
        <w:pStyle w:val="TOC2"/>
        <w:tabs>
          <w:tab w:val="right" w:leader="dot" w:pos="8306"/>
        </w:tabs>
      </w:pPr>
      <w:hyperlink w:anchor="_Toc12048" w:history="1">
        <w:r>
          <w:rPr>
            <w:rFonts w:ascii="仿宋" w:eastAsia="仿宋" w:hAnsi="仿宋" w:cs="仿宋" w:hint="eastAsia"/>
            <w:lang w:eastAsia="zh-CN"/>
          </w:rPr>
          <w:t>(二)、培训与发展计划</w:t>
        </w:r>
        <w:r>
          <w:tab/>
        </w:r>
        <w:r>
          <w:fldChar w:fldCharType="begin"/>
        </w:r>
        <w:r>
          <w:instrText xml:space="preserve"> PAGEREF _Toc12048 \h </w:instrText>
        </w:r>
        <w:r>
          <w:fldChar w:fldCharType="separate"/>
        </w:r>
        <w:r>
          <w:t>56</w:t>
        </w:r>
        <w:r>
          <w:fldChar w:fldCharType="end"/>
        </w:r>
      </w:hyperlink>
    </w:p>
    <w:p>
      <w:pPr>
        <w:pStyle w:val="TOC1"/>
        <w:tabs>
          <w:tab w:val="right" w:leader="dot" w:pos="8306"/>
        </w:tabs>
      </w:pPr>
      <w:hyperlink w:anchor="_Toc24184" w:history="1">
        <w:r>
          <w:rPr>
            <w:rFonts w:ascii="仿宋" w:eastAsia="仿宋" w:hAnsi="仿宋" w:cs="仿宋" w:hint="eastAsia"/>
            <w:lang w:eastAsia="zh-CN"/>
          </w:rPr>
          <w:t>十三、密封接线柱项目实施时间节点</w:t>
        </w:r>
        <w:r>
          <w:tab/>
        </w:r>
        <w:r>
          <w:fldChar w:fldCharType="begin"/>
        </w:r>
        <w:r>
          <w:instrText xml:space="preserve"> PAGEREF _Toc24184 \h </w:instrText>
        </w:r>
        <w:r>
          <w:fldChar w:fldCharType="separate"/>
        </w:r>
        <w:r>
          <w:t>57</w:t>
        </w:r>
        <w:r>
          <w:fldChar w:fldCharType="end"/>
        </w:r>
      </w:hyperlink>
    </w:p>
    <w:p>
      <w:pPr>
        <w:pStyle w:val="TOC2"/>
        <w:tabs>
          <w:tab w:val="right" w:leader="dot" w:pos="8306"/>
        </w:tabs>
      </w:pPr>
      <w:hyperlink w:anchor="_Toc23291" w:history="1">
        <w:r>
          <w:rPr>
            <w:rFonts w:ascii="仿宋" w:eastAsia="仿宋" w:hAnsi="仿宋" w:cs="仿宋" w:hint="eastAsia"/>
            <w:lang w:eastAsia="zh-CN"/>
          </w:rPr>
          <w:t>(一)、密封接线柱项目启动阶段时间节点</w:t>
        </w:r>
        <w:r>
          <w:tab/>
        </w:r>
        <w:r>
          <w:fldChar w:fldCharType="begin"/>
        </w:r>
        <w:r>
          <w:instrText xml:space="preserve"> PAGEREF _Toc23291 \h </w:instrText>
        </w:r>
        <w:r>
          <w:fldChar w:fldCharType="separate"/>
        </w:r>
        <w:r>
          <w:t>57</w:t>
        </w:r>
        <w:r>
          <w:fldChar w:fldCharType="end"/>
        </w:r>
      </w:hyperlink>
    </w:p>
    <w:p>
      <w:pPr>
        <w:pStyle w:val="TOC2"/>
        <w:tabs>
          <w:tab w:val="right" w:leader="dot" w:pos="8306"/>
        </w:tabs>
      </w:pPr>
      <w:hyperlink w:anchor="_Toc1583" w:history="1">
        <w:r>
          <w:rPr>
            <w:rFonts w:ascii="仿宋" w:eastAsia="仿宋" w:hAnsi="仿宋" w:cs="仿宋" w:hint="eastAsia"/>
            <w:lang w:eastAsia="zh-CN"/>
          </w:rPr>
          <w:t>(二)、密封接线柱项目执行阶段时间节点</w:t>
        </w:r>
        <w:r>
          <w:tab/>
        </w:r>
        <w:r>
          <w:fldChar w:fldCharType="begin"/>
        </w:r>
        <w:r>
          <w:instrText xml:space="preserve"> PAGEREF _Toc1583 \h </w:instrText>
        </w:r>
        <w:r>
          <w:fldChar w:fldCharType="separate"/>
        </w:r>
        <w:r>
          <w:t>58</w:t>
        </w:r>
        <w:r>
          <w:fldChar w:fldCharType="end"/>
        </w:r>
      </w:hyperlink>
    </w:p>
    <w:p>
      <w:pPr>
        <w:pStyle w:val="TOC2"/>
        <w:tabs>
          <w:tab w:val="right" w:leader="dot" w:pos="8306"/>
        </w:tabs>
      </w:pPr>
      <w:hyperlink w:anchor="_Toc8074" w:history="1">
        <w:r>
          <w:rPr>
            <w:rFonts w:ascii="仿宋" w:eastAsia="仿宋" w:hAnsi="仿宋" w:cs="仿宋" w:hint="eastAsia"/>
            <w:lang w:eastAsia="zh-CN"/>
          </w:rPr>
          <w:t>(三)、密封接线柱项目完成阶段时间节点</w:t>
        </w:r>
        <w:r>
          <w:tab/>
        </w:r>
        <w:r>
          <w:fldChar w:fldCharType="begin"/>
        </w:r>
        <w:r>
          <w:instrText xml:space="preserve"> PAGEREF _Toc8074 \h </w:instrText>
        </w:r>
        <w:r>
          <w:fldChar w:fldCharType="separate"/>
        </w:r>
        <w:r>
          <w:t>59</w:t>
        </w:r>
        <w:r>
          <w:fldChar w:fldCharType="end"/>
        </w:r>
      </w:hyperlink>
    </w:p>
    <w:p>
      <w:pPr>
        <w:pStyle w:val="TOC1"/>
        <w:tabs>
          <w:tab w:val="right" w:leader="dot" w:pos="8306"/>
        </w:tabs>
      </w:pPr>
      <w:hyperlink w:anchor="_Toc19204" w:history="1">
        <w:r>
          <w:rPr>
            <w:rFonts w:ascii="仿宋" w:eastAsia="仿宋" w:hAnsi="仿宋" w:cs="仿宋" w:hint="eastAsia"/>
            <w:lang w:eastAsia="zh-CN"/>
          </w:rPr>
          <w:t>十四、风险识别与分类</w:t>
        </w:r>
        <w:r>
          <w:tab/>
        </w:r>
        <w:r>
          <w:fldChar w:fldCharType="begin"/>
        </w:r>
        <w:r>
          <w:instrText xml:space="preserve"> PAGEREF _Toc19204 \h </w:instrText>
        </w:r>
        <w:r>
          <w:fldChar w:fldCharType="separate"/>
        </w:r>
        <w:r>
          <w:t>60</w:t>
        </w:r>
        <w:r>
          <w:fldChar w:fldCharType="end"/>
        </w:r>
      </w:hyperlink>
    </w:p>
    <w:p>
      <w:pPr>
        <w:pStyle w:val="TOC2"/>
        <w:tabs>
          <w:tab w:val="right" w:leader="dot" w:pos="8306"/>
        </w:tabs>
      </w:pPr>
      <w:hyperlink w:anchor="_Toc18600" w:history="1">
        <w:r>
          <w:rPr>
            <w:rFonts w:ascii="仿宋" w:eastAsia="仿宋" w:hAnsi="仿宋" w:cs="仿宋" w:hint="eastAsia"/>
            <w:lang w:eastAsia="zh-CN"/>
          </w:rPr>
          <w:t>(一)、风险识别</w:t>
        </w:r>
        <w:r>
          <w:tab/>
        </w:r>
        <w:r>
          <w:fldChar w:fldCharType="begin"/>
        </w:r>
        <w:r>
          <w:instrText xml:space="preserve"> PAGEREF _Toc18600 \h </w:instrText>
        </w:r>
        <w:r>
          <w:fldChar w:fldCharType="separate"/>
        </w:r>
        <w:r>
          <w:t>60</w:t>
        </w:r>
        <w:r>
          <w:fldChar w:fldCharType="end"/>
        </w:r>
      </w:hyperlink>
    </w:p>
    <w:p>
      <w:pPr>
        <w:pStyle w:val="TOC2"/>
        <w:tabs>
          <w:tab w:val="right" w:leader="dot" w:pos="8306"/>
        </w:tabs>
      </w:pPr>
      <w:hyperlink w:anchor="_Toc23413" w:history="1">
        <w:r>
          <w:rPr>
            <w:rFonts w:ascii="仿宋" w:eastAsia="仿宋" w:hAnsi="仿宋" w:cs="仿宋" w:hint="eastAsia"/>
            <w:lang w:eastAsia="zh-CN"/>
          </w:rPr>
          <w:t>(二)、风险分类</w:t>
        </w:r>
        <w:r>
          <w:tab/>
        </w:r>
        <w:r>
          <w:fldChar w:fldCharType="begin"/>
        </w:r>
        <w:r>
          <w:instrText xml:space="preserve"> PAGEREF _Toc23413 \h </w:instrText>
        </w:r>
        <w:r>
          <w:fldChar w:fldCharType="separate"/>
        </w:r>
        <w:r>
          <w:t>61</w:t>
        </w:r>
        <w:r>
          <w:fldChar w:fldCharType="end"/>
        </w:r>
      </w:hyperlink>
    </w:p>
    <w:p>
      <w:pPr>
        <w:pStyle w:val="TOC1"/>
        <w:tabs>
          <w:tab w:val="right" w:leader="dot" w:pos="8306"/>
        </w:tabs>
      </w:pPr>
      <w:hyperlink w:anchor="_Toc7186" w:history="1">
        <w:r>
          <w:rPr>
            <w:rFonts w:ascii="仿宋" w:eastAsia="仿宋" w:hAnsi="仿宋" w:cs="仿宋" w:hint="eastAsia"/>
            <w:lang w:eastAsia="zh-CN"/>
          </w:rPr>
          <w:t>十五、质量管理体系</w:t>
        </w:r>
        <w:r>
          <w:tab/>
        </w:r>
        <w:r>
          <w:fldChar w:fldCharType="begin"/>
        </w:r>
        <w:r>
          <w:instrText xml:space="preserve"> PAGEREF _Toc7186 \h </w:instrText>
        </w:r>
        <w:r>
          <w:fldChar w:fldCharType="separate"/>
        </w:r>
        <w:r>
          <w:t>63</w:t>
        </w:r>
        <w:r>
          <w:fldChar w:fldCharType="end"/>
        </w:r>
      </w:hyperlink>
    </w:p>
    <w:p>
      <w:pPr>
        <w:pStyle w:val="TOC2"/>
        <w:tabs>
          <w:tab w:val="right" w:leader="dot" w:pos="8306"/>
        </w:tabs>
      </w:pPr>
      <w:hyperlink w:anchor="_Toc23197" w:history="1">
        <w:r>
          <w:rPr>
            <w:rFonts w:ascii="仿宋" w:eastAsia="仿宋" w:hAnsi="仿宋" w:cs="仿宋" w:hint="eastAsia"/>
            <w:lang w:eastAsia="zh-CN"/>
          </w:rPr>
          <w:t>(一)、质量目标与方针</w:t>
        </w:r>
        <w:r>
          <w:tab/>
        </w:r>
        <w:r>
          <w:fldChar w:fldCharType="begin"/>
        </w:r>
        <w:r>
          <w:instrText xml:space="preserve"> PAGEREF _Toc23197 \h </w:instrText>
        </w:r>
        <w:r>
          <w:fldChar w:fldCharType="separate"/>
        </w:r>
        <w:r>
          <w:t>63</w:t>
        </w:r>
        <w:r>
          <w:fldChar w:fldCharType="end"/>
        </w:r>
      </w:hyperlink>
    </w:p>
    <w:p>
      <w:pPr>
        <w:pStyle w:val="TOC2"/>
        <w:tabs>
          <w:tab w:val="right" w:leader="dot" w:pos="8306"/>
        </w:tabs>
      </w:pPr>
      <w:hyperlink w:anchor="_Toc7041" w:history="1">
        <w:r>
          <w:rPr>
            <w:rFonts w:ascii="仿宋" w:eastAsia="仿宋" w:hAnsi="仿宋" w:cs="仿宋" w:hint="eastAsia"/>
            <w:lang w:eastAsia="zh-CN"/>
          </w:rPr>
          <w:t>(二)、质量管理责任</w:t>
        </w:r>
        <w:r>
          <w:tab/>
        </w:r>
        <w:r>
          <w:fldChar w:fldCharType="begin"/>
        </w:r>
        <w:r>
          <w:instrText xml:space="preserve"> PAGEREF _Toc7041 \h </w:instrText>
        </w:r>
        <w:r>
          <w:fldChar w:fldCharType="separate"/>
        </w:r>
        <w:r>
          <w:t>64</w:t>
        </w:r>
        <w:r>
          <w:fldChar w:fldCharType="end"/>
        </w:r>
      </w:hyperlink>
    </w:p>
    <w:p>
      <w:pPr>
        <w:pStyle w:val="TOC2"/>
        <w:tabs>
          <w:tab w:val="right" w:leader="dot" w:pos="8306"/>
        </w:tabs>
      </w:pPr>
      <w:hyperlink w:anchor="_Toc10807" w:history="1">
        <w:r>
          <w:rPr>
            <w:rFonts w:ascii="仿宋" w:eastAsia="仿宋" w:hAnsi="仿宋" w:cs="仿宋" w:hint="eastAsia"/>
            <w:lang w:eastAsia="zh-CN"/>
          </w:rPr>
          <w:t>(三)、质量管理体系文件</w:t>
        </w:r>
        <w:r>
          <w:tab/>
        </w:r>
        <w:r>
          <w:fldChar w:fldCharType="begin"/>
        </w:r>
        <w:r>
          <w:instrText xml:space="preserve"> PAGEREF _Toc10807 \h </w:instrText>
        </w:r>
        <w:r>
          <w:fldChar w:fldCharType="separate"/>
        </w:r>
        <w:r>
          <w:t>65</w:t>
        </w:r>
        <w:r>
          <w:fldChar w:fldCharType="end"/>
        </w:r>
      </w:hyperlink>
    </w:p>
    <w:p>
      <w:pPr>
        <w:pStyle w:val="TOC2"/>
        <w:tabs>
          <w:tab w:val="right" w:leader="dot" w:pos="8306"/>
        </w:tabs>
      </w:pPr>
      <w:hyperlink w:anchor="_Toc29988" w:history="1">
        <w:r>
          <w:rPr>
            <w:rFonts w:ascii="仿宋" w:eastAsia="仿宋" w:hAnsi="仿宋" w:cs="仿宋" w:hint="eastAsia"/>
            <w:lang w:eastAsia="zh-CN"/>
          </w:rPr>
          <w:t>(四)、质量培训与教育</w:t>
        </w:r>
        <w:r>
          <w:tab/>
        </w:r>
        <w:r>
          <w:fldChar w:fldCharType="begin"/>
        </w:r>
        <w:r>
          <w:instrText xml:space="preserve"> PAGEREF _Toc29988 \h </w:instrText>
        </w:r>
        <w:r>
          <w:fldChar w:fldCharType="separate"/>
        </w:r>
        <w:r>
          <w:t>68</w:t>
        </w:r>
        <w:r>
          <w:fldChar w:fldCharType="end"/>
        </w:r>
      </w:hyperlink>
    </w:p>
    <w:p>
      <w:pPr>
        <w:pStyle w:val="TOC2"/>
        <w:tabs>
          <w:tab w:val="right" w:leader="dot" w:pos="8306"/>
        </w:tabs>
      </w:pPr>
      <w:hyperlink w:anchor="_Toc11686" w:history="1">
        <w:r>
          <w:rPr>
            <w:rFonts w:ascii="仿宋" w:eastAsia="仿宋" w:hAnsi="仿宋" w:cs="仿宋" w:hint="eastAsia"/>
            <w:lang w:eastAsia="zh-CN"/>
          </w:rPr>
          <w:t>(五)、质量审核与评价</w:t>
        </w:r>
        <w:r>
          <w:tab/>
        </w:r>
        <w:r>
          <w:fldChar w:fldCharType="begin"/>
        </w:r>
        <w:r>
          <w:instrText xml:space="preserve"> PAGEREF _Toc11686 \h </w:instrText>
        </w:r>
        <w:r>
          <w:fldChar w:fldCharType="separate"/>
        </w:r>
        <w:r>
          <w:t>69</w:t>
        </w:r>
        <w:r>
          <w:fldChar w:fldCharType="end"/>
        </w:r>
      </w:hyperlink>
    </w:p>
    <w:p>
      <w:pPr>
        <w:pStyle w:val="TOC2"/>
        <w:tabs>
          <w:tab w:val="right" w:leader="dot" w:pos="8306"/>
        </w:tabs>
      </w:pPr>
      <w:hyperlink w:anchor="_Toc31987" w:history="1">
        <w:r>
          <w:rPr>
            <w:rFonts w:ascii="仿宋" w:eastAsia="仿宋" w:hAnsi="仿宋" w:cs="仿宋" w:hint="eastAsia"/>
            <w:lang w:eastAsia="zh-CN"/>
          </w:rPr>
          <w:t>(六)、不符合与纠正措施</w:t>
        </w:r>
        <w:r>
          <w:tab/>
        </w:r>
        <w:r>
          <w:fldChar w:fldCharType="begin"/>
        </w:r>
        <w:r>
          <w:instrText xml:space="preserve"> PAGEREF _Toc31987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220"/>
      <w:r>
        <w:rPr>
          <w:rFonts w:ascii="仿宋" w:eastAsia="仿宋" w:hAnsi="仿宋" w:cs="仿宋" w:hint="eastAsia"/>
          <w:sz w:val="28"/>
          <w:lang w:eastAsia="zh-CN"/>
        </w:rPr>
        <w:t>一、密封接线柱项目土建工程</w:t>
      </w:r>
      <w:bookmarkEnd w:id="2"/>
    </w:p>
    <w:p>
      <w:pPr>
        <w:pStyle w:val="Heading2"/>
        <w:rPr>
          <w:rFonts w:ascii="仿宋" w:eastAsia="仿宋" w:hAnsi="仿宋" w:cs="仿宋" w:hint="eastAsia"/>
          <w:lang w:eastAsia="zh-CN"/>
        </w:rPr>
      </w:pPr>
      <w:bookmarkStart w:id="3" w:name="_Toc3244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在密封接线柱项目的建筑工程设计中，我们将秉承一系列重要的设计原则，以确保密封接线柱项目建筑在功能、美观、可持续性等方面达到最佳效果。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首要原则是确保建筑的功能性得到最大化的发挥。我们将充分理解密封接线柱项目的实际需求，合理布局各个功能区域，保证建筑在满足业务需求的同时，提供高效的工作环境。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在建筑设计中，我们将综合考虑建设和运营成本。通过精细的经济效益分析，确保设计方案在高效利用资源的同时，对密封接线柱项目的长期盈利能力有积极的贡献。</w:t>
      </w:r>
    </w:p>
    <w:p>
      <w:pPr>
        <w:pStyle w:val="Heading2"/>
        <w:ind w:firstLine="560" w:firstLineChars="200"/>
        <w:rPr>
          <w:rFonts w:ascii="仿宋" w:eastAsia="仿宋" w:hAnsi="仿宋" w:cs="仿宋" w:hint="eastAsia"/>
          <w:sz w:val="28"/>
          <w:lang w:eastAsia="zh-CN"/>
        </w:rPr>
      </w:pPr>
      <w:bookmarkStart w:id="4" w:name="_Toc348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密封接线柱项目的土建工程设计中，我们将精准设定设计年限，结合密封接线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密封接线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63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密封接线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密封接线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密封接线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29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本期工程密封接线柱项目预计总建筑面积XXX平方米，其中：计容建筑面积XXX平方米，计划建筑工程投资XX万元，占密封接线柱项目总投资的XX%。</w:t>
      </w:r>
    </w:p>
    <w:p>
      <w:pPr>
        <w:pStyle w:val="Heading1"/>
        <w:ind w:firstLine="560" w:firstLineChars="200"/>
        <w:rPr>
          <w:rFonts w:ascii="仿宋" w:eastAsia="仿宋" w:hAnsi="仿宋" w:cs="仿宋" w:hint="eastAsia"/>
          <w:sz w:val="28"/>
          <w:lang w:eastAsia="zh-CN"/>
        </w:rPr>
      </w:pPr>
      <w:bookmarkStart w:id="7" w:name="_Toc10577"/>
      <w:r>
        <w:rPr>
          <w:rFonts w:ascii="仿宋" w:eastAsia="仿宋" w:hAnsi="仿宋" w:cs="仿宋" w:hint="eastAsia"/>
          <w:sz w:val="28"/>
          <w:lang w:eastAsia="zh-CN"/>
        </w:rPr>
        <w:t>二、密封接线柱项目建设单位说明</w:t>
      </w:r>
      <w:bookmarkEnd w:id="7"/>
    </w:p>
    <w:p>
      <w:pPr>
        <w:pStyle w:val="Heading2"/>
        <w:rPr>
          <w:rFonts w:ascii="仿宋" w:eastAsia="仿宋" w:hAnsi="仿宋" w:cs="仿宋" w:hint="eastAsia"/>
          <w:lang w:eastAsia="zh-CN"/>
        </w:rPr>
      </w:pPr>
      <w:bookmarkStart w:id="8" w:name="_Toc7578"/>
      <w:r>
        <w:rPr>
          <w:rFonts w:ascii="仿宋" w:eastAsia="仿宋" w:hAnsi="仿宋" w:cs="仿宋" w:hint="eastAsia"/>
          <w:lang w:eastAsia="zh-CN"/>
        </w:rPr>
        <w:t>(一)、密封接线柱项目承办单位基本情况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1912"/>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密封接线柱项目承办单位的XXXX，我们着眼于实现可持续的经济效益。通过技术创新和解决方案的提供，公司预计在密封接线柱项目执行期间将获得可观的收入增长。这一收入来源主要包括密封接线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同时，我们注重成本控制和效率提升，以确保密封接线柱项目的可持续盈利。透过精细的管理和资源优化，公司期望实现密封接线柱项目利润最大化。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密封接线柱项目实施进行全面的投资评估，包括密封接线柱项目启动阶段的资金投入和后续运营成本。通过对密封接线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密封接线柱项目实施过程中具备足够的资金流动性，公司将进行详尽的现金流分析。这包括资金需求的合理预测、密封接线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6947"/>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9648"/>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密封接线柱项目的技术管理特点体现在其创新导向。通过引入最先进的技术趋势和解决方案，密封接线柱项目致力于提升科技含量、提高质量和效率水平。这意味着我们将采用最新的工具和方法，确保密封接线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密封接线柱项目技术管理的显著特征。通过整合不同领域的技术资源，我们实现了跨学科的协同工作。这有助于优化技术架构，提高整体效能。此外，整合性策略还促进了不同技术团队之间的紧密沟通和高效合作，确保密封接线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密封接线柱项目所采用的技术。通过不断优化技术方案，密封接线柱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密封接线柱项目团队将在密封接线柱项目初期识别可能的技术风险，并采取相应的预防和应对措施。通过建立健全的风险评估机制，密封接线柱项目能够在实施过程中及时发现并解决潜在的技术问题，保障密封接线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密封接线柱项目中，技术将成为密封接线柱项目成功的有力支持。这一深度剖析揭示了技术管理在密封接线柱项目实施中的关键作用，为密封接线柱项目的技术基础奠定了坚实的基础。</w:t>
      </w:r>
    </w:p>
    <w:p>
      <w:pPr>
        <w:pStyle w:val="Heading2"/>
        <w:ind w:firstLine="560" w:firstLineChars="200"/>
        <w:rPr>
          <w:rFonts w:ascii="仿宋" w:eastAsia="仿宋" w:hAnsi="仿宋" w:cs="仿宋" w:hint="eastAsia"/>
          <w:sz w:val="28"/>
          <w:lang w:eastAsia="zh-CN"/>
        </w:rPr>
      </w:pPr>
      <w:bookmarkStart w:id="12" w:name="_Toc4731"/>
      <w:r>
        <w:rPr>
          <w:rFonts w:ascii="仿宋" w:eastAsia="仿宋" w:hAnsi="仿宋" w:cs="仿宋" w:hint="eastAsia"/>
          <w:sz w:val="28"/>
          <w:lang w:eastAsia="zh-CN"/>
        </w:rPr>
        <w:t>(二)、密封接线柱项目工艺技术设计方案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密封接线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密封接线柱项目将严格按照相关行业规范要求进行组织。通过有效控制产品质量，密封接线柱项目将致力于为顾客提供优质的密封接线柱项目产品和良好的服务。这体现了密封接线柱项目对于生产活动合规性和质量标准的高度重视，为密封接线柱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密封接线柱项目注重生态效益和清洁生产原则。密封接线柱项目建设将紧密结合地方特色经济发展，与社会经济发展规划和区域环境保护规划方案相协调一致。通过与当地区域自然生态系统的结合，密封接线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密封接线柱项目产品具有多样化的客户需求和个性化的特点。因此，密封接线柱项目产品规格品种多样，且单批生产数量较小。为满足这一特点，密封接线柱项目承办单位将建设先进的柔性制造生产线。通过广泛应用柔性制造技术，密封接线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密封接线柱项目采用的技术具有较高的技术含量和自动化水平，处于国内先进水平。这一技术选用不仅体现了对生产效率、质量和环境友好性的高标准要求，同时为密封接线柱项目的可持续发展奠定了坚实的基础。</w:t>
      </w:r>
    </w:p>
    <w:p>
      <w:pPr>
        <w:pStyle w:val="Heading2"/>
        <w:ind w:firstLine="560" w:firstLineChars="200"/>
        <w:rPr>
          <w:rFonts w:ascii="仿宋" w:eastAsia="仿宋" w:hAnsi="仿宋" w:cs="仿宋" w:hint="eastAsia"/>
          <w:sz w:val="28"/>
          <w:lang w:eastAsia="zh-CN"/>
        </w:rPr>
      </w:pPr>
      <w:bookmarkStart w:id="13" w:name="_Toc1987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为确保密封接线柱项目的高效生产和技术实施，我们制定了一套精心设计的设备选型方案，以满足密封接线柱项目生产、质量和环保的要求。该方案的主要特点如下：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密封接线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针对密封接线柱项目产品的多样性和小批量生产的特点，我们将建设柔性制造生产线。通过在设备选型中考虑柔性制造技术，可以灵活应对不同产品规格和生产需求，实现生产线的高度灵活性和适应性。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827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463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密封接线柱项目的主要产品是XXXX，预计年产值为XXX万元。这一产品在市场中占据着重要的地位，其广泛的应用范围使得该密封接线柱项目的市场前景非常广阔。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密封接线柱项目的xxx产品作为重要的原材料之一，将在多个领域发挥关键作用。其在建筑、交通、能源等方面的广泛应用将为整个产业链提供强大的支持，形成产业协同效应。密封接线柱项目的年产值XXX万XXX万XXX万万元不仅反映了其在市场上的巨大潜力，更预示着它对国民经济的积极贡献。这种关联度高、涉及面广的产业关系，使得该密封接线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745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封接线柱项目总征地面积为XXXX平方米，相当于约XX.XX亩，其中净用地面积为XXXX平方米，红线范围内相当于约XX.XX亩。这一用地规模充分考虑了密封接线柱项目的建设需求，保障了密封接线柱项目在合适的空间内得以充分发展。密封接线柱项目规划的总建筑面积为XXXX平方米，其中主体工程建设占XXXX平方米，计容建筑面积达XXXX平方米。预计建筑工程的投资将达到XXXX万元，为密封接线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接线柱项目计划购置的设备共计XXXX台（套），设备购置费用为XXXX万元。这一设备购置计划充分考虑到密封接线柱项目的生产需求和技术要求，确保了密封接线柱项目在生产运营中具备先进的技术装备和高效的生产能力。设备的合理配置将为密封接线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密封接线柱项目计划总投资为XXXX万元，预计年实现营业收入为XXXX万元。这一产能规模的设定旨在确保密封接线柱项目能够在投资与回报之间取得平衡，实现长期可持续的发展。密封接线柱项目的总投资充分考虑到各个方面的需求，包括用地建设、设备购置等多个环节，以确保密封接线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0980"/>
      <w:r>
        <w:rPr>
          <w:rFonts w:ascii="仿宋" w:eastAsia="仿宋" w:hAnsi="仿宋" w:cs="仿宋" w:hint="eastAsia"/>
          <w:sz w:val="28"/>
          <w:lang w:eastAsia="zh-CN"/>
        </w:rPr>
        <w:t>五、密封接线柱项目概论</w:t>
      </w:r>
      <w:bookmarkEnd w:id="17"/>
    </w:p>
    <w:p>
      <w:pPr>
        <w:pStyle w:val="Heading2"/>
        <w:rPr>
          <w:rFonts w:ascii="仿宋" w:eastAsia="仿宋" w:hAnsi="仿宋" w:cs="仿宋" w:hint="eastAsia"/>
          <w:lang w:eastAsia="zh-CN"/>
        </w:rPr>
      </w:pPr>
      <w:bookmarkStart w:id="18" w:name="_Toc3773"/>
      <w:r>
        <w:rPr>
          <w:rFonts w:ascii="仿宋" w:eastAsia="仿宋" w:hAnsi="仿宋" w:cs="仿宋" w:hint="eastAsia"/>
          <w:lang w:eastAsia="zh-CN"/>
        </w:rPr>
        <w:t>(一)、密封接线柱项目概况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接线柱项目的起源追溯至对市场的深入洞察。市场的不断演变与变革为密封接线柱项目提供了难得的机遇。当前市场存在的需求缺口和变革的大环境共同构成了密封接线柱项目的背景。这个密封接线柱项目旨在充分利用市场机遇，填补行业中尚未满足的需求，为客户提供全新的解决方案。市场的变革和需求的增长使得这个密封接线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密封接线柱项目名称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接线柱项目正式命名为密封接线柱。这个名称不仅仅是一个标识，更代表了密封接线柱项目的核心理念和愿景。它蕴含着密封接线柱项目所要解决问题的关键字，具有强烈的表达和辨识度，为密封接线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密封接线柱项目目标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接线柱项目的核心目标是提供一种全新、高效的解决方案，满足客户日益增长的需求。密封接线柱项目追求的不仅仅是满足市场需求，更是在市场中获得卓越的竞争优势。通过不断提升产品或服务的质量和创新水平，密封接线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密封接线柱项目范围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封接线柱项目全面涵盖了产品研发、制造、市场推广和售后服务，确保从产品设计到最终用户体验的全方位关注。这一全面的密封接线柱项目范围是为了确保密封接线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密封接线柱项目时间表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密封接线柱项目计划在未来18个月内完成，包括研发、测试、市场试点和正式推出等不同阶段。这个时间表的合理设计是为了确保密封接线柱项目各个阶段的顺利推进，以便按时交付高质量的成果。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密封接线柱项目预算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密封接线柱项目总预算估算为XX百万美元，主要分配在研发、市场推广、人员培训和运营等方面。这一充足的预算为密封接线柱项目提供了充足的资源，确保密封接线柱项目在各个方面都能取得优异的表现。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密封接线柱项目风险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接线柱项目可能面临的风险包括市场接受度低、技术难题、竞争激烈等。密封接线柱项目团队已经制定了相应的风险应对计划，通过前瞻性的风险管理，确保密封接线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密封接线柱项目团队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密封接线柱项目汇聚了一支经验丰富、多领域专业素养的核心团队，确保密封接线柱项目在各个方面都能拥有高水平的执行力。团队的协同作战是密封接线柱项目成功的关键因素之一。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密封接线柱项目背景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密封接线柱项目的背景根植于市场对更高效、创新产品的渴望，同时也受到科技发展对行业格局的深刻改变的影响。这为密封接线柱项目提供了广阔的发展空间和市场需求。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密封接线柱项目现状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截至目前，密封接线柱项目已完成市场调研和技术验证，取得了初步的成功。这为密封接线柱项目在未来的发展奠定了坚实的基础，为更远大的目标打下了坚实的基石。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1560"/>
      <w:r>
        <w:rPr>
          <w:rFonts w:ascii="仿宋" w:eastAsia="仿宋" w:hAnsi="仿宋" w:cs="仿宋" w:hint="eastAsia"/>
          <w:sz w:val="28"/>
          <w:lang w:eastAsia="zh-CN"/>
        </w:rPr>
        <w:t>(二)、密封接线柱项目目标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keyword》密封接线柱项目首要业务目标是在市场中占据有利地位，实现产品/服务的成功推广和销售。通过不断提升产品质量、创新性，密封接线柱项目追求成为行业中的领导者，赢得更多客户的青睐。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在科技迅速发展的时代，密封接线柱项目着眼于技术创新。通过持续的研发和技术升级，密封接线柱项目旨在推出更具创新性的产品或服务，以满足市场对新鲜、先进解决方案的需求。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为了建立可持续的客户关系，密封接线柱项目设定了客户满意度目标。通过提供卓越的产品质量和优质的客户服务，密封接线柱项目追求赢得客户的信任和忠诚度，确保他们的满意度达到行业领先水平。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密封接线柱项目注重社会责任和可持续发展。通过实施环保、社会责任密封接线柱项目，密封接线柱项目致力于在经济发展的同时保护环境，促进社会公平，实现可持续经营。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https://d.book118.com/668073061110006044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密封接线柱项目规划设计方案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密封接线柱项目规划设计方案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密封接线柱项目规划设计方案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密封接线柱项目规划设计方案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密封接线柱项目规划设计方案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密封接线柱项目规划设计方案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密封接线柱项目规划设计方案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密封接线柱项目规划设计方案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密封接线柱项目规划设计方案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密封接线柱项目规划设计方案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密封接线柱项目规划设计方案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密封接线柱项目规划设计方案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密封接线柱项目规划设计方案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密封接线柱项目规划设计方案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密封接线柱项目规划设计方案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密封接线柱项目规划设计方案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密封接线柱项目规划设计方案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6E51D3"/>
    <w:rsid w:val="756E51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7306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2024-03-04T04:15:00Z</dcterms:created>
  <dcterms:modified xsi:type="dcterms:W3CDTF">2024-03-04T04:15:39Z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6F47039AF043473A90C1660842F75453_11</vt:lpwstr>
  </property>
  <property fmtid="{D5CDD505-2E9C-101B-9397-08002B2CF9AE}" pid="3" name="KSOProductBuildVer">
    <vt:lpwstr>2052-12.1.0.16388</vt:lpwstr>
  </property>
</Properties>
</file>