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2023年浙江住院医师-浙江住院医师放射科考试历年参考核心考点荟萃附答案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颞骨属于下列哪一类型骨（）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A、长骨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B、短骨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C、不规则骨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D、扁骨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E、籽骨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患者女性，35岁，既往有胆囊结石，突发上腹部疼痛，发热、恶心。行CT检查，如图。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362218" cy="2200506"/>
            <wp:effectExtent l="0" t="0" r="0" b="0"/>
            <wp:docPr id="1088" name="_x0000_i10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8" name="_x0000_i108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62218" cy="2200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该患者结合临床和影像应考虑（）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A、急性胰腺炎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B、慢性胰腺炎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C、胰腺癌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D、胰腺囊性肿瘤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E、胰岛细胞瘤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女，50岁，查体发现纵隔向左移位，行胸部CT扫描如下图。</w:t>
      </w:r>
      <w:r>
        <w:drawing>
          <wp:inline distT="0" distB="0" distL="0" distR="0">
            <wp:extent cx="2124298" cy="6487206"/>
            <wp:effectExtent l="0" t="0" r="0" b="0"/>
            <wp:docPr id="1089" name="_x0000_i10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9" name="_x0000_i1089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24298" cy="6487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本例最可能的诊断为（）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A、左侧肺发育不全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B、右侧肺气肿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C、左侧胸膜肥厚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D、左肺切除术后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E、左肺慢性纤维空洞型肺结核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患者，男。63岁。既往体健。咳嗽、咳痰1月余。胸片如图。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657524" cy="2009986"/>
            <wp:effectExtent l="0" t="0" r="0" b="0"/>
            <wp:docPr id="1090" name="_x0000_i10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0" name="_x0000_i109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57524" cy="2009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作胸部CT检查，如图，则合理诊断为（）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05246" cy="2848274"/>
            <wp:effectExtent l="0" t="0" r="0" b="0"/>
            <wp:docPr id="1091" name="_x0000_i10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1" name="_x0000_i1091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05246" cy="284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A、正常胸部CT片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B、右下肺门占位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C、右下肺不张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D、右下肺动脉栓塞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E、右下肺炎性病变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F、双肺门淋巴结肿大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男，74岁，进行性吞咽困难半年，结合图像，最可能的诊断为（）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67326" cy="5629866"/>
            <wp:effectExtent l="0" t="0" r="0" b="0"/>
            <wp:docPr id="1092" name="_x0000_i1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2" name="_x0000_i109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67326" cy="5629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A、正常表现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B、食管静脉曲张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C、食管上段癌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D、食管中段癌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E、食管下段癌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患者男，60岁，声音嘶哑半年，CT表现如下图。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400322" cy="2457708"/>
            <wp:effectExtent l="0" t="0" r="0" b="0"/>
            <wp:docPr id="1093" name="_x0000_i1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3" name="_x0000_i1093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00322" cy="2457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有关咽腔划分，正确的表述是（）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A、分为鼻咽、口咽和喉咽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B、喉软骨包括甲状软骨、环状软骨和会厌软骨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C、喉腔可分为声门上区、声门区和声门下区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D、室带位于声带下方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E、双侧梨状窝可不对称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F、下咽癌包括梨状窝癌、环后癌及咽后壁癌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患者，女，51岁，鼻塞、涕中少量血丝伴头昏、耳鸣2个月。行鼻窦CT平扫如下图：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57708" cy="1809940"/>
            <wp:effectExtent l="0" t="0" r="0" b="0"/>
            <wp:docPr id="1094" name="_x0000_i10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4" name="_x0000_i109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57708" cy="180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诊断该病的依据为（）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A、窦壁骨质破坏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B、窦腔内软组织密度影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C、上颌窦单侧发病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D、软组织内钙化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E、窦腔扩大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F、窦旁软组织浸润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  <w:sectPr w:rsidSect="00C33305">
          <w:footerReference w:type="default" r:id="rId16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 w:cs="Arial"/>
          <w:sz w:val="24"/>
          <w:szCs w:val="28"/>
          <w:lang w:val="en-US" w:eastAsia="ja-JP" w:bidi="ar-SA"/>
        </w:rPr>
        <w:t>8.</w:t>
      </w:r>
      <w:r>
        <w:rPr>
          <w:rFonts w:ascii="黑体" w:eastAsia="黑体" w:hAnsi="黑体" w:cs="Arial"/>
          <w:sz w:val="24"/>
          <w:szCs w:val="28"/>
          <w:lang w:val="en-US" w:eastAsia="ja-JP" w:bidi="ar-SA"/>
        </w:rPr>
        <w:t>男，71岁，转移性右下腹痛4天。查体右下腹压痛，可及包块。B超示右下腹实质性占位。CT扫描如下图，最可能的CT诊断为（）</w:t>
      </w:r>
    </w:p>
    <w:p>
      <w:pPr>
        <w:pStyle w:val="Normal7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  <w:r>
        <w:drawing>
          <wp:inline distT="0" distB="0" distL="0" distR="0">
            <wp:extent cx="2105246" cy="3181684"/>
            <wp:effectExtent l="0" t="0" r="0" b="0"/>
            <wp:docPr id="1095" name="_x0000_i10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5" name="_x0000_i1095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105246" cy="3181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  <w:r>
        <w:rPr>
          <w:rFonts w:ascii="黑体" w:eastAsia="黑体" w:hAnsi="黑体" w:cs="Arial"/>
          <w:sz w:val="24"/>
          <w:szCs w:val="28"/>
          <w:lang w:val="en-US" w:eastAsia="ja-JP" w:bidi="ar-SA"/>
        </w:rPr>
        <w:t>A、阑尾类癌</w:t>
      </w:r>
    </w:p>
    <w:p>
      <w:pPr>
        <w:pStyle w:val="Normal7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  <w:r>
        <w:rPr>
          <w:rFonts w:ascii="黑体" w:eastAsia="黑体" w:hAnsi="黑体" w:cs="Arial"/>
          <w:sz w:val="24"/>
          <w:szCs w:val="28"/>
          <w:lang w:val="en-US" w:eastAsia="ja-JP" w:bidi="ar-SA"/>
        </w:rPr>
        <w:t>B、回盲部增殖型结核</w:t>
      </w:r>
    </w:p>
    <w:p>
      <w:pPr>
        <w:pStyle w:val="Normal7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  <w:r>
        <w:rPr>
          <w:rFonts w:ascii="黑体" w:eastAsia="黑体" w:hAnsi="黑体" w:cs="Arial"/>
          <w:sz w:val="24"/>
          <w:szCs w:val="28"/>
          <w:lang w:val="en-US" w:eastAsia="ja-JP" w:bidi="ar-SA"/>
        </w:rPr>
        <w:t>C、阑尾周围脓肿</w:t>
      </w:r>
    </w:p>
    <w:p>
      <w:pPr>
        <w:pStyle w:val="Normal7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  <w:r>
        <w:rPr>
          <w:rFonts w:ascii="黑体" w:eastAsia="黑体" w:hAnsi="黑体" w:cs="Arial"/>
          <w:sz w:val="24"/>
          <w:szCs w:val="28"/>
          <w:lang w:val="en-US" w:eastAsia="ja-JP" w:bidi="ar-SA"/>
        </w:rPr>
        <w:t>D、结肠癌</w:t>
      </w:r>
    </w:p>
    <w:p>
      <w:pPr>
        <w:pStyle w:val="Normal7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  <w:r>
        <w:rPr>
          <w:rFonts w:ascii="黑体" w:eastAsia="黑体" w:hAnsi="黑体" w:cs="Arial"/>
          <w:sz w:val="24"/>
          <w:szCs w:val="28"/>
          <w:lang w:val="en-US" w:eastAsia="ja-JP" w:bidi="ar-SA"/>
        </w:rPr>
        <w:t>E、溃疡性结肠炎</w:t>
      </w:r>
    </w:p>
    <w:p>
      <w:pPr>
        <w:pStyle w:val="Normal7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者男，17岁，右大腿外侧间歇性疼痛逐渐加重近3个月，夜间为重，X线片及CT示右股骨干下段外侧骨皮质梭形增厚硬化，增厚的骨皮质中心隐约可见小圆形低密度灶，骨髓腔未闭合，无外伤史（图1、2）。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8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228854" cy="3543672"/>
            <wp:effectExtent l="0" t="0" r="0" b="0"/>
            <wp:docPr id="1096" name="_x0000_i1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6" name="_x0000_i109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28854" cy="3543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最可能的诊断是（）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A、成骨细胞瘤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B、骨软骨瘤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C、骨样骨瘤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D、骨肉瘤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E、非骨化性纤维瘤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患者男，70岁。突发昏迷。头CT显示如下图。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152646" cy="1266958"/>
            <wp:effectExtent l="0" t="0" r="0" b="0"/>
            <wp:docPr id="1097" name="_x0000_i10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7" name="_x0000_i1097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52646" cy="1266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有关硬膜下血肿，描述正确的是（）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A、灰白质界面内移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B、脑沟消失，脑室系统变形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C、中线结构向健侧移位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D、CT增强扫描借助于皮层染色有助于等密度硬膜下血肿的检出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E、显示病变的存在，MRI较CT敏感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F、病变可呈高密度、等密度或混杂密度影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1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患者，男，48岁。感呼吸困难、腹胀、乏力、头晕、咳嗽。查体心尖搏动不易触及，心音减低。下肢浮肿。行胸部CT扫描如下图：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895674" cy="1514634"/>
            <wp:effectExtent l="0" t="0" r="0" b="0"/>
            <wp:docPr id="1098" name="_x0000_i10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8" name="_x0000_i1098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895674" cy="1514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本病最应与下列哪种疾病鉴别（）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A、限制型心肌病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B、扩张型心肌病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C、室壁瘤钙化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D、胸膜炎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E、纵隔炎钙化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F、心包缺损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3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4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男，41岁，右侧咽部不适2年余，有异物感，声音嘶哑，CT如图，最可能的诊断是（）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19696" cy="11335940"/>
            <wp:effectExtent l="0" t="0" r="0" b="0"/>
            <wp:docPr id="1099" name="_x0000_i10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9" name="_x0000_i1099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819696" cy="11335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A、颈动脉体瘤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B、咽旁转移瘤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C、咽旁淋巴瘤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D、小唾液腺瘤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E、咽旁神经鞘膜瘤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患者男，20岁，癫痫病史。头部CT显示如下图。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314588" cy="1562264"/>
            <wp:effectExtent l="0" t="0" r="0" b="0"/>
            <wp:docPr id="1100" name="_x0000_i1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0" name="_x0000_i1100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314588" cy="1562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动静脉畸形的典型MRI表现是（）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A、MRT2WI上显示无占位效应的“黑蠕虫”征（血管流空）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B、可发生脑、脊髓的任何部位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C、85%发生于幕上，15%后颅窝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D、病变大小不一，由增粗粗大的血管团组成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E、畸形血管团内可见正常脑组织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F、病变可自行消退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女，23岁，闭经1年余，MRI检查如图，最可能的诊断为（）</w:t>
      </w:r>
      <w:r>
        <w:drawing>
          <wp:inline distT="0" distB="0" distL="0" distR="0">
            <wp:extent cx="3543672" cy="2495812"/>
            <wp:effectExtent l="0" t="0" r="0" b="0"/>
            <wp:docPr id="1101" name="_x0000_i1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1" name="_x0000_i1101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543672" cy="2495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A、脑膜瘤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B、表皮样囊肿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C、颅咽管瘤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D、蛛网膜囊肿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E、垂体瘤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男，8岁。跌倒时手掌着地，查体：肘部明显肿胀，有压痛，肘关节呈半屈曲状向外突出畸形，肘后三角尚存。首先应做进行的肘部辅助检查为（）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A、超声检查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B、DSA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C、关节造影术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D、X线检查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E、MRI检查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患者男，47岁，左髋部疼痛及压痛6个月，“4”字试验阳性。左髋关节内、外旋活动受限。检查提示：左髋关节活动轻度受限，大腿上部轻压痛。血常规检查正常。髋关节CT及MRI如下图。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724206" cy="3162632"/>
            <wp:effectExtent l="0" t="0" r="0" b="0"/>
            <wp:docPr id="1102" name="_x0000_i1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2" name="_x0000_i110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724206" cy="3162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股骨头缺血性坏死早期诊断的最佳影像学检查方法是（）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A、CT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B、MRI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C、X线平片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D、ECT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E、USG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F、PETCT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0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17.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患者男，64岁，胸部隐痛伴眼睑下垂2个月余，结合影像学检查，最可能的诊断是（）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67326" cy="5401242"/>
            <wp:effectExtent l="0" t="0" r="0" b="0"/>
            <wp:docPr id="1103" name="_x0000_i1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" name="_x0000_i1103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867326" cy="5401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A、淋巴瘤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B、胸腺瘤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C、胸内甲状腺肿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D、纵隔畸胎瘤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E、间皮囊肿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患者男性，53岁，发现鼻塞及右侧颈部包块、面部疼痛1个月余，查体左颈部有一质硬的包块。MRI如图所示：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5429820" cy="1819466"/>
            <wp:effectExtent l="0" t="0" r="0" b="0"/>
            <wp:docPr id="1104" name="_x0000_i1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4" name="_x0000_i1104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429820" cy="1819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本病最可能诊断为（）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A、鼻咽结节病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B、黑色素瘤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C、腺样体肥大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D、脊索瘤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E、鼻咽癌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4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患者，女性，61岁，3年前腰椎手术史，术后开始左下肢感觉减退、麻木、无力，左足隐痛，期间无外伤史，左足拇趾曾不明原因窦道形成，后自愈，现左足持续疼痛、肿胀，加重半个月，左下肢跛行。其X线及CT图像如下，诊断左足病变为（）</w:t>
      </w:r>
      <w:r>
        <w:drawing>
          <wp:inline distT="0" distB="0" distL="0" distR="0">
            <wp:extent cx="2772066" cy="3819926"/>
            <wp:effectExtent l="0" t="0" r="0" b="0"/>
            <wp:docPr id="1105" name="_x0000_i1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" name="_x0000_i1105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772066" cy="3819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1876622" cy="3324574"/>
            <wp:effectExtent l="0" t="0" r="0" b="0"/>
            <wp:docPr id="1106" name="_x0000_i1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" name="_x0000_i1106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876622" cy="3324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A、疲劳性骨折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B、退行性变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C、Charcot关节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D、撕脱性骨折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E、化脓性关节炎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女，23岁，闭经1年余，MRI检查如图，最可能的诊断为（）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048320" cy="2210032"/>
            <wp:effectExtent l="0" t="0" r="0" b="0"/>
            <wp:docPr id="1107" name="_x0000_i1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7" name="_x0000_i1107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048320" cy="2210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A、脑膜瘤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B、表皮样囊肿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C、颅咽管瘤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D、蛛网膜囊肿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E、垂体瘤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8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9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男，20岁，外伤1天，左侧阴囊肿痛，结合CT平扫图像，最可能的诊断是（）</w:t>
      </w:r>
      <w:r>
        <w:drawing>
          <wp:inline distT="0" distB="0" distL="0" distR="0">
            <wp:extent cx="2610124" cy="6706304"/>
            <wp:effectExtent l="0" t="0" r="0" b="0"/>
            <wp:docPr id="1108" name="_x0000_i1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8" name="_x0000_i1108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610124" cy="6706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A、睾丸血肿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B、睾丸肿瘤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C、睾丸囊肿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D、腹股沟疝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E、睾丸炎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患者女性，52岁。呼吸困难1个小时。CT肺动脉造影如下图，应诊断为（）</w:t>
      </w:r>
      <w:r>
        <w:drawing>
          <wp:inline distT="0" distB="0" distL="0" distR="0">
            <wp:extent cx="2819696" cy="2029038"/>
            <wp:effectExtent l="0" t="0" r="0" b="0"/>
            <wp:docPr id="1109" name="_x0000_i1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9" name="_x0000_i1109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819696" cy="2029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A、急性肺动脉栓塞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B、慢性肺动脉栓塞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C、肺动脉高压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D、肺动脉损伤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E、肺动脉狭窄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</w:pPr>
      <w:r>
        <w:t>3.</w:t>
      </w:r>
      <w:r>
        <w:drawing>
          <wp:inline distT="0" distB="0" distL="0" distR="0">
            <wp:extent cx="3677036" cy="2686332"/>
            <wp:effectExtent l="0" t="0" r="0" b="0"/>
            <wp:docPr id="1110" name="_x0000_i1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0" name="_x0000_i1110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677036" cy="2686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</w:pPr>
      <w:r>
        <w:rPr>
          <w:rFonts w:ascii="黑体" w:eastAsia="黑体" w:hAnsi="黑体"/>
          <w:sz w:val="24"/>
          <w:szCs w:val="28"/>
        </w:rPr>
        <w:t>最可能的诊断是（）</w:t>
      </w:r>
    </w:p>
    <w:p>
      <w:pPr>
        <w:pStyle w:val="Normal22"/>
      </w:pPr>
      <w:r>
        <w:rPr>
          <w:rFonts w:ascii="黑体" w:eastAsia="黑体" w:hAnsi="黑体"/>
          <w:sz w:val="24"/>
          <w:szCs w:val="28"/>
        </w:rPr>
        <w:t>A、慢性胃溃疡</w:t>
      </w:r>
    </w:p>
    <w:p>
      <w:pPr>
        <w:pStyle w:val="Normal22"/>
      </w:pPr>
      <w:r>
        <w:rPr>
          <w:rFonts w:ascii="黑体" w:eastAsia="黑体" w:hAnsi="黑体"/>
          <w:sz w:val="24"/>
          <w:szCs w:val="28"/>
        </w:rPr>
        <w:t>B、胃癌BorrmannⅠ型</w:t>
      </w:r>
    </w:p>
    <w:p>
      <w:pPr>
        <w:pStyle w:val="Normal22"/>
      </w:pPr>
      <w:r>
        <w:rPr>
          <w:rFonts w:ascii="黑体" w:eastAsia="黑体" w:hAnsi="黑体"/>
          <w:sz w:val="24"/>
          <w:szCs w:val="28"/>
        </w:rPr>
        <w:t>C、胃癌BorrmannⅡ型</w:t>
      </w:r>
    </w:p>
    <w:p>
      <w:pPr>
        <w:pStyle w:val="Normal22"/>
      </w:pPr>
      <w:r>
        <w:rPr>
          <w:rFonts w:ascii="黑体" w:eastAsia="黑体" w:hAnsi="黑体"/>
          <w:sz w:val="24"/>
          <w:szCs w:val="28"/>
        </w:rPr>
        <w:t>D、胃癌BorrmannⅢ型</w:t>
      </w:r>
    </w:p>
    <w:p>
      <w:pPr>
        <w:pStyle w:val="Normal22"/>
        <w:sectPr w:rsidSect="00C33305">
          <w:footerReference w:type="default" r:id="rId43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E、胃癌BorrmannⅣ型</w:t>
      </w:r>
    </w:p>
    <w:p>
      <w:pPr>
        <w:pStyle w:val="Normal22"/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女，53岁，盆腔肿块，伴消瘦乏力，根据所提供的CT图像：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781362" cy="4153336"/>
            <wp:effectExtent l="0" t="0" r="0" b="0"/>
            <wp:docPr id="1111" name="_x0000_i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1" name="_x0000_i1111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781362" cy="4153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最可能的诊断是（）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A、卵巢囊肿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B、卵巢畸胎瘤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C、卵巢浆液性囊腺癌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D、子宫肌瘤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E、卵巢浆液性囊腺瘤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在腰椎后斜位片上，腰椎附件（椎弓及椎骨的突起）的投影似“猎狗”形状，椎弓峡部相当于（）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A、狗嘴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B、狗眼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C、狗耳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D、狗颈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E、狗腿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患者，男性，65岁，出现进行性吞咽困难，偶出现胸骨后疼痛。行食道吞钡检查如图。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https://d.book118.com/668101024143006027</w:t>
        </w:r>
      </w:hyperlink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6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  <w:lang w:eastAsia="ja-JP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footer" Target="footer3.xml" /><Relationship Id="rId12" Type="http://schemas.openxmlformats.org/officeDocument/2006/relationships/image" Target="media/image5.png" /><Relationship Id="rId13" Type="http://schemas.openxmlformats.org/officeDocument/2006/relationships/footer" Target="footer4.xml" /><Relationship Id="rId14" Type="http://schemas.openxmlformats.org/officeDocument/2006/relationships/image" Target="media/image6.jpeg" /><Relationship Id="rId15" Type="http://schemas.openxmlformats.org/officeDocument/2006/relationships/image" Target="media/image7.png" /><Relationship Id="rId16" Type="http://schemas.openxmlformats.org/officeDocument/2006/relationships/footer" Target="footer5.xml" /><Relationship Id="rId17" Type="http://schemas.openxmlformats.org/officeDocument/2006/relationships/image" Target="media/image8.jpeg" /><Relationship Id="rId18" Type="http://schemas.openxmlformats.org/officeDocument/2006/relationships/footer" Target="footer6.xml" /><Relationship Id="rId19" Type="http://schemas.openxmlformats.org/officeDocument/2006/relationships/image" Target="media/image9.jpeg" /><Relationship Id="rId2" Type="http://schemas.openxmlformats.org/officeDocument/2006/relationships/webSettings" Target="webSettings.xml" /><Relationship Id="rId20" Type="http://schemas.openxmlformats.org/officeDocument/2006/relationships/image" Target="media/image10.jpeg" /><Relationship Id="rId21" Type="http://schemas.openxmlformats.org/officeDocument/2006/relationships/footer" Target="footer7.xml" /><Relationship Id="rId22" Type="http://schemas.openxmlformats.org/officeDocument/2006/relationships/image" Target="media/image11.png" /><Relationship Id="rId23" Type="http://schemas.openxmlformats.org/officeDocument/2006/relationships/footer" Target="footer8.xml" /><Relationship Id="rId24" Type="http://schemas.openxmlformats.org/officeDocument/2006/relationships/footer" Target="footer9.xml" /><Relationship Id="rId25" Type="http://schemas.openxmlformats.org/officeDocument/2006/relationships/image" Target="media/image12.png" /><Relationship Id="rId26" Type="http://schemas.openxmlformats.org/officeDocument/2006/relationships/image" Target="media/image13.jpeg" /><Relationship Id="rId27" Type="http://schemas.openxmlformats.org/officeDocument/2006/relationships/image" Target="media/image14.jpeg" /><Relationship Id="rId28" Type="http://schemas.openxmlformats.org/officeDocument/2006/relationships/footer" Target="footer10.xml" /><Relationship Id="rId29" Type="http://schemas.openxmlformats.org/officeDocument/2006/relationships/image" Target="media/image15.jpeg" /><Relationship Id="rId3" Type="http://schemas.openxmlformats.org/officeDocument/2006/relationships/fontTable" Target="fontTable.xml" /><Relationship Id="rId30" Type="http://schemas.openxmlformats.org/officeDocument/2006/relationships/footer" Target="footer11.xml" /><Relationship Id="rId31" Type="http://schemas.openxmlformats.org/officeDocument/2006/relationships/image" Target="media/image16.png" /><Relationship Id="rId32" Type="http://schemas.openxmlformats.org/officeDocument/2006/relationships/footer" Target="footer12.xml" /><Relationship Id="rId33" Type="http://schemas.openxmlformats.org/officeDocument/2006/relationships/image" Target="media/image17.png" /><Relationship Id="rId34" Type="http://schemas.openxmlformats.org/officeDocument/2006/relationships/footer" Target="footer13.xml" /><Relationship Id="rId35" Type="http://schemas.openxmlformats.org/officeDocument/2006/relationships/image" Target="media/image18.jpeg" /><Relationship Id="rId36" Type="http://schemas.openxmlformats.org/officeDocument/2006/relationships/image" Target="media/image19.jpeg" /><Relationship Id="rId37" Type="http://schemas.openxmlformats.org/officeDocument/2006/relationships/image" Target="media/image20.png" /><Relationship Id="rId38" Type="http://schemas.openxmlformats.org/officeDocument/2006/relationships/footer" Target="footer14.xml" /><Relationship Id="rId39" Type="http://schemas.openxmlformats.org/officeDocument/2006/relationships/footer" Target="footer15.xml" /><Relationship Id="rId4" Type="http://schemas.openxmlformats.org/officeDocument/2006/relationships/customXml" Target="../customXml/item1.xml" /><Relationship Id="rId40" Type="http://schemas.openxmlformats.org/officeDocument/2006/relationships/image" Target="media/image21.jpeg" /><Relationship Id="rId41" Type="http://schemas.openxmlformats.org/officeDocument/2006/relationships/image" Target="media/image22.jpeg" /><Relationship Id="rId42" Type="http://schemas.openxmlformats.org/officeDocument/2006/relationships/image" Target="media/image23.png" /><Relationship Id="rId43" Type="http://schemas.openxmlformats.org/officeDocument/2006/relationships/footer" Target="footer16.xml" /><Relationship Id="rId44" Type="http://schemas.openxmlformats.org/officeDocument/2006/relationships/image" Target="media/image24.png" /><Relationship Id="rId45" Type="http://schemas.openxmlformats.org/officeDocument/2006/relationships/hyperlink" Target="https://d.book118.com/668101024143006027" TargetMode="External" /><Relationship Id="rId46" Type="http://schemas.openxmlformats.org/officeDocument/2006/relationships/footer" Target="footer17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image" Target="media/image1.jpeg" /><Relationship Id="rId6" Type="http://schemas.openxmlformats.org/officeDocument/2006/relationships/footer" Target="footer1.xml" /><Relationship Id="rId7" Type="http://schemas.openxmlformats.org/officeDocument/2006/relationships/image" Target="media/image2.png" /><Relationship Id="rId8" Type="http://schemas.openxmlformats.org/officeDocument/2006/relationships/footer" Target="footer2.xml" /><Relationship Id="rId9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