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调制解调器MODEM项目规划设计方案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1" w:history="1">
        <w:r>
          <w:rPr>
            <w:rFonts w:ascii="仿宋" w:eastAsia="仿宋" w:hAnsi="仿宋" w:cs="仿宋" w:hint="eastAsia"/>
            <w:lang w:eastAsia="zh-CN"/>
          </w:rPr>
          <w:t>前言</w:t>
        </w:r>
        <w:r>
          <w:tab/>
        </w:r>
        <w:r>
          <w:fldChar w:fldCharType="begin"/>
        </w:r>
        <w:r>
          <w:instrText xml:space="preserve"> PAGEREF _Toc14541 \h </w:instrText>
        </w:r>
        <w:r>
          <w:fldChar w:fldCharType="separate"/>
        </w:r>
        <w:r>
          <w:t>3</w:t>
        </w:r>
        <w:r>
          <w:fldChar w:fldCharType="end"/>
        </w:r>
      </w:hyperlink>
    </w:p>
    <w:p>
      <w:pPr>
        <w:pStyle w:val="TOC1"/>
        <w:tabs>
          <w:tab w:val="right" w:leader="dot" w:pos="8306"/>
        </w:tabs>
      </w:pPr>
      <w:hyperlink w:anchor="_Toc24893" w:history="1">
        <w:r>
          <w:rPr>
            <w:rFonts w:ascii="仿宋" w:eastAsia="仿宋" w:hAnsi="仿宋" w:cs="仿宋" w:hint="eastAsia"/>
            <w:lang w:eastAsia="zh-CN"/>
          </w:rPr>
          <w:t>一、产品规划分析</w:t>
        </w:r>
        <w:r>
          <w:tab/>
        </w:r>
        <w:r>
          <w:fldChar w:fldCharType="begin"/>
        </w:r>
        <w:r>
          <w:instrText xml:space="preserve"> PAGEREF _Toc24893 \h </w:instrText>
        </w:r>
        <w:r>
          <w:fldChar w:fldCharType="separate"/>
        </w:r>
        <w:r>
          <w:t>3</w:t>
        </w:r>
        <w:r>
          <w:fldChar w:fldCharType="end"/>
        </w:r>
      </w:hyperlink>
    </w:p>
    <w:p>
      <w:pPr>
        <w:pStyle w:val="TOC2"/>
        <w:tabs>
          <w:tab w:val="right" w:leader="dot" w:pos="8306"/>
        </w:tabs>
      </w:pPr>
      <w:hyperlink w:anchor="_Toc17940" w:history="1">
        <w:r>
          <w:rPr>
            <w:rFonts w:ascii="仿宋" w:eastAsia="仿宋" w:hAnsi="仿宋" w:cs="仿宋" w:hint="eastAsia"/>
            <w:lang w:eastAsia="zh-CN"/>
          </w:rPr>
          <w:t>(一)、产品规划</w:t>
        </w:r>
        <w:r>
          <w:tab/>
        </w:r>
        <w:r>
          <w:fldChar w:fldCharType="begin"/>
        </w:r>
        <w:r>
          <w:instrText xml:space="preserve"> PAGEREF _Toc17940 \h </w:instrText>
        </w:r>
        <w:r>
          <w:fldChar w:fldCharType="separate"/>
        </w:r>
        <w:r>
          <w:t>3</w:t>
        </w:r>
        <w:r>
          <w:fldChar w:fldCharType="end"/>
        </w:r>
      </w:hyperlink>
    </w:p>
    <w:p>
      <w:pPr>
        <w:pStyle w:val="TOC2"/>
        <w:tabs>
          <w:tab w:val="right" w:leader="dot" w:pos="8306"/>
        </w:tabs>
      </w:pPr>
      <w:hyperlink w:anchor="_Toc28813" w:history="1">
        <w:r>
          <w:rPr>
            <w:rFonts w:ascii="仿宋" w:eastAsia="仿宋" w:hAnsi="仿宋" w:cs="仿宋" w:hint="eastAsia"/>
            <w:lang w:eastAsia="zh-CN"/>
          </w:rPr>
          <w:t>(二)、建设规模</w:t>
        </w:r>
        <w:r>
          <w:tab/>
        </w:r>
        <w:r>
          <w:fldChar w:fldCharType="begin"/>
        </w:r>
        <w:r>
          <w:instrText xml:space="preserve"> PAGEREF _Toc28813 \h </w:instrText>
        </w:r>
        <w:r>
          <w:fldChar w:fldCharType="separate"/>
        </w:r>
        <w:r>
          <w:t>4</w:t>
        </w:r>
        <w:r>
          <w:fldChar w:fldCharType="end"/>
        </w:r>
      </w:hyperlink>
    </w:p>
    <w:p>
      <w:pPr>
        <w:pStyle w:val="TOC1"/>
        <w:tabs>
          <w:tab w:val="right" w:leader="dot" w:pos="8306"/>
        </w:tabs>
      </w:pPr>
      <w:hyperlink w:anchor="_Toc19417" w:history="1">
        <w:r>
          <w:rPr>
            <w:rFonts w:ascii="仿宋" w:eastAsia="仿宋" w:hAnsi="仿宋" w:cs="仿宋" w:hint="eastAsia"/>
            <w:lang w:eastAsia="zh-CN"/>
          </w:rPr>
          <w:t>二、市场分析、调研</w:t>
        </w:r>
        <w:r>
          <w:tab/>
        </w:r>
        <w:r>
          <w:fldChar w:fldCharType="begin"/>
        </w:r>
        <w:r>
          <w:instrText xml:space="preserve"> PAGEREF _Toc19417 \h </w:instrText>
        </w:r>
        <w:r>
          <w:fldChar w:fldCharType="separate"/>
        </w:r>
        <w:r>
          <w:t>5</w:t>
        </w:r>
        <w:r>
          <w:fldChar w:fldCharType="end"/>
        </w:r>
      </w:hyperlink>
    </w:p>
    <w:p>
      <w:pPr>
        <w:pStyle w:val="TOC2"/>
        <w:tabs>
          <w:tab w:val="right" w:leader="dot" w:pos="8306"/>
        </w:tabs>
      </w:pPr>
      <w:hyperlink w:anchor="_Toc14527" w:history="1">
        <w:r>
          <w:rPr>
            <w:rFonts w:ascii="仿宋" w:eastAsia="仿宋" w:hAnsi="仿宋" w:cs="仿宋" w:hint="eastAsia"/>
            <w:lang w:eastAsia="zh-CN"/>
          </w:rPr>
          <w:t>(一)、调制解调器MODEM行业分析</w:t>
        </w:r>
        <w:r>
          <w:tab/>
        </w:r>
        <w:r>
          <w:fldChar w:fldCharType="begin"/>
        </w:r>
        <w:r>
          <w:instrText xml:space="preserve"> PAGEREF _Toc14527 \h </w:instrText>
        </w:r>
        <w:r>
          <w:fldChar w:fldCharType="separate"/>
        </w:r>
        <w:r>
          <w:t>5</w:t>
        </w:r>
        <w:r>
          <w:fldChar w:fldCharType="end"/>
        </w:r>
      </w:hyperlink>
    </w:p>
    <w:p>
      <w:pPr>
        <w:pStyle w:val="TOC2"/>
        <w:tabs>
          <w:tab w:val="right" w:leader="dot" w:pos="8306"/>
        </w:tabs>
      </w:pPr>
      <w:hyperlink w:anchor="_Toc2267" w:history="1">
        <w:r>
          <w:rPr>
            <w:rFonts w:ascii="仿宋" w:eastAsia="仿宋" w:hAnsi="仿宋" w:cs="仿宋" w:hint="eastAsia"/>
            <w:lang w:eastAsia="zh-CN"/>
          </w:rPr>
          <w:t>(二)、调制解调器MODEM市场分析预测</w:t>
        </w:r>
        <w:r>
          <w:tab/>
        </w:r>
        <w:r>
          <w:fldChar w:fldCharType="begin"/>
        </w:r>
        <w:r>
          <w:instrText xml:space="preserve"> PAGEREF _Toc2267 \h </w:instrText>
        </w:r>
        <w:r>
          <w:fldChar w:fldCharType="separate"/>
        </w:r>
        <w:r>
          <w:t>6</w:t>
        </w:r>
        <w:r>
          <w:fldChar w:fldCharType="end"/>
        </w:r>
      </w:hyperlink>
    </w:p>
    <w:p>
      <w:pPr>
        <w:pStyle w:val="TOC1"/>
        <w:tabs>
          <w:tab w:val="right" w:leader="dot" w:pos="8306"/>
        </w:tabs>
      </w:pPr>
      <w:hyperlink w:anchor="_Toc23179" w:history="1">
        <w:r>
          <w:rPr>
            <w:rFonts w:ascii="仿宋" w:eastAsia="仿宋" w:hAnsi="仿宋" w:cs="仿宋" w:hint="eastAsia"/>
            <w:lang w:eastAsia="zh-CN"/>
          </w:rPr>
          <w:t>三、调制解调器MODEM项目概论</w:t>
        </w:r>
        <w:r>
          <w:tab/>
        </w:r>
        <w:r>
          <w:fldChar w:fldCharType="begin"/>
        </w:r>
        <w:r>
          <w:instrText xml:space="preserve"> PAGEREF _Toc23179 \h </w:instrText>
        </w:r>
        <w:r>
          <w:fldChar w:fldCharType="separate"/>
        </w:r>
        <w:r>
          <w:t>7</w:t>
        </w:r>
        <w:r>
          <w:fldChar w:fldCharType="end"/>
        </w:r>
      </w:hyperlink>
    </w:p>
    <w:p>
      <w:pPr>
        <w:pStyle w:val="TOC2"/>
        <w:tabs>
          <w:tab w:val="right" w:leader="dot" w:pos="8306"/>
        </w:tabs>
      </w:pPr>
      <w:hyperlink w:anchor="_Toc19490" w:history="1">
        <w:r>
          <w:rPr>
            <w:rFonts w:ascii="仿宋" w:eastAsia="仿宋" w:hAnsi="仿宋" w:cs="仿宋" w:hint="eastAsia"/>
            <w:lang w:eastAsia="zh-CN"/>
          </w:rPr>
          <w:t>(一)、调制解调器MODEM项目概况</w:t>
        </w:r>
        <w:r>
          <w:tab/>
        </w:r>
        <w:r>
          <w:fldChar w:fldCharType="begin"/>
        </w:r>
        <w:r>
          <w:instrText xml:space="preserve"> PAGEREF _Toc19490 \h </w:instrText>
        </w:r>
        <w:r>
          <w:fldChar w:fldCharType="separate"/>
        </w:r>
        <w:r>
          <w:t>7</w:t>
        </w:r>
        <w:r>
          <w:fldChar w:fldCharType="end"/>
        </w:r>
      </w:hyperlink>
    </w:p>
    <w:p>
      <w:pPr>
        <w:pStyle w:val="TOC2"/>
        <w:tabs>
          <w:tab w:val="right" w:leader="dot" w:pos="8306"/>
        </w:tabs>
      </w:pPr>
      <w:hyperlink w:anchor="_Toc32092" w:history="1">
        <w:r>
          <w:rPr>
            <w:rFonts w:ascii="仿宋" w:eastAsia="仿宋" w:hAnsi="仿宋" w:cs="仿宋" w:hint="eastAsia"/>
            <w:lang w:eastAsia="zh-CN"/>
          </w:rPr>
          <w:t>(二)、调制解调器MODEM项目目标</w:t>
        </w:r>
        <w:r>
          <w:tab/>
        </w:r>
        <w:r>
          <w:fldChar w:fldCharType="begin"/>
        </w:r>
        <w:r>
          <w:instrText xml:space="preserve"> PAGEREF _Toc32092 \h </w:instrText>
        </w:r>
        <w:r>
          <w:fldChar w:fldCharType="separate"/>
        </w:r>
        <w:r>
          <w:t>9</w:t>
        </w:r>
        <w:r>
          <w:fldChar w:fldCharType="end"/>
        </w:r>
      </w:hyperlink>
    </w:p>
    <w:p>
      <w:pPr>
        <w:pStyle w:val="TOC2"/>
        <w:tabs>
          <w:tab w:val="right" w:leader="dot" w:pos="8306"/>
        </w:tabs>
      </w:pPr>
      <w:hyperlink w:anchor="_Toc27106" w:history="1">
        <w:r>
          <w:rPr>
            <w:rFonts w:ascii="仿宋" w:eastAsia="仿宋" w:hAnsi="仿宋" w:cs="仿宋" w:hint="eastAsia"/>
            <w:lang w:eastAsia="zh-CN"/>
          </w:rPr>
          <w:t>(三)、调制解调器MODEM项目提出的理由</w:t>
        </w:r>
        <w:r>
          <w:tab/>
        </w:r>
        <w:r>
          <w:fldChar w:fldCharType="begin"/>
        </w:r>
        <w:r>
          <w:instrText xml:space="preserve"> PAGEREF _Toc27106 \h </w:instrText>
        </w:r>
        <w:r>
          <w:fldChar w:fldCharType="separate"/>
        </w:r>
        <w:r>
          <w:t>10</w:t>
        </w:r>
        <w:r>
          <w:fldChar w:fldCharType="end"/>
        </w:r>
      </w:hyperlink>
    </w:p>
    <w:p>
      <w:pPr>
        <w:pStyle w:val="TOC2"/>
        <w:tabs>
          <w:tab w:val="right" w:leader="dot" w:pos="8306"/>
        </w:tabs>
      </w:pPr>
      <w:hyperlink w:anchor="_Toc11557" w:history="1">
        <w:r>
          <w:rPr>
            <w:rFonts w:ascii="仿宋" w:eastAsia="仿宋" w:hAnsi="仿宋" w:cs="仿宋" w:hint="eastAsia"/>
            <w:lang w:eastAsia="zh-CN"/>
          </w:rPr>
          <w:t>(四)、调制解调器MODEM项目意义</w:t>
        </w:r>
        <w:r>
          <w:tab/>
        </w:r>
        <w:r>
          <w:fldChar w:fldCharType="begin"/>
        </w:r>
        <w:r>
          <w:instrText xml:space="preserve"> PAGEREF _Toc11557 \h </w:instrText>
        </w:r>
        <w:r>
          <w:fldChar w:fldCharType="separate"/>
        </w:r>
        <w:r>
          <w:t>12</w:t>
        </w:r>
        <w:r>
          <w:fldChar w:fldCharType="end"/>
        </w:r>
      </w:hyperlink>
    </w:p>
    <w:p>
      <w:pPr>
        <w:pStyle w:val="TOC2"/>
        <w:tabs>
          <w:tab w:val="right" w:leader="dot" w:pos="8306"/>
        </w:tabs>
      </w:pPr>
      <w:hyperlink w:anchor="_Toc27788" w:history="1">
        <w:r>
          <w:rPr>
            <w:rFonts w:ascii="仿宋" w:eastAsia="仿宋" w:hAnsi="仿宋" w:cs="仿宋" w:hint="eastAsia"/>
            <w:lang w:eastAsia="zh-CN"/>
          </w:rPr>
          <w:t>(五)、调制解调器MODEM项目背景</w:t>
        </w:r>
        <w:r>
          <w:tab/>
        </w:r>
        <w:r>
          <w:fldChar w:fldCharType="begin"/>
        </w:r>
        <w:r>
          <w:instrText xml:space="preserve"> PAGEREF _Toc27788 \h </w:instrText>
        </w:r>
        <w:r>
          <w:fldChar w:fldCharType="separate"/>
        </w:r>
        <w:r>
          <w:t>13</w:t>
        </w:r>
        <w:r>
          <w:fldChar w:fldCharType="end"/>
        </w:r>
      </w:hyperlink>
    </w:p>
    <w:p>
      <w:pPr>
        <w:pStyle w:val="TOC1"/>
        <w:tabs>
          <w:tab w:val="right" w:leader="dot" w:pos="8306"/>
        </w:tabs>
      </w:pPr>
      <w:hyperlink w:anchor="_Toc26550" w:history="1">
        <w:r>
          <w:rPr>
            <w:rFonts w:ascii="仿宋" w:eastAsia="仿宋" w:hAnsi="仿宋" w:cs="仿宋" w:hint="eastAsia"/>
            <w:lang w:eastAsia="zh-CN"/>
          </w:rPr>
          <w:t>四、调制解调器MODEM项目建设单位说明</w:t>
        </w:r>
        <w:r>
          <w:tab/>
        </w:r>
        <w:r>
          <w:fldChar w:fldCharType="begin"/>
        </w:r>
        <w:r>
          <w:instrText xml:space="preserve"> PAGEREF _Toc26550 \h </w:instrText>
        </w:r>
        <w:r>
          <w:fldChar w:fldCharType="separate"/>
        </w:r>
        <w:r>
          <w:t>14</w:t>
        </w:r>
        <w:r>
          <w:fldChar w:fldCharType="end"/>
        </w:r>
      </w:hyperlink>
    </w:p>
    <w:p>
      <w:pPr>
        <w:pStyle w:val="TOC2"/>
        <w:tabs>
          <w:tab w:val="right" w:leader="dot" w:pos="8306"/>
        </w:tabs>
      </w:pPr>
      <w:hyperlink w:anchor="_Toc2892" w:history="1">
        <w:r>
          <w:rPr>
            <w:rFonts w:ascii="仿宋" w:eastAsia="仿宋" w:hAnsi="仿宋" w:cs="仿宋" w:hint="eastAsia"/>
            <w:lang w:eastAsia="zh-CN"/>
          </w:rPr>
          <w:t>(一)、调制解调器MODEM项目承办单位基本情况</w:t>
        </w:r>
        <w:r>
          <w:tab/>
        </w:r>
        <w:r>
          <w:fldChar w:fldCharType="begin"/>
        </w:r>
        <w:r>
          <w:instrText xml:space="preserve"> PAGEREF _Toc2892 \h </w:instrText>
        </w:r>
        <w:r>
          <w:fldChar w:fldCharType="separate"/>
        </w:r>
        <w:r>
          <w:t>14</w:t>
        </w:r>
        <w:r>
          <w:fldChar w:fldCharType="end"/>
        </w:r>
      </w:hyperlink>
    </w:p>
    <w:p>
      <w:pPr>
        <w:pStyle w:val="TOC2"/>
        <w:tabs>
          <w:tab w:val="right" w:leader="dot" w:pos="8306"/>
        </w:tabs>
      </w:pPr>
      <w:hyperlink w:anchor="_Toc23997" w:history="1">
        <w:r>
          <w:rPr>
            <w:rFonts w:ascii="仿宋" w:eastAsia="仿宋" w:hAnsi="仿宋" w:cs="仿宋" w:hint="eastAsia"/>
            <w:lang w:eastAsia="zh-CN"/>
          </w:rPr>
          <w:t>(二)、公司经济效益分析</w:t>
        </w:r>
        <w:r>
          <w:tab/>
        </w:r>
        <w:r>
          <w:fldChar w:fldCharType="begin"/>
        </w:r>
        <w:r>
          <w:instrText xml:space="preserve"> PAGEREF _Toc23997 \h </w:instrText>
        </w:r>
        <w:r>
          <w:fldChar w:fldCharType="separate"/>
        </w:r>
        <w:r>
          <w:t>14</w:t>
        </w:r>
        <w:r>
          <w:fldChar w:fldCharType="end"/>
        </w:r>
      </w:hyperlink>
    </w:p>
    <w:p>
      <w:pPr>
        <w:pStyle w:val="TOC1"/>
        <w:tabs>
          <w:tab w:val="right" w:leader="dot" w:pos="8306"/>
        </w:tabs>
      </w:pPr>
      <w:hyperlink w:anchor="_Toc31105" w:history="1">
        <w:r>
          <w:rPr>
            <w:rFonts w:ascii="仿宋" w:eastAsia="仿宋" w:hAnsi="仿宋" w:cs="仿宋" w:hint="eastAsia"/>
            <w:lang w:eastAsia="zh-CN"/>
          </w:rPr>
          <w:t>五、调制解调器MODEM项目危机管理</w:t>
        </w:r>
        <w:r>
          <w:tab/>
        </w:r>
        <w:r>
          <w:fldChar w:fldCharType="begin"/>
        </w:r>
        <w:r>
          <w:instrText xml:space="preserve"> PAGEREF _Toc31105 \h </w:instrText>
        </w:r>
        <w:r>
          <w:fldChar w:fldCharType="separate"/>
        </w:r>
        <w:r>
          <w:t>15</w:t>
        </w:r>
        <w:r>
          <w:fldChar w:fldCharType="end"/>
        </w:r>
      </w:hyperlink>
    </w:p>
    <w:p>
      <w:pPr>
        <w:pStyle w:val="TOC2"/>
        <w:tabs>
          <w:tab w:val="right" w:leader="dot" w:pos="8306"/>
        </w:tabs>
      </w:pPr>
      <w:hyperlink w:anchor="_Toc19679" w:history="1">
        <w:r>
          <w:rPr>
            <w:rFonts w:ascii="仿宋" w:eastAsia="仿宋" w:hAnsi="仿宋" w:cs="仿宋" w:hint="eastAsia"/>
            <w:lang w:eastAsia="zh-CN"/>
          </w:rPr>
          <w:t>(一)、危机预警与识别</w:t>
        </w:r>
        <w:r>
          <w:tab/>
        </w:r>
        <w:r>
          <w:fldChar w:fldCharType="begin"/>
        </w:r>
        <w:r>
          <w:instrText xml:space="preserve"> PAGEREF _Toc19679 \h </w:instrText>
        </w:r>
        <w:r>
          <w:fldChar w:fldCharType="separate"/>
        </w:r>
        <w:r>
          <w:t>15</w:t>
        </w:r>
        <w:r>
          <w:fldChar w:fldCharType="end"/>
        </w:r>
      </w:hyperlink>
    </w:p>
    <w:p>
      <w:pPr>
        <w:pStyle w:val="TOC2"/>
        <w:tabs>
          <w:tab w:val="right" w:leader="dot" w:pos="8306"/>
        </w:tabs>
      </w:pPr>
      <w:hyperlink w:anchor="_Toc32503" w:history="1">
        <w:r>
          <w:rPr>
            <w:rFonts w:ascii="仿宋" w:eastAsia="仿宋" w:hAnsi="仿宋" w:cs="仿宋" w:hint="eastAsia"/>
            <w:lang w:eastAsia="zh-CN"/>
          </w:rPr>
          <w:t>(二)、危机应对与恢复</w:t>
        </w:r>
        <w:r>
          <w:tab/>
        </w:r>
        <w:r>
          <w:fldChar w:fldCharType="begin"/>
        </w:r>
        <w:r>
          <w:instrText xml:space="preserve"> PAGEREF _Toc32503 \h </w:instrText>
        </w:r>
        <w:r>
          <w:fldChar w:fldCharType="separate"/>
        </w:r>
        <w:r>
          <w:t>16</w:t>
        </w:r>
        <w:r>
          <w:fldChar w:fldCharType="end"/>
        </w:r>
      </w:hyperlink>
    </w:p>
    <w:p>
      <w:pPr>
        <w:pStyle w:val="TOC1"/>
        <w:tabs>
          <w:tab w:val="right" w:leader="dot" w:pos="8306"/>
        </w:tabs>
      </w:pPr>
      <w:hyperlink w:anchor="_Toc17292" w:history="1">
        <w:r>
          <w:rPr>
            <w:rFonts w:ascii="仿宋" w:eastAsia="仿宋" w:hAnsi="仿宋" w:cs="仿宋" w:hint="eastAsia"/>
            <w:lang w:eastAsia="zh-CN"/>
          </w:rPr>
          <w:t>六、调制解调器MODEM项目土建工程</w:t>
        </w:r>
        <w:r>
          <w:tab/>
        </w:r>
        <w:r>
          <w:fldChar w:fldCharType="begin"/>
        </w:r>
        <w:r>
          <w:instrText xml:space="preserve"> PAGEREF _Toc17292 \h </w:instrText>
        </w:r>
        <w:r>
          <w:fldChar w:fldCharType="separate"/>
        </w:r>
        <w:r>
          <w:t>18</w:t>
        </w:r>
        <w:r>
          <w:fldChar w:fldCharType="end"/>
        </w:r>
      </w:hyperlink>
    </w:p>
    <w:p>
      <w:pPr>
        <w:pStyle w:val="TOC2"/>
        <w:tabs>
          <w:tab w:val="right" w:leader="dot" w:pos="8306"/>
        </w:tabs>
      </w:pPr>
      <w:hyperlink w:anchor="_Toc1766" w:history="1">
        <w:r>
          <w:rPr>
            <w:rFonts w:ascii="仿宋" w:eastAsia="仿宋" w:hAnsi="仿宋" w:cs="仿宋" w:hint="eastAsia"/>
            <w:lang w:eastAsia="zh-CN"/>
          </w:rPr>
          <w:t>(一)、建筑工程设计原则</w:t>
        </w:r>
        <w:r>
          <w:tab/>
        </w:r>
        <w:r>
          <w:fldChar w:fldCharType="begin"/>
        </w:r>
        <w:r>
          <w:instrText xml:space="preserve"> PAGEREF _Toc1766 \h </w:instrText>
        </w:r>
        <w:r>
          <w:fldChar w:fldCharType="separate"/>
        </w:r>
        <w:r>
          <w:t>18</w:t>
        </w:r>
        <w:r>
          <w:fldChar w:fldCharType="end"/>
        </w:r>
      </w:hyperlink>
    </w:p>
    <w:p>
      <w:pPr>
        <w:pStyle w:val="TOC2"/>
        <w:tabs>
          <w:tab w:val="right" w:leader="dot" w:pos="8306"/>
        </w:tabs>
      </w:pPr>
      <w:hyperlink w:anchor="_Toc25721" w:history="1">
        <w:r>
          <w:rPr>
            <w:rFonts w:ascii="仿宋" w:eastAsia="仿宋" w:hAnsi="仿宋" w:cs="仿宋" w:hint="eastAsia"/>
            <w:lang w:eastAsia="zh-CN"/>
          </w:rPr>
          <w:t>(二)、土建工程设计年限及安全等级</w:t>
        </w:r>
        <w:r>
          <w:tab/>
        </w:r>
        <w:r>
          <w:fldChar w:fldCharType="begin"/>
        </w:r>
        <w:r>
          <w:instrText xml:space="preserve"> PAGEREF _Toc25721 \h </w:instrText>
        </w:r>
        <w:r>
          <w:fldChar w:fldCharType="separate"/>
        </w:r>
        <w:r>
          <w:t>19</w:t>
        </w:r>
        <w:r>
          <w:fldChar w:fldCharType="end"/>
        </w:r>
      </w:hyperlink>
    </w:p>
    <w:p>
      <w:pPr>
        <w:pStyle w:val="TOC2"/>
        <w:tabs>
          <w:tab w:val="right" w:leader="dot" w:pos="8306"/>
        </w:tabs>
      </w:pPr>
      <w:hyperlink w:anchor="_Toc1035" w:history="1">
        <w:r>
          <w:rPr>
            <w:rFonts w:ascii="仿宋" w:eastAsia="仿宋" w:hAnsi="仿宋" w:cs="仿宋" w:hint="eastAsia"/>
            <w:lang w:eastAsia="zh-CN"/>
          </w:rPr>
          <w:t>(三)、建筑工程设计总体要求</w:t>
        </w:r>
        <w:r>
          <w:tab/>
        </w:r>
        <w:r>
          <w:fldChar w:fldCharType="begin"/>
        </w:r>
        <w:r>
          <w:instrText xml:space="preserve"> PAGEREF _Toc1035 \h </w:instrText>
        </w:r>
        <w:r>
          <w:fldChar w:fldCharType="separate"/>
        </w:r>
        <w:r>
          <w:t>20</w:t>
        </w:r>
        <w:r>
          <w:fldChar w:fldCharType="end"/>
        </w:r>
      </w:hyperlink>
    </w:p>
    <w:p>
      <w:pPr>
        <w:pStyle w:val="TOC2"/>
        <w:tabs>
          <w:tab w:val="right" w:leader="dot" w:pos="8306"/>
        </w:tabs>
      </w:pPr>
      <w:hyperlink w:anchor="_Toc12006" w:history="1">
        <w:r>
          <w:rPr>
            <w:rFonts w:ascii="仿宋" w:eastAsia="仿宋" w:hAnsi="仿宋" w:cs="仿宋" w:hint="eastAsia"/>
            <w:lang w:eastAsia="zh-CN"/>
          </w:rPr>
          <w:t>(四)、土建工程建设指标</w:t>
        </w:r>
        <w:r>
          <w:tab/>
        </w:r>
        <w:r>
          <w:fldChar w:fldCharType="begin"/>
        </w:r>
        <w:r>
          <w:instrText xml:space="preserve"> PAGEREF _Toc12006 \h </w:instrText>
        </w:r>
        <w:r>
          <w:fldChar w:fldCharType="separate"/>
        </w:r>
        <w:r>
          <w:t>21</w:t>
        </w:r>
        <w:r>
          <w:fldChar w:fldCharType="end"/>
        </w:r>
      </w:hyperlink>
    </w:p>
    <w:p>
      <w:pPr>
        <w:pStyle w:val="TOC1"/>
        <w:tabs>
          <w:tab w:val="right" w:leader="dot" w:pos="8306"/>
        </w:tabs>
      </w:pPr>
      <w:hyperlink w:anchor="_Toc14926" w:history="1">
        <w:r>
          <w:rPr>
            <w:rFonts w:ascii="仿宋" w:eastAsia="仿宋" w:hAnsi="仿宋" w:cs="仿宋" w:hint="eastAsia"/>
            <w:lang w:eastAsia="zh-CN"/>
          </w:rPr>
          <w:t>七、调制解调器MODEM项目技术管理</w:t>
        </w:r>
        <w:r>
          <w:tab/>
        </w:r>
        <w:r>
          <w:fldChar w:fldCharType="begin"/>
        </w:r>
        <w:r>
          <w:instrText xml:space="preserve"> PAGEREF _Toc14926 \h </w:instrText>
        </w:r>
        <w:r>
          <w:fldChar w:fldCharType="separate"/>
        </w:r>
        <w:r>
          <w:t>21</w:t>
        </w:r>
        <w:r>
          <w:fldChar w:fldCharType="end"/>
        </w:r>
      </w:hyperlink>
    </w:p>
    <w:p>
      <w:pPr>
        <w:pStyle w:val="TOC2"/>
        <w:tabs>
          <w:tab w:val="right" w:leader="dot" w:pos="8306"/>
        </w:tabs>
      </w:pPr>
      <w:hyperlink w:anchor="_Toc14875" w:history="1">
        <w:r>
          <w:rPr>
            <w:rFonts w:ascii="仿宋" w:eastAsia="仿宋" w:hAnsi="仿宋" w:cs="仿宋" w:hint="eastAsia"/>
            <w:lang w:eastAsia="zh-CN"/>
          </w:rPr>
          <w:t>(一)、技术方案选用方向</w:t>
        </w:r>
        <w:r>
          <w:tab/>
        </w:r>
        <w:r>
          <w:fldChar w:fldCharType="begin"/>
        </w:r>
        <w:r>
          <w:instrText xml:space="preserve"> PAGEREF _Toc14875 \h </w:instrText>
        </w:r>
        <w:r>
          <w:fldChar w:fldCharType="separate"/>
        </w:r>
        <w:r>
          <w:t>21</w:t>
        </w:r>
        <w:r>
          <w:fldChar w:fldCharType="end"/>
        </w:r>
      </w:hyperlink>
    </w:p>
    <w:p>
      <w:pPr>
        <w:pStyle w:val="TOC2"/>
        <w:tabs>
          <w:tab w:val="right" w:leader="dot" w:pos="8306"/>
        </w:tabs>
      </w:pPr>
      <w:hyperlink w:anchor="_Toc17107" w:history="1">
        <w:r>
          <w:rPr>
            <w:rFonts w:ascii="仿宋" w:eastAsia="仿宋" w:hAnsi="仿宋" w:cs="仿宋" w:hint="eastAsia"/>
            <w:lang w:eastAsia="zh-CN"/>
          </w:rPr>
          <w:t>(二)、工艺技术方案选用原则</w:t>
        </w:r>
        <w:r>
          <w:tab/>
        </w:r>
        <w:r>
          <w:fldChar w:fldCharType="begin"/>
        </w:r>
        <w:r>
          <w:instrText xml:space="preserve"> PAGEREF _Toc17107 \h </w:instrText>
        </w:r>
        <w:r>
          <w:fldChar w:fldCharType="separate"/>
        </w:r>
        <w:r>
          <w:t>23</w:t>
        </w:r>
        <w:r>
          <w:fldChar w:fldCharType="end"/>
        </w:r>
      </w:hyperlink>
    </w:p>
    <w:p>
      <w:pPr>
        <w:pStyle w:val="TOC2"/>
        <w:tabs>
          <w:tab w:val="right" w:leader="dot" w:pos="8306"/>
        </w:tabs>
      </w:pPr>
      <w:hyperlink w:anchor="_Toc1471" w:history="1">
        <w:r>
          <w:rPr>
            <w:rFonts w:ascii="仿宋" w:eastAsia="仿宋" w:hAnsi="仿宋" w:cs="仿宋" w:hint="eastAsia"/>
            <w:lang w:eastAsia="zh-CN"/>
          </w:rPr>
          <w:t>(三)、工艺技术方案要求</w:t>
        </w:r>
        <w:r>
          <w:tab/>
        </w:r>
        <w:r>
          <w:fldChar w:fldCharType="begin"/>
        </w:r>
        <w:r>
          <w:instrText xml:space="preserve"> PAGEREF _Toc1471 \h </w:instrText>
        </w:r>
        <w:r>
          <w:fldChar w:fldCharType="separate"/>
        </w:r>
        <w:r>
          <w:t>25</w:t>
        </w:r>
        <w:r>
          <w:fldChar w:fldCharType="end"/>
        </w:r>
      </w:hyperlink>
    </w:p>
    <w:p>
      <w:pPr>
        <w:pStyle w:val="TOC1"/>
        <w:tabs>
          <w:tab w:val="right" w:leader="dot" w:pos="8306"/>
        </w:tabs>
      </w:pPr>
      <w:hyperlink w:anchor="_Toc1390" w:history="1">
        <w:r>
          <w:rPr>
            <w:rFonts w:ascii="仿宋" w:eastAsia="仿宋" w:hAnsi="仿宋" w:cs="仿宋" w:hint="eastAsia"/>
            <w:lang w:eastAsia="zh-CN"/>
          </w:rPr>
          <w:t>八、调制解调器MODEM项目创新与研发</w:t>
        </w:r>
        <w:r>
          <w:tab/>
        </w:r>
        <w:r>
          <w:fldChar w:fldCharType="begin"/>
        </w:r>
        <w:r>
          <w:instrText xml:space="preserve"> PAGEREF _Toc1390 \h </w:instrText>
        </w:r>
        <w:r>
          <w:fldChar w:fldCharType="separate"/>
        </w:r>
        <w:r>
          <w:t>27</w:t>
        </w:r>
        <w:r>
          <w:fldChar w:fldCharType="end"/>
        </w:r>
      </w:hyperlink>
    </w:p>
    <w:p>
      <w:pPr>
        <w:pStyle w:val="TOC2"/>
        <w:tabs>
          <w:tab w:val="right" w:leader="dot" w:pos="8306"/>
        </w:tabs>
      </w:pPr>
      <w:hyperlink w:anchor="_Toc19959" w:history="1">
        <w:r>
          <w:rPr>
            <w:rFonts w:ascii="仿宋" w:eastAsia="仿宋" w:hAnsi="仿宋" w:cs="仿宋" w:hint="eastAsia"/>
            <w:lang w:eastAsia="zh-CN"/>
          </w:rPr>
          <w:t>(一)、创新策略与方向</w:t>
        </w:r>
        <w:r>
          <w:tab/>
        </w:r>
        <w:r>
          <w:fldChar w:fldCharType="begin"/>
        </w:r>
        <w:r>
          <w:instrText xml:space="preserve"> PAGEREF _Toc19959 \h </w:instrText>
        </w:r>
        <w:r>
          <w:fldChar w:fldCharType="separate"/>
        </w:r>
        <w:r>
          <w:t>27</w:t>
        </w:r>
        <w:r>
          <w:fldChar w:fldCharType="end"/>
        </w:r>
      </w:hyperlink>
    </w:p>
    <w:p>
      <w:pPr>
        <w:pStyle w:val="TOC2"/>
        <w:tabs>
          <w:tab w:val="right" w:leader="dot" w:pos="8306"/>
        </w:tabs>
      </w:pPr>
      <w:hyperlink w:anchor="_Toc31436" w:history="1">
        <w:r>
          <w:rPr>
            <w:rFonts w:ascii="仿宋" w:eastAsia="仿宋" w:hAnsi="仿宋" w:cs="仿宋" w:hint="eastAsia"/>
            <w:lang w:eastAsia="zh-CN"/>
          </w:rPr>
          <w:t>(二)、研发规划与投入</w:t>
        </w:r>
        <w:r>
          <w:tab/>
        </w:r>
        <w:r>
          <w:fldChar w:fldCharType="begin"/>
        </w:r>
        <w:r>
          <w:instrText xml:space="preserve"> PAGEREF _Toc31436 \h </w:instrText>
        </w:r>
        <w:r>
          <w:fldChar w:fldCharType="separate"/>
        </w:r>
        <w:r>
          <w:t>29</w:t>
        </w:r>
        <w:r>
          <w:fldChar w:fldCharType="end"/>
        </w:r>
      </w:hyperlink>
    </w:p>
    <w:p>
      <w:pPr>
        <w:pStyle w:val="TOC1"/>
        <w:tabs>
          <w:tab w:val="right" w:leader="dot" w:pos="8306"/>
        </w:tabs>
      </w:pPr>
      <w:hyperlink w:anchor="_Toc2415" w:history="1">
        <w:r>
          <w:rPr>
            <w:rFonts w:ascii="仿宋" w:eastAsia="仿宋" w:hAnsi="仿宋" w:cs="仿宋" w:hint="eastAsia"/>
            <w:lang w:eastAsia="zh-CN"/>
          </w:rPr>
          <w:t>九、调制解调器MODEM项目财务管理</w:t>
        </w:r>
        <w:r>
          <w:tab/>
        </w:r>
        <w:r>
          <w:fldChar w:fldCharType="begin"/>
        </w:r>
        <w:r>
          <w:instrText xml:space="preserve"> PAGEREF _Toc2415 \h </w:instrText>
        </w:r>
        <w:r>
          <w:fldChar w:fldCharType="separate"/>
        </w:r>
        <w:r>
          <w:t>31</w:t>
        </w:r>
        <w:r>
          <w:fldChar w:fldCharType="end"/>
        </w:r>
      </w:hyperlink>
    </w:p>
    <w:p>
      <w:pPr>
        <w:pStyle w:val="TOC2"/>
        <w:tabs>
          <w:tab w:val="right" w:leader="dot" w:pos="8306"/>
        </w:tabs>
      </w:pPr>
      <w:hyperlink w:anchor="_Toc25810" w:history="1">
        <w:r>
          <w:rPr>
            <w:rFonts w:ascii="仿宋" w:eastAsia="仿宋" w:hAnsi="仿宋" w:cs="仿宋" w:hint="eastAsia"/>
            <w:lang w:eastAsia="zh-CN"/>
          </w:rPr>
          <w:t>(一)、资金需求大</w:t>
        </w:r>
        <w:r>
          <w:tab/>
        </w:r>
        <w:r>
          <w:fldChar w:fldCharType="begin"/>
        </w:r>
        <w:r>
          <w:instrText xml:space="preserve"> PAGEREF _Toc25810 \h </w:instrText>
        </w:r>
        <w:r>
          <w:fldChar w:fldCharType="separate"/>
        </w:r>
        <w:r>
          <w:t>31</w:t>
        </w:r>
        <w:r>
          <w:fldChar w:fldCharType="end"/>
        </w:r>
      </w:hyperlink>
    </w:p>
    <w:p>
      <w:pPr>
        <w:pStyle w:val="TOC2"/>
        <w:tabs>
          <w:tab w:val="right" w:leader="dot" w:pos="8306"/>
        </w:tabs>
      </w:pPr>
      <w:hyperlink w:anchor="_Toc10426" w:history="1">
        <w:r>
          <w:rPr>
            <w:rFonts w:ascii="仿宋" w:eastAsia="仿宋" w:hAnsi="仿宋" w:cs="仿宋" w:hint="eastAsia"/>
            <w:lang w:eastAsia="zh-CN"/>
          </w:rPr>
          <w:t>(二)、研发周期长</w:t>
        </w:r>
        <w:r>
          <w:tab/>
        </w:r>
        <w:r>
          <w:fldChar w:fldCharType="begin"/>
        </w:r>
        <w:r>
          <w:instrText xml:space="preserve"> PAGEREF _Toc10426 \h </w:instrText>
        </w:r>
        <w:r>
          <w:fldChar w:fldCharType="separate"/>
        </w:r>
        <w:r>
          <w:t>32</w:t>
        </w:r>
        <w:r>
          <w:fldChar w:fldCharType="end"/>
        </w:r>
      </w:hyperlink>
    </w:p>
    <w:p>
      <w:pPr>
        <w:pStyle w:val="TOC2"/>
        <w:tabs>
          <w:tab w:val="right" w:leader="dot" w:pos="8306"/>
        </w:tabs>
      </w:pPr>
      <w:hyperlink w:anchor="_Toc22268" w:history="1">
        <w:r>
          <w:rPr>
            <w:rFonts w:ascii="仿宋" w:eastAsia="仿宋" w:hAnsi="仿宋" w:cs="仿宋" w:hint="eastAsia"/>
            <w:lang w:eastAsia="zh-CN"/>
          </w:rPr>
          <w:t>(三)、市场风险大</w:t>
        </w:r>
        <w:r>
          <w:tab/>
        </w:r>
        <w:r>
          <w:fldChar w:fldCharType="begin"/>
        </w:r>
        <w:r>
          <w:instrText xml:space="preserve"> PAGEREF _Toc22268 \h </w:instrText>
        </w:r>
        <w:r>
          <w:fldChar w:fldCharType="separate"/>
        </w:r>
        <w:r>
          <w:t>33</w:t>
        </w:r>
        <w:r>
          <w:fldChar w:fldCharType="end"/>
        </w:r>
      </w:hyperlink>
    </w:p>
    <w:p>
      <w:pPr>
        <w:pStyle w:val="TOC2"/>
        <w:tabs>
          <w:tab w:val="right" w:leader="dot" w:pos="8306"/>
        </w:tabs>
      </w:pPr>
      <w:hyperlink w:anchor="_Toc10674" w:history="1">
        <w:r>
          <w:rPr>
            <w:rFonts w:ascii="仿宋" w:eastAsia="仿宋" w:hAnsi="仿宋" w:cs="仿宋" w:hint="eastAsia"/>
            <w:lang w:eastAsia="zh-CN"/>
          </w:rPr>
          <w:t>(四)、利润率高</w:t>
        </w:r>
        <w:r>
          <w:tab/>
        </w:r>
        <w:r>
          <w:fldChar w:fldCharType="begin"/>
        </w:r>
        <w:r>
          <w:instrText xml:space="preserve"> PAGEREF _Toc10674 \h </w:instrText>
        </w:r>
        <w:r>
          <w:fldChar w:fldCharType="separate"/>
        </w:r>
        <w:r>
          <w:t>36</w:t>
        </w:r>
        <w:r>
          <w:fldChar w:fldCharType="end"/>
        </w:r>
      </w:hyperlink>
    </w:p>
    <w:p>
      <w:pPr>
        <w:pStyle w:val="TOC1"/>
        <w:tabs>
          <w:tab w:val="right" w:leader="dot" w:pos="8306"/>
        </w:tabs>
      </w:pPr>
      <w:hyperlink w:anchor="_Toc30414" w:history="1">
        <w:r>
          <w:rPr>
            <w:rFonts w:ascii="仿宋" w:eastAsia="仿宋" w:hAnsi="仿宋" w:cs="仿宋" w:hint="eastAsia"/>
            <w:lang w:eastAsia="zh-CN"/>
          </w:rPr>
          <w:t>十、调制解调器MODEM项目计划安排</w:t>
        </w:r>
        <w:r>
          <w:tab/>
        </w:r>
        <w:r>
          <w:fldChar w:fldCharType="begin"/>
        </w:r>
        <w:r>
          <w:instrText xml:space="preserve"> PAGEREF _Toc30414 \h </w:instrText>
        </w:r>
        <w:r>
          <w:fldChar w:fldCharType="separate"/>
        </w:r>
        <w:r>
          <w:t>38</w:t>
        </w:r>
        <w:r>
          <w:fldChar w:fldCharType="end"/>
        </w:r>
      </w:hyperlink>
    </w:p>
    <w:p>
      <w:pPr>
        <w:pStyle w:val="TOC2"/>
        <w:tabs>
          <w:tab w:val="right" w:leader="dot" w:pos="8306"/>
        </w:tabs>
      </w:pPr>
      <w:hyperlink w:anchor="_Toc26292" w:history="1">
        <w:r>
          <w:rPr>
            <w:rFonts w:ascii="仿宋" w:eastAsia="仿宋" w:hAnsi="仿宋" w:cs="仿宋" w:hint="eastAsia"/>
            <w:lang w:eastAsia="zh-CN"/>
          </w:rPr>
          <w:t>(一)、建设周期</w:t>
        </w:r>
        <w:r>
          <w:tab/>
        </w:r>
        <w:r>
          <w:fldChar w:fldCharType="begin"/>
        </w:r>
        <w:r>
          <w:instrText xml:space="preserve"> PAGEREF _Toc26292 \h </w:instrText>
        </w:r>
        <w:r>
          <w:fldChar w:fldCharType="separate"/>
        </w:r>
        <w:r>
          <w:t>38</w:t>
        </w:r>
        <w:r>
          <w:fldChar w:fldCharType="end"/>
        </w:r>
      </w:hyperlink>
    </w:p>
    <w:p>
      <w:pPr>
        <w:pStyle w:val="TOC2"/>
        <w:tabs>
          <w:tab w:val="right" w:leader="dot" w:pos="8306"/>
        </w:tabs>
      </w:pPr>
      <w:hyperlink w:anchor="_Toc23685" w:history="1">
        <w:r>
          <w:rPr>
            <w:rFonts w:ascii="仿宋" w:eastAsia="仿宋" w:hAnsi="仿宋" w:cs="仿宋" w:hint="eastAsia"/>
            <w:lang w:eastAsia="zh-CN"/>
          </w:rPr>
          <w:t>(二)、建设进度</w:t>
        </w:r>
        <w:r>
          <w:tab/>
        </w:r>
        <w:r>
          <w:fldChar w:fldCharType="begin"/>
        </w:r>
        <w:r>
          <w:instrText xml:space="preserve"> PAGEREF _Toc23685 \h </w:instrText>
        </w:r>
        <w:r>
          <w:fldChar w:fldCharType="separate"/>
        </w:r>
        <w:r>
          <w:t>39</w:t>
        </w:r>
        <w:r>
          <w:fldChar w:fldCharType="end"/>
        </w:r>
      </w:hyperlink>
    </w:p>
    <w:p>
      <w:pPr>
        <w:pStyle w:val="TOC2"/>
        <w:tabs>
          <w:tab w:val="right" w:leader="dot" w:pos="8306"/>
        </w:tabs>
      </w:pPr>
      <w:hyperlink w:anchor="_Toc2291" w:history="1">
        <w:r>
          <w:rPr>
            <w:rFonts w:ascii="仿宋" w:eastAsia="仿宋" w:hAnsi="仿宋" w:cs="仿宋" w:hint="eastAsia"/>
            <w:lang w:eastAsia="zh-CN"/>
          </w:rPr>
          <w:t>(三)、进度安排注意事项</w:t>
        </w:r>
        <w:r>
          <w:tab/>
        </w:r>
        <w:r>
          <w:fldChar w:fldCharType="begin"/>
        </w:r>
        <w:r>
          <w:instrText xml:space="preserve"> PAGEREF _Toc2291 \h </w:instrText>
        </w:r>
        <w:r>
          <w:fldChar w:fldCharType="separate"/>
        </w:r>
        <w:r>
          <w:t>40</w:t>
        </w:r>
        <w:r>
          <w:fldChar w:fldCharType="end"/>
        </w:r>
      </w:hyperlink>
    </w:p>
    <w:p>
      <w:pPr>
        <w:pStyle w:val="TOC2"/>
        <w:tabs>
          <w:tab w:val="right" w:leader="dot" w:pos="8306"/>
        </w:tabs>
      </w:pPr>
      <w:hyperlink w:anchor="_Toc32438" w:history="1">
        <w:r>
          <w:rPr>
            <w:rFonts w:ascii="仿宋" w:eastAsia="仿宋" w:hAnsi="仿宋" w:cs="仿宋" w:hint="eastAsia"/>
            <w:lang w:eastAsia="zh-CN"/>
          </w:rPr>
          <w:t>(四)、人力资源配置</w:t>
        </w:r>
        <w:r>
          <w:tab/>
        </w:r>
        <w:r>
          <w:fldChar w:fldCharType="begin"/>
        </w:r>
        <w:r>
          <w:instrText xml:space="preserve"> PAGEREF _Toc32438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3" w:history="1">
        <w:r>
          <w:rPr>
            <w:rFonts w:ascii="仿宋" w:eastAsia="仿宋" w:hAnsi="仿宋" w:cs="仿宋" w:hint="eastAsia"/>
            <w:lang w:eastAsia="zh-CN"/>
          </w:rPr>
          <w:t>十一、生产安全保护</w:t>
        </w:r>
        <w:r>
          <w:tab/>
        </w:r>
        <w:r>
          <w:fldChar w:fldCharType="begin"/>
        </w:r>
        <w:r>
          <w:instrText xml:space="preserve"> PAGEREF _Toc32313 \h </w:instrText>
        </w:r>
        <w:r>
          <w:fldChar w:fldCharType="separate"/>
        </w:r>
        <w:r>
          <w:t>42</w:t>
        </w:r>
        <w:r>
          <w:fldChar w:fldCharType="end"/>
        </w:r>
      </w:hyperlink>
    </w:p>
    <w:p>
      <w:pPr>
        <w:pStyle w:val="TOC2"/>
        <w:tabs>
          <w:tab w:val="right" w:leader="dot" w:pos="8306"/>
        </w:tabs>
      </w:pPr>
      <w:hyperlink w:anchor="_Toc10106" w:history="1">
        <w:r>
          <w:rPr>
            <w:rFonts w:ascii="仿宋" w:eastAsia="仿宋" w:hAnsi="仿宋" w:cs="仿宋" w:hint="eastAsia"/>
            <w:lang w:eastAsia="zh-CN"/>
          </w:rPr>
          <w:t>(一)、消防安全</w:t>
        </w:r>
        <w:r>
          <w:tab/>
        </w:r>
        <w:r>
          <w:fldChar w:fldCharType="begin"/>
        </w:r>
        <w:r>
          <w:instrText xml:space="preserve"> PAGEREF _Toc10106 \h </w:instrText>
        </w:r>
        <w:r>
          <w:fldChar w:fldCharType="separate"/>
        </w:r>
        <w:r>
          <w:t>42</w:t>
        </w:r>
        <w:r>
          <w:fldChar w:fldCharType="end"/>
        </w:r>
      </w:hyperlink>
    </w:p>
    <w:p>
      <w:pPr>
        <w:pStyle w:val="TOC2"/>
        <w:tabs>
          <w:tab w:val="right" w:leader="dot" w:pos="8306"/>
        </w:tabs>
      </w:pPr>
      <w:hyperlink w:anchor="_Toc5578" w:history="1">
        <w:r>
          <w:rPr>
            <w:rFonts w:ascii="仿宋" w:eastAsia="仿宋" w:hAnsi="仿宋" w:cs="仿宋" w:hint="eastAsia"/>
            <w:lang w:eastAsia="zh-CN"/>
          </w:rPr>
          <w:t>(二)、防火防爆总图布置措施</w:t>
        </w:r>
        <w:r>
          <w:tab/>
        </w:r>
        <w:r>
          <w:fldChar w:fldCharType="begin"/>
        </w:r>
        <w:r>
          <w:instrText xml:space="preserve"> PAGEREF _Toc5578 \h </w:instrText>
        </w:r>
        <w:r>
          <w:fldChar w:fldCharType="separate"/>
        </w:r>
        <w:r>
          <w:t>44</w:t>
        </w:r>
        <w:r>
          <w:fldChar w:fldCharType="end"/>
        </w:r>
      </w:hyperlink>
    </w:p>
    <w:p>
      <w:pPr>
        <w:pStyle w:val="TOC2"/>
        <w:tabs>
          <w:tab w:val="right" w:leader="dot" w:pos="8306"/>
        </w:tabs>
      </w:pPr>
      <w:hyperlink w:anchor="_Toc10321" w:history="1">
        <w:r>
          <w:rPr>
            <w:rFonts w:ascii="仿宋" w:eastAsia="仿宋" w:hAnsi="仿宋" w:cs="仿宋" w:hint="eastAsia"/>
            <w:lang w:eastAsia="zh-CN"/>
          </w:rPr>
          <w:t>(三)、自然灾害防范措施</w:t>
        </w:r>
        <w:r>
          <w:tab/>
        </w:r>
        <w:r>
          <w:fldChar w:fldCharType="begin"/>
        </w:r>
        <w:r>
          <w:instrText xml:space="preserve"> PAGEREF _Toc10321 \h </w:instrText>
        </w:r>
        <w:r>
          <w:fldChar w:fldCharType="separate"/>
        </w:r>
        <w:r>
          <w:t>45</w:t>
        </w:r>
        <w:r>
          <w:fldChar w:fldCharType="end"/>
        </w:r>
      </w:hyperlink>
    </w:p>
    <w:p>
      <w:pPr>
        <w:pStyle w:val="TOC2"/>
        <w:tabs>
          <w:tab w:val="right" w:leader="dot" w:pos="8306"/>
        </w:tabs>
      </w:pPr>
      <w:hyperlink w:anchor="_Toc17735" w:history="1">
        <w:r>
          <w:rPr>
            <w:rFonts w:ascii="仿宋" w:eastAsia="仿宋" w:hAnsi="仿宋" w:cs="仿宋" w:hint="eastAsia"/>
            <w:lang w:eastAsia="zh-CN"/>
          </w:rPr>
          <w:t>(四)、安全色及安全标志使用要求</w:t>
        </w:r>
        <w:r>
          <w:tab/>
        </w:r>
        <w:r>
          <w:fldChar w:fldCharType="begin"/>
        </w:r>
        <w:r>
          <w:instrText xml:space="preserve"> PAGEREF _Toc17735 \h </w:instrText>
        </w:r>
        <w:r>
          <w:fldChar w:fldCharType="separate"/>
        </w:r>
        <w:r>
          <w:t>46</w:t>
        </w:r>
        <w:r>
          <w:fldChar w:fldCharType="end"/>
        </w:r>
      </w:hyperlink>
    </w:p>
    <w:p>
      <w:pPr>
        <w:pStyle w:val="TOC2"/>
        <w:tabs>
          <w:tab w:val="right" w:leader="dot" w:pos="8306"/>
        </w:tabs>
      </w:pPr>
      <w:hyperlink w:anchor="_Toc27121" w:history="1">
        <w:r>
          <w:rPr>
            <w:rFonts w:ascii="仿宋" w:eastAsia="仿宋" w:hAnsi="仿宋" w:cs="仿宋" w:hint="eastAsia"/>
            <w:lang w:eastAsia="zh-CN"/>
          </w:rPr>
          <w:t>(五)、防尘防毒措施</w:t>
        </w:r>
        <w:r>
          <w:tab/>
        </w:r>
        <w:r>
          <w:fldChar w:fldCharType="begin"/>
        </w:r>
        <w:r>
          <w:instrText xml:space="preserve"> PAGEREF _Toc27121 \h </w:instrText>
        </w:r>
        <w:r>
          <w:fldChar w:fldCharType="separate"/>
        </w:r>
        <w:r>
          <w:t>47</w:t>
        </w:r>
        <w:r>
          <w:fldChar w:fldCharType="end"/>
        </w:r>
      </w:hyperlink>
    </w:p>
    <w:p>
      <w:pPr>
        <w:pStyle w:val="TOC2"/>
        <w:tabs>
          <w:tab w:val="right" w:leader="dot" w:pos="8306"/>
        </w:tabs>
      </w:pPr>
      <w:hyperlink w:anchor="_Toc24003" w:history="1">
        <w:r>
          <w:rPr>
            <w:rFonts w:ascii="仿宋" w:eastAsia="仿宋" w:hAnsi="仿宋" w:cs="仿宋" w:hint="eastAsia"/>
            <w:lang w:eastAsia="zh-CN"/>
          </w:rPr>
          <w:t>(六)、防静电、触电防护及防雷措施</w:t>
        </w:r>
        <w:r>
          <w:tab/>
        </w:r>
        <w:r>
          <w:fldChar w:fldCharType="begin"/>
        </w:r>
        <w:r>
          <w:instrText xml:space="preserve"> PAGEREF _Toc24003 \h </w:instrText>
        </w:r>
        <w:r>
          <w:fldChar w:fldCharType="separate"/>
        </w:r>
        <w:r>
          <w:t>48</w:t>
        </w:r>
        <w:r>
          <w:fldChar w:fldCharType="end"/>
        </w:r>
      </w:hyperlink>
    </w:p>
    <w:p>
      <w:pPr>
        <w:pStyle w:val="TOC2"/>
        <w:tabs>
          <w:tab w:val="right" w:leader="dot" w:pos="8306"/>
        </w:tabs>
      </w:pPr>
      <w:hyperlink w:anchor="_Toc8076" w:history="1">
        <w:r>
          <w:rPr>
            <w:rFonts w:ascii="仿宋" w:eastAsia="仿宋" w:hAnsi="仿宋" w:cs="仿宋" w:hint="eastAsia"/>
            <w:lang w:eastAsia="zh-CN"/>
          </w:rPr>
          <w:t>(七)、机械设备安全保障措施</w:t>
        </w:r>
        <w:r>
          <w:tab/>
        </w:r>
        <w:r>
          <w:fldChar w:fldCharType="begin"/>
        </w:r>
        <w:r>
          <w:instrText xml:space="preserve"> PAGEREF _Toc8076 \h </w:instrText>
        </w:r>
        <w:r>
          <w:fldChar w:fldCharType="separate"/>
        </w:r>
        <w:r>
          <w:t>49</w:t>
        </w:r>
        <w:r>
          <w:fldChar w:fldCharType="end"/>
        </w:r>
      </w:hyperlink>
    </w:p>
    <w:p>
      <w:pPr>
        <w:pStyle w:val="TOC1"/>
        <w:tabs>
          <w:tab w:val="right" w:leader="dot" w:pos="8306"/>
        </w:tabs>
      </w:pPr>
      <w:hyperlink w:anchor="_Toc31336" w:history="1">
        <w:r>
          <w:rPr>
            <w:rFonts w:ascii="仿宋" w:eastAsia="仿宋" w:hAnsi="仿宋" w:cs="仿宋" w:hint="eastAsia"/>
            <w:lang w:eastAsia="zh-CN"/>
          </w:rPr>
          <w:t>十二、调制解调器MODEM项目人力资源培养与发展</w:t>
        </w:r>
        <w:r>
          <w:tab/>
        </w:r>
        <w:r>
          <w:fldChar w:fldCharType="begin"/>
        </w:r>
        <w:r>
          <w:instrText xml:space="preserve"> PAGEREF _Toc31336 \h </w:instrText>
        </w:r>
        <w:r>
          <w:fldChar w:fldCharType="separate"/>
        </w:r>
        <w:r>
          <w:t>51</w:t>
        </w:r>
        <w:r>
          <w:fldChar w:fldCharType="end"/>
        </w:r>
      </w:hyperlink>
    </w:p>
    <w:p>
      <w:pPr>
        <w:pStyle w:val="TOC2"/>
        <w:tabs>
          <w:tab w:val="right" w:leader="dot" w:pos="8306"/>
        </w:tabs>
      </w:pPr>
      <w:hyperlink w:anchor="_Toc24922" w:history="1">
        <w:r>
          <w:rPr>
            <w:rFonts w:ascii="仿宋" w:eastAsia="仿宋" w:hAnsi="仿宋" w:cs="仿宋" w:hint="eastAsia"/>
            <w:lang w:eastAsia="zh-CN"/>
          </w:rPr>
          <w:t>(一)、人才需求与规划</w:t>
        </w:r>
        <w:r>
          <w:tab/>
        </w:r>
        <w:r>
          <w:fldChar w:fldCharType="begin"/>
        </w:r>
        <w:r>
          <w:instrText xml:space="preserve"> PAGEREF _Toc24922 \h </w:instrText>
        </w:r>
        <w:r>
          <w:fldChar w:fldCharType="separate"/>
        </w:r>
        <w:r>
          <w:t>51</w:t>
        </w:r>
        <w:r>
          <w:fldChar w:fldCharType="end"/>
        </w:r>
      </w:hyperlink>
    </w:p>
    <w:p>
      <w:pPr>
        <w:pStyle w:val="TOC2"/>
        <w:tabs>
          <w:tab w:val="right" w:leader="dot" w:pos="8306"/>
        </w:tabs>
      </w:pPr>
      <w:hyperlink w:anchor="_Toc32097" w:history="1">
        <w:r>
          <w:rPr>
            <w:rFonts w:ascii="仿宋" w:eastAsia="仿宋" w:hAnsi="仿宋" w:cs="仿宋" w:hint="eastAsia"/>
            <w:lang w:eastAsia="zh-CN"/>
          </w:rPr>
          <w:t>(二)、培训与发展计划</w:t>
        </w:r>
        <w:r>
          <w:tab/>
        </w:r>
        <w:r>
          <w:fldChar w:fldCharType="begin"/>
        </w:r>
        <w:r>
          <w:instrText xml:space="preserve"> PAGEREF _Toc32097 \h </w:instrText>
        </w:r>
        <w:r>
          <w:fldChar w:fldCharType="separate"/>
        </w:r>
        <w:r>
          <w:t>51</w:t>
        </w:r>
        <w:r>
          <w:fldChar w:fldCharType="end"/>
        </w:r>
      </w:hyperlink>
    </w:p>
    <w:p>
      <w:pPr>
        <w:pStyle w:val="TOC1"/>
        <w:tabs>
          <w:tab w:val="right" w:leader="dot" w:pos="8306"/>
        </w:tabs>
      </w:pPr>
      <w:hyperlink w:anchor="_Toc20588" w:history="1">
        <w:r>
          <w:rPr>
            <w:rFonts w:ascii="仿宋" w:eastAsia="仿宋" w:hAnsi="仿宋" w:cs="仿宋" w:hint="eastAsia"/>
            <w:lang w:eastAsia="zh-CN"/>
          </w:rPr>
          <w:t>十三、质量管理体系</w:t>
        </w:r>
        <w:r>
          <w:tab/>
        </w:r>
        <w:r>
          <w:fldChar w:fldCharType="begin"/>
        </w:r>
        <w:r>
          <w:instrText xml:space="preserve"> PAGEREF _Toc20588 \h </w:instrText>
        </w:r>
        <w:r>
          <w:fldChar w:fldCharType="separate"/>
        </w:r>
        <w:r>
          <w:t>52</w:t>
        </w:r>
        <w:r>
          <w:fldChar w:fldCharType="end"/>
        </w:r>
      </w:hyperlink>
    </w:p>
    <w:p>
      <w:pPr>
        <w:pStyle w:val="TOC2"/>
        <w:tabs>
          <w:tab w:val="right" w:leader="dot" w:pos="8306"/>
        </w:tabs>
      </w:pPr>
      <w:hyperlink w:anchor="_Toc21722" w:history="1">
        <w:r>
          <w:rPr>
            <w:rFonts w:ascii="仿宋" w:eastAsia="仿宋" w:hAnsi="仿宋" w:cs="仿宋" w:hint="eastAsia"/>
            <w:lang w:eastAsia="zh-CN"/>
          </w:rPr>
          <w:t>(一)、质量目标与方针</w:t>
        </w:r>
        <w:r>
          <w:tab/>
        </w:r>
        <w:r>
          <w:fldChar w:fldCharType="begin"/>
        </w:r>
        <w:r>
          <w:instrText xml:space="preserve"> PAGEREF _Toc21722 \h </w:instrText>
        </w:r>
        <w:r>
          <w:fldChar w:fldCharType="separate"/>
        </w:r>
        <w:r>
          <w:t>52</w:t>
        </w:r>
        <w:r>
          <w:fldChar w:fldCharType="end"/>
        </w:r>
      </w:hyperlink>
    </w:p>
    <w:p>
      <w:pPr>
        <w:pStyle w:val="TOC2"/>
        <w:tabs>
          <w:tab w:val="right" w:leader="dot" w:pos="8306"/>
        </w:tabs>
      </w:pPr>
      <w:hyperlink w:anchor="_Toc13839" w:history="1">
        <w:r>
          <w:rPr>
            <w:rFonts w:ascii="仿宋" w:eastAsia="仿宋" w:hAnsi="仿宋" w:cs="仿宋" w:hint="eastAsia"/>
            <w:lang w:eastAsia="zh-CN"/>
          </w:rPr>
          <w:t>(二)、质量管理责任</w:t>
        </w:r>
        <w:r>
          <w:tab/>
        </w:r>
        <w:r>
          <w:fldChar w:fldCharType="begin"/>
        </w:r>
        <w:r>
          <w:instrText xml:space="preserve"> PAGEREF _Toc13839 \h </w:instrText>
        </w:r>
        <w:r>
          <w:fldChar w:fldCharType="separate"/>
        </w:r>
        <w:r>
          <w:t>53</w:t>
        </w:r>
        <w:r>
          <w:fldChar w:fldCharType="end"/>
        </w:r>
      </w:hyperlink>
    </w:p>
    <w:p>
      <w:pPr>
        <w:pStyle w:val="TOC2"/>
        <w:tabs>
          <w:tab w:val="right" w:leader="dot" w:pos="8306"/>
        </w:tabs>
      </w:pPr>
      <w:hyperlink w:anchor="_Toc20834" w:history="1">
        <w:r>
          <w:rPr>
            <w:rFonts w:ascii="仿宋" w:eastAsia="仿宋" w:hAnsi="仿宋" w:cs="仿宋" w:hint="eastAsia"/>
            <w:lang w:eastAsia="zh-CN"/>
          </w:rPr>
          <w:t>(三)、质量管理体系文件</w:t>
        </w:r>
        <w:r>
          <w:tab/>
        </w:r>
        <w:r>
          <w:fldChar w:fldCharType="begin"/>
        </w:r>
        <w:r>
          <w:instrText xml:space="preserve"> PAGEREF _Toc20834 \h </w:instrText>
        </w:r>
        <w:r>
          <w:fldChar w:fldCharType="separate"/>
        </w:r>
        <w:r>
          <w:t>54</w:t>
        </w:r>
        <w:r>
          <w:fldChar w:fldCharType="end"/>
        </w:r>
      </w:hyperlink>
    </w:p>
    <w:p>
      <w:pPr>
        <w:pStyle w:val="TOC2"/>
        <w:tabs>
          <w:tab w:val="right" w:leader="dot" w:pos="8306"/>
        </w:tabs>
      </w:pPr>
      <w:hyperlink w:anchor="_Toc25414" w:history="1">
        <w:r>
          <w:rPr>
            <w:rFonts w:ascii="仿宋" w:eastAsia="仿宋" w:hAnsi="仿宋" w:cs="仿宋" w:hint="eastAsia"/>
            <w:lang w:eastAsia="zh-CN"/>
          </w:rPr>
          <w:t>(四)、质量培训与教育</w:t>
        </w:r>
        <w:r>
          <w:tab/>
        </w:r>
        <w:r>
          <w:fldChar w:fldCharType="begin"/>
        </w:r>
        <w:r>
          <w:instrText xml:space="preserve"> PAGEREF _Toc25414 \h </w:instrText>
        </w:r>
        <w:r>
          <w:fldChar w:fldCharType="separate"/>
        </w:r>
        <w:r>
          <w:t>56</w:t>
        </w:r>
        <w:r>
          <w:fldChar w:fldCharType="end"/>
        </w:r>
      </w:hyperlink>
    </w:p>
    <w:p>
      <w:pPr>
        <w:pStyle w:val="TOC2"/>
        <w:tabs>
          <w:tab w:val="right" w:leader="dot" w:pos="8306"/>
        </w:tabs>
      </w:pPr>
      <w:hyperlink w:anchor="_Toc24558" w:history="1">
        <w:r>
          <w:rPr>
            <w:rFonts w:ascii="仿宋" w:eastAsia="仿宋" w:hAnsi="仿宋" w:cs="仿宋" w:hint="eastAsia"/>
            <w:lang w:eastAsia="zh-CN"/>
          </w:rPr>
          <w:t>(五)、质量审核与评价</w:t>
        </w:r>
        <w:r>
          <w:tab/>
        </w:r>
        <w:r>
          <w:fldChar w:fldCharType="begin"/>
        </w:r>
        <w:r>
          <w:instrText xml:space="preserve"> PAGEREF _Toc24558 \h </w:instrText>
        </w:r>
        <w:r>
          <w:fldChar w:fldCharType="separate"/>
        </w:r>
        <w:r>
          <w:t>57</w:t>
        </w:r>
        <w:r>
          <w:fldChar w:fldCharType="end"/>
        </w:r>
      </w:hyperlink>
    </w:p>
    <w:p>
      <w:pPr>
        <w:pStyle w:val="TOC2"/>
        <w:tabs>
          <w:tab w:val="right" w:leader="dot" w:pos="8306"/>
        </w:tabs>
      </w:pPr>
      <w:hyperlink w:anchor="_Toc31020" w:history="1">
        <w:r>
          <w:rPr>
            <w:rFonts w:ascii="仿宋" w:eastAsia="仿宋" w:hAnsi="仿宋" w:cs="仿宋" w:hint="eastAsia"/>
            <w:lang w:eastAsia="zh-CN"/>
          </w:rPr>
          <w:t>(六)、不符合与纠正措施</w:t>
        </w:r>
        <w:r>
          <w:tab/>
        </w:r>
        <w:r>
          <w:fldChar w:fldCharType="begin"/>
        </w:r>
        <w:r>
          <w:instrText xml:space="preserve"> PAGEREF _Toc31020 \h </w:instrText>
        </w:r>
        <w:r>
          <w:fldChar w:fldCharType="separate"/>
        </w:r>
        <w:r>
          <w:t>59</w:t>
        </w:r>
        <w:r>
          <w:fldChar w:fldCharType="end"/>
        </w:r>
      </w:hyperlink>
    </w:p>
    <w:p>
      <w:pPr>
        <w:pStyle w:val="TOC1"/>
        <w:tabs>
          <w:tab w:val="right" w:leader="dot" w:pos="8306"/>
        </w:tabs>
      </w:pPr>
      <w:hyperlink w:anchor="_Toc19781" w:history="1">
        <w:r>
          <w:rPr>
            <w:rFonts w:ascii="仿宋" w:eastAsia="仿宋" w:hAnsi="仿宋" w:cs="仿宋" w:hint="eastAsia"/>
            <w:lang w:eastAsia="zh-CN"/>
          </w:rPr>
          <w:t>十四、调制解调器MODEM项目实施保障措施</w:t>
        </w:r>
        <w:r>
          <w:tab/>
        </w:r>
        <w:r>
          <w:fldChar w:fldCharType="begin"/>
        </w:r>
        <w:r>
          <w:instrText xml:space="preserve"> PAGEREF _Toc19781 \h </w:instrText>
        </w:r>
        <w:r>
          <w:fldChar w:fldCharType="separate"/>
        </w:r>
        <w:r>
          <w:t>60</w:t>
        </w:r>
        <w:r>
          <w:fldChar w:fldCharType="end"/>
        </w:r>
      </w:hyperlink>
    </w:p>
    <w:p>
      <w:pPr>
        <w:pStyle w:val="TOC2"/>
        <w:tabs>
          <w:tab w:val="right" w:leader="dot" w:pos="8306"/>
        </w:tabs>
      </w:pPr>
      <w:hyperlink w:anchor="_Toc18738" w:history="1">
        <w:r>
          <w:rPr>
            <w:rFonts w:ascii="仿宋" w:eastAsia="仿宋" w:hAnsi="仿宋" w:cs="仿宋" w:hint="eastAsia"/>
            <w:lang w:eastAsia="zh-CN"/>
          </w:rPr>
          <w:t>(一)、调制解调器MODEM项目实施保障机制</w:t>
        </w:r>
        <w:r>
          <w:tab/>
        </w:r>
        <w:r>
          <w:fldChar w:fldCharType="begin"/>
        </w:r>
        <w:r>
          <w:instrText xml:space="preserve"> PAGEREF _Toc18738 \h </w:instrText>
        </w:r>
        <w:r>
          <w:fldChar w:fldCharType="separate"/>
        </w:r>
        <w:r>
          <w:t>60</w:t>
        </w:r>
        <w:r>
          <w:fldChar w:fldCharType="end"/>
        </w:r>
      </w:hyperlink>
    </w:p>
    <w:p>
      <w:pPr>
        <w:pStyle w:val="TOC2"/>
        <w:tabs>
          <w:tab w:val="right" w:leader="dot" w:pos="8306"/>
        </w:tabs>
      </w:pPr>
      <w:hyperlink w:anchor="_Toc9646" w:history="1">
        <w:r>
          <w:rPr>
            <w:rFonts w:ascii="仿宋" w:eastAsia="仿宋" w:hAnsi="仿宋" w:cs="仿宋" w:hint="eastAsia"/>
            <w:lang w:eastAsia="zh-CN"/>
          </w:rPr>
          <w:t>(二)、调制解调器MODEM项目法律合规要求</w:t>
        </w:r>
        <w:r>
          <w:tab/>
        </w:r>
        <w:r>
          <w:fldChar w:fldCharType="begin"/>
        </w:r>
        <w:r>
          <w:instrText xml:space="preserve"> PAGEREF _Toc9646 \h </w:instrText>
        </w:r>
        <w:r>
          <w:fldChar w:fldCharType="separate"/>
        </w:r>
        <w:r>
          <w:t>64</w:t>
        </w:r>
        <w:r>
          <w:fldChar w:fldCharType="end"/>
        </w:r>
      </w:hyperlink>
    </w:p>
    <w:p>
      <w:pPr>
        <w:pStyle w:val="TOC2"/>
        <w:tabs>
          <w:tab w:val="right" w:leader="dot" w:pos="8306"/>
        </w:tabs>
      </w:pPr>
      <w:hyperlink w:anchor="_Toc13472" w:history="1">
        <w:r>
          <w:rPr>
            <w:rFonts w:ascii="仿宋" w:eastAsia="仿宋" w:hAnsi="仿宋" w:cs="仿宋" w:hint="eastAsia"/>
            <w:lang w:eastAsia="zh-CN"/>
          </w:rPr>
          <w:t>(三)、调制解调器MODEM项目合同管理与法律事务</w:t>
        </w:r>
        <w:r>
          <w:tab/>
        </w:r>
        <w:r>
          <w:fldChar w:fldCharType="begin"/>
        </w:r>
        <w:r>
          <w:instrText xml:space="preserve"> PAGEREF _Toc13472 \h </w:instrText>
        </w:r>
        <w:r>
          <w:fldChar w:fldCharType="separate"/>
        </w:r>
        <w:r>
          <w:t>68</w:t>
        </w:r>
        <w:r>
          <w:fldChar w:fldCharType="end"/>
        </w:r>
      </w:hyperlink>
    </w:p>
    <w:p>
      <w:pPr>
        <w:pStyle w:val="TOC2"/>
        <w:tabs>
          <w:tab w:val="right" w:leader="dot" w:pos="8306"/>
        </w:tabs>
      </w:pPr>
      <w:hyperlink w:anchor="_Toc6922" w:history="1">
        <w:r>
          <w:rPr>
            <w:rFonts w:ascii="仿宋" w:eastAsia="仿宋" w:hAnsi="仿宋" w:cs="仿宋" w:hint="eastAsia"/>
            <w:lang w:eastAsia="zh-CN"/>
          </w:rPr>
          <w:t>(四)、调制解调器MODEM项目知识产权保护策略</w:t>
        </w:r>
        <w:r>
          <w:tab/>
        </w:r>
        <w:r>
          <w:fldChar w:fldCharType="begin"/>
        </w:r>
        <w:r>
          <w:instrText xml:space="preserve"> PAGEREF _Toc6922 \h </w:instrText>
        </w:r>
        <w:r>
          <w:fldChar w:fldCharType="separate"/>
        </w:r>
        <w:r>
          <w:t>75</w:t>
        </w:r>
        <w:r>
          <w:fldChar w:fldCharType="end"/>
        </w:r>
      </w:hyperlink>
    </w:p>
    <w:p>
      <w:pPr>
        <w:pStyle w:val="TOC1"/>
        <w:tabs>
          <w:tab w:val="right" w:leader="dot" w:pos="8306"/>
        </w:tabs>
      </w:pPr>
      <w:hyperlink w:anchor="_Toc27837" w:history="1">
        <w:r>
          <w:rPr>
            <w:rFonts w:ascii="仿宋" w:eastAsia="仿宋" w:hAnsi="仿宋" w:cs="仿宋" w:hint="eastAsia"/>
            <w:lang w:eastAsia="zh-CN"/>
          </w:rPr>
          <w:t>十五、供应链管理</w:t>
        </w:r>
        <w:r>
          <w:tab/>
        </w:r>
        <w:r>
          <w:fldChar w:fldCharType="begin"/>
        </w:r>
        <w:r>
          <w:instrText xml:space="preserve"> PAGEREF _Toc27837 \h </w:instrText>
        </w:r>
        <w:r>
          <w:fldChar w:fldCharType="separate"/>
        </w:r>
        <w:r>
          <w:t>77</w:t>
        </w:r>
        <w:r>
          <w:fldChar w:fldCharType="end"/>
        </w:r>
      </w:hyperlink>
    </w:p>
    <w:p>
      <w:pPr>
        <w:pStyle w:val="TOC2"/>
        <w:tabs>
          <w:tab w:val="right" w:leader="dot" w:pos="8306"/>
        </w:tabs>
      </w:pPr>
      <w:hyperlink w:anchor="_Toc27842" w:history="1">
        <w:r>
          <w:rPr>
            <w:rFonts w:ascii="仿宋" w:eastAsia="仿宋" w:hAnsi="仿宋" w:cs="仿宋" w:hint="eastAsia"/>
            <w:lang w:eastAsia="zh-CN"/>
          </w:rPr>
          <w:t>(一)、供应链战略规划</w:t>
        </w:r>
        <w:r>
          <w:tab/>
        </w:r>
        <w:r>
          <w:fldChar w:fldCharType="begin"/>
        </w:r>
        <w:r>
          <w:instrText xml:space="preserve"> PAGEREF _Toc27842 \h </w:instrText>
        </w:r>
        <w:r>
          <w:fldChar w:fldCharType="separate"/>
        </w:r>
        <w:r>
          <w:t>77</w:t>
        </w:r>
        <w:r>
          <w:fldChar w:fldCharType="end"/>
        </w:r>
      </w:hyperlink>
    </w:p>
    <w:p>
      <w:pPr>
        <w:pStyle w:val="TOC2"/>
        <w:tabs>
          <w:tab w:val="right" w:leader="dot" w:pos="8306"/>
        </w:tabs>
      </w:pPr>
      <w:hyperlink w:anchor="_Toc16772" w:history="1">
        <w:r>
          <w:rPr>
            <w:rFonts w:ascii="仿宋" w:eastAsia="仿宋" w:hAnsi="仿宋" w:cs="仿宋" w:hint="eastAsia"/>
            <w:lang w:eastAsia="zh-CN"/>
          </w:rPr>
          <w:t>(二)、供应商选择与合作</w:t>
        </w:r>
        <w:r>
          <w:tab/>
        </w:r>
        <w:r>
          <w:fldChar w:fldCharType="begin"/>
        </w:r>
        <w:r>
          <w:instrText xml:space="preserve"> PAGEREF _Toc16772 \h </w:instrText>
        </w:r>
        <w:r>
          <w:fldChar w:fldCharType="separate"/>
        </w:r>
        <w:r>
          <w:t>79</w:t>
        </w:r>
        <w:r>
          <w:fldChar w:fldCharType="end"/>
        </w:r>
      </w:hyperlink>
    </w:p>
    <w:p>
      <w:pPr>
        <w:pStyle w:val="TOC2"/>
        <w:tabs>
          <w:tab w:val="right" w:leader="dot" w:pos="8306"/>
        </w:tabs>
      </w:pPr>
      <w:hyperlink w:anchor="_Toc26681" w:history="1">
        <w:r>
          <w:rPr>
            <w:rFonts w:ascii="仿宋" w:eastAsia="仿宋" w:hAnsi="仿宋" w:cs="仿宋" w:hint="eastAsia"/>
            <w:lang w:eastAsia="zh-CN"/>
          </w:rPr>
          <w:t>(三)、物流与库存管理</w:t>
        </w:r>
        <w:r>
          <w:tab/>
        </w:r>
        <w:r>
          <w:fldChar w:fldCharType="begin"/>
        </w:r>
        <w:r>
          <w:instrText xml:space="preserve"> PAGEREF _Toc26681 \h </w:instrText>
        </w:r>
        <w:r>
          <w:fldChar w:fldCharType="separate"/>
        </w:r>
        <w:r>
          <w:t>80</w:t>
        </w:r>
        <w:r>
          <w:fldChar w:fldCharType="end"/>
        </w:r>
      </w:hyperlink>
    </w:p>
    <w:p>
      <w:pPr>
        <w:pStyle w:val="TOC1"/>
        <w:tabs>
          <w:tab w:val="right" w:leader="dot" w:pos="8306"/>
        </w:tabs>
      </w:pPr>
      <w:hyperlink w:anchor="_Toc23262" w:history="1">
        <w:r>
          <w:rPr>
            <w:rFonts w:ascii="仿宋" w:eastAsia="仿宋" w:hAnsi="仿宋" w:cs="仿宋" w:hint="eastAsia"/>
            <w:lang w:eastAsia="zh-CN"/>
          </w:rPr>
          <w:t>十六、调制解调器MODEM项目工程方案分析</w:t>
        </w:r>
        <w:r>
          <w:tab/>
        </w:r>
        <w:r>
          <w:fldChar w:fldCharType="begin"/>
        </w:r>
        <w:r>
          <w:instrText xml:space="preserve"> PAGEREF _Toc23262 \h </w:instrText>
        </w:r>
        <w:r>
          <w:fldChar w:fldCharType="separate"/>
        </w:r>
        <w:r>
          <w:t>81</w:t>
        </w:r>
        <w:r>
          <w:fldChar w:fldCharType="end"/>
        </w:r>
      </w:hyperlink>
    </w:p>
    <w:p>
      <w:pPr>
        <w:pStyle w:val="TOC2"/>
        <w:tabs>
          <w:tab w:val="right" w:leader="dot" w:pos="8306"/>
        </w:tabs>
      </w:pPr>
      <w:hyperlink w:anchor="_Toc3477" w:history="1">
        <w:r>
          <w:rPr>
            <w:rFonts w:ascii="仿宋" w:eastAsia="仿宋" w:hAnsi="仿宋" w:cs="仿宋" w:hint="eastAsia"/>
            <w:lang w:eastAsia="zh-CN"/>
          </w:rPr>
          <w:t>(一)、建筑工程设计原则</w:t>
        </w:r>
        <w:r>
          <w:tab/>
        </w:r>
        <w:r>
          <w:fldChar w:fldCharType="begin"/>
        </w:r>
        <w:r>
          <w:instrText xml:space="preserve"> PAGEREF _Toc3477 \h </w:instrText>
        </w:r>
        <w:r>
          <w:fldChar w:fldCharType="separate"/>
        </w:r>
        <w:r>
          <w:t>81</w:t>
        </w:r>
        <w:r>
          <w:fldChar w:fldCharType="end"/>
        </w:r>
      </w:hyperlink>
    </w:p>
    <w:p>
      <w:pPr>
        <w:pStyle w:val="TOC2"/>
        <w:tabs>
          <w:tab w:val="right" w:leader="dot" w:pos="8306"/>
        </w:tabs>
      </w:pPr>
      <w:hyperlink w:anchor="_Toc22700" w:history="1">
        <w:r>
          <w:rPr>
            <w:rFonts w:ascii="仿宋" w:eastAsia="仿宋" w:hAnsi="仿宋" w:cs="仿宋" w:hint="eastAsia"/>
            <w:lang w:eastAsia="zh-CN"/>
          </w:rPr>
          <w:t>(二)、土建工程建设指标</w:t>
        </w:r>
        <w:r>
          <w:tab/>
        </w:r>
        <w:r>
          <w:fldChar w:fldCharType="begin"/>
        </w:r>
        <w:r>
          <w:instrText xml:space="preserve"> PAGEREF _Toc22700 \h </w:instrText>
        </w:r>
        <w:r>
          <w:fldChar w:fldCharType="separate"/>
        </w:r>
        <w:r>
          <w:t>85</w:t>
        </w:r>
        <w:r>
          <w:fldChar w:fldCharType="end"/>
        </w:r>
      </w:hyperlink>
    </w:p>
    <w:p>
      <w:pPr>
        <w:pStyle w:val="TOC1"/>
        <w:tabs>
          <w:tab w:val="right" w:leader="dot" w:pos="8306"/>
        </w:tabs>
      </w:pPr>
      <w:hyperlink w:anchor="_Toc1061" w:history="1">
        <w:r>
          <w:rPr>
            <w:rFonts w:ascii="仿宋" w:eastAsia="仿宋" w:hAnsi="仿宋" w:cs="仿宋" w:hint="eastAsia"/>
            <w:lang w:eastAsia="zh-CN"/>
          </w:rPr>
          <w:t>十七、利益相关者分析与沟通计划</w:t>
        </w:r>
        <w:r>
          <w:tab/>
        </w:r>
        <w:r>
          <w:fldChar w:fldCharType="begin"/>
        </w:r>
        <w:r>
          <w:instrText xml:space="preserve"> PAGEREF _Toc1061 \h </w:instrText>
        </w:r>
        <w:r>
          <w:fldChar w:fldCharType="separate"/>
        </w:r>
        <w:r>
          <w:t>86</w:t>
        </w:r>
        <w:r>
          <w:fldChar w:fldCharType="end"/>
        </w:r>
      </w:hyperlink>
    </w:p>
    <w:p>
      <w:pPr>
        <w:pStyle w:val="TOC2"/>
        <w:tabs>
          <w:tab w:val="right" w:leader="dot" w:pos="8306"/>
        </w:tabs>
      </w:pPr>
      <w:hyperlink w:anchor="_Toc30764" w:history="1">
        <w:r>
          <w:rPr>
            <w:rFonts w:ascii="仿宋" w:eastAsia="仿宋" w:hAnsi="仿宋" w:cs="仿宋" w:hint="eastAsia"/>
            <w:lang w:eastAsia="zh-CN"/>
          </w:rPr>
          <w:t>(一)、利益相关者分析</w:t>
        </w:r>
        <w:r>
          <w:tab/>
        </w:r>
        <w:r>
          <w:fldChar w:fldCharType="begin"/>
        </w:r>
        <w:r>
          <w:instrText xml:space="preserve"> PAGEREF _Toc30764 \h </w:instrText>
        </w:r>
        <w:r>
          <w:fldChar w:fldCharType="separate"/>
        </w:r>
        <w:r>
          <w:t>86</w:t>
        </w:r>
        <w:r>
          <w:fldChar w:fldCharType="end"/>
        </w:r>
      </w:hyperlink>
    </w:p>
    <w:p>
      <w:pPr>
        <w:pStyle w:val="TOC2"/>
        <w:tabs>
          <w:tab w:val="right" w:leader="dot" w:pos="8306"/>
        </w:tabs>
      </w:pPr>
      <w:hyperlink w:anchor="_Toc8883" w:history="1">
        <w:r>
          <w:rPr>
            <w:rFonts w:ascii="仿宋" w:eastAsia="仿宋" w:hAnsi="仿宋" w:cs="仿宋" w:hint="eastAsia"/>
            <w:lang w:eastAsia="zh-CN"/>
          </w:rPr>
          <w:t>(二)、沟通计划</w:t>
        </w:r>
        <w:r>
          <w:tab/>
        </w:r>
        <w:r>
          <w:fldChar w:fldCharType="begin"/>
        </w:r>
        <w:r>
          <w:instrText xml:space="preserve"> PAGEREF _Toc8883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9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调制解调器MODEM项目的主要产品是XXXX，预计年产值为XXX万元。这一产品在市场中占据着重要的地位，其广泛的应用范围使得该调制解调器MODEM项目的市场前景非常广阔。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制解调器MODEM项目的xxx产品作为重要的原材料之一，将在多个领域发挥关键作用。其在建筑、交通、能源等方面的广泛应用将为整个产业链提供强大的支持，形成产业协同效应。调制解调器MODEM项目的年产值XXX万XXX万XXX万万元不仅反映了其在市场上的巨大潜力，更预示着它对国民经济的积极贡献。这种关联度高、涉及面广的产业关系，使得该调制解调器MODEM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总征地面积为XXXX平方米，相当于约XX.XX亩，其中净用地面积为XXXX平方米，红线范围内相当于约XX.XX亩。这一用地规模充分考虑了调制解调器MODEM项目的建设需求，保障了调制解调器MODEM项目在合适的空间内得以充分发展。调制解调器MODEM项目规划的总建筑面积为XXXX平方米，其中主体工程建设占XXXX平方米，计容建筑面积达XXXX平方米。预计建筑工程的投资将达到XXXX万元，为调制解调器MODEM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计划购置的设备共计XXXX台（套），设备购置费用为XXXX万元。这一设备购置计划充分考虑到调制解调器MODEM项目的生产需求和技术要求，确保了调制解调器MODEM项目在生产运营中具备先进的技术装备和高效的生产能力。设备的合理配置将为调制解调器MODEM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计划总投资为XXXX万元，预计年实现营业收入为XXXX万元。这一产能规模的设定旨在确保调制解调器MODEM项目能够在投资与回报之间取得平衡，实现长期可持续的发展。调制解调器MODEM项目的总投资充分考虑到各个方面的需求，包括用地建设、设备购置等多个环节，以确保调制解调器MODEM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1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527"/>
      <w:r>
        <w:rPr>
          <w:rFonts w:ascii="仿宋" w:eastAsia="仿宋" w:hAnsi="仿宋" w:cs="仿宋" w:hint="eastAsia"/>
          <w:lang w:eastAsia="zh-CN"/>
        </w:rPr>
        <w:t>(一)、调制解调器MODEM行业分析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行业一直以来都是市场的关注焦点。行业内的发展趋势、竞争态势以及潜在机会都对调制解调器MODEM项目的推进产生深远的影响。通过深入研究行业的整体概貌，我们将更好地理解行业的核心特征，为调制解调器MODEM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行业，技术一直是推动创新和发展的关键因素。我们将对当前技术趋势进行详尽分析，包括但不限于人工智能、大数据应用、先进制造技术等。这有助于调制解调器MODEM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调制解调器MODEM项目成功的基础。我们将对主要竞争对手进行深入研究，包括其市场份额、产品特点、市场定位等。通过全面了解竞争对手的优势和劣势，调制解调器MODEM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67"/>
      <w:r>
        <w:rPr>
          <w:rFonts w:ascii="仿宋" w:eastAsia="仿宋" w:hAnsi="仿宋" w:cs="仿宋" w:hint="eastAsia"/>
          <w:sz w:val="28"/>
          <w:lang w:eastAsia="zh-CN"/>
        </w:rPr>
        <w:t>(二)、调制解调器MODEM市场分析预测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调制解调器MODEM市场未来的增长趋势。这包括市场的整体规模、各细分领域的发展趋势等。调制解调器MODEM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调制解调器MODEM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调制解调器MODEM项目实施过程中需要充分考虑的因素。我们将对市场风险进行全面评估，包括但不限于政策法规风险、市场竞争风险、技术变革风险等。通过对潜在风险的深入分析，调制解调器MODEM项目可以制定相应的风险缓解策略，降低不确定性对调制解调器MODEM项目的影响。</w:t>
      </w:r>
    </w:p>
    <w:p>
      <w:pPr>
        <w:pStyle w:val="Heading1"/>
        <w:ind w:firstLine="560" w:firstLineChars="200"/>
        <w:rPr>
          <w:rFonts w:ascii="仿宋" w:eastAsia="仿宋" w:hAnsi="仿宋" w:cs="仿宋" w:hint="eastAsia"/>
          <w:sz w:val="28"/>
          <w:lang w:eastAsia="zh-CN"/>
        </w:rPr>
      </w:pPr>
      <w:bookmarkStart w:id="8" w:name="_Toc23179"/>
      <w:r>
        <w:rPr>
          <w:rFonts w:ascii="仿宋" w:eastAsia="仿宋" w:hAnsi="仿宋" w:cs="仿宋" w:hint="eastAsia"/>
          <w:sz w:val="28"/>
          <w:lang w:eastAsia="zh-CN"/>
        </w:rPr>
        <w:t>三、调制解调器MODEM项目概论</w:t>
      </w:r>
      <w:bookmarkEnd w:id="8"/>
    </w:p>
    <w:p>
      <w:pPr>
        <w:pStyle w:val="Heading2"/>
        <w:rPr>
          <w:rFonts w:ascii="仿宋" w:eastAsia="仿宋" w:hAnsi="仿宋" w:cs="仿宋" w:hint="eastAsia"/>
          <w:lang w:eastAsia="zh-CN"/>
        </w:rPr>
      </w:pPr>
      <w:bookmarkStart w:id="9" w:name="_Toc19490"/>
      <w:r>
        <w:rPr>
          <w:rFonts w:ascii="仿宋" w:eastAsia="仿宋" w:hAnsi="仿宋" w:cs="仿宋" w:hint="eastAsia"/>
          <w:lang w:eastAsia="zh-CN"/>
        </w:rPr>
        <w:t>(一)、调制解调器MODEM项目概况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起源追溯至对市场的深入洞察。市场的不断演变与变革为调制解调器MODEM项目提供了难得的机遇。当前市场存在的需求缺口和变革的大环境共同构成了调制解调器MODEM项目的背景。这个调制解调器MODEM项目旨在充分利用市场机遇，填补行业中尚未满足的需求，为客户提供全新的解决方案。市场的变革和需求的增长使得这个调制解调器MODEM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调制解调器MODEM项目名称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正式命名为调制解调器MODEM。这个名称不仅仅是一个标识，更代表了调制解调器MODEM项目的核心理念和愿景。它蕴含着调制解调器MODEM项目所要解决问题的关键字，具有强烈的表达和辨识度，为调制解调器MODEM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调制解调器MODEM项目目标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核心目标是提供一种全新、高效的解决方案，满足客户日益增长的需求。调制解调器MODEM项目追求的不仅仅是满足市场需求，更是在市场中获得卓越的竞争优势。通过不断提升产品或服务的质量和创新水平，调制解调器MODEM项目旨在成为行业中的领军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1.4 调制解调器MODEM项目范围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全面涵盖了产品研发、制造、市场推广和售后服务，确保从产品设计到最终用户体验的全方位关注。这一全面的调制解调器MODEM项目范围是为了确保调制解调器MODEM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调制解调器MODEM项目时间表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调制解调器MODEM项目计划在未来18个月内完成，包括研发、测试、市场试点和正式推出等不同阶段。这个时间表的合理设计是为了确保调制解调器MODEM项目各个阶段的顺利推进，以便按时交付高质量的成果。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调制解调器MODEM项目预算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总预算估算为XX百万美元，主要分配在研发、市场推广、人员培训和运营等方面。这一充足的预算为调制解调器MODEM项目提供了充足的资源，确保调制解调器MODEM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调制解调器MODEM项目风险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可能面临的风险包括市场接受度低、技术难题、竞争激烈等。调制解调器MODEM项目团队已经制定了相应的风险应对计划，通过前瞻性的风险管理，确保调制解调器MODEM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调制解调器MODEM项目团队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调制解调器MODEM项目汇聚了一支经验丰富、多领域专业素养的核心团队，确保调制解调器MODEM项目在各个方面都能拥有高水平的执行力。团队的协同作战是调制解调器MODEM项目成功的关键因素之一。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调制解调器MODEM项目背景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调制解调器MODEM项目的背景根植于市场对更高效、创新产品的渴望，同时也受到科技发展对行业格局的深刻改变的影响。这为调制解调器MODEM项目提供了广阔的发展空间和市场需求。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调制解调器MODEM项目现状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截至目前，调制解调器MODEM项目已完成市场调研和技术验证，取得了初步的成功。这为调制解调器MODEM项目在未来的发展奠定了坚实的基础，为更远大的目标打下了坚实的基石。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092"/>
      <w:r>
        <w:rPr>
          <w:rFonts w:ascii="仿宋" w:eastAsia="仿宋" w:hAnsi="仿宋" w:cs="仿宋" w:hint="eastAsia"/>
          <w:sz w:val="28"/>
          <w:lang w:eastAsia="zh-CN"/>
        </w:rPr>
        <w:t>(二)、调制解调器MODEM项目目标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keyword》调制解调器MODEM项目首要业务目标是在市场中占据有利地位，实现产品/服务的成功推广和销售。通过不断提升产品质量、创新性，调制解调器MODEM项目追求成为行业中的领导者，赢得更多客户的青睐。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在科技迅速发展的时代，调制解调器MODEM项目着眼于技术创新。通过持续的研发和技术升级，调制解调器MODEM项目旨在推出更具创新性的产品或服务，以满足市场对新鲜、先进解决方案的需求。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为了建立可持续的客户关系，调制解调器MODEM项目设定了客户满意度目标。通过提供卓越的产品质量和优质的客户服务，调制解调器MODEM项目追求赢得客户的信任和忠诚度，确保他们的满意度达到行业领先水平。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调制解调器MODEM项目注重社会责任和可持续发展。通过实施环保、社会责任调制解调器MODEM项目，调制解调器MODEM项目致力于在经济发展的同时保护环境，促进社会公平，实现可持续经营。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调制解调器MODEM项目的团队是实现目标的核心驱动力。因此，调制解调器MODEM项目设定了团队发展目标，包括提升团队成员的专业技能、培养领导力，以及搭建协同高效的团队工作氛围。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7106"/>
      <w:r>
        <w:rPr>
          <w:rFonts w:ascii="仿宋" w:eastAsia="仿宋" w:hAnsi="仿宋" w:cs="仿宋" w:hint="eastAsia"/>
          <w:sz w:val="28"/>
          <w:lang w:eastAsia="zh-CN"/>
        </w:rPr>
        <w:t>(三)、调制解调器MODEM项目提出的理由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调制解调器MODEM项目提出的理由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提出源于对市场机遇的深刻洞察。当前市场中存在的需求缺口和行业发展趋势表明，有巨大的商业机会等待被开发。通过准确捕捉市场机遇，调制解调器MODEM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理念基于对技术创新的信仰。通过持续的研发和技术投入，调制解调器MODEM项目有望推出更具创新性的产品或服务。在科技飞速发展的当下，调制解调器MODEM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提出是为了增强企业的行业竞争力。通过提升产品或服务的质量和独特性，调制解调器MODEM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响应了消费者需求的变化。随着社会和科技的不断发展，消费者对产品和服务的需求也在发生变化。通过深入了解并及时回应消费者的新需求，调制解调器MODEM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提出是企业战略发展规划的一部分。在面对日益激烈的市场竞争和不断变化的商业环境中，调制解调器MODEM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提出不仅仅是基于商业考量，还注重社会责任。通过推出环保、社会责任等方面的调制解调器MODEM项目，调制解调器MODEM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调制解调器MODEM项目的提出反映了对利益相关者期望的关注。包括客户、员工、投资者等利益相关者在企业发展中都有着各自的期望，调制解调器MODEM项目力求在满足这些期望的同时，取得更大的共赢。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557"/>
      <w:r>
        <w:rPr>
          <w:rFonts w:ascii="仿宋" w:eastAsia="仿宋" w:hAnsi="仿宋" w:cs="仿宋" w:hint="eastAsia"/>
          <w:sz w:val="28"/>
          <w:lang w:eastAsia="zh-CN"/>
        </w:rPr>
        <w:t>(四)、调制解调器MODEM项目意义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在实施调制解调器MODEM项目的过程中，我们不仅仅是在追逐商业成功，更是为企业和社会的多个层面创造了深远的意义。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首要意义在于提升企业的市场竞争力。通过持续的创新和对产品质量的高标准要求，调制解调器MODEM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制解调器MODEM项目的推进将促使行业技术水平的提升。通过引入先进技术和创新性解决方案，调制解调器MODEM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调制解调器MODEM项目不仅创造了大量就业机会，提高了就业水平，还注重社会责任和环保。通过参与社会公益事业和推动环保调制解调器MODEM项目，调制解调器MODEM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综合而言，调制解调器MODEM项目意义重大，不仅推动了企业的发展，也为行业和社会的进步贡献了积极力量。这是一个全面而深刻的影响，将在未来产生可持续的正面效应。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788"/>
      <w:r>
        <w:rPr>
          <w:rFonts w:ascii="仿宋" w:eastAsia="仿宋" w:hAnsi="仿宋" w:cs="仿宋" w:hint="eastAsia"/>
          <w:sz w:val="28"/>
          <w:lang w:eastAsia="zh-CN"/>
        </w:rPr>
        <w:t>(五)、调制解调器MODEM项目背景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在当今迅猛发展的商业环境中，调制解调器MODEM项目的动因根植于对多方面因素的审慎考量。这个调制解调器MODEM项目的提出并非孤立的决策，而是对企业所处背景深入思考的产物。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调制解调器MODEM项目背后的首要原因。科技的迅速发展和全球市场的快速变化使得企业必须灵活应对。调制解调器MODEM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竞争的激烈程度也是调制解调器MODEM项目背景中不可忽视的一环。企业需要在激烈竞争中脱颖而出，为此，调制解调器MODEM项目致力于打破常规，提供独特的价值主张，以吸引客户并确保市场份额的增长。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技术的迅速发展为企业带来了机遇与挑战。作为调制解调器MODEM项目启动的背景之一，对新兴技术的应用将有助于提升企业的技术水平，使其在不断演进的商业环境中保持竞争优势。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此外，社会对企业责任的期望也在逐渐升高。调制解调器MODEM项目充分融入了社会责任的理念，通过可持续经营和社会公益调制解调器MODEM项目，企图为社会贡献一份力量，在商业成功的同时关注社会价值。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550"/>
      <w:r>
        <w:rPr>
          <w:rFonts w:ascii="仿宋" w:eastAsia="仿宋" w:hAnsi="仿宋" w:cs="仿宋" w:hint="eastAsia"/>
          <w:sz w:val="28"/>
          <w:lang w:eastAsia="zh-CN"/>
        </w:rPr>
        <w:t>四、调制解调器MODEM项目建设单位说明</w:t>
      </w:r>
      <w:bookmarkEnd w:id="14"/>
    </w:p>
    <w:p>
      <w:pPr>
        <w:pStyle w:val="Heading2"/>
        <w:rPr>
          <w:rFonts w:ascii="仿宋" w:eastAsia="仿宋" w:hAnsi="仿宋" w:cs="仿宋" w:hint="eastAsia"/>
          <w:lang w:eastAsia="zh-CN"/>
        </w:rPr>
      </w:pPr>
      <w:bookmarkStart w:id="15" w:name="_Toc2892"/>
      <w:r>
        <w:rPr>
          <w:rFonts w:ascii="仿宋" w:eastAsia="仿宋" w:hAnsi="仿宋" w:cs="仿宋" w:hint="eastAsia"/>
          <w:lang w:eastAsia="zh-CN"/>
        </w:rPr>
        <w:t>(一)、调制解调器MODEM项目承办单位基本情况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99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制解调器MODEM项目承办单位的XXXX，我们着眼于实现可持续的经济效益。通过技术创新和解决方案的提供，公司预计在调制解调器MODEM项目执行期间将获得可观的收入增长。这一收入来源主要包括调制解调器MODEM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同时，我们注重成本控制和效率提升，以确保调制解调器MODEM项目的可持续盈利。透过精细的管理和资源优化，公司期望实现调制解调器MODEM项目利润最大化。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制解调器MODEM项目实施进行全面的投资评估，包括调制解调器MODEM项目启动阶段的资金投入和后续运营成本。通过对调制解调器MODEM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调制解调器MODEM项目实施过程中具备足够的资金流动性，公司将进行详尽的现金流分析。这包括资金需求的合理预测、调制解调器MODEM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105"/>
      <w:r>
        <w:rPr>
          <w:rFonts w:ascii="仿宋" w:eastAsia="仿宋" w:hAnsi="仿宋" w:cs="仿宋" w:hint="eastAsia"/>
          <w:sz w:val="28"/>
          <w:lang w:eastAsia="zh-CN"/>
        </w:rPr>
        <w:t>五、调制解调器MODEM项目危机管理</w:t>
      </w:r>
      <w:bookmarkEnd w:id="17"/>
    </w:p>
    <w:p>
      <w:pPr>
        <w:pStyle w:val="Heading2"/>
        <w:rPr>
          <w:rFonts w:ascii="仿宋" w:eastAsia="仿宋" w:hAnsi="仿宋" w:cs="仿宋" w:hint="eastAsia"/>
          <w:lang w:eastAsia="zh-CN"/>
        </w:rPr>
      </w:pPr>
      <w:bookmarkStart w:id="18" w:name="_Toc1967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调制解调器MODEM项目危机管理中，危机预警与识别是确保调制解调器MODEM项目稳健运行的核心步骤。通过建立全面的监测机制，调制解调器MODEM项目团队旨在及时发现和理解潜在的风险和危机因素，以便采取及时的预防和应对措施，确保调制解调器MODEM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制解调器MODEM项目团队全面分析了整个调制解调器MODEM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制解调器MODEM项目团队着重于明确定义调制解调器MODEM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制解调器MODEM项目进展的持续监控，团队能够及时发现潜在问题并作出迅速反应。调制解调器MODEM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在这一阶段，团队的专业素养和反应速度将发挥至关重要的作用，以确保潜在危机能够在初期得到有效的处理，最大程度地减轻负面影响。通过危机预警与识别，调制解调器MODEM项目得以更有序、可控地推进。</w:t>
      </w:r>
    </w:p>
    <w:p>
      <w:pPr>
        <w:pStyle w:val="Heading2"/>
        <w:ind w:firstLine="560" w:firstLineChars="200"/>
        <w:rPr>
          <w:rFonts w:ascii="仿宋" w:eastAsia="仿宋" w:hAnsi="仿宋" w:cs="仿宋" w:hint="eastAsia"/>
          <w:sz w:val="28"/>
          <w:lang w:eastAsia="zh-CN"/>
        </w:rPr>
      </w:pPr>
      <w:bookmarkStart w:id="19" w:name="_Toc3250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在危机发生时，调制解调器MODEM项目团队立即行动，成立了应急小组。该小组的任务是迅速制定并实施紧急应对措施，以最小化潜在损失。以下是采取的主要措施：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https://d.book118.com/668101057122006024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85047"/>
    <w:rsid w:val="46B850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105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2024-01-08T22:13:00Z</dcterms:created>
  <dcterms:modified xsi:type="dcterms:W3CDTF">2024-01-08T22:14:04Z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11742BB4621C436C8B1CF00D705E8A93_11</vt:lpwstr>
  </property>
  <property fmtid="{D5CDD505-2E9C-101B-9397-08002B2CF9AE}" pid="3" name="KSOProductBuildVer">
    <vt:lpwstr>2052-12.1.0.16120</vt:lpwstr>
  </property>
</Properties>
</file>