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林产品项目计划设计方案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507" w:history="1">
        <w:r>
          <w:rPr>
            <w:rFonts w:ascii="仿宋" w:eastAsia="仿宋" w:hAnsi="仿宋" w:cs="仿宋" w:hint="eastAsia"/>
            <w:lang w:eastAsia="zh-CN"/>
          </w:rPr>
          <w:t>概论</w:t>
        </w:r>
        <w:r>
          <w:tab/>
        </w:r>
        <w:r>
          <w:fldChar w:fldCharType="begin"/>
        </w:r>
        <w:r>
          <w:instrText xml:space="preserve"> PAGEREF _Toc11507 \h </w:instrText>
        </w:r>
        <w:r>
          <w:fldChar w:fldCharType="separate"/>
        </w:r>
        <w:r>
          <w:t>3</w:t>
        </w:r>
        <w:r>
          <w:fldChar w:fldCharType="end"/>
        </w:r>
      </w:hyperlink>
    </w:p>
    <w:p>
      <w:pPr>
        <w:pStyle w:val="TOC1"/>
        <w:tabs>
          <w:tab w:val="right" w:leader="dot" w:pos="8306"/>
        </w:tabs>
      </w:pPr>
      <w:hyperlink w:anchor="_Toc8153" w:history="1">
        <w:r>
          <w:rPr>
            <w:rFonts w:ascii="仿宋" w:eastAsia="仿宋" w:hAnsi="仿宋" w:cs="仿宋" w:hint="eastAsia"/>
            <w:lang w:eastAsia="zh-CN"/>
          </w:rPr>
          <w:t>一、工艺说明</w:t>
        </w:r>
        <w:r>
          <w:tab/>
        </w:r>
        <w:r>
          <w:fldChar w:fldCharType="begin"/>
        </w:r>
        <w:r>
          <w:instrText xml:space="preserve"> PAGEREF _Toc8153 \h </w:instrText>
        </w:r>
        <w:r>
          <w:fldChar w:fldCharType="separate"/>
        </w:r>
        <w:r>
          <w:t>3</w:t>
        </w:r>
        <w:r>
          <w:fldChar w:fldCharType="end"/>
        </w:r>
      </w:hyperlink>
    </w:p>
    <w:p>
      <w:pPr>
        <w:pStyle w:val="TOC2"/>
        <w:tabs>
          <w:tab w:val="right" w:leader="dot" w:pos="8306"/>
        </w:tabs>
      </w:pPr>
      <w:hyperlink w:anchor="_Toc20273" w:history="1">
        <w:r>
          <w:rPr>
            <w:rFonts w:ascii="仿宋" w:eastAsia="仿宋" w:hAnsi="仿宋" w:cs="仿宋" w:hint="eastAsia"/>
            <w:lang w:eastAsia="zh-CN"/>
          </w:rPr>
          <w:t>(一)、技术管理特点</w:t>
        </w:r>
        <w:r>
          <w:tab/>
        </w:r>
        <w:r>
          <w:fldChar w:fldCharType="begin"/>
        </w:r>
        <w:r>
          <w:instrText xml:space="preserve"> PAGEREF _Toc20273 \h </w:instrText>
        </w:r>
        <w:r>
          <w:fldChar w:fldCharType="separate"/>
        </w:r>
        <w:r>
          <w:t>3</w:t>
        </w:r>
        <w:r>
          <w:fldChar w:fldCharType="end"/>
        </w:r>
      </w:hyperlink>
    </w:p>
    <w:p>
      <w:pPr>
        <w:pStyle w:val="TOC2"/>
        <w:tabs>
          <w:tab w:val="right" w:leader="dot" w:pos="8306"/>
        </w:tabs>
      </w:pPr>
      <w:hyperlink w:anchor="_Toc17404" w:history="1">
        <w:r>
          <w:rPr>
            <w:rFonts w:ascii="仿宋" w:eastAsia="仿宋" w:hAnsi="仿宋" w:cs="仿宋" w:hint="eastAsia"/>
            <w:lang w:eastAsia="zh-CN"/>
          </w:rPr>
          <w:t>(二)、林产品项目工艺技术设计方案</w:t>
        </w:r>
        <w:r>
          <w:tab/>
        </w:r>
        <w:r>
          <w:fldChar w:fldCharType="begin"/>
        </w:r>
        <w:r>
          <w:instrText xml:space="preserve"> PAGEREF _Toc17404 \h </w:instrText>
        </w:r>
        <w:r>
          <w:fldChar w:fldCharType="separate"/>
        </w:r>
        <w:r>
          <w:t>4</w:t>
        </w:r>
        <w:r>
          <w:fldChar w:fldCharType="end"/>
        </w:r>
      </w:hyperlink>
    </w:p>
    <w:p>
      <w:pPr>
        <w:pStyle w:val="TOC2"/>
        <w:tabs>
          <w:tab w:val="right" w:leader="dot" w:pos="8306"/>
        </w:tabs>
      </w:pPr>
      <w:hyperlink w:anchor="_Toc19540" w:history="1">
        <w:r>
          <w:rPr>
            <w:rFonts w:ascii="仿宋" w:eastAsia="仿宋" w:hAnsi="仿宋" w:cs="仿宋" w:hint="eastAsia"/>
            <w:lang w:eastAsia="zh-CN"/>
          </w:rPr>
          <w:t>(三)、设备选型方案</w:t>
        </w:r>
        <w:r>
          <w:tab/>
        </w:r>
        <w:r>
          <w:fldChar w:fldCharType="begin"/>
        </w:r>
        <w:r>
          <w:instrText xml:space="preserve"> PAGEREF _Toc19540 \h </w:instrText>
        </w:r>
        <w:r>
          <w:fldChar w:fldCharType="separate"/>
        </w:r>
        <w:r>
          <w:t>5</w:t>
        </w:r>
        <w:r>
          <w:fldChar w:fldCharType="end"/>
        </w:r>
      </w:hyperlink>
    </w:p>
    <w:p>
      <w:pPr>
        <w:pStyle w:val="TOC1"/>
        <w:tabs>
          <w:tab w:val="right" w:leader="dot" w:pos="8306"/>
        </w:tabs>
      </w:pPr>
      <w:hyperlink w:anchor="_Toc29071" w:history="1">
        <w:r>
          <w:rPr>
            <w:rFonts w:ascii="仿宋" w:eastAsia="仿宋" w:hAnsi="仿宋" w:cs="仿宋" w:hint="eastAsia"/>
            <w:lang w:eastAsia="zh-CN"/>
          </w:rPr>
          <w:t>二、林产品项目危机管理</w:t>
        </w:r>
        <w:r>
          <w:tab/>
        </w:r>
        <w:r>
          <w:fldChar w:fldCharType="begin"/>
        </w:r>
        <w:r>
          <w:instrText xml:space="preserve"> PAGEREF _Toc29071 \h </w:instrText>
        </w:r>
        <w:r>
          <w:fldChar w:fldCharType="separate"/>
        </w:r>
        <w:r>
          <w:t>7</w:t>
        </w:r>
        <w:r>
          <w:fldChar w:fldCharType="end"/>
        </w:r>
      </w:hyperlink>
    </w:p>
    <w:p>
      <w:pPr>
        <w:pStyle w:val="TOC2"/>
        <w:tabs>
          <w:tab w:val="right" w:leader="dot" w:pos="8306"/>
        </w:tabs>
      </w:pPr>
      <w:hyperlink w:anchor="_Toc12232" w:history="1">
        <w:r>
          <w:rPr>
            <w:rFonts w:ascii="仿宋" w:eastAsia="仿宋" w:hAnsi="仿宋" w:cs="仿宋" w:hint="eastAsia"/>
            <w:lang w:eastAsia="zh-CN"/>
          </w:rPr>
          <w:t>(一)、危机预警与识别</w:t>
        </w:r>
        <w:r>
          <w:tab/>
        </w:r>
        <w:r>
          <w:fldChar w:fldCharType="begin"/>
        </w:r>
        <w:r>
          <w:instrText xml:space="preserve"> PAGEREF _Toc12232 \h </w:instrText>
        </w:r>
        <w:r>
          <w:fldChar w:fldCharType="separate"/>
        </w:r>
        <w:r>
          <w:t>7</w:t>
        </w:r>
        <w:r>
          <w:fldChar w:fldCharType="end"/>
        </w:r>
      </w:hyperlink>
    </w:p>
    <w:p>
      <w:pPr>
        <w:pStyle w:val="TOC2"/>
        <w:tabs>
          <w:tab w:val="right" w:leader="dot" w:pos="8306"/>
        </w:tabs>
      </w:pPr>
      <w:hyperlink w:anchor="_Toc29010" w:history="1">
        <w:r>
          <w:rPr>
            <w:rFonts w:ascii="仿宋" w:eastAsia="仿宋" w:hAnsi="仿宋" w:cs="仿宋" w:hint="eastAsia"/>
            <w:lang w:eastAsia="zh-CN"/>
          </w:rPr>
          <w:t>(二)、危机应对与恢复</w:t>
        </w:r>
        <w:r>
          <w:tab/>
        </w:r>
        <w:r>
          <w:fldChar w:fldCharType="begin"/>
        </w:r>
        <w:r>
          <w:instrText xml:space="preserve"> PAGEREF _Toc29010 \h </w:instrText>
        </w:r>
        <w:r>
          <w:fldChar w:fldCharType="separate"/>
        </w:r>
        <w:r>
          <w:t>8</w:t>
        </w:r>
        <w:r>
          <w:fldChar w:fldCharType="end"/>
        </w:r>
      </w:hyperlink>
    </w:p>
    <w:p>
      <w:pPr>
        <w:pStyle w:val="TOC1"/>
        <w:tabs>
          <w:tab w:val="right" w:leader="dot" w:pos="8306"/>
        </w:tabs>
      </w:pPr>
      <w:hyperlink w:anchor="_Toc26178" w:history="1">
        <w:r>
          <w:rPr>
            <w:rFonts w:ascii="仿宋" w:eastAsia="仿宋" w:hAnsi="仿宋" w:cs="仿宋" w:hint="eastAsia"/>
            <w:lang w:eastAsia="zh-CN"/>
          </w:rPr>
          <w:t>三、林产品项目土建工程</w:t>
        </w:r>
        <w:r>
          <w:tab/>
        </w:r>
        <w:r>
          <w:fldChar w:fldCharType="begin"/>
        </w:r>
        <w:r>
          <w:instrText xml:space="preserve"> PAGEREF _Toc26178 \h </w:instrText>
        </w:r>
        <w:r>
          <w:fldChar w:fldCharType="separate"/>
        </w:r>
        <w:r>
          <w:t>9</w:t>
        </w:r>
        <w:r>
          <w:fldChar w:fldCharType="end"/>
        </w:r>
      </w:hyperlink>
    </w:p>
    <w:p>
      <w:pPr>
        <w:pStyle w:val="TOC2"/>
        <w:tabs>
          <w:tab w:val="right" w:leader="dot" w:pos="8306"/>
        </w:tabs>
      </w:pPr>
      <w:hyperlink w:anchor="_Toc4152" w:history="1">
        <w:r>
          <w:rPr>
            <w:rFonts w:ascii="仿宋" w:eastAsia="仿宋" w:hAnsi="仿宋" w:cs="仿宋" w:hint="eastAsia"/>
            <w:lang w:eastAsia="zh-CN"/>
          </w:rPr>
          <w:t>(一)、建筑工程设计原则</w:t>
        </w:r>
        <w:r>
          <w:tab/>
        </w:r>
        <w:r>
          <w:fldChar w:fldCharType="begin"/>
        </w:r>
        <w:r>
          <w:instrText xml:space="preserve"> PAGEREF _Toc4152 \h </w:instrText>
        </w:r>
        <w:r>
          <w:fldChar w:fldCharType="separate"/>
        </w:r>
        <w:r>
          <w:t>9</w:t>
        </w:r>
        <w:r>
          <w:fldChar w:fldCharType="end"/>
        </w:r>
      </w:hyperlink>
    </w:p>
    <w:p>
      <w:pPr>
        <w:pStyle w:val="TOC2"/>
        <w:tabs>
          <w:tab w:val="right" w:leader="dot" w:pos="8306"/>
        </w:tabs>
      </w:pPr>
      <w:hyperlink w:anchor="_Toc6072" w:history="1">
        <w:r>
          <w:rPr>
            <w:rFonts w:ascii="仿宋" w:eastAsia="仿宋" w:hAnsi="仿宋" w:cs="仿宋" w:hint="eastAsia"/>
            <w:lang w:eastAsia="zh-CN"/>
          </w:rPr>
          <w:t>(二)、土建工程设计年限及安全等级</w:t>
        </w:r>
        <w:r>
          <w:tab/>
        </w:r>
        <w:r>
          <w:fldChar w:fldCharType="begin"/>
        </w:r>
        <w:r>
          <w:instrText xml:space="preserve"> PAGEREF _Toc6072 \h </w:instrText>
        </w:r>
        <w:r>
          <w:fldChar w:fldCharType="separate"/>
        </w:r>
        <w:r>
          <w:t>10</w:t>
        </w:r>
        <w:r>
          <w:fldChar w:fldCharType="end"/>
        </w:r>
      </w:hyperlink>
    </w:p>
    <w:p>
      <w:pPr>
        <w:pStyle w:val="TOC2"/>
        <w:tabs>
          <w:tab w:val="right" w:leader="dot" w:pos="8306"/>
        </w:tabs>
      </w:pPr>
      <w:hyperlink w:anchor="_Toc20991" w:history="1">
        <w:r>
          <w:rPr>
            <w:rFonts w:ascii="仿宋" w:eastAsia="仿宋" w:hAnsi="仿宋" w:cs="仿宋" w:hint="eastAsia"/>
            <w:lang w:eastAsia="zh-CN"/>
          </w:rPr>
          <w:t>(三)、建筑工程设计总体要求</w:t>
        </w:r>
        <w:r>
          <w:tab/>
        </w:r>
        <w:r>
          <w:fldChar w:fldCharType="begin"/>
        </w:r>
        <w:r>
          <w:instrText xml:space="preserve"> PAGEREF _Toc20991 \h </w:instrText>
        </w:r>
        <w:r>
          <w:fldChar w:fldCharType="separate"/>
        </w:r>
        <w:r>
          <w:t>11</w:t>
        </w:r>
        <w:r>
          <w:fldChar w:fldCharType="end"/>
        </w:r>
      </w:hyperlink>
    </w:p>
    <w:p>
      <w:pPr>
        <w:pStyle w:val="TOC2"/>
        <w:tabs>
          <w:tab w:val="right" w:leader="dot" w:pos="8306"/>
        </w:tabs>
      </w:pPr>
      <w:hyperlink w:anchor="_Toc19977" w:history="1">
        <w:r>
          <w:rPr>
            <w:rFonts w:ascii="仿宋" w:eastAsia="仿宋" w:hAnsi="仿宋" w:cs="仿宋" w:hint="eastAsia"/>
            <w:lang w:eastAsia="zh-CN"/>
          </w:rPr>
          <w:t>(四)、土建工程建设指标</w:t>
        </w:r>
        <w:r>
          <w:tab/>
        </w:r>
        <w:r>
          <w:fldChar w:fldCharType="begin"/>
        </w:r>
        <w:r>
          <w:instrText xml:space="preserve"> PAGEREF _Toc19977 \h </w:instrText>
        </w:r>
        <w:r>
          <w:fldChar w:fldCharType="separate"/>
        </w:r>
        <w:r>
          <w:t>12</w:t>
        </w:r>
        <w:r>
          <w:fldChar w:fldCharType="end"/>
        </w:r>
      </w:hyperlink>
    </w:p>
    <w:p>
      <w:pPr>
        <w:pStyle w:val="TOC1"/>
        <w:tabs>
          <w:tab w:val="right" w:leader="dot" w:pos="8306"/>
        </w:tabs>
      </w:pPr>
      <w:hyperlink w:anchor="_Toc16829" w:history="1">
        <w:r>
          <w:rPr>
            <w:rFonts w:ascii="仿宋" w:eastAsia="仿宋" w:hAnsi="仿宋" w:cs="仿宋" w:hint="eastAsia"/>
            <w:lang w:eastAsia="zh-CN"/>
          </w:rPr>
          <w:t>四、林产品项目可持续发展</w:t>
        </w:r>
        <w:r>
          <w:tab/>
        </w:r>
        <w:r>
          <w:fldChar w:fldCharType="begin"/>
        </w:r>
        <w:r>
          <w:instrText xml:space="preserve"> PAGEREF _Toc16829 \h </w:instrText>
        </w:r>
        <w:r>
          <w:fldChar w:fldCharType="separate"/>
        </w:r>
        <w:r>
          <w:t>12</w:t>
        </w:r>
        <w:r>
          <w:fldChar w:fldCharType="end"/>
        </w:r>
      </w:hyperlink>
    </w:p>
    <w:p>
      <w:pPr>
        <w:pStyle w:val="TOC2"/>
        <w:tabs>
          <w:tab w:val="right" w:leader="dot" w:pos="8306"/>
        </w:tabs>
      </w:pPr>
      <w:hyperlink w:anchor="_Toc13788" w:history="1">
        <w:r>
          <w:rPr>
            <w:rFonts w:ascii="仿宋" w:eastAsia="仿宋" w:hAnsi="仿宋" w:cs="仿宋" w:hint="eastAsia"/>
            <w:lang w:eastAsia="zh-CN"/>
          </w:rPr>
          <w:t>(一)、可持续战略与实践</w:t>
        </w:r>
        <w:r>
          <w:tab/>
        </w:r>
        <w:r>
          <w:fldChar w:fldCharType="begin"/>
        </w:r>
        <w:r>
          <w:instrText xml:space="preserve"> PAGEREF _Toc13788 \h </w:instrText>
        </w:r>
        <w:r>
          <w:fldChar w:fldCharType="separate"/>
        </w:r>
        <w:r>
          <w:t>12</w:t>
        </w:r>
        <w:r>
          <w:fldChar w:fldCharType="end"/>
        </w:r>
      </w:hyperlink>
    </w:p>
    <w:p>
      <w:pPr>
        <w:pStyle w:val="TOC2"/>
        <w:tabs>
          <w:tab w:val="right" w:leader="dot" w:pos="8306"/>
        </w:tabs>
      </w:pPr>
      <w:hyperlink w:anchor="_Toc6080" w:history="1">
        <w:r>
          <w:rPr>
            <w:rFonts w:ascii="仿宋" w:eastAsia="仿宋" w:hAnsi="仿宋" w:cs="仿宋" w:hint="eastAsia"/>
            <w:lang w:eastAsia="zh-CN"/>
          </w:rPr>
          <w:t>(二)、环保与社会责任</w:t>
        </w:r>
        <w:r>
          <w:tab/>
        </w:r>
        <w:r>
          <w:fldChar w:fldCharType="begin"/>
        </w:r>
        <w:r>
          <w:instrText xml:space="preserve"> PAGEREF _Toc6080 \h </w:instrText>
        </w:r>
        <w:r>
          <w:fldChar w:fldCharType="separate"/>
        </w:r>
        <w:r>
          <w:t>13</w:t>
        </w:r>
        <w:r>
          <w:fldChar w:fldCharType="end"/>
        </w:r>
      </w:hyperlink>
    </w:p>
    <w:p>
      <w:pPr>
        <w:pStyle w:val="TOC1"/>
        <w:tabs>
          <w:tab w:val="right" w:leader="dot" w:pos="8306"/>
        </w:tabs>
      </w:pPr>
      <w:hyperlink w:anchor="_Toc29568" w:history="1">
        <w:r>
          <w:rPr>
            <w:rFonts w:ascii="仿宋" w:eastAsia="仿宋" w:hAnsi="仿宋" w:cs="仿宋" w:hint="eastAsia"/>
            <w:lang w:eastAsia="zh-CN"/>
          </w:rPr>
          <w:t>五、林产品项目文档管理</w:t>
        </w:r>
        <w:r>
          <w:tab/>
        </w:r>
        <w:r>
          <w:fldChar w:fldCharType="begin"/>
        </w:r>
        <w:r>
          <w:instrText xml:space="preserve"> PAGEREF _Toc29568 \h </w:instrText>
        </w:r>
        <w:r>
          <w:fldChar w:fldCharType="separate"/>
        </w:r>
        <w:r>
          <w:t>14</w:t>
        </w:r>
        <w:r>
          <w:fldChar w:fldCharType="end"/>
        </w:r>
      </w:hyperlink>
    </w:p>
    <w:p>
      <w:pPr>
        <w:pStyle w:val="TOC2"/>
        <w:tabs>
          <w:tab w:val="right" w:leader="dot" w:pos="8306"/>
        </w:tabs>
      </w:pPr>
      <w:hyperlink w:anchor="_Toc26474" w:history="1">
        <w:r>
          <w:rPr>
            <w:rFonts w:ascii="仿宋" w:eastAsia="仿宋" w:hAnsi="仿宋" w:cs="仿宋" w:hint="eastAsia"/>
            <w:lang w:eastAsia="zh-CN"/>
          </w:rPr>
          <w:t>(一)、文档编制与审查</w:t>
        </w:r>
        <w:r>
          <w:tab/>
        </w:r>
        <w:r>
          <w:fldChar w:fldCharType="begin"/>
        </w:r>
        <w:r>
          <w:instrText xml:space="preserve"> PAGEREF _Toc26474 \h </w:instrText>
        </w:r>
        <w:r>
          <w:fldChar w:fldCharType="separate"/>
        </w:r>
        <w:r>
          <w:t>14</w:t>
        </w:r>
        <w:r>
          <w:fldChar w:fldCharType="end"/>
        </w:r>
      </w:hyperlink>
    </w:p>
    <w:p>
      <w:pPr>
        <w:pStyle w:val="TOC2"/>
        <w:tabs>
          <w:tab w:val="right" w:leader="dot" w:pos="8306"/>
        </w:tabs>
      </w:pPr>
      <w:hyperlink w:anchor="_Toc5082" w:history="1">
        <w:r>
          <w:rPr>
            <w:rFonts w:ascii="仿宋" w:eastAsia="仿宋" w:hAnsi="仿宋" w:cs="仿宋" w:hint="eastAsia"/>
            <w:lang w:eastAsia="zh-CN"/>
          </w:rPr>
          <w:t>(二)、文档发布与分发</w:t>
        </w:r>
        <w:r>
          <w:tab/>
        </w:r>
        <w:r>
          <w:fldChar w:fldCharType="begin"/>
        </w:r>
        <w:r>
          <w:instrText xml:space="preserve"> PAGEREF _Toc5082 \h </w:instrText>
        </w:r>
        <w:r>
          <w:fldChar w:fldCharType="separate"/>
        </w:r>
        <w:r>
          <w:t>15</w:t>
        </w:r>
        <w:r>
          <w:fldChar w:fldCharType="end"/>
        </w:r>
      </w:hyperlink>
    </w:p>
    <w:p>
      <w:pPr>
        <w:pStyle w:val="TOC2"/>
        <w:tabs>
          <w:tab w:val="right" w:leader="dot" w:pos="8306"/>
        </w:tabs>
      </w:pPr>
      <w:hyperlink w:anchor="_Toc23796" w:history="1">
        <w:r>
          <w:rPr>
            <w:rFonts w:ascii="仿宋" w:eastAsia="仿宋" w:hAnsi="仿宋" w:cs="仿宋" w:hint="eastAsia"/>
            <w:lang w:eastAsia="zh-CN"/>
          </w:rPr>
          <w:t>(三)、文档存档与归档</w:t>
        </w:r>
        <w:r>
          <w:tab/>
        </w:r>
        <w:r>
          <w:fldChar w:fldCharType="begin"/>
        </w:r>
        <w:r>
          <w:instrText xml:space="preserve"> PAGEREF _Toc23796 \h </w:instrText>
        </w:r>
        <w:r>
          <w:fldChar w:fldCharType="separate"/>
        </w:r>
        <w:r>
          <w:t>16</w:t>
        </w:r>
        <w:r>
          <w:fldChar w:fldCharType="end"/>
        </w:r>
      </w:hyperlink>
    </w:p>
    <w:p>
      <w:pPr>
        <w:pStyle w:val="TOC1"/>
        <w:tabs>
          <w:tab w:val="right" w:leader="dot" w:pos="8306"/>
        </w:tabs>
      </w:pPr>
      <w:hyperlink w:anchor="_Toc8602" w:history="1">
        <w:r>
          <w:rPr>
            <w:rFonts w:ascii="仿宋" w:eastAsia="仿宋" w:hAnsi="仿宋" w:cs="仿宋" w:hint="eastAsia"/>
            <w:lang w:eastAsia="zh-CN"/>
          </w:rPr>
          <w:t>六、林产品项目选址可行性分析</w:t>
        </w:r>
        <w:r>
          <w:tab/>
        </w:r>
        <w:r>
          <w:fldChar w:fldCharType="begin"/>
        </w:r>
        <w:r>
          <w:instrText xml:space="preserve"> PAGEREF _Toc8602 \h </w:instrText>
        </w:r>
        <w:r>
          <w:fldChar w:fldCharType="separate"/>
        </w:r>
        <w:r>
          <w:t>17</w:t>
        </w:r>
        <w:r>
          <w:fldChar w:fldCharType="end"/>
        </w:r>
      </w:hyperlink>
    </w:p>
    <w:p>
      <w:pPr>
        <w:pStyle w:val="TOC2"/>
        <w:tabs>
          <w:tab w:val="right" w:leader="dot" w:pos="8306"/>
        </w:tabs>
      </w:pPr>
      <w:hyperlink w:anchor="_Toc4666" w:history="1">
        <w:r>
          <w:rPr>
            <w:rFonts w:ascii="仿宋" w:eastAsia="仿宋" w:hAnsi="仿宋" w:cs="仿宋" w:hint="eastAsia"/>
            <w:lang w:eastAsia="zh-CN"/>
          </w:rPr>
          <w:t>(一)、林产品项目选址</w:t>
        </w:r>
        <w:r>
          <w:tab/>
        </w:r>
        <w:r>
          <w:fldChar w:fldCharType="begin"/>
        </w:r>
        <w:r>
          <w:instrText xml:space="preserve"> PAGEREF _Toc4666 \h </w:instrText>
        </w:r>
        <w:r>
          <w:fldChar w:fldCharType="separate"/>
        </w:r>
        <w:r>
          <w:t>17</w:t>
        </w:r>
        <w:r>
          <w:fldChar w:fldCharType="end"/>
        </w:r>
      </w:hyperlink>
    </w:p>
    <w:p>
      <w:pPr>
        <w:pStyle w:val="TOC2"/>
        <w:tabs>
          <w:tab w:val="right" w:leader="dot" w:pos="8306"/>
        </w:tabs>
      </w:pPr>
      <w:hyperlink w:anchor="_Toc26965" w:history="1">
        <w:r>
          <w:rPr>
            <w:rFonts w:ascii="仿宋" w:eastAsia="仿宋" w:hAnsi="仿宋" w:cs="仿宋" w:hint="eastAsia"/>
            <w:lang w:eastAsia="zh-CN"/>
          </w:rPr>
          <w:t>(二)、用地控制指标</w:t>
        </w:r>
        <w:r>
          <w:tab/>
        </w:r>
        <w:r>
          <w:fldChar w:fldCharType="begin"/>
        </w:r>
        <w:r>
          <w:instrText xml:space="preserve"> PAGEREF _Toc26965 \h </w:instrText>
        </w:r>
        <w:r>
          <w:fldChar w:fldCharType="separate"/>
        </w:r>
        <w:r>
          <w:t>17</w:t>
        </w:r>
        <w:r>
          <w:fldChar w:fldCharType="end"/>
        </w:r>
      </w:hyperlink>
    </w:p>
    <w:p>
      <w:pPr>
        <w:pStyle w:val="TOC2"/>
        <w:tabs>
          <w:tab w:val="right" w:leader="dot" w:pos="8306"/>
        </w:tabs>
      </w:pPr>
      <w:hyperlink w:anchor="_Toc31488" w:history="1">
        <w:r>
          <w:rPr>
            <w:rFonts w:ascii="仿宋" w:eastAsia="仿宋" w:hAnsi="仿宋" w:cs="仿宋" w:hint="eastAsia"/>
            <w:lang w:eastAsia="zh-CN"/>
          </w:rPr>
          <w:t>(三)、节约用地措施</w:t>
        </w:r>
        <w:r>
          <w:tab/>
        </w:r>
        <w:r>
          <w:fldChar w:fldCharType="begin"/>
        </w:r>
        <w:r>
          <w:instrText xml:space="preserve"> PAGEREF _Toc31488 \h </w:instrText>
        </w:r>
        <w:r>
          <w:fldChar w:fldCharType="separate"/>
        </w:r>
        <w:r>
          <w:t>19</w:t>
        </w:r>
        <w:r>
          <w:fldChar w:fldCharType="end"/>
        </w:r>
      </w:hyperlink>
    </w:p>
    <w:p>
      <w:pPr>
        <w:pStyle w:val="TOC2"/>
        <w:tabs>
          <w:tab w:val="right" w:leader="dot" w:pos="8306"/>
        </w:tabs>
      </w:pPr>
      <w:hyperlink w:anchor="_Toc2872" w:history="1">
        <w:r>
          <w:rPr>
            <w:rFonts w:ascii="仿宋" w:eastAsia="仿宋" w:hAnsi="仿宋" w:cs="仿宋" w:hint="eastAsia"/>
            <w:lang w:eastAsia="zh-CN"/>
          </w:rPr>
          <w:t>(四)、总图布置方案</w:t>
        </w:r>
        <w:r>
          <w:tab/>
        </w:r>
        <w:r>
          <w:fldChar w:fldCharType="begin"/>
        </w:r>
        <w:r>
          <w:instrText xml:space="preserve"> PAGEREF _Toc2872 \h </w:instrText>
        </w:r>
        <w:r>
          <w:fldChar w:fldCharType="separate"/>
        </w:r>
        <w:r>
          <w:t>20</w:t>
        </w:r>
        <w:r>
          <w:fldChar w:fldCharType="end"/>
        </w:r>
      </w:hyperlink>
    </w:p>
    <w:p>
      <w:pPr>
        <w:pStyle w:val="TOC2"/>
        <w:tabs>
          <w:tab w:val="right" w:leader="dot" w:pos="8306"/>
        </w:tabs>
      </w:pPr>
      <w:hyperlink w:anchor="_Toc11349" w:history="1">
        <w:r>
          <w:rPr>
            <w:rFonts w:ascii="仿宋" w:eastAsia="仿宋" w:hAnsi="仿宋" w:cs="仿宋" w:hint="eastAsia"/>
            <w:lang w:eastAsia="zh-CN"/>
          </w:rPr>
          <w:t>(五)、选址综合评价</w:t>
        </w:r>
        <w:r>
          <w:tab/>
        </w:r>
        <w:r>
          <w:fldChar w:fldCharType="begin"/>
        </w:r>
        <w:r>
          <w:instrText xml:space="preserve"> PAGEREF _Toc11349 \h </w:instrText>
        </w:r>
        <w:r>
          <w:fldChar w:fldCharType="separate"/>
        </w:r>
        <w:r>
          <w:t>21</w:t>
        </w:r>
        <w:r>
          <w:fldChar w:fldCharType="end"/>
        </w:r>
      </w:hyperlink>
    </w:p>
    <w:p>
      <w:pPr>
        <w:pStyle w:val="TOC1"/>
        <w:tabs>
          <w:tab w:val="right" w:leader="dot" w:pos="8306"/>
        </w:tabs>
      </w:pPr>
      <w:hyperlink w:anchor="_Toc12132" w:history="1">
        <w:r>
          <w:rPr>
            <w:rFonts w:ascii="仿宋" w:eastAsia="仿宋" w:hAnsi="仿宋" w:cs="仿宋" w:hint="eastAsia"/>
            <w:lang w:eastAsia="zh-CN"/>
          </w:rPr>
          <w:t>七、林产品项目计划安排</w:t>
        </w:r>
        <w:r>
          <w:tab/>
        </w:r>
        <w:r>
          <w:fldChar w:fldCharType="begin"/>
        </w:r>
        <w:r>
          <w:instrText xml:space="preserve"> PAGEREF _Toc12132 \h </w:instrText>
        </w:r>
        <w:r>
          <w:fldChar w:fldCharType="separate"/>
        </w:r>
        <w:r>
          <w:t>22</w:t>
        </w:r>
        <w:r>
          <w:fldChar w:fldCharType="end"/>
        </w:r>
      </w:hyperlink>
    </w:p>
    <w:p>
      <w:pPr>
        <w:pStyle w:val="TOC2"/>
        <w:tabs>
          <w:tab w:val="right" w:leader="dot" w:pos="8306"/>
        </w:tabs>
      </w:pPr>
      <w:hyperlink w:anchor="_Toc8179" w:history="1">
        <w:r>
          <w:rPr>
            <w:rFonts w:ascii="仿宋" w:eastAsia="仿宋" w:hAnsi="仿宋" w:cs="仿宋" w:hint="eastAsia"/>
            <w:lang w:eastAsia="zh-CN"/>
          </w:rPr>
          <w:t>(一)、建设周期</w:t>
        </w:r>
        <w:r>
          <w:tab/>
        </w:r>
        <w:r>
          <w:fldChar w:fldCharType="begin"/>
        </w:r>
        <w:r>
          <w:instrText xml:space="preserve"> PAGEREF _Toc8179 \h </w:instrText>
        </w:r>
        <w:r>
          <w:fldChar w:fldCharType="separate"/>
        </w:r>
        <w:r>
          <w:t>22</w:t>
        </w:r>
        <w:r>
          <w:fldChar w:fldCharType="end"/>
        </w:r>
      </w:hyperlink>
    </w:p>
    <w:p>
      <w:pPr>
        <w:pStyle w:val="TOC2"/>
        <w:tabs>
          <w:tab w:val="right" w:leader="dot" w:pos="8306"/>
        </w:tabs>
      </w:pPr>
      <w:hyperlink w:anchor="_Toc6721" w:history="1">
        <w:r>
          <w:rPr>
            <w:rFonts w:ascii="仿宋" w:eastAsia="仿宋" w:hAnsi="仿宋" w:cs="仿宋" w:hint="eastAsia"/>
            <w:lang w:eastAsia="zh-CN"/>
          </w:rPr>
          <w:t>(二)、建设进度</w:t>
        </w:r>
        <w:r>
          <w:tab/>
        </w:r>
        <w:r>
          <w:fldChar w:fldCharType="begin"/>
        </w:r>
        <w:r>
          <w:instrText xml:space="preserve"> PAGEREF _Toc6721 \h </w:instrText>
        </w:r>
        <w:r>
          <w:fldChar w:fldCharType="separate"/>
        </w:r>
        <w:r>
          <w:t>23</w:t>
        </w:r>
        <w:r>
          <w:fldChar w:fldCharType="end"/>
        </w:r>
      </w:hyperlink>
    </w:p>
    <w:p>
      <w:pPr>
        <w:pStyle w:val="TOC2"/>
        <w:tabs>
          <w:tab w:val="right" w:leader="dot" w:pos="8306"/>
        </w:tabs>
      </w:pPr>
      <w:hyperlink w:anchor="_Toc23511" w:history="1">
        <w:r>
          <w:rPr>
            <w:rFonts w:ascii="仿宋" w:eastAsia="仿宋" w:hAnsi="仿宋" w:cs="仿宋" w:hint="eastAsia"/>
            <w:lang w:eastAsia="zh-CN"/>
          </w:rPr>
          <w:t>(三)、进度安排注意事项</w:t>
        </w:r>
        <w:r>
          <w:tab/>
        </w:r>
        <w:r>
          <w:fldChar w:fldCharType="begin"/>
        </w:r>
        <w:r>
          <w:instrText xml:space="preserve"> PAGEREF _Toc23511 \h </w:instrText>
        </w:r>
        <w:r>
          <w:fldChar w:fldCharType="separate"/>
        </w:r>
        <w:r>
          <w:t>24</w:t>
        </w:r>
        <w:r>
          <w:fldChar w:fldCharType="end"/>
        </w:r>
      </w:hyperlink>
    </w:p>
    <w:p>
      <w:pPr>
        <w:pStyle w:val="TOC2"/>
        <w:tabs>
          <w:tab w:val="right" w:leader="dot" w:pos="8306"/>
        </w:tabs>
      </w:pPr>
      <w:hyperlink w:anchor="_Toc2115" w:history="1">
        <w:r>
          <w:rPr>
            <w:rFonts w:ascii="仿宋" w:eastAsia="仿宋" w:hAnsi="仿宋" w:cs="仿宋" w:hint="eastAsia"/>
            <w:lang w:eastAsia="zh-CN"/>
          </w:rPr>
          <w:t>(四)、人力资源配置</w:t>
        </w:r>
        <w:r>
          <w:tab/>
        </w:r>
        <w:r>
          <w:fldChar w:fldCharType="begin"/>
        </w:r>
        <w:r>
          <w:instrText xml:space="preserve"> PAGEREF _Toc2115 \h </w:instrText>
        </w:r>
        <w:r>
          <w:fldChar w:fldCharType="separate"/>
        </w:r>
        <w:r>
          <w:t>26</w:t>
        </w:r>
        <w:r>
          <w:fldChar w:fldCharType="end"/>
        </w:r>
      </w:hyperlink>
    </w:p>
    <w:p>
      <w:pPr>
        <w:pStyle w:val="TOC1"/>
        <w:tabs>
          <w:tab w:val="right" w:leader="dot" w:pos="8306"/>
        </w:tabs>
      </w:pPr>
      <w:hyperlink w:anchor="_Toc26470" w:history="1">
        <w:r>
          <w:rPr>
            <w:rFonts w:ascii="仿宋" w:eastAsia="仿宋" w:hAnsi="仿宋" w:cs="仿宋" w:hint="eastAsia"/>
            <w:lang w:eastAsia="zh-CN"/>
          </w:rPr>
          <w:t>八、林产品项目风险管理</w:t>
        </w:r>
        <w:r>
          <w:tab/>
        </w:r>
        <w:r>
          <w:fldChar w:fldCharType="begin"/>
        </w:r>
        <w:r>
          <w:instrText xml:space="preserve"> PAGEREF _Toc26470 \h </w:instrText>
        </w:r>
        <w:r>
          <w:fldChar w:fldCharType="separate"/>
        </w:r>
        <w:r>
          <w:t>26</w:t>
        </w:r>
        <w:r>
          <w:fldChar w:fldCharType="end"/>
        </w:r>
      </w:hyperlink>
    </w:p>
    <w:p>
      <w:pPr>
        <w:pStyle w:val="TOC2"/>
        <w:tabs>
          <w:tab w:val="right" w:leader="dot" w:pos="8306"/>
        </w:tabs>
      </w:pPr>
      <w:hyperlink w:anchor="_Toc13557" w:history="1">
        <w:r>
          <w:rPr>
            <w:rFonts w:ascii="仿宋" w:eastAsia="仿宋" w:hAnsi="仿宋" w:cs="仿宋" w:hint="eastAsia"/>
            <w:lang w:eastAsia="zh-CN"/>
          </w:rPr>
          <w:t>(一)、风险识别与评估</w:t>
        </w:r>
        <w:r>
          <w:tab/>
        </w:r>
        <w:r>
          <w:fldChar w:fldCharType="begin"/>
        </w:r>
        <w:r>
          <w:instrText xml:space="preserve"> PAGEREF _Toc13557 \h </w:instrText>
        </w:r>
        <w:r>
          <w:fldChar w:fldCharType="separate"/>
        </w:r>
        <w:r>
          <w:t>26</w:t>
        </w:r>
        <w:r>
          <w:fldChar w:fldCharType="end"/>
        </w:r>
      </w:hyperlink>
    </w:p>
    <w:p>
      <w:pPr>
        <w:pStyle w:val="TOC2"/>
        <w:tabs>
          <w:tab w:val="right" w:leader="dot" w:pos="8306"/>
        </w:tabs>
      </w:pPr>
      <w:hyperlink w:anchor="_Toc723" w:history="1">
        <w:r>
          <w:rPr>
            <w:rFonts w:ascii="仿宋" w:eastAsia="仿宋" w:hAnsi="仿宋" w:cs="仿宋" w:hint="eastAsia"/>
            <w:lang w:eastAsia="zh-CN"/>
          </w:rPr>
          <w:t>(二)、风险应对策略</w:t>
        </w:r>
        <w:r>
          <w:tab/>
        </w:r>
        <w:r>
          <w:fldChar w:fldCharType="begin"/>
        </w:r>
        <w:r>
          <w:instrText xml:space="preserve"> PAGEREF _Toc723 \h </w:instrText>
        </w:r>
        <w:r>
          <w:fldChar w:fldCharType="separate"/>
        </w:r>
        <w:r>
          <w:t>28</w:t>
        </w:r>
        <w:r>
          <w:fldChar w:fldCharType="end"/>
        </w:r>
      </w:hyperlink>
    </w:p>
    <w:p>
      <w:pPr>
        <w:pStyle w:val="TOC2"/>
        <w:tabs>
          <w:tab w:val="right" w:leader="dot" w:pos="8306"/>
        </w:tabs>
      </w:pPr>
      <w:hyperlink w:anchor="_Toc20297" w:history="1">
        <w:r>
          <w:rPr>
            <w:rFonts w:ascii="仿宋" w:eastAsia="仿宋" w:hAnsi="仿宋" w:cs="仿宋" w:hint="eastAsia"/>
            <w:lang w:eastAsia="zh-CN"/>
          </w:rPr>
          <w:t>(三)、风险监控与控制</w:t>
        </w:r>
        <w:r>
          <w:tab/>
        </w:r>
        <w:r>
          <w:fldChar w:fldCharType="begin"/>
        </w:r>
        <w:r>
          <w:instrText xml:space="preserve"> PAGEREF _Toc20297 \h </w:instrText>
        </w:r>
        <w:r>
          <w:fldChar w:fldCharType="separate"/>
        </w:r>
        <w:r>
          <w:t>29</w:t>
        </w:r>
        <w:r>
          <w:fldChar w:fldCharType="end"/>
        </w:r>
      </w:hyperlink>
    </w:p>
    <w:p>
      <w:pPr>
        <w:pStyle w:val="TOC1"/>
        <w:tabs>
          <w:tab w:val="right" w:leader="dot" w:pos="8306"/>
        </w:tabs>
      </w:pPr>
      <w:hyperlink w:anchor="_Toc31399" w:history="1">
        <w:r>
          <w:rPr>
            <w:rFonts w:ascii="仿宋" w:eastAsia="仿宋" w:hAnsi="仿宋" w:cs="仿宋" w:hint="eastAsia"/>
            <w:lang w:eastAsia="zh-CN"/>
          </w:rPr>
          <w:t>九、林产品项目创新与研发</w:t>
        </w:r>
        <w:r>
          <w:tab/>
        </w:r>
        <w:r>
          <w:fldChar w:fldCharType="begin"/>
        </w:r>
        <w:r>
          <w:instrText xml:space="preserve"> PAGEREF _Toc31399 \h </w:instrText>
        </w:r>
        <w:r>
          <w:fldChar w:fldCharType="separate"/>
        </w:r>
        <w:r>
          <w:t>30</w:t>
        </w:r>
        <w:r>
          <w:fldChar w:fldCharType="end"/>
        </w:r>
      </w:hyperlink>
    </w:p>
    <w:p>
      <w:pPr>
        <w:pStyle w:val="TOC2"/>
        <w:tabs>
          <w:tab w:val="right" w:leader="dot" w:pos="8306"/>
        </w:tabs>
      </w:pPr>
      <w:hyperlink w:anchor="_Toc28030" w:history="1">
        <w:r>
          <w:rPr>
            <w:rFonts w:ascii="仿宋" w:eastAsia="仿宋" w:hAnsi="仿宋" w:cs="仿宋" w:hint="eastAsia"/>
            <w:lang w:eastAsia="zh-CN"/>
          </w:rPr>
          <w:t>(一)、创新策略与方向</w:t>
        </w:r>
        <w:r>
          <w:tab/>
        </w:r>
        <w:r>
          <w:fldChar w:fldCharType="begin"/>
        </w:r>
        <w:r>
          <w:instrText xml:space="preserve"> PAGEREF _Toc28030 \h </w:instrText>
        </w:r>
        <w:r>
          <w:fldChar w:fldCharType="separate"/>
        </w:r>
        <w:r>
          <w:t>30</w:t>
        </w:r>
        <w:r>
          <w:fldChar w:fldCharType="end"/>
        </w:r>
      </w:hyperlink>
    </w:p>
    <w:p>
      <w:pPr>
        <w:pStyle w:val="TOC2"/>
        <w:tabs>
          <w:tab w:val="right" w:leader="dot" w:pos="8306"/>
        </w:tabs>
      </w:pPr>
      <w:hyperlink w:anchor="_Toc152" w:history="1">
        <w:r>
          <w:rPr>
            <w:rFonts w:ascii="仿宋" w:eastAsia="仿宋" w:hAnsi="仿宋" w:cs="仿宋" w:hint="eastAsia"/>
            <w:lang w:eastAsia="zh-CN"/>
          </w:rPr>
          <w:t>(二)、研发规划与投入</w:t>
        </w:r>
        <w:r>
          <w:tab/>
        </w:r>
        <w:r>
          <w:fldChar w:fldCharType="begin"/>
        </w:r>
        <w:r>
          <w:instrText xml:space="preserve"> PAGEREF _Toc152 \h </w:instrText>
        </w:r>
        <w:r>
          <w:fldChar w:fldCharType="separate"/>
        </w:r>
        <w:r>
          <w:t>32</w:t>
        </w:r>
        <w:r>
          <w:fldChar w:fldCharType="end"/>
        </w:r>
      </w:hyperlink>
    </w:p>
    <w:p>
      <w:pPr>
        <w:pStyle w:val="TOC1"/>
        <w:tabs>
          <w:tab w:val="right" w:leader="dot" w:pos="8306"/>
        </w:tabs>
      </w:pPr>
      <w:hyperlink w:anchor="_Toc25882" w:history="1">
        <w:r>
          <w:rPr>
            <w:rFonts w:ascii="仿宋" w:eastAsia="仿宋" w:hAnsi="仿宋" w:cs="仿宋" w:hint="eastAsia"/>
            <w:lang w:eastAsia="zh-CN"/>
          </w:rPr>
          <w:t>十、林产品项目技术管理</w:t>
        </w:r>
        <w:r>
          <w:tab/>
        </w:r>
        <w:r>
          <w:fldChar w:fldCharType="begin"/>
        </w:r>
        <w:r>
          <w:instrText xml:space="preserve"> PAGEREF _Toc25882 \h </w:instrText>
        </w:r>
        <w:r>
          <w:fldChar w:fldCharType="separate"/>
        </w:r>
        <w:r>
          <w:t>33</w:t>
        </w:r>
        <w:r>
          <w:fldChar w:fldCharType="end"/>
        </w:r>
      </w:hyperlink>
    </w:p>
    <w:p>
      <w:pPr>
        <w:pStyle w:val="TOC2"/>
        <w:tabs>
          <w:tab w:val="right" w:leader="dot" w:pos="8306"/>
        </w:tabs>
      </w:pPr>
      <w:hyperlink w:anchor="_Toc31766" w:history="1">
        <w:r>
          <w:rPr>
            <w:rFonts w:ascii="仿宋" w:eastAsia="仿宋" w:hAnsi="仿宋" w:cs="仿宋" w:hint="eastAsia"/>
            <w:lang w:eastAsia="zh-CN"/>
          </w:rPr>
          <w:t>(一)、技术方案选用方向</w:t>
        </w:r>
        <w:r>
          <w:tab/>
        </w:r>
        <w:r>
          <w:fldChar w:fldCharType="begin"/>
        </w:r>
        <w:r>
          <w:instrText xml:space="preserve"> PAGEREF _Toc31766 \h </w:instrText>
        </w:r>
        <w:r>
          <w:fldChar w:fldCharType="separate"/>
        </w:r>
        <w:r>
          <w:t>33</w:t>
        </w:r>
        <w:r>
          <w:fldChar w:fldCharType="end"/>
        </w:r>
      </w:hyperlink>
    </w:p>
    <w:p>
      <w:pPr>
        <w:pStyle w:val="TOC2"/>
        <w:tabs>
          <w:tab w:val="right" w:leader="dot" w:pos="8306"/>
        </w:tabs>
      </w:pPr>
      <w:hyperlink w:anchor="_Toc20424" w:history="1">
        <w:r>
          <w:rPr>
            <w:rFonts w:ascii="仿宋" w:eastAsia="仿宋" w:hAnsi="仿宋" w:cs="仿宋" w:hint="eastAsia"/>
            <w:lang w:eastAsia="zh-CN"/>
          </w:rPr>
          <w:t>(二)、工艺技术方案选用原则</w:t>
        </w:r>
        <w:r>
          <w:tab/>
        </w:r>
        <w:r>
          <w:fldChar w:fldCharType="begin"/>
        </w:r>
        <w:r>
          <w:instrText xml:space="preserve"> PAGEREF _Toc20424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194" w:history="1">
        <w:r>
          <w:rPr>
            <w:rFonts w:ascii="仿宋" w:eastAsia="仿宋" w:hAnsi="仿宋" w:cs="仿宋" w:hint="eastAsia"/>
            <w:lang w:eastAsia="zh-CN"/>
          </w:rPr>
          <w:t>(三)、工艺技术方案要求</w:t>
        </w:r>
        <w:r>
          <w:tab/>
        </w:r>
        <w:r>
          <w:fldChar w:fldCharType="begin"/>
        </w:r>
        <w:r>
          <w:instrText xml:space="preserve"> PAGEREF _Toc6194 \h </w:instrText>
        </w:r>
        <w:r>
          <w:fldChar w:fldCharType="separate"/>
        </w:r>
        <w:r>
          <w:t>37</w:t>
        </w:r>
        <w:r>
          <w:fldChar w:fldCharType="end"/>
        </w:r>
      </w:hyperlink>
    </w:p>
    <w:p>
      <w:pPr>
        <w:pStyle w:val="TOC1"/>
        <w:tabs>
          <w:tab w:val="right" w:leader="dot" w:pos="8306"/>
        </w:tabs>
      </w:pPr>
      <w:hyperlink w:anchor="_Toc3102" w:history="1">
        <w:r>
          <w:rPr>
            <w:rFonts w:ascii="仿宋" w:eastAsia="仿宋" w:hAnsi="仿宋" w:cs="仿宋" w:hint="eastAsia"/>
            <w:lang w:eastAsia="zh-CN"/>
          </w:rPr>
          <w:t>十一、林产品项目人力资源培养与发展</w:t>
        </w:r>
        <w:r>
          <w:tab/>
        </w:r>
        <w:r>
          <w:fldChar w:fldCharType="begin"/>
        </w:r>
        <w:r>
          <w:instrText xml:space="preserve"> PAGEREF _Toc3102 \h </w:instrText>
        </w:r>
        <w:r>
          <w:fldChar w:fldCharType="separate"/>
        </w:r>
        <w:r>
          <w:t>39</w:t>
        </w:r>
        <w:r>
          <w:fldChar w:fldCharType="end"/>
        </w:r>
      </w:hyperlink>
    </w:p>
    <w:p>
      <w:pPr>
        <w:pStyle w:val="TOC2"/>
        <w:tabs>
          <w:tab w:val="right" w:leader="dot" w:pos="8306"/>
        </w:tabs>
      </w:pPr>
      <w:hyperlink w:anchor="_Toc16846" w:history="1">
        <w:r>
          <w:rPr>
            <w:rFonts w:ascii="仿宋" w:eastAsia="仿宋" w:hAnsi="仿宋" w:cs="仿宋" w:hint="eastAsia"/>
            <w:lang w:eastAsia="zh-CN"/>
          </w:rPr>
          <w:t>(一)、人才需求与规划</w:t>
        </w:r>
        <w:r>
          <w:tab/>
        </w:r>
        <w:r>
          <w:fldChar w:fldCharType="begin"/>
        </w:r>
        <w:r>
          <w:instrText xml:space="preserve"> PAGEREF _Toc16846 \h </w:instrText>
        </w:r>
        <w:r>
          <w:fldChar w:fldCharType="separate"/>
        </w:r>
        <w:r>
          <w:t>39</w:t>
        </w:r>
        <w:r>
          <w:fldChar w:fldCharType="end"/>
        </w:r>
      </w:hyperlink>
    </w:p>
    <w:p>
      <w:pPr>
        <w:pStyle w:val="TOC2"/>
        <w:tabs>
          <w:tab w:val="right" w:leader="dot" w:pos="8306"/>
        </w:tabs>
      </w:pPr>
      <w:hyperlink w:anchor="_Toc16787" w:history="1">
        <w:r>
          <w:rPr>
            <w:rFonts w:ascii="仿宋" w:eastAsia="仿宋" w:hAnsi="仿宋" w:cs="仿宋" w:hint="eastAsia"/>
            <w:lang w:eastAsia="zh-CN"/>
          </w:rPr>
          <w:t>(二)、培训与发展计划</w:t>
        </w:r>
        <w:r>
          <w:tab/>
        </w:r>
        <w:r>
          <w:fldChar w:fldCharType="begin"/>
        </w:r>
        <w:r>
          <w:instrText xml:space="preserve"> PAGEREF _Toc16787 \h </w:instrText>
        </w:r>
        <w:r>
          <w:fldChar w:fldCharType="separate"/>
        </w:r>
        <w:r>
          <w:t>40</w:t>
        </w:r>
        <w:r>
          <w:fldChar w:fldCharType="end"/>
        </w:r>
      </w:hyperlink>
    </w:p>
    <w:p>
      <w:pPr>
        <w:pStyle w:val="TOC1"/>
        <w:tabs>
          <w:tab w:val="right" w:leader="dot" w:pos="8306"/>
        </w:tabs>
      </w:pPr>
      <w:hyperlink w:anchor="_Toc8244" w:history="1">
        <w:r>
          <w:rPr>
            <w:rFonts w:ascii="仿宋" w:eastAsia="仿宋" w:hAnsi="仿宋" w:cs="仿宋" w:hint="eastAsia"/>
            <w:lang w:eastAsia="zh-CN"/>
          </w:rPr>
          <w:t>十二、生产安全保护</w:t>
        </w:r>
        <w:r>
          <w:tab/>
        </w:r>
        <w:r>
          <w:fldChar w:fldCharType="begin"/>
        </w:r>
        <w:r>
          <w:instrText xml:space="preserve"> PAGEREF _Toc8244 \h </w:instrText>
        </w:r>
        <w:r>
          <w:fldChar w:fldCharType="separate"/>
        </w:r>
        <w:r>
          <w:t>40</w:t>
        </w:r>
        <w:r>
          <w:fldChar w:fldCharType="end"/>
        </w:r>
      </w:hyperlink>
    </w:p>
    <w:p>
      <w:pPr>
        <w:pStyle w:val="TOC2"/>
        <w:tabs>
          <w:tab w:val="right" w:leader="dot" w:pos="8306"/>
        </w:tabs>
      </w:pPr>
      <w:hyperlink w:anchor="_Toc26930" w:history="1">
        <w:r>
          <w:rPr>
            <w:rFonts w:ascii="仿宋" w:eastAsia="仿宋" w:hAnsi="仿宋" w:cs="仿宋" w:hint="eastAsia"/>
            <w:lang w:eastAsia="zh-CN"/>
          </w:rPr>
          <w:t>(一)、消防安全</w:t>
        </w:r>
        <w:r>
          <w:tab/>
        </w:r>
        <w:r>
          <w:fldChar w:fldCharType="begin"/>
        </w:r>
        <w:r>
          <w:instrText xml:space="preserve"> PAGEREF _Toc26930 \h </w:instrText>
        </w:r>
        <w:r>
          <w:fldChar w:fldCharType="separate"/>
        </w:r>
        <w:r>
          <w:t>40</w:t>
        </w:r>
        <w:r>
          <w:fldChar w:fldCharType="end"/>
        </w:r>
      </w:hyperlink>
    </w:p>
    <w:p>
      <w:pPr>
        <w:pStyle w:val="TOC2"/>
        <w:tabs>
          <w:tab w:val="right" w:leader="dot" w:pos="8306"/>
        </w:tabs>
      </w:pPr>
      <w:hyperlink w:anchor="_Toc9096" w:history="1">
        <w:r>
          <w:rPr>
            <w:rFonts w:ascii="仿宋" w:eastAsia="仿宋" w:hAnsi="仿宋" w:cs="仿宋" w:hint="eastAsia"/>
            <w:lang w:eastAsia="zh-CN"/>
          </w:rPr>
          <w:t>(二)、防火防爆总图布置措施</w:t>
        </w:r>
        <w:r>
          <w:tab/>
        </w:r>
        <w:r>
          <w:fldChar w:fldCharType="begin"/>
        </w:r>
        <w:r>
          <w:instrText xml:space="preserve"> PAGEREF _Toc9096 \h </w:instrText>
        </w:r>
        <w:r>
          <w:fldChar w:fldCharType="separate"/>
        </w:r>
        <w:r>
          <w:t>42</w:t>
        </w:r>
        <w:r>
          <w:fldChar w:fldCharType="end"/>
        </w:r>
      </w:hyperlink>
    </w:p>
    <w:p>
      <w:pPr>
        <w:pStyle w:val="TOC2"/>
        <w:tabs>
          <w:tab w:val="right" w:leader="dot" w:pos="8306"/>
        </w:tabs>
      </w:pPr>
      <w:hyperlink w:anchor="_Toc10439" w:history="1">
        <w:r>
          <w:rPr>
            <w:rFonts w:ascii="仿宋" w:eastAsia="仿宋" w:hAnsi="仿宋" w:cs="仿宋" w:hint="eastAsia"/>
            <w:lang w:eastAsia="zh-CN"/>
          </w:rPr>
          <w:t>(三)、自然灾害防范措施</w:t>
        </w:r>
        <w:r>
          <w:tab/>
        </w:r>
        <w:r>
          <w:fldChar w:fldCharType="begin"/>
        </w:r>
        <w:r>
          <w:instrText xml:space="preserve"> PAGEREF _Toc10439 \h </w:instrText>
        </w:r>
        <w:r>
          <w:fldChar w:fldCharType="separate"/>
        </w:r>
        <w:r>
          <w:t>43</w:t>
        </w:r>
        <w:r>
          <w:fldChar w:fldCharType="end"/>
        </w:r>
      </w:hyperlink>
    </w:p>
    <w:p>
      <w:pPr>
        <w:pStyle w:val="TOC2"/>
        <w:tabs>
          <w:tab w:val="right" w:leader="dot" w:pos="8306"/>
        </w:tabs>
      </w:pPr>
      <w:hyperlink w:anchor="_Toc24501" w:history="1">
        <w:r>
          <w:rPr>
            <w:rFonts w:ascii="仿宋" w:eastAsia="仿宋" w:hAnsi="仿宋" w:cs="仿宋" w:hint="eastAsia"/>
            <w:lang w:eastAsia="zh-CN"/>
          </w:rPr>
          <w:t>(四)、安全色及安全标志使用要求</w:t>
        </w:r>
        <w:r>
          <w:tab/>
        </w:r>
        <w:r>
          <w:fldChar w:fldCharType="begin"/>
        </w:r>
        <w:r>
          <w:instrText xml:space="preserve"> PAGEREF _Toc24501 \h </w:instrText>
        </w:r>
        <w:r>
          <w:fldChar w:fldCharType="separate"/>
        </w:r>
        <w:r>
          <w:t>44</w:t>
        </w:r>
        <w:r>
          <w:fldChar w:fldCharType="end"/>
        </w:r>
      </w:hyperlink>
    </w:p>
    <w:p>
      <w:pPr>
        <w:pStyle w:val="TOC2"/>
        <w:tabs>
          <w:tab w:val="right" w:leader="dot" w:pos="8306"/>
        </w:tabs>
      </w:pPr>
      <w:hyperlink w:anchor="_Toc31901" w:history="1">
        <w:r>
          <w:rPr>
            <w:rFonts w:ascii="仿宋" w:eastAsia="仿宋" w:hAnsi="仿宋" w:cs="仿宋" w:hint="eastAsia"/>
            <w:lang w:eastAsia="zh-CN"/>
          </w:rPr>
          <w:t>(五)、防尘防毒措施</w:t>
        </w:r>
        <w:r>
          <w:tab/>
        </w:r>
        <w:r>
          <w:fldChar w:fldCharType="begin"/>
        </w:r>
        <w:r>
          <w:instrText xml:space="preserve"> PAGEREF _Toc31901 \h </w:instrText>
        </w:r>
        <w:r>
          <w:fldChar w:fldCharType="separate"/>
        </w:r>
        <w:r>
          <w:t>44</w:t>
        </w:r>
        <w:r>
          <w:fldChar w:fldCharType="end"/>
        </w:r>
      </w:hyperlink>
    </w:p>
    <w:p>
      <w:pPr>
        <w:pStyle w:val="TOC2"/>
        <w:tabs>
          <w:tab w:val="right" w:leader="dot" w:pos="8306"/>
        </w:tabs>
      </w:pPr>
      <w:hyperlink w:anchor="_Toc24509" w:history="1">
        <w:r>
          <w:rPr>
            <w:rFonts w:ascii="仿宋" w:eastAsia="仿宋" w:hAnsi="仿宋" w:cs="仿宋" w:hint="eastAsia"/>
            <w:lang w:eastAsia="zh-CN"/>
          </w:rPr>
          <w:t>(六)、防静电、触电防护及防雷措施</w:t>
        </w:r>
        <w:r>
          <w:tab/>
        </w:r>
        <w:r>
          <w:fldChar w:fldCharType="begin"/>
        </w:r>
        <w:r>
          <w:instrText xml:space="preserve"> PAGEREF _Toc24509 \h </w:instrText>
        </w:r>
        <w:r>
          <w:fldChar w:fldCharType="separate"/>
        </w:r>
        <w:r>
          <w:t>45</w:t>
        </w:r>
        <w:r>
          <w:fldChar w:fldCharType="end"/>
        </w:r>
      </w:hyperlink>
    </w:p>
    <w:p>
      <w:pPr>
        <w:pStyle w:val="TOC2"/>
        <w:tabs>
          <w:tab w:val="right" w:leader="dot" w:pos="8306"/>
        </w:tabs>
      </w:pPr>
      <w:hyperlink w:anchor="_Toc19463" w:history="1">
        <w:r>
          <w:rPr>
            <w:rFonts w:ascii="仿宋" w:eastAsia="仿宋" w:hAnsi="仿宋" w:cs="仿宋" w:hint="eastAsia"/>
            <w:lang w:eastAsia="zh-CN"/>
          </w:rPr>
          <w:t>(七)、机械设备安全保障措施</w:t>
        </w:r>
        <w:r>
          <w:tab/>
        </w:r>
        <w:r>
          <w:fldChar w:fldCharType="begin"/>
        </w:r>
        <w:r>
          <w:instrText xml:space="preserve"> PAGEREF _Toc19463 \h </w:instrText>
        </w:r>
        <w:r>
          <w:fldChar w:fldCharType="separate"/>
        </w:r>
        <w:r>
          <w:t>47</w:t>
        </w:r>
        <w:r>
          <w:fldChar w:fldCharType="end"/>
        </w:r>
      </w:hyperlink>
    </w:p>
    <w:p>
      <w:pPr>
        <w:pStyle w:val="TOC1"/>
        <w:tabs>
          <w:tab w:val="right" w:leader="dot" w:pos="8306"/>
        </w:tabs>
      </w:pPr>
      <w:hyperlink w:anchor="_Toc15513" w:history="1">
        <w:r>
          <w:rPr>
            <w:rFonts w:ascii="仿宋" w:eastAsia="仿宋" w:hAnsi="仿宋" w:cs="仿宋" w:hint="eastAsia"/>
            <w:lang w:eastAsia="zh-CN"/>
          </w:rPr>
          <w:t>十三、林产品项目变更管理</w:t>
        </w:r>
        <w:r>
          <w:tab/>
        </w:r>
        <w:r>
          <w:fldChar w:fldCharType="begin"/>
        </w:r>
        <w:r>
          <w:instrText xml:space="preserve"> PAGEREF _Toc15513 \h </w:instrText>
        </w:r>
        <w:r>
          <w:fldChar w:fldCharType="separate"/>
        </w:r>
        <w:r>
          <w:t>48</w:t>
        </w:r>
        <w:r>
          <w:fldChar w:fldCharType="end"/>
        </w:r>
      </w:hyperlink>
    </w:p>
    <w:p>
      <w:pPr>
        <w:pStyle w:val="TOC2"/>
        <w:tabs>
          <w:tab w:val="right" w:leader="dot" w:pos="8306"/>
        </w:tabs>
      </w:pPr>
      <w:hyperlink w:anchor="_Toc10053" w:history="1">
        <w:r>
          <w:rPr>
            <w:rFonts w:ascii="仿宋" w:eastAsia="仿宋" w:hAnsi="仿宋" w:cs="仿宋" w:hint="eastAsia"/>
            <w:lang w:eastAsia="zh-CN"/>
          </w:rPr>
          <w:t>(一)、变更申请与评估</w:t>
        </w:r>
        <w:r>
          <w:tab/>
        </w:r>
        <w:r>
          <w:fldChar w:fldCharType="begin"/>
        </w:r>
        <w:r>
          <w:instrText xml:space="preserve"> PAGEREF _Toc10053 \h </w:instrText>
        </w:r>
        <w:r>
          <w:fldChar w:fldCharType="separate"/>
        </w:r>
        <w:r>
          <w:t>48</w:t>
        </w:r>
        <w:r>
          <w:fldChar w:fldCharType="end"/>
        </w:r>
      </w:hyperlink>
    </w:p>
    <w:p>
      <w:pPr>
        <w:pStyle w:val="TOC2"/>
        <w:tabs>
          <w:tab w:val="right" w:leader="dot" w:pos="8306"/>
        </w:tabs>
      </w:pPr>
      <w:hyperlink w:anchor="_Toc23563" w:history="1">
        <w:r>
          <w:rPr>
            <w:rFonts w:ascii="仿宋" w:eastAsia="仿宋" w:hAnsi="仿宋" w:cs="仿宋" w:hint="eastAsia"/>
            <w:lang w:eastAsia="zh-CN"/>
          </w:rPr>
          <w:t>(二)、变更实施与控制</w:t>
        </w:r>
        <w:r>
          <w:tab/>
        </w:r>
        <w:r>
          <w:fldChar w:fldCharType="begin"/>
        </w:r>
        <w:r>
          <w:instrText xml:space="preserve"> PAGEREF _Toc23563 \h </w:instrText>
        </w:r>
        <w:r>
          <w:fldChar w:fldCharType="separate"/>
        </w:r>
        <w:r>
          <w:t>49</w:t>
        </w:r>
        <w:r>
          <w:fldChar w:fldCharType="end"/>
        </w:r>
      </w:hyperlink>
    </w:p>
    <w:p>
      <w:pPr>
        <w:pStyle w:val="TOC1"/>
        <w:tabs>
          <w:tab w:val="right" w:leader="dot" w:pos="8306"/>
        </w:tabs>
      </w:pPr>
      <w:hyperlink w:anchor="_Toc8584" w:history="1">
        <w:r>
          <w:rPr>
            <w:rFonts w:ascii="仿宋" w:eastAsia="仿宋" w:hAnsi="仿宋" w:cs="仿宋" w:hint="eastAsia"/>
            <w:lang w:eastAsia="zh-CN"/>
          </w:rPr>
          <w:t>十四、供应链管理</w:t>
        </w:r>
        <w:r>
          <w:tab/>
        </w:r>
        <w:r>
          <w:fldChar w:fldCharType="begin"/>
        </w:r>
        <w:r>
          <w:instrText xml:space="preserve"> PAGEREF _Toc8584 \h </w:instrText>
        </w:r>
        <w:r>
          <w:fldChar w:fldCharType="separate"/>
        </w:r>
        <w:r>
          <w:t>49</w:t>
        </w:r>
        <w:r>
          <w:fldChar w:fldCharType="end"/>
        </w:r>
      </w:hyperlink>
    </w:p>
    <w:p>
      <w:pPr>
        <w:pStyle w:val="TOC2"/>
        <w:tabs>
          <w:tab w:val="right" w:leader="dot" w:pos="8306"/>
        </w:tabs>
      </w:pPr>
      <w:hyperlink w:anchor="_Toc7954" w:history="1">
        <w:r>
          <w:rPr>
            <w:rFonts w:ascii="仿宋" w:eastAsia="仿宋" w:hAnsi="仿宋" w:cs="仿宋" w:hint="eastAsia"/>
            <w:lang w:eastAsia="zh-CN"/>
          </w:rPr>
          <w:t>(一)、供应链战略规划</w:t>
        </w:r>
        <w:r>
          <w:tab/>
        </w:r>
        <w:r>
          <w:fldChar w:fldCharType="begin"/>
        </w:r>
        <w:r>
          <w:instrText xml:space="preserve"> PAGEREF _Toc7954 \h </w:instrText>
        </w:r>
        <w:r>
          <w:fldChar w:fldCharType="separate"/>
        </w:r>
        <w:r>
          <w:t>49</w:t>
        </w:r>
        <w:r>
          <w:fldChar w:fldCharType="end"/>
        </w:r>
      </w:hyperlink>
    </w:p>
    <w:p>
      <w:pPr>
        <w:pStyle w:val="TOC2"/>
        <w:tabs>
          <w:tab w:val="right" w:leader="dot" w:pos="8306"/>
        </w:tabs>
      </w:pPr>
      <w:hyperlink w:anchor="_Toc4131" w:history="1">
        <w:r>
          <w:rPr>
            <w:rFonts w:ascii="仿宋" w:eastAsia="仿宋" w:hAnsi="仿宋" w:cs="仿宋" w:hint="eastAsia"/>
            <w:lang w:eastAsia="zh-CN"/>
          </w:rPr>
          <w:t>(二)、供应商选择与合作</w:t>
        </w:r>
        <w:r>
          <w:tab/>
        </w:r>
        <w:r>
          <w:fldChar w:fldCharType="begin"/>
        </w:r>
        <w:r>
          <w:instrText xml:space="preserve"> PAGEREF _Toc4131 \h </w:instrText>
        </w:r>
        <w:r>
          <w:fldChar w:fldCharType="separate"/>
        </w:r>
        <w:r>
          <w:t>51</w:t>
        </w:r>
        <w:r>
          <w:fldChar w:fldCharType="end"/>
        </w:r>
      </w:hyperlink>
    </w:p>
    <w:p>
      <w:pPr>
        <w:pStyle w:val="TOC2"/>
        <w:tabs>
          <w:tab w:val="right" w:leader="dot" w:pos="8306"/>
        </w:tabs>
      </w:pPr>
      <w:hyperlink w:anchor="_Toc17626" w:history="1">
        <w:r>
          <w:rPr>
            <w:rFonts w:ascii="仿宋" w:eastAsia="仿宋" w:hAnsi="仿宋" w:cs="仿宋" w:hint="eastAsia"/>
            <w:lang w:eastAsia="zh-CN"/>
          </w:rPr>
          <w:t>(三)、物流与库存管理</w:t>
        </w:r>
        <w:r>
          <w:tab/>
        </w:r>
        <w:r>
          <w:fldChar w:fldCharType="begin"/>
        </w:r>
        <w:r>
          <w:instrText xml:space="preserve"> PAGEREF _Toc17626 \h </w:instrText>
        </w:r>
        <w:r>
          <w:fldChar w:fldCharType="separate"/>
        </w:r>
        <w:r>
          <w:t>52</w:t>
        </w:r>
        <w:r>
          <w:fldChar w:fldCharType="end"/>
        </w:r>
      </w:hyperlink>
    </w:p>
    <w:p>
      <w:pPr>
        <w:pStyle w:val="TOC1"/>
        <w:tabs>
          <w:tab w:val="right" w:leader="dot" w:pos="8306"/>
        </w:tabs>
      </w:pPr>
      <w:hyperlink w:anchor="_Toc36" w:history="1">
        <w:r>
          <w:rPr>
            <w:rFonts w:ascii="仿宋" w:eastAsia="仿宋" w:hAnsi="仿宋" w:cs="仿宋" w:hint="eastAsia"/>
            <w:lang w:eastAsia="zh-CN"/>
          </w:rPr>
          <w:t>十五、质量管理体系</w:t>
        </w:r>
        <w:r>
          <w:tab/>
        </w:r>
        <w:r>
          <w:fldChar w:fldCharType="begin"/>
        </w:r>
        <w:r>
          <w:instrText xml:space="preserve"> PAGEREF _Toc36 \h </w:instrText>
        </w:r>
        <w:r>
          <w:fldChar w:fldCharType="separate"/>
        </w:r>
        <w:r>
          <w:t>53</w:t>
        </w:r>
        <w:r>
          <w:fldChar w:fldCharType="end"/>
        </w:r>
      </w:hyperlink>
    </w:p>
    <w:p>
      <w:pPr>
        <w:pStyle w:val="TOC2"/>
        <w:tabs>
          <w:tab w:val="right" w:leader="dot" w:pos="8306"/>
        </w:tabs>
      </w:pPr>
      <w:hyperlink w:anchor="_Toc11877" w:history="1">
        <w:r>
          <w:rPr>
            <w:rFonts w:ascii="仿宋" w:eastAsia="仿宋" w:hAnsi="仿宋" w:cs="仿宋" w:hint="eastAsia"/>
            <w:lang w:eastAsia="zh-CN"/>
          </w:rPr>
          <w:t>(一)、质量目标与方针</w:t>
        </w:r>
        <w:r>
          <w:tab/>
        </w:r>
        <w:r>
          <w:fldChar w:fldCharType="begin"/>
        </w:r>
        <w:r>
          <w:instrText xml:space="preserve"> PAGEREF _Toc11877 \h </w:instrText>
        </w:r>
        <w:r>
          <w:fldChar w:fldCharType="separate"/>
        </w:r>
        <w:r>
          <w:t>53</w:t>
        </w:r>
        <w:r>
          <w:fldChar w:fldCharType="end"/>
        </w:r>
      </w:hyperlink>
    </w:p>
    <w:p>
      <w:pPr>
        <w:pStyle w:val="TOC2"/>
        <w:tabs>
          <w:tab w:val="right" w:leader="dot" w:pos="8306"/>
        </w:tabs>
      </w:pPr>
      <w:hyperlink w:anchor="_Toc32244" w:history="1">
        <w:r>
          <w:rPr>
            <w:rFonts w:ascii="仿宋" w:eastAsia="仿宋" w:hAnsi="仿宋" w:cs="仿宋" w:hint="eastAsia"/>
            <w:lang w:eastAsia="zh-CN"/>
          </w:rPr>
          <w:t>(二)、质量管理责任</w:t>
        </w:r>
        <w:r>
          <w:tab/>
        </w:r>
        <w:r>
          <w:fldChar w:fldCharType="begin"/>
        </w:r>
        <w:r>
          <w:instrText xml:space="preserve"> PAGEREF _Toc32244 \h </w:instrText>
        </w:r>
        <w:r>
          <w:fldChar w:fldCharType="separate"/>
        </w:r>
        <w:r>
          <w:t>54</w:t>
        </w:r>
        <w:r>
          <w:fldChar w:fldCharType="end"/>
        </w:r>
      </w:hyperlink>
    </w:p>
    <w:p>
      <w:pPr>
        <w:pStyle w:val="TOC2"/>
        <w:tabs>
          <w:tab w:val="right" w:leader="dot" w:pos="8306"/>
        </w:tabs>
      </w:pPr>
      <w:hyperlink w:anchor="_Toc20543" w:history="1">
        <w:r>
          <w:rPr>
            <w:rFonts w:ascii="仿宋" w:eastAsia="仿宋" w:hAnsi="仿宋" w:cs="仿宋" w:hint="eastAsia"/>
            <w:lang w:eastAsia="zh-CN"/>
          </w:rPr>
          <w:t>(三)、质量管理体系文件</w:t>
        </w:r>
        <w:r>
          <w:tab/>
        </w:r>
        <w:r>
          <w:fldChar w:fldCharType="begin"/>
        </w:r>
        <w:r>
          <w:instrText xml:space="preserve"> PAGEREF _Toc20543 \h </w:instrText>
        </w:r>
        <w:r>
          <w:fldChar w:fldCharType="separate"/>
        </w:r>
        <w:r>
          <w:t>56</w:t>
        </w:r>
        <w:r>
          <w:fldChar w:fldCharType="end"/>
        </w:r>
      </w:hyperlink>
    </w:p>
    <w:p>
      <w:pPr>
        <w:pStyle w:val="TOC2"/>
        <w:tabs>
          <w:tab w:val="right" w:leader="dot" w:pos="8306"/>
        </w:tabs>
      </w:pPr>
      <w:hyperlink w:anchor="_Toc26282" w:history="1">
        <w:r>
          <w:rPr>
            <w:rFonts w:ascii="仿宋" w:eastAsia="仿宋" w:hAnsi="仿宋" w:cs="仿宋" w:hint="eastAsia"/>
            <w:lang w:eastAsia="zh-CN"/>
          </w:rPr>
          <w:t>(四)、质量培训与教育</w:t>
        </w:r>
        <w:r>
          <w:tab/>
        </w:r>
        <w:r>
          <w:fldChar w:fldCharType="begin"/>
        </w:r>
        <w:r>
          <w:instrText xml:space="preserve"> PAGEREF _Toc26282 \h </w:instrText>
        </w:r>
        <w:r>
          <w:fldChar w:fldCharType="separate"/>
        </w:r>
        <w:r>
          <w:t>58</w:t>
        </w:r>
        <w:r>
          <w:fldChar w:fldCharType="end"/>
        </w:r>
      </w:hyperlink>
    </w:p>
    <w:p>
      <w:pPr>
        <w:pStyle w:val="TOC2"/>
        <w:tabs>
          <w:tab w:val="right" w:leader="dot" w:pos="8306"/>
        </w:tabs>
      </w:pPr>
      <w:hyperlink w:anchor="_Toc19186" w:history="1">
        <w:r>
          <w:rPr>
            <w:rFonts w:ascii="仿宋" w:eastAsia="仿宋" w:hAnsi="仿宋" w:cs="仿宋" w:hint="eastAsia"/>
            <w:lang w:eastAsia="zh-CN"/>
          </w:rPr>
          <w:t>(五)、质量审核与评价</w:t>
        </w:r>
        <w:r>
          <w:tab/>
        </w:r>
        <w:r>
          <w:fldChar w:fldCharType="begin"/>
        </w:r>
        <w:r>
          <w:instrText xml:space="preserve"> PAGEREF _Toc19186 \h </w:instrText>
        </w:r>
        <w:r>
          <w:fldChar w:fldCharType="separate"/>
        </w:r>
        <w:r>
          <w:t>59</w:t>
        </w:r>
        <w:r>
          <w:fldChar w:fldCharType="end"/>
        </w:r>
      </w:hyperlink>
    </w:p>
    <w:p>
      <w:pPr>
        <w:pStyle w:val="TOC2"/>
        <w:tabs>
          <w:tab w:val="right" w:leader="dot" w:pos="8306"/>
        </w:tabs>
      </w:pPr>
      <w:hyperlink w:anchor="_Toc31025" w:history="1">
        <w:r>
          <w:rPr>
            <w:rFonts w:ascii="仿宋" w:eastAsia="仿宋" w:hAnsi="仿宋" w:cs="仿宋" w:hint="eastAsia"/>
            <w:lang w:eastAsia="zh-CN"/>
          </w:rPr>
          <w:t>(六)、不符合与纠正措施</w:t>
        </w:r>
        <w:r>
          <w:tab/>
        </w:r>
        <w:r>
          <w:fldChar w:fldCharType="begin"/>
        </w:r>
        <w:r>
          <w:instrText xml:space="preserve"> PAGEREF _Toc31025 \h </w:instrText>
        </w:r>
        <w:r>
          <w:fldChar w:fldCharType="separate"/>
        </w:r>
        <w:r>
          <w:t>60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50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8153"/>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20273"/>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林产品项目的技术管理特点体现在其创新导向。通过引入最先进的技术趋势和解决方案，林产品项目致力于提升科技含量、提高质量和效率水平。这意味着我们将采用最新的工具和方法，确保林产品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林产品项目技术管理的显著特征。通过整合不同领域的技术资源，我们实现了跨学科的协同工作。这有助于优化技术架构，提高整体效能。此外，整合性策略还促进了不同技术团队之间的紧密沟通和高效合作，确保林产品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林产品项目所采用的技术。通过不断优化技术方案，林产品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林产品项目团队将在林产品项目初期识别可能的技术风险，并采取相应的预防和应对措施。通过建立健全的风险评估机制，林产品项目能够在实施过程中及时发现并解决潜在的技术问题，保障林产品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通过这些独特的技术管理特点，我们确信在林产品项目中，技术将成为林产品项目成功的有力支持。这一深度剖析揭示了技术管理在林产品项目实施中的关键作用，为林产品项目的技术基础奠定了坚实的基础。</w:t>
      </w:r>
    </w:p>
    <w:p>
      <w:pPr>
        <w:pStyle w:val="Heading2"/>
        <w:ind w:firstLine="560" w:firstLineChars="200"/>
        <w:rPr>
          <w:rFonts w:ascii="仿宋" w:eastAsia="仿宋" w:hAnsi="仿宋" w:cs="仿宋" w:hint="eastAsia"/>
          <w:sz w:val="28"/>
          <w:lang w:eastAsia="zh-CN"/>
        </w:rPr>
      </w:pPr>
      <w:bookmarkStart w:id="4" w:name="_Toc17404"/>
      <w:r>
        <w:rPr>
          <w:rFonts w:ascii="仿宋" w:eastAsia="仿宋" w:hAnsi="仿宋" w:cs="仿宋" w:hint="eastAsia"/>
          <w:sz w:val="28"/>
          <w:lang w:eastAsia="zh-CN"/>
        </w:rPr>
        <w:t>(二)、林产品项目工艺技术设计方案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林产品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生产经营活动方面，林产品项目将严格按照相关行业规范要求进行组织。通过有效控制产品质量，林产品项目将致力于为顾客提供优质的林产品项目产品和良好的服务。这体现了林产品项目对于生产活动合规性和质量标准的高度重视，为林产品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林产品项目注重生态效益和清洁生产原则。林产品项目建设将紧密结合地方特色经济发展，与社会经济发展规划和区域环境保护规划方案相协调一致。通过与当地区域自然生态系统的结合，林产品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林产品项目产品具有多样化的客户需求和个性化的特点。因此，林产品项目产品规格品种多样，且单批生产数量较小。为满足这一特点，林产品项目承办单位将建设先进的柔性制造生产线。通过广泛应用柔性制造技术，林产品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林产品项目采用的技术具有较高的技术含量和自动化水平，处于国内先进水平。这一技术选用不仅体现了对生产效率、质量和环境友好性的高标准要求，同时为林产品项目的可持续发展奠定了坚实的基础。</w:t>
      </w:r>
    </w:p>
    <w:p>
      <w:pPr>
        <w:pStyle w:val="Heading2"/>
        <w:ind w:firstLine="560" w:firstLineChars="200"/>
        <w:rPr>
          <w:rFonts w:ascii="仿宋" w:eastAsia="仿宋" w:hAnsi="仿宋" w:cs="仿宋" w:hint="eastAsia"/>
          <w:sz w:val="28"/>
          <w:lang w:eastAsia="zh-CN"/>
        </w:rPr>
      </w:pPr>
      <w:bookmarkStart w:id="5" w:name="_Toc19540"/>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为确保林产品项目的高效生产和技术实施，我们制定了一套精心设计的设备选型方案，以满足林产品项目生产、质量和环保的要求。该方案的主要特点如下：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林产品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针对林产品项目产品的多样性和小批量生产的特点，我们将建设柔性制造生产线。通过在设备选型中考虑柔性制造技术，可以灵活应对不同产品规格和生产需求，实现生产线的高度灵活性和适应性。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29071"/>
      <w:r>
        <w:rPr>
          <w:rFonts w:ascii="仿宋" w:eastAsia="仿宋" w:hAnsi="仿宋" w:cs="仿宋" w:hint="eastAsia"/>
          <w:sz w:val="28"/>
          <w:lang w:eastAsia="zh-CN"/>
        </w:rPr>
        <w:t>二、林产品项目危机管理</w:t>
      </w:r>
      <w:bookmarkEnd w:id="6"/>
    </w:p>
    <w:p>
      <w:pPr>
        <w:pStyle w:val="Heading2"/>
        <w:rPr>
          <w:rFonts w:ascii="仿宋" w:eastAsia="仿宋" w:hAnsi="仿宋" w:cs="仿宋" w:hint="eastAsia"/>
          <w:lang w:eastAsia="zh-CN"/>
        </w:rPr>
      </w:pPr>
      <w:bookmarkStart w:id="7" w:name="_Toc12232"/>
      <w:r>
        <w:rPr>
          <w:rFonts w:ascii="仿宋" w:eastAsia="仿宋" w:hAnsi="仿宋" w:cs="仿宋" w:hint="eastAsia"/>
          <w:lang w:eastAsia="zh-CN"/>
        </w:rPr>
        <w:t>(一)、危机预警与识别</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林产品项目危机管理中，危机预警与识别是确保林产品项目稳健运行的核心步骤。通过建立全面的监测机制，林产品项目团队旨在及时发现和理解潜在的风险和危机因素，以便采取及时的预防和应对措施，确保林产品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首先，通过深入的风险评估，林产品项目团队全面分析了整个林产品项目和各个阶段可能存在的威胁。这包括准确评估每个潜在风险的发生概率和可能影响的程度，为后续危机预警提供了有力支持。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林产品项目团队着重于明确定义林产品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林产品项目进展的持续监控，团队能够及时发现潜在问题并作出迅速反应。林产品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在这一阶段，团队的专业素养和反应速度将发挥至关重要的作用，以确保潜在危机能够在初期得到有效的处理，最大程度地减轻负面影响。通过危机预警与识别，林产品项目得以更有序、可控地推进。</w:t>
      </w:r>
    </w:p>
    <w:p>
      <w:pPr>
        <w:pStyle w:val="Heading2"/>
        <w:ind w:firstLine="560" w:firstLineChars="200"/>
        <w:rPr>
          <w:rFonts w:ascii="仿宋" w:eastAsia="仿宋" w:hAnsi="仿宋" w:cs="仿宋" w:hint="eastAsia"/>
          <w:sz w:val="28"/>
          <w:lang w:eastAsia="zh-CN"/>
        </w:rPr>
      </w:pPr>
      <w:bookmarkStart w:id="8" w:name="_Toc29010"/>
      <w:r>
        <w:rPr>
          <w:rFonts w:ascii="仿宋" w:eastAsia="仿宋" w:hAnsi="仿宋" w:cs="仿宋" w:hint="eastAsia"/>
          <w:sz w:val="28"/>
          <w:lang w:eastAsia="zh-CN"/>
        </w:rPr>
        <w:t>(二)、危机应对与恢复</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在危机发生时，林产品项目团队立即行动，成立了应急小组。该小组的任务是迅速制定并实施紧急应对措施，以最小化潜在损失。以下是采取的主要措施：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暂停林产品项目进度：为遏制危机蔓延，林产品项目暂时停止进行，以便全面评估当前状况。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资源重新分配：重新评估林产品项目资源的分配，确保最大限度地减小损失。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实时沟通：与关键利益相关者建立实时沟通机制，向他们传递林产品项目危机的实际状况，保障林产品项目核心利益。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在紧急应对的同时，林产品项目团队强调了团队协作和有效沟通的重要性。以下是团队协作的关键举措：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信息共享机制：建立了信息共享平台，确保团队成员能够及时获取林产品项目危机的实时信息。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领导者沟通：林产品项目领导者通过定期会议和即时沟通工具，指导团队应对危机，保持团队稳定运行。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随着危机得到初步控制，林产品项目团队转向制定恢复计划，以确保林产品项目能够从中迅速恢复。主要恢复计划包括：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修复受损的进度计划：重新评估林产品项目进度，制定修复计划，确保林产品项目尽快回归正常进程。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重新调整资源分配：优化资源分配，确保林产品项目在有限资源下高效运转。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风险管理机制加强：对林产品项目风险进行全面评估，制定更强化的风险管理策略，以预防未来可能的危机。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9" w:name="_Toc26178"/>
      <w:r>
        <w:rPr>
          <w:rFonts w:ascii="仿宋" w:eastAsia="仿宋" w:hAnsi="仿宋" w:cs="仿宋" w:hint="eastAsia"/>
          <w:sz w:val="28"/>
          <w:lang w:eastAsia="zh-CN"/>
        </w:rPr>
        <w:t>三、林产品项目土建工程</w:t>
      </w:r>
      <w:bookmarkEnd w:id="9"/>
    </w:p>
    <w:p>
      <w:pPr>
        <w:pStyle w:val="Heading2"/>
        <w:rPr>
          <w:rFonts w:ascii="仿宋" w:eastAsia="仿宋" w:hAnsi="仿宋" w:cs="仿宋" w:hint="eastAsia"/>
          <w:lang w:eastAsia="zh-CN"/>
        </w:rPr>
      </w:pPr>
      <w:bookmarkStart w:id="10" w:name="_Toc4152"/>
      <w:r>
        <w:rPr>
          <w:rFonts w:ascii="仿宋" w:eastAsia="仿宋" w:hAnsi="仿宋" w:cs="仿宋" w:hint="eastAsia"/>
          <w:lang w:eastAsia="zh-CN"/>
        </w:rPr>
        <w:t>(一)、建筑工程设计原则</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在林产品项目的建筑工程设计中，我们将秉承一系列重要的设计原则，以确保林产品项目建筑在功能、美观、可持续性等方面达到最佳效果。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首要原则是确保建筑的功能性得到最大化的发挥。我们将充分理解林产品项目的实际需求，合理布局各个功能区域，保证建筑在满足业务需求的同时，提供高效的工作环境。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可持续性与环保：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在建筑设计中，我们将综合考虑建设和运营成本。通过精细的经济效益分析，确保设计方案在高效利用资源的同时，对林产品项目的长期盈利能力有积极的贡献。</w:t>
      </w:r>
    </w:p>
    <w:p>
      <w:pPr>
        <w:pStyle w:val="Heading2"/>
        <w:ind w:firstLine="560" w:firstLineChars="200"/>
        <w:rPr>
          <w:rFonts w:ascii="仿宋" w:eastAsia="仿宋" w:hAnsi="仿宋" w:cs="仿宋" w:hint="eastAsia"/>
          <w:sz w:val="28"/>
          <w:lang w:eastAsia="zh-CN"/>
        </w:rPr>
      </w:pPr>
      <w:bookmarkStart w:id="11" w:name="_Toc6072"/>
      <w:r>
        <w:rPr>
          <w:rFonts w:ascii="仿宋" w:eastAsia="仿宋" w:hAnsi="仿宋" w:cs="仿宋" w:hint="eastAsia"/>
          <w:sz w:val="28"/>
          <w:lang w:eastAsia="zh-CN"/>
        </w:rPr>
        <w:t>(二)、土建工程设计年限及安全等级</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林产品项目的土建工程设计中，我们将精准设定设计年限，结合林产品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林产品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2" w:name="_Toc20991"/>
      <w:r>
        <w:rPr>
          <w:rFonts w:ascii="仿宋" w:eastAsia="仿宋" w:hAnsi="仿宋" w:cs="仿宋" w:hint="eastAsia"/>
          <w:sz w:val="28"/>
          <w:lang w:eastAsia="zh-CN"/>
        </w:rPr>
        <w:t>(三)、建筑工程设计总体要求</w:t>
      </w:r>
      <w:bookmarkEnd w:id="12"/>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林产品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林产品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林产品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3" w:name="_Toc19977"/>
      <w:r>
        <w:rPr>
          <w:rFonts w:ascii="仿宋" w:eastAsia="仿宋" w:hAnsi="仿宋" w:cs="仿宋" w:hint="eastAsia"/>
          <w:sz w:val="28"/>
          <w:lang w:eastAsia="zh-CN"/>
        </w:rPr>
        <w:t>(四)、土建工程建设指标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本期工程林产品项目预计总建筑面积XXX平方米，其中：计容建筑面积XXX平方米，计划建筑工程投资XX万元，占林产品项目总投资的XX%。</w:t>
      </w:r>
    </w:p>
    <w:p>
      <w:pPr>
        <w:pStyle w:val="Heading1"/>
        <w:ind w:firstLine="560" w:firstLineChars="200"/>
        <w:rPr>
          <w:rFonts w:ascii="仿宋" w:eastAsia="仿宋" w:hAnsi="仿宋" w:cs="仿宋" w:hint="eastAsia"/>
          <w:sz w:val="28"/>
          <w:lang w:eastAsia="zh-CN"/>
        </w:rPr>
      </w:pPr>
      <w:bookmarkStart w:id="14" w:name="_Toc16829"/>
      <w:r>
        <w:rPr>
          <w:rFonts w:ascii="仿宋" w:eastAsia="仿宋" w:hAnsi="仿宋" w:cs="仿宋" w:hint="eastAsia"/>
          <w:sz w:val="28"/>
          <w:lang w:eastAsia="zh-CN"/>
        </w:rPr>
        <w:t>四、林产品项目可持续发展</w:t>
      </w:r>
      <w:bookmarkEnd w:id="14"/>
    </w:p>
    <w:p>
      <w:pPr>
        <w:pStyle w:val="Heading2"/>
        <w:rPr>
          <w:rFonts w:ascii="仿宋" w:eastAsia="仿宋" w:hAnsi="仿宋" w:cs="仿宋" w:hint="eastAsia"/>
          <w:lang w:eastAsia="zh-CN"/>
        </w:rPr>
      </w:pPr>
      <w:bookmarkStart w:id="15" w:name="_Toc13788"/>
      <w:r>
        <w:rPr>
          <w:rFonts w:ascii="仿宋" w:eastAsia="仿宋" w:hAnsi="仿宋" w:cs="仿宋" w:hint="eastAsia"/>
          <w:lang w:eastAsia="zh-CN"/>
        </w:rPr>
        <w:t>(一)、可持续战略与实践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林产品项目中，林产品项目团队着眼于未来，明确了可持续发展的战略方向。制定的具体可持续发展目标包括降低资源使用、采用环保技术、最大化社会效益等。这一步骤不仅有助于林产品项目在环保和社会责任方面达到最高标准，也为未来提供了明确的指引，确保林产品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可持续实践的融入林产品项目管理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林产品项目管理周期。从林产品项目规划开始，林产品项目团队就考虑了环境和社会的因素。在执行阶段，林产品项目团队积极推动绿色技术的应用，优化资源利用。此外，关注员工的社会责任，通过培训和沟通活动提高员工对可持续发展的认知，使他们能够在日常工作中践行可持续实践。这些举措不仅为林产品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6" w:name="_Toc6080"/>
      <w:r>
        <w:rPr>
          <w:rFonts w:ascii="仿宋" w:eastAsia="仿宋" w:hAnsi="仿宋" w:cs="仿宋" w:hint="eastAsia"/>
          <w:sz w:val="28"/>
          <w:lang w:eastAsia="zh-CN"/>
        </w:rPr>
        <w:t>(二)、环保与社会责任</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扎根于林产品项目的可持续发展理念，我们深信环保与社会责任是林产品项目成功的关键支柱。在林产品项目的每一步，我们都致力于通过创新和实践，履行对环境和社会的坚定责任。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林产品项目团队通过引入先进的环保技术、建立高效的废物处理系统以及推动能源节约措施，积极履行环保责任。定期的环保监测和评估确保林产品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林产品项目不仅致力于自身可持续发展，还注重对社会的回馈。通过支持社区林产品项目、参与慈善事业、提供培训机会等方式，林产品项目积极履行社会责任。与当地社区建立积极互动，关注员工的工作与生活平衡，以及员工的身心健康，是林产品项目在社会责任层面的关键举措。这样的实践不仅增强了林产品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7" w:name="_Toc29568"/>
      <w:r>
        <w:rPr>
          <w:rFonts w:ascii="仿宋" w:eastAsia="仿宋" w:hAnsi="仿宋" w:cs="仿宋" w:hint="eastAsia"/>
          <w:sz w:val="28"/>
          <w:lang w:eastAsia="zh-CN"/>
        </w:rPr>
        <w:t>五、林产品项目文档管理</w:t>
      </w:r>
      <w:bookmarkEnd w:id="17"/>
    </w:p>
    <w:p>
      <w:pPr>
        <w:pStyle w:val="Heading2"/>
        <w:rPr>
          <w:rFonts w:ascii="仿宋" w:eastAsia="仿宋" w:hAnsi="仿宋" w:cs="仿宋" w:hint="eastAsia"/>
          <w:lang w:eastAsia="zh-CN"/>
        </w:rPr>
      </w:pPr>
      <w:bookmarkStart w:id="18" w:name="_Toc26474"/>
      <w:r>
        <w:rPr>
          <w:rFonts w:ascii="仿宋" w:eastAsia="仿宋" w:hAnsi="仿宋" w:cs="仿宋" w:hint="eastAsia"/>
          <w:lang w:eastAsia="zh-CN"/>
        </w:rPr>
        <w:t>(一)、文档编制与审查</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林产品项目高度重视文档的质量和准确性，以支持林产品项目的各项活动和决策。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林产品项目文档的编制始于林产品项目计划的初期，我们制定了详细的文档编制计划，明确了每个文档的内容、格式和编写责任人。在林产品项目启动阶段，我们首先编制了林产品项目章程，明确定义了林产品项目的目标、范围、风险等关键要素。随后，林产品项目团队根据计划陆续编制了需求文档、设计文档、测试文档等各类文档，确保林产品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林产品项目管理中的重要环节，旨在确保林产品项目文档符合质量标准和林产品项目需求。在林产品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除了内部审查，我们还进行了外部审查，邀请林产品项目相关利益方和专业领域的专家对文档进行独立审查。这有助于获取更全面、客观的反馈，确保林产品项目文档不仅符合内部标准，也满足外部需求。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林产品项目在文档编制与审查方面建立了严格的管理机制，通过规范的流程和多维度的审查，确保林产品项目文档的质量、准确性和可靠性，为林产品项目的顺利推进提供了有力支持。</w:t>
      </w:r>
    </w:p>
    <w:p>
      <w:pPr>
        <w:pStyle w:val="Heading2"/>
        <w:ind w:firstLine="560" w:firstLineChars="200"/>
        <w:rPr>
          <w:rFonts w:ascii="仿宋" w:eastAsia="仿宋" w:hAnsi="仿宋" w:cs="仿宋" w:hint="eastAsia"/>
          <w:sz w:val="28"/>
          <w:lang w:eastAsia="zh-CN"/>
        </w:rPr>
      </w:pPr>
      <w:bookmarkStart w:id="19" w:name="_Toc5082"/>
      <w:r>
        <w:rPr>
          <w:rFonts w:ascii="仿宋" w:eastAsia="仿宋" w:hAnsi="仿宋" w:cs="仿宋" w:hint="eastAsia"/>
          <w:sz w:val="28"/>
          <w:lang w:eastAsia="zh-CN"/>
        </w:rPr>
        <w:t>(二)、文档发布与分发</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在林产品项目中，我们致力于优化文档发布与分发过程，以确保信息的高效传递和团队间协作的顺畅进行。以下是我们采取的关键优化策略：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我们通过多渠道发布文档，包括电子邮件、林产品项目管理平台、内部网站等，以满足不同团队成员的偏好和需求。多渠道发布确保了信息的全面覆盖。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我们采用了精细的权限控制，确保只有授权人员可以访问敏感信息。这种安全措施保护了林产品项目文档的机密性，防止了未经授权的信息泄露。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20" w:name="_Toc23796"/>
      <w:r>
        <w:rPr>
          <w:rFonts w:ascii="仿宋" w:eastAsia="仿宋" w:hAnsi="仿宋" w:cs="仿宋" w:hint="eastAsia"/>
          <w:sz w:val="28"/>
          <w:lang w:eastAsia="zh-CN"/>
        </w:rPr>
        <w:t>(三)、文档存档与归档</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文档存档与归档是林产品项目生命周期中一个至关重要的环节，直接关系到林产品项目信息的长期保存和历史记录的完整性。在林产品项目中，我们实施了一系列有效的文档存档与归档管理策略：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w:t>
      </w:r>
      <w:r>
        <w:rPr>
          <w:rFonts w:ascii="仿宋" w:eastAsia="仿宋" w:hAnsi="仿宋" w:cs="仿宋" w:hint="eastAsia"/>
          <w:sz w:val="28"/>
          <w:lang w:eastAsia="zh-CN"/>
        </w:rPr>
        <w:t xml:space="preserve"> 存档标准制定：</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https://d.book118.com/668107016024006034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林产品项目计划设计方案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林产品项目计划设计方案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林产品项目计划设计方案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林产品项目计划设计方案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林产品项目计划设计方案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林产品项目计划设计方案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林产品项目计划设计方案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林产品项目计划设计方案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林产品项目计划设计方案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林产品项目计划设计方案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林产品项目计划设计方案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林产品项目计划设计方案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林产品项目计划设计方案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林产品项目计划设计方案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林产品项目计划设计方案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林产品项目计划设计方案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林产品项目计划设计方案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8A861D4"/>
    <w:rsid w:val="38A861D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68107016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2024-02-02T01:44:00Z</dcterms:created>
  <dcterms:modified xsi:type="dcterms:W3CDTF">2024-02-02T01:44:16Z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F00F603F34F84F5F820CA5F9F16BEA06_11</vt:lpwstr>
  </property>
  <property fmtid="{D5CDD505-2E9C-101B-9397-08002B2CF9AE}" pid="3" name="KSOProductBuildVer">
    <vt:lpwstr>2052-12.1.0.16250</vt:lpwstr>
  </property>
</Properties>
</file>