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乙二醇二乙醚项目可行性建设方案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4848" w:history="1">
        <w:r>
          <w:rPr>
            <w:rFonts w:ascii="仿宋" w:eastAsia="仿宋" w:hAnsi="仿宋" w:cs="仿宋" w:hint="eastAsia"/>
            <w:lang w:eastAsia="zh-CN"/>
          </w:rPr>
          <w:t>前言</w:t>
        </w:r>
        <w:r>
          <w:tab/>
        </w:r>
        <w:r>
          <w:fldChar w:fldCharType="begin"/>
        </w:r>
        <w:r>
          <w:instrText xml:space="preserve"> PAGEREF _Toc14848 \h </w:instrText>
        </w:r>
        <w:r>
          <w:fldChar w:fldCharType="separate"/>
        </w:r>
        <w:r>
          <w:t>3</w:t>
        </w:r>
        <w:r>
          <w:fldChar w:fldCharType="end"/>
        </w:r>
      </w:hyperlink>
    </w:p>
    <w:p>
      <w:pPr>
        <w:pStyle w:val="TOC1"/>
        <w:tabs>
          <w:tab w:val="right" w:leader="dot" w:pos="8306"/>
        </w:tabs>
      </w:pPr>
      <w:hyperlink w:anchor="_Toc23574" w:history="1">
        <w:r>
          <w:rPr>
            <w:rFonts w:ascii="仿宋" w:eastAsia="仿宋" w:hAnsi="仿宋" w:cs="仿宋" w:hint="eastAsia"/>
            <w:lang w:eastAsia="zh-CN"/>
          </w:rPr>
          <w:t>一、建设风险评估分析</w:t>
        </w:r>
        <w:r>
          <w:tab/>
        </w:r>
        <w:r>
          <w:fldChar w:fldCharType="begin"/>
        </w:r>
        <w:r>
          <w:instrText xml:space="preserve"> PAGEREF _Toc23574 \h </w:instrText>
        </w:r>
        <w:r>
          <w:fldChar w:fldCharType="separate"/>
        </w:r>
        <w:r>
          <w:t>3</w:t>
        </w:r>
        <w:r>
          <w:fldChar w:fldCharType="end"/>
        </w:r>
      </w:hyperlink>
    </w:p>
    <w:p>
      <w:pPr>
        <w:pStyle w:val="TOC2"/>
        <w:tabs>
          <w:tab w:val="right" w:leader="dot" w:pos="8306"/>
        </w:tabs>
      </w:pPr>
      <w:hyperlink w:anchor="_Toc2725" w:history="1">
        <w:r>
          <w:rPr>
            <w:rFonts w:ascii="仿宋" w:eastAsia="仿宋" w:hAnsi="仿宋" w:cs="仿宋" w:hint="eastAsia"/>
            <w:lang w:eastAsia="zh-CN"/>
          </w:rPr>
          <w:t>(一)、政策风险分析</w:t>
        </w:r>
        <w:r>
          <w:tab/>
        </w:r>
        <w:r>
          <w:fldChar w:fldCharType="begin"/>
        </w:r>
        <w:r>
          <w:instrText xml:space="preserve"> PAGEREF _Toc2725 \h </w:instrText>
        </w:r>
        <w:r>
          <w:fldChar w:fldCharType="separate"/>
        </w:r>
        <w:r>
          <w:t>3</w:t>
        </w:r>
        <w:r>
          <w:fldChar w:fldCharType="end"/>
        </w:r>
      </w:hyperlink>
    </w:p>
    <w:p>
      <w:pPr>
        <w:pStyle w:val="TOC2"/>
        <w:tabs>
          <w:tab w:val="right" w:leader="dot" w:pos="8306"/>
        </w:tabs>
      </w:pPr>
      <w:hyperlink w:anchor="_Toc12853" w:history="1">
        <w:r>
          <w:rPr>
            <w:rFonts w:ascii="仿宋" w:eastAsia="仿宋" w:hAnsi="仿宋" w:cs="仿宋" w:hint="eastAsia"/>
            <w:lang w:eastAsia="zh-CN"/>
          </w:rPr>
          <w:t>(二)、社会风险分析</w:t>
        </w:r>
        <w:r>
          <w:tab/>
        </w:r>
        <w:r>
          <w:fldChar w:fldCharType="begin"/>
        </w:r>
        <w:r>
          <w:instrText xml:space="preserve"> PAGEREF _Toc12853 \h </w:instrText>
        </w:r>
        <w:r>
          <w:fldChar w:fldCharType="separate"/>
        </w:r>
        <w:r>
          <w:t>4</w:t>
        </w:r>
        <w:r>
          <w:fldChar w:fldCharType="end"/>
        </w:r>
      </w:hyperlink>
    </w:p>
    <w:p>
      <w:pPr>
        <w:pStyle w:val="TOC2"/>
        <w:tabs>
          <w:tab w:val="right" w:leader="dot" w:pos="8306"/>
        </w:tabs>
      </w:pPr>
      <w:hyperlink w:anchor="_Toc3259" w:history="1">
        <w:r>
          <w:rPr>
            <w:rFonts w:ascii="仿宋" w:eastAsia="仿宋" w:hAnsi="仿宋" w:cs="仿宋" w:hint="eastAsia"/>
            <w:lang w:eastAsia="zh-CN"/>
          </w:rPr>
          <w:t>(三)、市场风险分析</w:t>
        </w:r>
        <w:r>
          <w:tab/>
        </w:r>
        <w:r>
          <w:fldChar w:fldCharType="begin"/>
        </w:r>
        <w:r>
          <w:instrText xml:space="preserve"> PAGEREF _Toc3259 \h </w:instrText>
        </w:r>
        <w:r>
          <w:fldChar w:fldCharType="separate"/>
        </w:r>
        <w:r>
          <w:t>6</w:t>
        </w:r>
        <w:r>
          <w:fldChar w:fldCharType="end"/>
        </w:r>
      </w:hyperlink>
    </w:p>
    <w:p>
      <w:pPr>
        <w:pStyle w:val="TOC2"/>
        <w:tabs>
          <w:tab w:val="right" w:leader="dot" w:pos="8306"/>
        </w:tabs>
      </w:pPr>
      <w:hyperlink w:anchor="_Toc2230" w:history="1">
        <w:r>
          <w:rPr>
            <w:rFonts w:ascii="仿宋" w:eastAsia="仿宋" w:hAnsi="仿宋" w:cs="仿宋" w:hint="eastAsia"/>
            <w:lang w:eastAsia="zh-CN"/>
          </w:rPr>
          <w:t>(四)、资金风险分析</w:t>
        </w:r>
        <w:r>
          <w:tab/>
        </w:r>
        <w:r>
          <w:fldChar w:fldCharType="begin"/>
        </w:r>
        <w:r>
          <w:instrText xml:space="preserve"> PAGEREF _Toc2230 \h </w:instrText>
        </w:r>
        <w:r>
          <w:fldChar w:fldCharType="separate"/>
        </w:r>
        <w:r>
          <w:t>6</w:t>
        </w:r>
        <w:r>
          <w:fldChar w:fldCharType="end"/>
        </w:r>
      </w:hyperlink>
    </w:p>
    <w:p>
      <w:pPr>
        <w:pStyle w:val="TOC2"/>
        <w:tabs>
          <w:tab w:val="right" w:leader="dot" w:pos="8306"/>
        </w:tabs>
      </w:pPr>
      <w:hyperlink w:anchor="_Toc13453" w:history="1">
        <w:r>
          <w:rPr>
            <w:rFonts w:ascii="仿宋" w:eastAsia="仿宋" w:hAnsi="仿宋" w:cs="仿宋" w:hint="eastAsia"/>
            <w:lang w:eastAsia="zh-CN"/>
          </w:rPr>
          <w:t>(五)、技术风险分析</w:t>
        </w:r>
        <w:r>
          <w:tab/>
        </w:r>
        <w:r>
          <w:fldChar w:fldCharType="begin"/>
        </w:r>
        <w:r>
          <w:instrText xml:space="preserve"> PAGEREF _Toc13453 \h </w:instrText>
        </w:r>
        <w:r>
          <w:fldChar w:fldCharType="separate"/>
        </w:r>
        <w:r>
          <w:t>8</w:t>
        </w:r>
        <w:r>
          <w:fldChar w:fldCharType="end"/>
        </w:r>
      </w:hyperlink>
    </w:p>
    <w:p>
      <w:pPr>
        <w:pStyle w:val="TOC2"/>
        <w:tabs>
          <w:tab w:val="right" w:leader="dot" w:pos="8306"/>
        </w:tabs>
      </w:pPr>
      <w:hyperlink w:anchor="_Toc19045" w:history="1">
        <w:r>
          <w:rPr>
            <w:rFonts w:ascii="仿宋" w:eastAsia="仿宋" w:hAnsi="仿宋" w:cs="仿宋" w:hint="eastAsia"/>
            <w:lang w:eastAsia="zh-CN"/>
          </w:rPr>
          <w:t>(六)、财务风险分析</w:t>
        </w:r>
        <w:r>
          <w:tab/>
        </w:r>
        <w:r>
          <w:fldChar w:fldCharType="begin"/>
        </w:r>
        <w:r>
          <w:instrText xml:space="preserve"> PAGEREF _Toc19045 \h </w:instrText>
        </w:r>
        <w:r>
          <w:fldChar w:fldCharType="separate"/>
        </w:r>
        <w:r>
          <w:t>9</w:t>
        </w:r>
        <w:r>
          <w:fldChar w:fldCharType="end"/>
        </w:r>
      </w:hyperlink>
    </w:p>
    <w:p>
      <w:pPr>
        <w:pStyle w:val="TOC2"/>
        <w:tabs>
          <w:tab w:val="right" w:leader="dot" w:pos="8306"/>
        </w:tabs>
      </w:pPr>
      <w:hyperlink w:anchor="_Toc4790" w:history="1">
        <w:r>
          <w:rPr>
            <w:rFonts w:ascii="仿宋" w:eastAsia="仿宋" w:hAnsi="仿宋" w:cs="仿宋" w:hint="eastAsia"/>
            <w:lang w:eastAsia="zh-CN"/>
          </w:rPr>
          <w:t>(七)、管理风险分析</w:t>
        </w:r>
        <w:r>
          <w:tab/>
        </w:r>
        <w:r>
          <w:fldChar w:fldCharType="begin"/>
        </w:r>
        <w:r>
          <w:instrText xml:space="preserve"> PAGEREF _Toc4790 \h </w:instrText>
        </w:r>
        <w:r>
          <w:fldChar w:fldCharType="separate"/>
        </w:r>
        <w:r>
          <w:t>11</w:t>
        </w:r>
        <w:r>
          <w:fldChar w:fldCharType="end"/>
        </w:r>
      </w:hyperlink>
    </w:p>
    <w:p>
      <w:pPr>
        <w:pStyle w:val="TOC2"/>
        <w:tabs>
          <w:tab w:val="right" w:leader="dot" w:pos="8306"/>
        </w:tabs>
      </w:pPr>
      <w:hyperlink w:anchor="_Toc23141" w:history="1">
        <w:r>
          <w:rPr>
            <w:rFonts w:ascii="仿宋" w:eastAsia="仿宋" w:hAnsi="仿宋" w:cs="仿宋" w:hint="eastAsia"/>
            <w:lang w:eastAsia="zh-CN"/>
          </w:rPr>
          <w:t>(八)、其它风险分析</w:t>
        </w:r>
        <w:r>
          <w:tab/>
        </w:r>
        <w:r>
          <w:fldChar w:fldCharType="begin"/>
        </w:r>
        <w:r>
          <w:instrText xml:space="preserve"> PAGEREF _Toc23141 \h </w:instrText>
        </w:r>
        <w:r>
          <w:fldChar w:fldCharType="separate"/>
        </w:r>
        <w:r>
          <w:t>12</w:t>
        </w:r>
        <w:r>
          <w:fldChar w:fldCharType="end"/>
        </w:r>
      </w:hyperlink>
    </w:p>
    <w:p>
      <w:pPr>
        <w:pStyle w:val="TOC2"/>
        <w:tabs>
          <w:tab w:val="right" w:leader="dot" w:pos="8306"/>
        </w:tabs>
      </w:pPr>
      <w:hyperlink w:anchor="_Toc9952" w:history="1">
        <w:r>
          <w:rPr>
            <w:rFonts w:ascii="仿宋" w:eastAsia="仿宋" w:hAnsi="仿宋" w:cs="仿宋" w:hint="eastAsia"/>
            <w:lang w:eastAsia="zh-CN"/>
          </w:rPr>
          <w:t>(九)、社会影响评估</w:t>
        </w:r>
        <w:r>
          <w:tab/>
        </w:r>
        <w:r>
          <w:fldChar w:fldCharType="begin"/>
        </w:r>
        <w:r>
          <w:instrText xml:space="preserve"> PAGEREF _Toc9952 \h </w:instrText>
        </w:r>
        <w:r>
          <w:fldChar w:fldCharType="separate"/>
        </w:r>
        <w:r>
          <w:t>13</w:t>
        </w:r>
        <w:r>
          <w:fldChar w:fldCharType="end"/>
        </w:r>
      </w:hyperlink>
    </w:p>
    <w:p>
      <w:pPr>
        <w:pStyle w:val="TOC1"/>
        <w:tabs>
          <w:tab w:val="right" w:leader="dot" w:pos="8306"/>
        </w:tabs>
      </w:pPr>
      <w:hyperlink w:anchor="_Toc1671" w:history="1">
        <w:r>
          <w:rPr>
            <w:rFonts w:ascii="仿宋" w:eastAsia="仿宋" w:hAnsi="仿宋" w:cs="仿宋" w:hint="eastAsia"/>
            <w:lang w:eastAsia="zh-CN"/>
          </w:rPr>
          <w:t>二、乙二醇二乙醚项目概论</w:t>
        </w:r>
        <w:r>
          <w:tab/>
        </w:r>
        <w:r>
          <w:fldChar w:fldCharType="begin"/>
        </w:r>
        <w:r>
          <w:instrText xml:space="preserve"> PAGEREF _Toc1671 \h </w:instrText>
        </w:r>
        <w:r>
          <w:fldChar w:fldCharType="separate"/>
        </w:r>
        <w:r>
          <w:t>15</w:t>
        </w:r>
        <w:r>
          <w:fldChar w:fldCharType="end"/>
        </w:r>
      </w:hyperlink>
    </w:p>
    <w:p>
      <w:pPr>
        <w:pStyle w:val="TOC2"/>
        <w:tabs>
          <w:tab w:val="right" w:leader="dot" w:pos="8306"/>
        </w:tabs>
      </w:pPr>
      <w:hyperlink w:anchor="_Toc18749" w:history="1">
        <w:r>
          <w:rPr>
            <w:rFonts w:ascii="仿宋" w:eastAsia="仿宋" w:hAnsi="仿宋" w:cs="仿宋" w:hint="eastAsia"/>
            <w:lang w:eastAsia="zh-CN"/>
          </w:rPr>
          <w:t>(一)、项目申报单位概况</w:t>
        </w:r>
        <w:r>
          <w:tab/>
        </w:r>
        <w:r>
          <w:fldChar w:fldCharType="begin"/>
        </w:r>
        <w:r>
          <w:instrText xml:space="preserve"> PAGEREF _Toc18749 \h </w:instrText>
        </w:r>
        <w:r>
          <w:fldChar w:fldCharType="separate"/>
        </w:r>
        <w:r>
          <w:t>15</w:t>
        </w:r>
        <w:r>
          <w:fldChar w:fldCharType="end"/>
        </w:r>
      </w:hyperlink>
    </w:p>
    <w:p>
      <w:pPr>
        <w:pStyle w:val="TOC2"/>
        <w:tabs>
          <w:tab w:val="right" w:leader="dot" w:pos="8306"/>
        </w:tabs>
      </w:pPr>
      <w:hyperlink w:anchor="_Toc2381" w:history="1">
        <w:r>
          <w:rPr>
            <w:rFonts w:ascii="仿宋" w:eastAsia="仿宋" w:hAnsi="仿宋" w:cs="仿宋" w:hint="eastAsia"/>
            <w:lang w:eastAsia="zh-CN"/>
          </w:rPr>
          <w:t>(二)、项目概况</w:t>
        </w:r>
        <w:r>
          <w:tab/>
        </w:r>
        <w:r>
          <w:fldChar w:fldCharType="begin"/>
        </w:r>
        <w:r>
          <w:instrText xml:space="preserve"> PAGEREF _Toc2381 \h </w:instrText>
        </w:r>
        <w:r>
          <w:fldChar w:fldCharType="separate"/>
        </w:r>
        <w:r>
          <w:t>16</w:t>
        </w:r>
        <w:r>
          <w:fldChar w:fldCharType="end"/>
        </w:r>
      </w:hyperlink>
    </w:p>
    <w:p>
      <w:pPr>
        <w:pStyle w:val="TOC1"/>
        <w:tabs>
          <w:tab w:val="right" w:leader="dot" w:pos="8306"/>
        </w:tabs>
      </w:pPr>
      <w:hyperlink w:anchor="_Toc26866" w:history="1">
        <w:r>
          <w:rPr>
            <w:rFonts w:ascii="仿宋" w:eastAsia="仿宋" w:hAnsi="仿宋" w:cs="仿宋" w:hint="eastAsia"/>
            <w:lang w:eastAsia="zh-CN"/>
          </w:rPr>
          <w:t>三、环境和生态影响分析</w:t>
        </w:r>
        <w:r>
          <w:tab/>
        </w:r>
        <w:r>
          <w:fldChar w:fldCharType="begin"/>
        </w:r>
        <w:r>
          <w:instrText xml:space="preserve"> PAGEREF _Toc26866 \h </w:instrText>
        </w:r>
        <w:r>
          <w:fldChar w:fldCharType="separate"/>
        </w:r>
        <w:r>
          <w:t>19</w:t>
        </w:r>
        <w:r>
          <w:fldChar w:fldCharType="end"/>
        </w:r>
      </w:hyperlink>
    </w:p>
    <w:p>
      <w:pPr>
        <w:pStyle w:val="TOC2"/>
        <w:tabs>
          <w:tab w:val="right" w:leader="dot" w:pos="8306"/>
        </w:tabs>
      </w:pPr>
      <w:hyperlink w:anchor="_Toc305" w:history="1">
        <w:r>
          <w:rPr>
            <w:rFonts w:ascii="仿宋" w:eastAsia="仿宋" w:hAnsi="仿宋" w:cs="仿宋" w:hint="eastAsia"/>
            <w:lang w:eastAsia="zh-CN"/>
          </w:rPr>
          <w:t>(一)、环境和生态现状</w:t>
        </w:r>
        <w:r>
          <w:tab/>
        </w:r>
        <w:r>
          <w:fldChar w:fldCharType="begin"/>
        </w:r>
        <w:r>
          <w:instrText xml:space="preserve"> PAGEREF _Toc305 \h </w:instrText>
        </w:r>
        <w:r>
          <w:fldChar w:fldCharType="separate"/>
        </w:r>
        <w:r>
          <w:t>19</w:t>
        </w:r>
        <w:r>
          <w:fldChar w:fldCharType="end"/>
        </w:r>
      </w:hyperlink>
    </w:p>
    <w:p>
      <w:pPr>
        <w:pStyle w:val="TOC2"/>
        <w:tabs>
          <w:tab w:val="right" w:leader="dot" w:pos="8306"/>
        </w:tabs>
      </w:pPr>
      <w:hyperlink w:anchor="_Toc3802" w:history="1">
        <w:r>
          <w:rPr>
            <w:rFonts w:ascii="仿宋" w:eastAsia="仿宋" w:hAnsi="仿宋" w:cs="仿宋" w:hint="eastAsia"/>
            <w:lang w:eastAsia="zh-CN"/>
          </w:rPr>
          <w:t>(二)、生态环境影响分析</w:t>
        </w:r>
        <w:r>
          <w:tab/>
        </w:r>
        <w:r>
          <w:fldChar w:fldCharType="begin"/>
        </w:r>
        <w:r>
          <w:instrText xml:space="preserve"> PAGEREF _Toc3802 \h </w:instrText>
        </w:r>
        <w:r>
          <w:fldChar w:fldCharType="separate"/>
        </w:r>
        <w:r>
          <w:t>21</w:t>
        </w:r>
        <w:r>
          <w:fldChar w:fldCharType="end"/>
        </w:r>
      </w:hyperlink>
    </w:p>
    <w:p>
      <w:pPr>
        <w:pStyle w:val="TOC2"/>
        <w:tabs>
          <w:tab w:val="right" w:leader="dot" w:pos="8306"/>
        </w:tabs>
      </w:pPr>
      <w:hyperlink w:anchor="_Toc12000" w:history="1">
        <w:r>
          <w:rPr>
            <w:rFonts w:ascii="仿宋" w:eastAsia="仿宋" w:hAnsi="仿宋" w:cs="仿宋" w:hint="eastAsia"/>
            <w:lang w:eastAsia="zh-CN"/>
          </w:rPr>
          <w:t>(三)、生态环境保护措施</w:t>
        </w:r>
        <w:r>
          <w:tab/>
        </w:r>
        <w:r>
          <w:fldChar w:fldCharType="begin"/>
        </w:r>
        <w:r>
          <w:instrText xml:space="preserve"> PAGEREF _Toc12000 \h </w:instrText>
        </w:r>
        <w:r>
          <w:fldChar w:fldCharType="separate"/>
        </w:r>
        <w:r>
          <w:t>22</w:t>
        </w:r>
        <w:r>
          <w:fldChar w:fldCharType="end"/>
        </w:r>
      </w:hyperlink>
    </w:p>
    <w:p>
      <w:pPr>
        <w:pStyle w:val="TOC2"/>
        <w:tabs>
          <w:tab w:val="right" w:leader="dot" w:pos="8306"/>
        </w:tabs>
      </w:pPr>
      <w:hyperlink w:anchor="_Toc20285" w:history="1">
        <w:r>
          <w:rPr>
            <w:rFonts w:ascii="仿宋" w:eastAsia="仿宋" w:hAnsi="仿宋" w:cs="仿宋" w:hint="eastAsia"/>
            <w:lang w:eastAsia="zh-CN"/>
          </w:rPr>
          <w:t>(四)、地质灾害影响分析</w:t>
        </w:r>
        <w:r>
          <w:tab/>
        </w:r>
        <w:r>
          <w:fldChar w:fldCharType="begin"/>
        </w:r>
        <w:r>
          <w:instrText xml:space="preserve"> PAGEREF _Toc20285 \h </w:instrText>
        </w:r>
        <w:r>
          <w:fldChar w:fldCharType="separate"/>
        </w:r>
        <w:r>
          <w:t>24</w:t>
        </w:r>
        <w:r>
          <w:fldChar w:fldCharType="end"/>
        </w:r>
      </w:hyperlink>
    </w:p>
    <w:p>
      <w:pPr>
        <w:pStyle w:val="TOC2"/>
        <w:tabs>
          <w:tab w:val="right" w:leader="dot" w:pos="8306"/>
        </w:tabs>
      </w:pPr>
      <w:hyperlink w:anchor="_Toc6790" w:history="1">
        <w:r>
          <w:rPr>
            <w:rFonts w:ascii="仿宋" w:eastAsia="仿宋" w:hAnsi="仿宋" w:cs="仿宋" w:hint="eastAsia"/>
            <w:lang w:eastAsia="zh-CN"/>
          </w:rPr>
          <w:t>(五)、特殊环境影响</w:t>
        </w:r>
        <w:r>
          <w:tab/>
        </w:r>
        <w:r>
          <w:fldChar w:fldCharType="begin"/>
        </w:r>
        <w:r>
          <w:instrText xml:space="preserve"> PAGEREF _Toc6790 \h </w:instrText>
        </w:r>
        <w:r>
          <w:fldChar w:fldCharType="separate"/>
        </w:r>
        <w:r>
          <w:t>26</w:t>
        </w:r>
        <w:r>
          <w:fldChar w:fldCharType="end"/>
        </w:r>
      </w:hyperlink>
    </w:p>
    <w:p>
      <w:pPr>
        <w:pStyle w:val="TOC1"/>
        <w:tabs>
          <w:tab w:val="right" w:leader="dot" w:pos="8306"/>
        </w:tabs>
      </w:pPr>
      <w:hyperlink w:anchor="_Toc27256" w:history="1">
        <w:r>
          <w:rPr>
            <w:rFonts w:ascii="仿宋" w:eastAsia="仿宋" w:hAnsi="仿宋" w:cs="仿宋" w:hint="eastAsia"/>
            <w:lang w:eastAsia="zh-CN"/>
          </w:rPr>
          <w:t>四、背景、必要性分析</w:t>
        </w:r>
        <w:r>
          <w:tab/>
        </w:r>
        <w:r>
          <w:fldChar w:fldCharType="begin"/>
        </w:r>
        <w:r>
          <w:instrText xml:space="preserve"> PAGEREF _Toc27256 \h </w:instrText>
        </w:r>
        <w:r>
          <w:fldChar w:fldCharType="separate"/>
        </w:r>
        <w:r>
          <w:t>27</w:t>
        </w:r>
        <w:r>
          <w:fldChar w:fldCharType="end"/>
        </w:r>
      </w:hyperlink>
    </w:p>
    <w:p>
      <w:pPr>
        <w:pStyle w:val="TOC2"/>
        <w:tabs>
          <w:tab w:val="right" w:leader="dot" w:pos="8306"/>
        </w:tabs>
      </w:pPr>
      <w:hyperlink w:anchor="_Toc108" w:history="1">
        <w:r>
          <w:rPr>
            <w:rFonts w:ascii="仿宋" w:eastAsia="仿宋" w:hAnsi="仿宋" w:cs="仿宋" w:hint="eastAsia"/>
            <w:lang w:eastAsia="zh-CN"/>
          </w:rPr>
          <w:t>(一)、项目建设背景</w:t>
        </w:r>
        <w:r>
          <w:tab/>
        </w:r>
        <w:r>
          <w:fldChar w:fldCharType="begin"/>
        </w:r>
        <w:r>
          <w:instrText xml:space="preserve"> PAGEREF _Toc108 \h </w:instrText>
        </w:r>
        <w:r>
          <w:fldChar w:fldCharType="separate"/>
        </w:r>
        <w:r>
          <w:t>27</w:t>
        </w:r>
        <w:r>
          <w:fldChar w:fldCharType="end"/>
        </w:r>
      </w:hyperlink>
    </w:p>
    <w:p>
      <w:pPr>
        <w:pStyle w:val="TOC2"/>
        <w:tabs>
          <w:tab w:val="right" w:leader="dot" w:pos="8306"/>
        </w:tabs>
      </w:pPr>
      <w:hyperlink w:anchor="_Toc7079" w:history="1">
        <w:r>
          <w:rPr>
            <w:rFonts w:ascii="仿宋" w:eastAsia="仿宋" w:hAnsi="仿宋" w:cs="仿宋" w:hint="eastAsia"/>
            <w:lang w:eastAsia="zh-CN"/>
          </w:rPr>
          <w:t>(二)、必要性分析</w:t>
        </w:r>
        <w:r>
          <w:tab/>
        </w:r>
        <w:r>
          <w:fldChar w:fldCharType="begin"/>
        </w:r>
        <w:r>
          <w:instrText xml:space="preserve"> PAGEREF _Toc7079 \h </w:instrText>
        </w:r>
        <w:r>
          <w:fldChar w:fldCharType="separate"/>
        </w:r>
        <w:r>
          <w:t>28</w:t>
        </w:r>
        <w:r>
          <w:fldChar w:fldCharType="end"/>
        </w:r>
      </w:hyperlink>
    </w:p>
    <w:p>
      <w:pPr>
        <w:pStyle w:val="TOC2"/>
        <w:tabs>
          <w:tab w:val="right" w:leader="dot" w:pos="8306"/>
        </w:tabs>
      </w:pPr>
      <w:hyperlink w:anchor="_Toc10086" w:history="1">
        <w:r>
          <w:rPr>
            <w:rFonts w:ascii="仿宋" w:eastAsia="仿宋" w:hAnsi="仿宋" w:cs="仿宋" w:hint="eastAsia"/>
            <w:lang w:eastAsia="zh-CN"/>
          </w:rPr>
          <w:t>(三)、项目建设有利条件</w:t>
        </w:r>
        <w:r>
          <w:tab/>
        </w:r>
        <w:r>
          <w:fldChar w:fldCharType="begin"/>
        </w:r>
        <w:r>
          <w:instrText xml:space="preserve"> PAGEREF _Toc10086 \h </w:instrText>
        </w:r>
        <w:r>
          <w:fldChar w:fldCharType="separate"/>
        </w:r>
        <w:r>
          <w:t>29</w:t>
        </w:r>
        <w:r>
          <w:fldChar w:fldCharType="end"/>
        </w:r>
      </w:hyperlink>
    </w:p>
    <w:p>
      <w:pPr>
        <w:pStyle w:val="TOC1"/>
        <w:tabs>
          <w:tab w:val="right" w:leader="dot" w:pos="8306"/>
        </w:tabs>
      </w:pPr>
      <w:hyperlink w:anchor="_Toc19912" w:history="1">
        <w:r>
          <w:rPr>
            <w:rFonts w:ascii="仿宋" w:eastAsia="仿宋" w:hAnsi="仿宋" w:cs="仿宋" w:hint="eastAsia"/>
            <w:lang w:eastAsia="zh-CN"/>
          </w:rPr>
          <w:t>五、社会影响分析</w:t>
        </w:r>
        <w:r>
          <w:tab/>
        </w:r>
        <w:r>
          <w:fldChar w:fldCharType="begin"/>
        </w:r>
        <w:r>
          <w:instrText xml:space="preserve"> PAGEREF _Toc19912 \h </w:instrText>
        </w:r>
        <w:r>
          <w:fldChar w:fldCharType="separate"/>
        </w:r>
        <w:r>
          <w:t>31</w:t>
        </w:r>
        <w:r>
          <w:fldChar w:fldCharType="end"/>
        </w:r>
      </w:hyperlink>
    </w:p>
    <w:p>
      <w:pPr>
        <w:pStyle w:val="TOC2"/>
        <w:tabs>
          <w:tab w:val="right" w:leader="dot" w:pos="8306"/>
        </w:tabs>
      </w:pPr>
      <w:hyperlink w:anchor="_Toc6127" w:history="1">
        <w:r>
          <w:rPr>
            <w:rFonts w:ascii="仿宋" w:eastAsia="仿宋" w:hAnsi="仿宋" w:cs="仿宋" w:hint="eastAsia"/>
            <w:lang w:eastAsia="zh-CN"/>
          </w:rPr>
          <w:t>(一)、社会影响效果分析</w:t>
        </w:r>
        <w:r>
          <w:tab/>
        </w:r>
        <w:r>
          <w:fldChar w:fldCharType="begin"/>
        </w:r>
        <w:r>
          <w:instrText xml:space="preserve"> PAGEREF _Toc6127 \h </w:instrText>
        </w:r>
        <w:r>
          <w:fldChar w:fldCharType="separate"/>
        </w:r>
        <w:r>
          <w:t>31</w:t>
        </w:r>
        <w:r>
          <w:fldChar w:fldCharType="end"/>
        </w:r>
      </w:hyperlink>
    </w:p>
    <w:p>
      <w:pPr>
        <w:pStyle w:val="TOC2"/>
        <w:tabs>
          <w:tab w:val="right" w:leader="dot" w:pos="8306"/>
        </w:tabs>
      </w:pPr>
      <w:hyperlink w:anchor="_Toc29443" w:history="1">
        <w:r>
          <w:rPr>
            <w:rFonts w:ascii="仿宋" w:eastAsia="仿宋" w:hAnsi="仿宋" w:cs="仿宋" w:hint="eastAsia"/>
            <w:lang w:eastAsia="zh-CN"/>
          </w:rPr>
          <w:t>(二)、社会适应性分析</w:t>
        </w:r>
        <w:r>
          <w:tab/>
        </w:r>
        <w:r>
          <w:fldChar w:fldCharType="begin"/>
        </w:r>
        <w:r>
          <w:instrText xml:space="preserve"> PAGEREF _Toc29443 \h </w:instrText>
        </w:r>
        <w:r>
          <w:fldChar w:fldCharType="separate"/>
        </w:r>
        <w:r>
          <w:t>33</w:t>
        </w:r>
        <w:r>
          <w:fldChar w:fldCharType="end"/>
        </w:r>
      </w:hyperlink>
    </w:p>
    <w:p>
      <w:pPr>
        <w:pStyle w:val="TOC2"/>
        <w:tabs>
          <w:tab w:val="right" w:leader="dot" w:pos="8306"/>
        </w:tabs>
      </w:pPr>
      <w:hyperlink w:anchor="_Toc8418" w:history="1">
        <w:r>
          <w:rPr>
            <w:rFonts w:ascii="仿宋" w:eastAsia="仿宋" w:hAnsi="仿宋" w:cs="仿宋" w:hint="eastAsia"/>
            <w:lang w:eastAsia="zh-CN"/>
          </w:rPr>
          <w:t>(三)、社会风险及对策分析</w:t>
        </w:r>
        <w:r>
          <w:tab/>
        </w:r>
        <w:r>
          <w:fldChar w:fldCharType="begin"/>
        </w:r>
        <w:r>
          <w:instrText xml:space="preserve"> PAGEREF _Toc8418 \h </w:instrText>
        </w:r>
        <w:r>
          <w:fldChar w:fldCharType="separate"/>
        </w:r>
        <w:r>
          <w:t>35</w:t>
        </w:r>
        <w:r>
          <w:fldChar w:fldCharType="end"/>
        </w:r>
      </w:hyperlink>
    </w:p>
    <w:p>
      <w:pPr>
        <w:pStyle w:val="TOC1"/>
        <w:tabs>
          <w:tab w:val="right" w:leader="dot" w:pos="8306"/>
        </w:tabs>
      </w:pPr>
      <w:hyperlink w:anchor="_Toc22244" w:history="1">
        <w:r>
          <w:rPr>
            <w:rFonts w:ascii="仿宋" w:eastAsia="仿宋" w:hAnsi="仿宋" w:cs="仿宋" w:hint="eastAsia"/>
            <w:lang w:eastAsia="zh-CN"/>
          </w:rPr>
          <w:t>六、经济影响分析</w:t>
        </w:r>
        <w:r>
          <w:tab/>
        </w:r>
        <w:r>
          <w:fldChar w:fldCharType="begin"/>
        </w:r>
        <w:r>
          <w:instrText xml:space="preserve"> PAGEREF _Toc22244 \h </w:instrText>
        </w:r>
        <w:r>
          <w:fldChar w:fldCharType="separate"/>
        </w:r>
        <w:r>
          <w:t>38</w:t>
        </w:r>
        <w:r>
          <w:fldChar w:fldCharType="end"/>
        </w:r>
      </w:hyperlink>
    </w:p>
    <w:p>
      <w:pPr>
        <w:pStyle w:val="TOC2"/>
        <w:tabs>
          <w:tab w:val="right" w:leader="dot" w:pos="8306"/>
        </w:tabs>
      </w:pPr>
      <w:hyperlink w:anchor="_Toc16172" w:history="1">
        <w:r>
          <w:rPr>
            <w:rFonts w:ascii="仿宋" w:eastAsia="仿宋" w:hAnsi="仿宋" w:cs="仿宋" w:hint="eastAsia"/>
            <w:lang w:eastAsia="zh-CN"/>
          </w:rPr>
          <w:t>(一)、经济费用效益或费用效果分析</w:t>
        </w:r>
        <w:r>
          <w:tab/>
        </w:r>
        <w:r>
          <w:fldChar w:fldCharType="begin"/>
        </w:r>
        <w:r>
          <w:instrText xml:space="preserve"> PAGEREF _Toc16172 \h </w:instrText>
        </w:r>
        <w:r>
          <w:fldChar w:fldCharType="separate"/>
        </w:r>
        <w:r>
          <w:t>38</w:t>
        </w:r>
        <w:r>
          <w:fldChar w:fldCharType="end"/>
        </w:r>
      </w:hyperlink>
    </w:p>
    <w:p>
      <w:pPr>
        <w:pStyle w:val="TOC2"/>
        <w:tabs>
          <w:tab w:val="right" w:leader="dot" w:pos="8306"/>
        </w:tabs>
      </w:pPr>
      <w:hyperlink w:anchor="_Toc19417" w:history="1">
        <w:r>
          <w:rPr>
            <w:rFonts w:ascii="仿宋" w:eastAsia="仿宋" w:hAnsi="仿宋" w:cs="仿宋" w:hint="eastAsia"/>
            <w:lang w:eastAsia="zh-CN"/>
          </w:rPr>
          <w:t>(二)、行业影响分析</w:t>
        </w:r>
        <w:r>
          <w:tab/>
        </w:r>
        <w:r>
          <w:fldChar w:fldCharType="begin"/>
        </w:r>
        <w:r>
          <w:instrText xml:space="preserve"> PAGEREF _Toc19417 \h </w:instrText>
        </w:r>
        <w:r>
          <w:fldChar w:fldCharType="separate"/>
        </w:r>
        <w:r>
          <w:t>40</w:t>
        </w:r>
        <w:r>
          <w:fldChar w:fldCharType="end"/>
        </w:r>
      </w:hyperlink>
    </w:p>
    <w:p>
      <w:pPr>
        <w:pStyle w:val="TOC2"/>
        <w:tabs>
          <w:tab w:val="right" w:leader="dot" w:pos="8306"/>
        </w:tabs>
      </w:pPr>
      <w:hyperlink w:anchor="_Toc26611" w:history="1">
        <w:r>
          <w:rPr>
            <w:rFonts w:ascii="仿宋" w:eastAsia="仿宋" w:hAnsi="仿宋" w:cs="仿宋" w:hint="eastAsia"/>
            <w:lang w:eastAsia="zh-CN"/>
          </w:rPr>
          <w:t>(三)、区域经济影响分析</w:t>
        </w:r>
        <w:r>
          <w:tab/>
        </w:r>
        <w:r>
          <w:fldChar w:fldCharType="begin"/>
        </w:r>
        <w:r>
          <w:instrText xml:space="preserve"> PAGEREF _Toc26611 \h </w:instrText>
        </w:r>
        <w:r>
          <w:fldChar w:fldCharType="separate"/>
        </w:r>
        <w:r>
          <w:t>42</w:t>
        </w:r>
        <w:r>
          <w:fldChar w:fldCharType="end"/>
        </w:r>
      </w:hyperlink>
    </w:p>
    <w:p>
      <w:pPr>
        <w:pStyle w:val="TOC2"/>
        <w:tabs>
          <w:tab w:val="right" w:leader="dot" w:pos="8306"/>
        </w:tabs>
      </w:pPr>
      <w:hyperlink w:anchor="_Toc21811" w:history="1">
        <w:r>
          <w:rPr>
            <w:rFonts w:ascii="仿宋" w:eastAsia="仿宋" w:hAnsi="仿宋" w:cs="仿宋" w:hint="eastAsia"/>
            <w:lang w:eastAsia="zh-CN"/>
          </w:rPr>
          <w:t>(四)、宏观经济影响分析</w:t>
        </w:r>
        <w:r>
          <w:tab/>
        </w:r>
        <w:r>
          <w:fldChar w:fldCharType="begin"/>
        </w:r>
        <w:r>
          <w:instrText xml:space="preserve"> PAGEREF _Toc21811 \h </w:instrText>
        </w:r>
        <w:r>
          <w:fldChar w:fldCharType="separate"/>
        </w:r>
        <w:r>
          <w:t>43</w:t>
        </w:r>
        <w:r>
          <w:fldChar w:fldCharType="end"/>
        </w:r>
      </w:hyperlink>
    </w:p>
    <w:p>
      <w:pPr>
        <w:pStyle w:val="TOC1"/>
        <w:tabs>
          <w:tab w:val="right" w:leader="dot" w:pos="8306"/>
        </w:tabs>
      </w:pPr>
      <w:hyperlink w:anchor="_Toc28926" w:history="1">
        <w:r>
          <w:rPr>
            <w:rFonts w:ascii="仿宋" w:eastAsia="仿宋" w:hAnsi="仿宋" w:cs="仿宋" w:hint="eastAsia"/>
            <w:lang w:eastAsia="zh-CN"/>
          </w:rPr>
          <w:t>七、项目进度计划</w:t>
        </w:r>
        <w:r>
          <w:tab/>
        </w:r>
        <w:r>
          <w:fldChar w:fldCharType="begin"/>
        </w:r>
        <w:r>
          <w:instrText xml:space="preserve"> PAGEREF _Toc28926 \h </w:instrText>
        </w:r>
        <w:r>
          <w:fldChar w:fldCharType="separate"/>
        </w:r>
        <w:r>
          <w:t>44</w:t>
        </w:r>
        <w:r>
          <w:fldChar w:fldCharType="end"/>
        </w:r>
      </w:hyperlink>
    </w:p>
    <w:p>
      <w:pPr>
        <w:pStyle w:val="TOC2"/>
        <w:tabs>
          <w:tab w:val="right" w:leader="dot" w:pos="8306"/>
        </w:tabs>
      </w:pPr>
      <w:hyperlink w:anchor="_Toc14954" w:history="1">
        <w:r>
          <w:rPr>
            <w:rFonts w:ascii="仿宋" w:eastAsia="仿宋" w:hAnsi="仿宋" w:cs="仿宋" w:hint="eastAsia"/>
            <w:lang w:eastAsia="zh-CN"/>
          </w:rPr>
          <w:t>(一)、建设周期</w:t>
        </w:r>
        <w:r>
          <w:tab/>
        </w:r>
        <w:r>
          <w:fldChar w:fldCharType="begin"/>
        </w:r>
        <w:r>
          <w:instrText xml:space="preserve"> PAGEREF _Toc14954 \h </w:instrText>
        </w:r>
        <w:r>
          <w:fldChar w:fldCharType="separate"/>
        </w:r>
        <w:r>
          <w:t>44</w:t>
        </w:r>
        <w:r>
          <w:fldChar w:fldCharType="end"/>
        </w:r>
      </w:hyperlink>
    </w:p>
    <w:p>
      <w:pPr>
        <w:pStyle w:val="TOC2"/>
        <w:tabs>
          <w:tab w:val="right" w:leader="dot" w:pos="8306"/>
        </w:tabs>
      </w:pPr>
      <w:hyperlink w:anchor="_Toc29035" w:history="1">
        <w:r>
          <w:rPr>
            <w:rFonts w:ascii="仿宋" w:eastAsia="仿宋" w:hAnsi="仿宋" w:cs="仿宋" w:hint="eastAsia"/>
            <w:lang w:eastAsia="zh-CN"/>
          </w:rPr>
          <w:t>(二)、建设进度</w:t>
        </w:r>
        <w:r>
          <w:tab/>
        </w:r>
        <w:r>
          <w:fldChar w:fldCharType="begin"/>
        </w:r>
        <w:r>
          <w:instrText xml:space="preserve"> PAGEREF _Toc29035 \h </w:instrText>
        </w:r>
        <w:r>
          <w:fldChar w:fldCharType="separate"/>
        </w:r>
        <w:r>
          <w:t>45</w:t>
        </w:r>
        <w:r>
          <w:fldChar w:fldCharType="end"/>
        </w:r>
      </w:hyperlink>
    </w:p>
    <w:p>
      <w:pPr>
        <w:pStyle w:val="TOC2"/>
        <w:tabs>
          <w:tab w:val="right" w:leader="dot" w:pos="8306"/>
        </w:tabs>
      </w:pPr>
      <w:hyperlink w:anchor="_Toc5516" w:history="1">
        <w:r>
          <w:rPr>
            <w:rFonts w:ascii="仿宋" w:eastAsia="仿宋" w:hAnsi="仿宋" w:cs="仿宋" w:hint="eastAsia"/>
            <w:lang w:eastAsia="zh-CN"/>
          </w:rPr>
          <w:t>(三)、进度安排注意事项</w:t>
        </w:r>
        <w:r>
          <w:tab/>
        </w:r>
        <w:r>
          <w:fldChar w:fldCharType="begin"/>
        </w:r>
        <w:r>
          <w:instrText xml:space="preserve"> PAGEREF _Toc5516 \h </w:instrText>
        </w:r>
        <w:r>
          <w:fldChar w:fldCharType="separate"/>
        </w:r>
        <w:r>
          <w:t>46</w:t>
        </w:r>
        <w:r>
          <w:fldChar w:fldCharType="end"/>
        </w:r>
      </w:hyperlink>
    </w:p>
    <w:p>
      <w:pPr>
        <w:pStyle w:val="TOC2"/>
        <w:tabs>
          <w:tab w:val="right" w:leader="dot" w:pos="8306"/>
        </w:tabs>
      </w:pPr>
      <w:hyperlink w:anchor="_Toc1261" w:history="1">
        <w:r>
          <w:rPr>
            <w:rFonts w:ascii="仿宋" w:eastAsia="仿宋" w:hAnsi="仿宋" w:cs="仿宋" w:hint="eastAsia"/>
            <w:lang w:eastAsia="zh-CN"/>
          </w:rPr>
          <w:t>(四)、人力资源配置</w:t>
        </w:r>
        <w:r>
          <w:tab/>
        </w:r>
        <w:r>
          <w:fldChar w:fldCharType="begin"/>
        </w:r>
        <w:r>
          <w:instrText xml:space="preserve"> PAGEREF _Toc1261 \h </w:instrText>
        </w:r>
        <w:r>
          <w:fldChar w:fldCharType="separate"/>
        </w:r>
        <w:r>
          <w:t>47</w:t>
        </w:r>
        <w:r>
          <w:fldChar w:fldCharType="end"/>
        </w:r>
      </w:hyperlink>
    </w:p>
    <w:p>
      <w:pPr>
        <w:pStyle w:val="TOC2"/>
        <w:tabs>
          <w:tab w:val="right" w:leader="dot" w:pos="8306"/>
        </w:tabs>
      </w:pPr>
      <w:hyperlink w:anchor="_Toc15855" w:history="1">
        <w:r>
          <w:rPr>
            <w:rFonts w:ascii="仿宋" w:eastAsia="仿宋" w:hAnsi="仿宋" w:cs="仿宋" w:hint="eastAsia"/>
            <w:lang w:eastAsia="zh-CN"/>
          </w:rPr>
          <w:t>(五)、员工培训</w:t>
        </w:r>
        <w:r>
          <w:tab/>
        </w:r>
        <w:r>
          <w:fldChar w:fldCharType="begin"/>
        </w:r>
        <w:r>
          <w:instrText xml:space="preserve"> PAGEREF _Toc15855 \h </w:instrText>
        </w:r>
        <w:r>
          <w:fldChar w:fldCharType="separate"/>
        </w:r>
        <w:r>
          <w:t>49</w:t>
        </w:r>
        <w:r>
          <w:fldChar w:fldCharType="end"/>
        </w:r>
      </w:hyperlink>
    </w:p>
    <w:p>
      <w:pPr>
        <w:pStyle w:val="TOC2"/>
        <w:tabs>
          <w:tab w:val="right" w:leader="dot" w:pos="8306"/>
        </w:tabs>
      </w:pPr>
      <w:hyperlink w:anchor="_Toc28203" w:history="1">
        <w:r>
          <w:rPr>
            <w:rFonts w:ascii="仿宋" w:eastAsia="仿宋" w:hAnsi="仿宋" w:cs="仿宋" w:hint="eastAsia"/>
            <w:lang w:eastAsia="zh-CN"/>
          </w:rPr>
          <w:t>(六)、项目实施保障</w:t>
        </w:r>
        <w:r>
          <w:tab/>
        </w:r>
        <w:r>
          <w:fldChar w:fldCharType="begin"/>
        </w:r>
        <w:r>
          <w:instrText xml:space="preserve"> PAGEREF _Toc28203 \h </w:instrText>
        </w:r>
        <w:r>
          <w:fldChar w:fldCharType="separate"/>
        </w:r>
        <w:r>
          <w:t>50</w:t>
        </w:r>
        <w:r>
          <w:fldChar w:fldCharType="end"/>
        </w:r>
      </w:hyperlink>
    </w:p>
    <w:p>
      <w:pPr>
        <w:pStyle w:val="TOC2"/>
        <w:tabs>
          <w:tab w:val="right" w:leader="dot" w:pos="8306"/>
        </w:tabs>
      </w:pPr>
      <w:hyperlink w:anchor="_Toc14750" w:history="1">
        <w:r>
          <w:rPr>
            <w:rFonts w:ascii="仿宋" w:eastAsia="仿宋" w:hAnsi="仿宋" w:cs="仿宋" w:hint="eastAsia"/>
            <w:lang w:eastAsia="zh-CN"/>
          </w:rPr>
          <w:t>(七)、安全规范管理</w:t>
        </w:r>
        <w:r>
          <w:tab/>
        </w:r>
        <w:r>
          <w:fldChar w:fldCharType="begin"/>
        </w:r>
        <w:r>
          <w:instrText xml:space="preserve"> PAGEREF _Toc14750 \h </w:instrText>
        </w:r>
        <w:r>
          <w:fldChar w:fldCharType="separate"/>
        </w:r>
        <w:r>
          <w:t>51</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4591" w:history="1">
        <w:r>
          <w:rPr>
            <w:rFonts w:ascii="仿宋" w:eastAsia="仿宋" w:hAnsi="仿宋" w:cs="仿宋" w:hint="eastAsia"/>
            <w:lang w:eastAsia="zh-CN"/>
          </w:rPr>
          <w:t>八、经济效益与社会效益优化</w:t>
        </w:r>
        <w:r>
          <w:tab/>
        </w:r>
        <w:r>
          <w:fldChar w:fldCharType="begin"/>
        </w:r>
        <w:r>
          <w:instrText xml:space="preserve"> PAGEREF _Toc14591 \h </w:instrText>
        </w:r>
        <w:r>
          <w:fldChar w:fldCharType="separate"/>
        </w:r>
        <w:r>
          <w:t>52</w:t>
        </w:r>
        <w:r>
          <w:fldChar w:fldCharType="end"/>
        </w:r>
      </w:hyperlink>
    </w:p>
    <w:p>
      <w:pPr>
        <w:pStyle w:val="TOC2"/>
        <w:tabs>
          <w:tab w:val="right" w:leader="dot" w:pos="8306"/>
        </w:tabs>
      </w:pPr>
      <w:hyperlink w:anchor="_Toc29474" w:history="1">
        <w:r>
          <w:rPr>
            <w:rFonts w:ascii="仿宋" w:eastAsia="仿宋" w:hAnsi="仿宋" w:cs="仿宋" w:hint="eastAsia"/>
            <w:lang w:eastAsia="zh-CN"/>
          </w:rPr>
          <w:t>(一)、经济效益提升策略</w:t>
        </w:r>
        <w:r>
          <w:tab/>
        </w:r>
        <w:r>
          <w:fldChar w:fldCharType="begin"/>
        </w:r>
        <w:r>
          <w:instrText xml:space="preserve"> PAGEREF _Toc29474 \h </w:instrText>
        </w:r>
        <w:r>
          <w:fldChar w:fldCharType="separate"/>
        </w:r>
        <w:r>
          <w:t>52</w:t>
        </w:r>
        <w:r>
          <w:fldChar w:fldCharType="end"/>
        </w:r>
      </w:hyperlink>
    </w:p>
    <w:p>
      <w:pPr>
        <w:pStyle w:val="TOC2"/>
        <w:tabs>
          <w:tab w:val="right" w:leader="dot" w:pos="8306"/>
        </w:tabs>
      </w:pPr>
      <w:hyperlink w:anchor="_Toc17303" w:history="1">
        <w:r>
          <w:rPr>
            <w:rFonts w:ascii="仿宋" w:eastAsia="仿宋" w:hAnsi="仿宋" w:cs="仿宋" w:hint="eastAsia"/>
            <w:lang w:eastAsia="zh-CN"/>
          </w:rPr>
          <w:t>(二)、社会效益增强方案</w:t>
        </w:r>
        <w:r>
          <w:tab/>
        </w:r>
        <w:r>
          <w:fldChar w:fldCharType="begin"/>
        </w:r>
        <w:r>
          <w:instrText xml:space="preserve"> PAGEREF _Toc17303 \h </w:instrText>
        </w:r>
        <w:r>
          <w:fldChar w:fldCharType="separate"/>
        </w:r>
        <w:r>
          <w:t>53</w:t>
        </w:r>
        <w:r>
          <w:fldChar w:fldCharType="end"/>
        </w:r>
      </w:hyperlink>
    </w:p>
    <w:p>
      <w:pPr>
        <w:pStyle w:val="TOC1"/>
        <w:tabs>
          <w:tab w:val="right" w:leader="dot" w:pos="8306"/>
        </w:tabs>
      </w:pPr>
      <w:hyperlink w:anchor="_Toc7823" w:history="1">
        <w:r>
          <w:rPr>
            <w:rFonts w:ascii="仿宋" w:eastAsia="仿宋" w:hAnsi="仿宋" w:cs="仿宋" w:hint="eastAsia"/>
            <w:lang w:eastAsia="zh-CN"/>
          </w:rPr>
          <w:t>九、环境保护与治理方案</w:t>
        </w:r>
        <w:r>
          <w:tab/>
        </w:r>
        <w:r>
          <w:fldChar w:fldCharType="begin"/>
        </w:r>
        <w:r>
          <w:instrText xml:space="preserve"> PAGEREF _Toc7823 \h </w:instrText>
        </w:r>
        <w:r>
          <w:fldChar w:fldCharType="separate"/>
        </w:r>
        <w:r>
          <w:t>54</w:t>
        </w:r>
        <w:r>
          <w:fldChar w:fldCharType="end"/>
        </w:r>
      </w:hyperlink>
    </w:p>
    <w:p>
      <w:pPr>
        <w:pStyle w:val="TOC2"/>
        <w:tabs>
          <w:tab w:val="right" w:leader="dot" w:pos="8306"/>
        </w:tabs>
      </w:pPr>
      <w:hyperlink w:anchor="_Toc3536" w:history="1">
        <w:r>
          <w:rPr>
            <w:rFonts w:ascii="仿宋" w:eastAsia="仿宋" w:hAnsi="仿宋" w:cs="仿宋" w:hint="eastAsia"/>
            <w:lang w:eastAsia="zh-CN"/>
          </w:rPr>
          <w:t>(一)、项目环境影响评估</w:t>
        </w:r>
        <w:r>
          <w:tab/>
        </w:r>
        <w:r>
          <w:fldChar w:fldCharType="begin"/>
        </w:r>
        <w:r>
          <w:instrText xml:space="preserve"> PAGEREF _Toc3536 \h </w:instrText>
        </w:r>
        <w:r>
          <w:fldChar w:fldCharType="separate"/>
        </w:r>
        <w:r>
          <w:t>54</w:t>
        </w:r>
        <w:r>
          <w:fldChar w:fldCharType="end"/>
        </w:r>
      </w:hyperlink>
    </w:p>
    <w:p>
      <w:pPr>
        <w:pStyle w:val="TOC2"/>
        <w:tabs>
          <w:tab w:val="right" w:leader="dot" w:pos="8306"/>
        </w:tabs>
      </w:pPr>
      <w:hyperlink w:anchor="_Toc20479" w:history="1">
        <w:r>
          <w:rPr>
            <w:rFonts w:ascii="仿宋" w:eastAsia="仿宋" w:hAnsi="仿宋" w:cs="仿宋" w:hint="eastAsia"/>
            <w:lang w:eastAsia="zh-CN"/>
          </w:rPr>
          <w:t>(二)、环境保护措施与治理方案</w:t>
        </w:r>
        <w:r>
          <w:tab/>
        </w:r>
        <w:r>
          <w:fldChar w:fldCharType="begin"/>
        </w:r>
        <w:r>
          <w:instrText xml:space="preserve"> PAGEREF _Toc20479 \h </w:instrText>
        </w:r>
        <w:r>
          <w:fldChar w:fldCharType="separate"/>
        </w:r>
        <w:r>
          <w:t>54</w:t>
        </w:r>
        <w:r>
          <w:fldChar w:fldCharType="end"/>
        </w:r>
      </w:hyperlink>
    </w:p>
    <w:p>
      <w:pPr>
        <w:pStyle w:val="TOC1"/>
        <w:tabs>
          <w:tab w:val="right" w:leader="dot" w:pos="8306"/>
        </w:tabs>
      </w:pPr>
      <w:hyperlink w:anchor="_Toc26695" w:history="1">
        <w:r>
          <w:rPr>
            <w:rFonts w:ascii="仿宋" w:eastAsia="仿宋" w:hAnsi="仿宋" w:cs="仿宋" w:hint="eastAsia"/>
            <w:lang w:eastAsia="zh-CN"/>
          </w:rPr>
          <w:t>十、项目实施与管理方案</w:t>
        </w:r>
        <w:r>
          <w:tab/>
        </w:r>
        <w:r>
          <w:fldChar w:fldCharType="begin"/>
        </w:r>
        <w:r>
          <w:instrText xml:space="preserve"> PAGEREF _Toc26695 \h </w:instrText>
        </w:r>
        <w:r>
          <w:fldChar w:fldCharType="separate"/>
        </w:r>
        <w:r>
          <w:t>55</w:t>
        </w:r>
        <w:r>
          <w:fldChar w:fldCharType="end"/>
        </w:r>
      </w:hyperlink>
    </w:p>
    <w:p>
      <w:pPr>
        <w:pStyle w:val="TOC2"/>
        <w:tabs>
          <w:tab w:val="right" w:leader="dot" w:pos="8306"/>
        </w:tabs>
      </w:pPr>
      <w:hyperlink w:anchor="_Toc5859" w:history="1">
        <w:r>
          <w:rPr>
            <w:rFonts w:ascii="仿宋" w:eastAsia="仿宋" w:hAnsi="仿宋" w:cs="仿宋" w:hint="eastAsia"/>
            <w:lang w:eastAsia="zh-CN"/>
          </w:rPr>
          <w:t>(一)、项目实施计划</w:t>
        </w:r>
        <w:r>
          <w:tab/>
        </w:r>
        <w:r>
          <w:fldChar w:fldCharType="begin"/>
        </w:r>
        <w:r>
          <w:instrText xml:space="preserve"> PAGEREF _Toc5859 \h </w:instrText>
        </w:r>
        <w:r>
          <w:fldChar w:fldCharType="separate"/>
        </w:r>
        <w:r>
          <w:t>55</w:t>
        </w:r>
        <w:r>
          <w:fldChar w:fldCharType="end"/>
        </w:r>
      </w:hyperlink>
    </w:p>
    <w:p>
      <w:pPr>
        <w:pStyle w:val="TOC2"/>
        <w:tabs>
          <w:tab w:val="right" w:leader="dot" w:pos="8306"/>
        </w:tabs>
      </w:pPr>
      <w:hyperlink w:anchor="_Toc10469" w:history="1">
        <w:r>
          <w:rPr>
            <w:rFonts w:ascii="仿宋" w:eastAsia="仿宋" w:hAnsi="仿宋" w:cs="仿宋" w:hint="eastAsia"/>
            <w:lang w:eastAsia="zh-CN"/>
          </w:rPr>
          <w:t>(二)、项目组织机构与职责</w:t>
        </w:r>
        <w:r>
          <w:tab/>
        </w:r>
        <w:r>
          <w:fldChar w:fldCharType="begin"/>
        </w:r>
        <w:r>
          <w:instrText xml:space="preserve"> PAGEREF _Toc10469 \h </w:instrText>
        </w:r>
        <w:r>
          <w:fldChar w:fldCharType="separate"/>
        </w:r>
        <w:r>
          <w:t>56</w:t>
        </w:r>
        <w:r>
          <w:fldChar w:fldCharType="end"/>
        </w:r>
      </w:hyperlink>
    </w:p>
    <w:p>
      <w:pPr>
        <w:pStyle w:val="TOC2"/>
        <w:tabs>
          <w:tab w:val="right" w:leader="dot" w:pos="8306"/>
        </w:tabs>
      </w:pPr>
      <w:hyperlink w:anchor="_Toc19660" w:history="1">
        <w:r>
          <w:rPr>
            <w:rFonts w:ascii="仿宋" w:eastAsia="仿宋" w:hAnsi="仿宋" w:cs="仿宋" w:hint="eastAsia"/>
            <w:lang w:eastAsia="zh-CN"/>
          </w:rPr>
          <w:t>(三)、项目管理与监控体系</w:t>
        </w:r>
        <w:r>
          <w:tab/>
        </w:r>
        <w:r>
          <w:fldChar w:fldCharType="begin"/>
        </w:r>
        <w:r>
          <w:instrText xml:space="preserve"> PAGEREF _Toc19660 \h </w:instrText>
        </w:r>
        <w:r>
          <w:fldChar w:fldCharType="separate"/>
        </w:r>
        <w:r>
          <w:t>59</w:t>
        </w:r>
        <w:r>
          <w:fldChar w:fldCharType="end"/>
        </w:r>
      </w:hyperlink>
    </w:p>
    <w:p>
      <w:pPr>
        <w:pStyle w:val="TOC1"/>
        <w:tabs>
          <w:tab w:val="right" w:leader="dot" w:pos="8306"/>
        </w:tabs>
      </w:pPr>
      <w:hyperlink w:anchor="_Toc30975" w:history="1">
        <w:r>
          <w:rPr>
            <w:rFonts w:ascii="仿宋" w:eastAsia="仿宋" w:hAnsi="仿宋" w:cs="仿宋" w:hint="eastAsia"/>
            <w:lang w:eastAsia="zh-CN"/>
          </w:rPr>
          <w:t>十一、项目质量与标准</w:t>
        </w:r>
        <w:r>
          <w:tab/>
        </w:r>
        <w:r>
          <w:fldChar w:fldCharType="begin"/>
        </w:r>
        <w:r>
          <w:instrText xml:space="preserve"> PAGEREF _Toc30975 \h </w:instrText>
        </w:r>
        <w:r>
          <w:fldChar w:fldCharType="separate"/>
        </w:r>
        <w:r>
          <w:t>61</w:t>
        </w:r>
        <w:r>
          <w:fldChar w:fldCharType="end"/>
        </w:r>
      </w:hyperlink>
    </w:p>
    <w:p>
      <w:pPr>
        <w:pStyle w:val="TOC2"/>
        <w:tabs>
          <w:tab w:val="right" w:leader="dot" w:pos="8306"/>
        </w:tabs>
      </w:pPr>
      <w:hyperlink w:anchor="_Toc31648" w:history="1">
        <w:r>
          <w:rPr>
            <w:rFonts w:ascii="仿宋" w:eastAsia="仿宋" w:hAnsi="仿宋" w:cs="仿宋" w:hint="eastAsia"/>
            <w:lang w:eastAsia="zh-CN"/>
          </w:rPr>
          <w:t>(一)、质量保障体系</w:t>
        </w:r>
        <w:r>
          <w:tab/>
        </w:r>
        <w:r>
          <w:fldChar w:fldCharType="begin"/>
        </w:r>
        <w:r>
          <w:instrText xml:space="preserve"> PAGEREF _Toc31648 \h </w:instrText>
        </w:r>
        <w:r>
          <w:fldChar w:fldCharType="separate"/>
        </w:r>
        <w:r>
          <w:t>61</w:t>
        </w:r>
        <w:r>
          <w:fldChar w:fldCharType="end"/>
        </w:r>
      </w:hyperlink>
    </w:p>
    <w:p>
      <w:pPr>
        <w:pStyle w:val="TOC2"/>
        <w:tabs>
          <w:tab w:val="right" w:leader="dot" w:pos="8306"/>
        </w:tabs>
      </w:pPr>
      <w:hyperlink w:anchor="_Toc12606" w:history="1">
        <w:r>
          <w:rPr>
            <w:rFonts w:ascii="仿宋" w:eastAsia="仿宋" w:hAnsi="仿宋" w:cs="仿宋" w:hint="eastAsia"/>
            <w:lang w:eastAsia="zh-CN"/>
          </w:rPr>
          <w:t>(二)、标准化作业流程</w:t>
        </w:r>
        <w:r>
          <w:tab/>
        </w:r>
        <w:r>
          <w:fldChar w:fldCharType="begin"/>
        </w:r>
        <w:r>
          <w:instrText xml:space="preserve"> PAGEREF _Toc12606 \h </w:instrText>
        </w:r>
        <w:r>
          <w:fldChar w:fldCharType="separate"/>
        </w:r>
        <w:r>
          <w:t>62</w:t>
        </w:r>
        <w:r>
          <w:fldChar w:fldCharType="end"/>
        </w:r>
      </w:hyperlink>
    </w:p>
    <w:p>
      <w:pPr>
        <w:pStyle w:val="TOC2"/>
        <w:tabs>
          <w:tab w:val="right" w:leader="dot" w:pos="8306"/>
        </w:tabs>
      </w:pPr>
      <w:hyperlink w:anchor="_Toc7767" w:history="1">
        <w:r>
          <w:rPr>
            <w:rFonts w:ascii="仿宋" w:eastAsia="仿宋" w:hAnsi="仿宋" w:cs="仿宋" w:hint="eastAsia"/>
            <w:lang w:eastAsia="zh-CN"/>
          </w:rPr>
          <w:t>(三)、质量监控与评估</w:t>
        </w:r>
        <w:r>
          <w:tab/>
        </w:r>
        <w:r>
          <w:fldChar w:fldCharType="begin"/>
        </w:r>
        <w:r>
          <w:instrText xml:space="preserve"> PAGEREF _Toc7767 \h </w:instrText>
        </w:r>
        <w:r>
          <w:fldChar w:fldCharType="separate"/>
        </w:r>
        <w:r>
          <w:t>64</w:t>
        </w:r>
        <w:r>
          <w:fldChar w:fldCharType="end"/>
        </w:r>
      </w:hyperlink>
    </w:p>
    <w:p>
      <w:pPr>
        <w:pStyle w:val="TOC2"/>
        <w:tabs>
          <w:tab w:val="right" w:leader="dot" w:pos="8306"/>
        </w:tabs>
      </w:pPr>
      <w:hyperlink w:anchor="_Toc6626" w:history="1">
        <w:r>
          <w:rPr>
            <w:rFonts w:ascii="仿宋" w:eastAsia="仿宋" w:hAnsi="仿宋" w:cs="仿宋" w:hint="eastAsia"/>
            <w:lang w:eastAsia="zh-CN"/>
          </w:rPr>
          <w:t>(四)、质量改进计划</w:t>
        </w:r>
        <w:r>
          <w:tab/>
        </w:r>
        <w:r>
          <w:fldChar w:fldCharType="begin"/>
        </w:r>
        <w:r>
          <w:instrText xml:space="preserve"> PAGEREF _Toc6626 \h </w:instrText>
        </w:r>
        <w:r>
          <w:fldChar w:fldCharType="separate"/>
        </w:r>
        <w:r>
          <w:t>65</w:t>
        </w:r>
        <w:r>
          <w:fldChar w:fldCharType="end"/>
        </w:r>
      </w:hyperlink>
    </w:p>
    <w:p>
      <w:pPr>
        <w:pStyle w:val="TOC1"/>
        <w:tabs>
          <w:tab w:val="right" w:leader="dot" w:pos="8306"/>
        </w:tabs>
      </w:pPr>
      <w:hyperlink w:anchor="_Toc22703" w:history="1">
        <w:r>
          <w:rPr>
            <w:rFonts w:ascii="仿宋" w:eastAsia="仿宋" w:hAnsi="仿宋" w:cs="仿宋" w:hint="eastAsia"/>
            <w:lang w:eastAsia="zh-CN"/>
          </w:rPr>
          <w:t>十二、安全与应急管理</w:t>
        </w:r>
        <w:r>
          <w:tab/>
        </w:r>
        <w:r>
          <w:fldChar w:fldCharType="begin"/>
        </w:r>
        <w:r>
          <w:instrText xml:space="preserve"> PAGEREF _Toc22703 \h </w:instrText>
        </w:r>
        <w:r>
          <w:fldChar w:fldCharType="separate"/>
        </w:r>
        <w:r>
          <w:t>66</w:t>
        </w:r>
        <w:r>
          <w:fldChar w:fldCharType="end"/>
        </w:r>
      </w:hyperlink>
    </w:p>
    <w:p>
      <w:pPr>
        <w:pStyle w:val="TOC2"/>
        <w:tabs>
          <w:tab w:val="right" w:leader="dot" w:pos="8306"/>
        </w:tabs>
      </w:pPr>
      <w:hyperlink w:anchor="_Toc23082" w:history="1">
        <w:r>
          <w:rPr>
            <w:rFonts w:ascii="仿宋" w:eastAsia="仿宋" w:hAnsi="仿宋" w:cs="仿宋" w:hint="eastAsia"/>
            <w:lang w:eastAsia="zh-CN"/>
          </w:rPr>
          <w:t>(一)、安全生产管理</w:t>
        </w:r>
        <w:r>
          <w:tab/>
        </w:r>
        <w:r>
          <w:fldChar w:fldCharType="begin"/>
        </w:r>
        <w:r>
          <w:instrText xml:space="preserve"> PAGEREF _Toc23082 \h </w:instrText>
        </w:r>
        <w:r>
          <w:fldChar w:fldCharType="separate"/>
        </w:r>
        <w:r>
          <w:t>66</w:t>
        </w:r>
        <w:r>
          <w:fldChar w:fldCharType="end"/>
        </w:r>
      </w:hyperlink>
    </w:p>
    <w:p>
      <w:pPr>
        <w:pStyle w:val="TOC2"/>
        <w:tabs>
          <w:tab w:val="right" w:leader="dot" w:pos="8306"/>
        </w:tabs>
      </w:pPr>
      <w:hyperlink w:anchor="_Toc25983" w:history="1">
        <w:r>
          <w:rPr>
            <w:rFonts w:ascii="仿宋" w:eastAsia="仿宋" w:hAnsi="仿宋" w:cs="仿宋" w:hint="eastAsia"/>
            <w:lang w:eastAsia="zh-CN"/>
          </w:rPr>
          <w:t>(二)、应急预案与响应</w:t>
        </w:r>
        <w:r>
          <w:tab/>
        </w:r>
        <w:r>
          <w:fldChar w:fldCharType="begin"/>
        </w:r>
        <w:r>
          <w:instrText xml:space="preserve"> PAGEREF _Toc25983 \h </w:instrText>
        </w:r>
        <w:r>
          <w:fldChar w:fldCharType="separate"/>
        </w:r>
        <w:r>
          <w:t>67</w:t>
        </w:r>
        <w:r>
          <w:fldChar w:fldCharType="end"/>
        </w:r>
      </w:hyperlink>
    </w:p>
    <w:p>
      <w:pPr>
        <w:pStyle w:val="TOC1"/>
        <w:tabs>
          <w:tab w:val="right" w:leader="dot" w:pos="8306"/>
        </w:tabs>
      </w:pPr>
      <w:hyperlink w:anchor="_Toc30690" w:history="1">
        <w:r>
          <w:rPr>
            <w:rFonts w:ascii="仿宋" w:eastAsia="仿宋" w:hAnsi="仿宋" w:cs="仿宋" w:hint="eastAsia"/>
            <w:lang w:eastAsia="zh-CN"/>
          </w:rPr>
          <w:t>十三、创新驱动与持续发展</w:t>
        </w:r>
        <w:r>
          <w:tab/>
        </w:r>
        <w:r>
          <w:fldChar w:fldCharType="begin"/>
        </w:r>
        <w:r>
          <w:instrText xml:space="preserve"> PAGEREF _Toc30690 \h </w:instrText>
        </w:r>
        <w:r>
          <w:fldChar w:fldCharType="separate"/>
        </w:r>
        <w:r>
          <w:t>69</w:t>
        </w:r>
        <w:r>
          <w:fldChar w:fldCharType="end"/>
        </w:r>
      </w:hyperlink>
    </w:p>
    <w:p>
      <w:pPr>
        <w:pStyle w:val="TOC2"/>
        <w:tabs>
          <w:tab w:val="right" w:leader="dot" w:pos="8306"/>
        </w:tabs>
      </w:pPr>
      <w:hyperlink w:anchor="_Toc14470" w:history="1">
        <w:r>
          <w:rPr>
            <w:rFonts w:ascii="仿宋" w:eastAsia="仿宋" w:hAnsi="仿宋" w:cs="仿宋" w:hint="eastAsia"/>
            <w:lang w:eastAsia="zh-CN"/>
          </w:rPr>
          <w:t>(一)、创新驱动战略实施</w:t>
        </w:r>
        <w:r>
          <w:tab/>
        </w:r>
        <w:r>
          <w:fldChar w:fldCharType="begin"/>
        </w:r>
        <w:r>
          <w:instrText xml:space="preserve"> PAGEREF _Toc14470 \h </w:instrText>
        </w:r>
        <w:r>
          <w:fldChar w:fldCharType="separate"/>
        </w:r>
        <w:r>
          <w:t>69</w:t>
        </w:r>
        <w:r>
          <w:fldChar w:fldCharType="end"/>
        </w:r>
      </w:hyperlink>
    </w:p>
    <w:p>
      <w:pPr>
        <w:pStyle w:val="TOC2"/>
        <w:tabs>
          <w:tab w:val="right" w:leader="dot" w:pos="8306"/>
        </w:tabs>
      </w:pPr>
      <w:hyperlink w:anchor="_Toc4192" w:history="1">
        <w:r>
          <w:rPr>
            <w:rFonts w:ascii="仿宋" w:eastAsia="仿宋" w:hAnsi="仿宋" w:cs="仿宋" w:hint="eastAsia"/>
            <w:lang w:eastAsia="zh-CN"/>
          </w:rPr>
          <w:t>(二)、持续发展路径探索</w:t>
        </w:r>
        <w:r>
          <w:tab/>
        </w:r>
        <w:r>
          <w:fldChar w:fldCharType="begin"/>
        </w:r>
        <w:r>
          <w:instrText xml:space="preserve"> PAGEREF _Toc4192 \h </w:instrText>
        </w:r>
        <w:r>
          <w:fldChar w:fldCharType="separate"/>
        </w:r>
        <w:r>
          <w:t>71</w:t>
        </w:r>
        <w:r>
          <w:fldChar w:fldCharType="end"/>
        </w:r>
      </w:hyperlink>
    </w:p>
    <w:p>
      <w:pPr>
        <w:pStyle w:val="TOC1"/>
        <w:tabs>
          <w:tab w:val="right" w:leader="dot" w:pos="8306"/>
        </w:tabs>
      </w:pPr>
      <w:hyperlink w:anchor="_Toc30709" w:history="1">
        <w:r>
          <w:rPr>
            <w:rFonts w:ascii="仿宋" w:eastAsia="仿宋" w:hAnsi="仿宋" w:cs="仿宋" w:hint="eastAsia"/>
            <w:lang w:eastAsia="zh-CN"/>
          </w:rPr>
          <w:t>十四、人力资源管理与开发</w:t>
        </w:r>
        <w:r>
          <w:tab/>
        </w:r>
        <w:r>
          <w:fldChar w:fldCharType="begin"/>
        </w:r>
        <w:r>
          <w:instrText xml:space="preserve"> PAGEREF _Toc30709 \h </w:instrText>
        </w:r>
        <w:r>
          <w:fldChar w:fldCharType="separate"/>
        </w:r>
        <w:r>
          <w:t>75</w:t>
        </w:r>
        <w:r>
          <w:fldChar w:fldCharType="end"/>
        </w:r>
      </w:hyperlink>
    </w:p>
    <w:p>
      <w:pPr>
        <w:pStyle w:val="TOC2"/>
        <w:tabs>
          <w:tab w:val="right" w:leader="dot" w:pos="8306"/>
        </w:tabs>
      </w:pPr>
      <w:hyperlink w:anchor="_Toc32379" w:history="1">
        <w:r>
          <w:rPr>
            <w:rFonts w:ascii="仿宋" w:eastAsia="仿宋" w:hAnsi="仿宋" w:cs="仿宋" w:hint="eastAsia"/>
            <w:lang w:eastAsia="zh-CN"/>
          </w:rPr>
          <w:t>(一)、人力资源规划</w:t>
        </w:r>
        <w:r>
          <w:tab/>
        </w:r>
        <w:r>
          <w:fldChar w:fldCharType="begin"/>
        </w:r>
        <w:r>
          <w:instrText xml:space="preserve"> PAGEREF _Toc32379 \h </w:instrText>
        </w:r>
        <w:r>
          <w:fldChar w:fldCharType="separate"/>
        </w:r>
        <w:r>
          <w:t>75</w:t>
        </w:r>
        <w:r>
          <w:fldChar w:fldCharType="end"/>
        </w:r>
      </w:hyperlink>
    </w:p>
    <w:p>
      <w:pPr>
        <w:pStyle w:val="TOC2"/>
        <w:tabs>
          <w:tab w:val="right" w:leader="dot" w:pos="8306"/>
        </w:tabs>
      </w:pPr>
      <w:hyperlink w:anchor="_Toc21252" w:history="1">
        <w:r>
          <w:rPr>
            <w:rFonts w:ascii="仿宋" w:eastAsia="仿宋" w:hAnsi="仿宋" w:cs="仿宋" w:hint="eastAsia"/>
            <w:lang w:eastAsia="zh-CN"/>
          </w:rPr>
          <w:t>(二)、人力资源开发与培训</w:t>
        </w:r>
        <w:r>
          <w:tab/>
        </w:r>
        <w:r>
          <w:fldChar w:fldCharType="begin"/>
        </w:r>
        <w:r>
          <w:instrText xml:space="preserve"> PAGEREF _Toc21252 \h </w:instrText>
        </w:r>
        <w:r>
          <w:fldChar w:fldCharType="separate"/>
        </w:r>
        <w:r>
          <w:t>77</w:t>
        </w:r>
        <w:r>
          <w:fldChar w:fldCharType="end"/>
        </w:r>
      </w:hyperlink>
    </w:p>
    <w:p>
      <w:pPr>
        <w:pStyle w:val="TOC1"/>
        <w:tabs>
          <w:tab w:val="right" w:leader="dot" w:pos="8306"/>
        </w:tabs>
      </w:pPr>
      <w:hyperlink w:anchor="_Toc32074" w:history="1">
        <w:r>
          <w:rPr>
            <w:rFonts w:ascii="仿宋" w:eastAsia="仿宋" w:hAnsi="仿宋" w:cs="仿宋" w:hint="eastAsia"/>
            <w:lang w:eastAsia="zh-CN"/>
          </w:rPr>
          <w:t>十五、质量管理与控制</w:t>
        </w:r>
        <w:r>
          <w:tab/>
        </w:r>
        <w:r>
          <w:fldChar w:fldCharType="begin"/>
        </w:r>
        <w:r>
          <w:instrText xml:space="preserve"> PAGEREF _Toc32074 \h </w:instrText>
        </w:r>
        <w:r>
          <w:fldChar w:fldCharType="separate"/>
        </w:r>
        <w:r>
          <w:t>79</w:t>
        </w:r>
        <w:r>
          <w:fldChar w:fldCharType="end"/>
        </w:r>
      </w:hyperlink>
    </w:p>
    <w:p>
      <w:pPr>
        <w:pStyle w:val="TOC2"/>
        <w:tabs>
          <w:tab w:val="right" w:leader="dot" w:pos="8306"/>
        </w:tabs>
      </w:pPr>
      <w:hyperlink w:anchor="_Toc9796" w:history="1">
        <w:r>
          <w:rPr>
            <w:rFonts w:ascii="仿宋" w:eastAsia="仿宋" w:hAnsi="仿宋" w:cs="仿宋" w:hint="eastAsia"/>
            <w:lang w:eastAsia="zh-CN"/>
          </w:rPr>
          <w:t>(一)、质量管理体系建设</w:t>
        </w:r>
        <w:r>
          <w:tab/>
        </w:r>
        <w:r>
          <w:fldChar w:fldCharType="begin"/>
        </w:r>
        <w:r>
          <w:instrText xml:space="preserve"> PAGEREF _Toc9796 \h </w:instrText>
        </w:r>
        <w:r>
          <w:fldChar w:fldCharType="separate"/>
        </w:r>
        <w:r>
          <w:t>79</w:t>
        </w:r>
        <w:r>
          <w:fldChar w:fldCharType="end"/>
        </w:r>
      </w:hyperlink>
    </w:p>
    <w:p>
      <w:pPr>
        <w:pStyle w:val="TOC2"/>
        <w:tabs>
          <w:tab w:val="right" w:leader="dot" w:pos="8306"/>
        </w:tabs>
      </w:pPr>
      <w:hyperlink w:anchor="_Toc5537" w:history="1">
        <w:r>
          <w:rPr>
            <w:rFonts w:ascii="仿宋" w:eastAsia="仿宋" w:hAnsi="仿宋" w:cs="仿宋" w:hint="eastAsia"/>
            <w:lang w:eastAsia="zh-CN"/>
          </w:rPr>
          <w:t>(二)、质量控制措施</w:t>
        </w:r>
        <w:r>
          <w:tab/>
        </w:r>
        <w:r>
          <w:fldChar w:fldCharType="begin"/>
        </w:r>
        <w:r>
          <w:instrText xml:space="preserve"> PAGEREF _Toc5537 \h </w:instrText>
        </w:r>
        <w:r>
          <w:fldChar w:fldCharType="separate"/>
        </w:r>
        <w:r>
          <w:t>81</w:t>
        </w:r>
        <w:r>
          <w:fldChar w:fldCharType="end"/>
        </w:r>
      </w:hyperlink>
    </w:p>
    <w:p>
      <w:pPr>
        <w:pStyle w:val="TOC1"/>
        <w:tabs>
          <w:tab w:val="right" w:leader="dot" w:pos="8306"/>
        </w:tabs>
      </w:pPr>
      <w:hyperlink w:anchor="_Toc9116" w:history="1">
        <w:r>
          <w:rPr>
            <w:rFonts w:ascii="仿宋" w:eastAsia="仿宋" w:hAnsi="仿宋" w:cs="仿宋" w:hint="eastAsia"/>
            <w:lang w:eastAsia="zh-CN"/>
          </w:rPr>
          <w:t>十六、合作与交流机制建立</w:t>
        </w:r>
        <w:r>
          <w:tab/>
        </w:r>
        <w:r>
          <w:fldChar w:fldCharType="begin"/>
        </w:r>
        <w:r>
          <w:instrText xml:space="preserve"> PAGEREF _Toc9116 \h </w:instrText>
        </w:r>
        <w:r>
          <w:fldChar w:fldCharType="separate"/>
        </w:r>
        <w:r>
          <w:t>82</w:t>
        </w:r>
        <w:r>
          <w:fldChar w:fldCharType="end"/>
        </w:r>
      </w:hyperlink>
    </w:p>
    <w:p>
      <w:pPr>
        <w:pStyle w:val="TOC2"/>
        <w:tabs>
          <w:tab w:val="right" w:leader="dot" w:pos="8306"/>
        </w:tabs>
      </w:pPr>
      <w:hyperlink w:anchor="_Toc21668" w:history="1">
        <w:r>
          <w:rPr>
            <w:rFonts w:ascii="仿宋" w:eastAsia="仿宋" w:hAnsi="仿宋" w:cs="仿宋" w:hint="eastAsia"/>
            <w:lang w:eastAsia="zh-CN"/>
          </w:rPr>
          <w:t>(一)、合作伙伴选择与合作方式</w:t>
        </w:r>
        <w:r>
          <w:tab/>
        </w:r>
        <w:r>
          <w:fldChar w:fldCharType="begin"/>
        </w:r>
        <w:r>
          <w:instrText xml:space="preserve"> PAGEREF _Toc21668 \h </w:instrText>
        </w:r>
        <w:r>
          <w:fldChar w:fldCharType="separate"/>
        </w:r>
        <w:r>
          <w:t>82</w:t>
        </w:r>
        <w:r>
          <w:fldChar w:fldCharType="end"/>
        </w:r>
      </w:hyperlink>
    </w:p>
    <w:p>
      <w:pPr>
        <w:pStyle w:val="TOC2"/>
        <w:tabs>
          <w:tab w:val="right" w:leader="dot" w:pos="8306"/>
        </w:tabs>
      </w:pPr>
      <w:hyperlink w:anchor="_Toc8975" w:history="1">
        <w:r>
          <w:rPr>
            <w:rFonts w:ascii="仿宋" w:eastAsia="仿宋" w:hAnsi="仿宋" w:cs="仿宋" w:hint="eastAsia"/>
            <w:lang w:eastAsia="zh-CN"/>
          </w:rPr>
          <w:t>(二)、交流与合作平台搭建</w:t>
        </w:r>
        <w:r>
          <w:tab/>
        </w:r>
        <w:r>
          <w:fldChar w:fldCharType="begin"/>
        </w:r>
        <w:r>
          <w:instrText xml:space="preserve"> PAGEREF _Toc8975 \h </w:instrText>
        </w:r>
        <w:r>
          <w:fldChar w:fldCharType="separate"/>
        </w:r>
        <w:r>
          <w:t>83</w:t>
        </w:r>
        <w:r>
          <w:fldChar w:fldCharType="end"/>
        </w:r>
      </w:hyperlink>
    </w:p>
    <w:p>
      <w:pPr>
        <w:pStyle w:val="TOC1"/>
        <w:tabs>
          <w:tab w:val="right" w:leader="dot" w:pos="8306"/>
        </w:tabs>
      </w:pPr>
      <w:hyperlink w:anchor="_Toc31735" w:history="1">
        <w:r>
          <w:rPr>
            <w:rFonts w:ascii="仿宋" w:eastAsia="仿宋" w:hAnsi="仿宋" w:cs="仿宋" w:hint="eastAsia"/>
            <w:lang w:eastAsia="zh-CN"/>
          </w:rPr>
          <w:t>十七、知识产权管理与保护</w:t>
        </w:r>
        <w:r>
          <w:tab/>
        </w:r>
        <w:r>
          <w:fldChar w:fldCharType="begin"/>
        </w:r>
        <w:r>
          <w:instrText xml:space="preserve"> PAGEREF _Toc31735 \h </w:instrText>
        </w:r>
        <w:r>
          <w:fldChar w:fldCharType="separate"/>
        </w:r>
        <w:r>
          <w:t>85</w:t>
        </w:r>
        <w:r>
          <w:fldChar w:fldCharType="end"/>
        </w:r>
      </w:hyperlink>
    </w:p>
    <w:p>
      <w:pPr>
        <w:pStyle w:val="TOC2"/>
        <w:tabs>
          <w:tab w:val="right" w:leader="dot" w:pos="8306"/>
        </w:tabs>
      </w:pPr>
      <w:hyperlink w:anchor="_Toc10934" w:history="1">
        <w:r>
          <w:rPr>
            <w:rFonts w:ascii="仿宋" w:eastAsia="仿宋" w:hAnsi="仿宋" w:cs="仿宋" w:hint="eastAsia"/>
            <w:lang w:eastAsia="zh-CN"/>
          </w:rPr>
          <w:t>(一)、知识产权管理体系建设</w:t>
        </w:r>
        <w:r>
          <w:tab/>
        </w:r>
        <w:r>
          <w:fldChar w:fldCharType="begin"/>
        </w:r>
        <w:r>
          <w:instrText xml:space="preserve"> PAGEREF _Toc10934 \h </w:instrText>
        </w:r>
        <w:r>
          <w:fldChar w:fldCharType="separate"/>
        </w:r>
        <w:r>
          <w:t>85</w:t>
        </w:r>
        <w:r>
          <w:fldChar w:fldCharType="end"/>
        </w:r>
      </w:hyperlink>
    </w:p>
    <w:p>
      <w:pPr>
        <w:pStyle w:val="TOC2"/>
        <w:tabs>
          <w:tab w:val="right" w:leader="dot" w:pos="8306"/>
        </w:tabs>
      </w:pPr>
      <w:hyperlink w:anchor="_Toc8262" w:history="1">
        <w:r>
          <w:rPr>
            <w:rFonts w:ascii="仿宋" w:eastAsia="仿宋" w:hAnsi="仿宋" w:cs="仿宋" w:hint="eastAsia"/>
            <w:lang w:eastAsia="zh-CN"/>
          </w:rPr>
          <w:t>(二)、知识产权保护措施</w:t>
        </w:r>
        <w:r>
          <w:tab/>
        </w:r>
        <w:r>
          <w:fldChar w:fldCharType="begin"/>
        </w:r>
        <w:r>
          <w:instrText xml:space="preserve"> PAGEREF _Toc8262 \h </w:instrText>
        </w:r>
        <w:r>
          <w:fldChar w:fldCharType="separate"/>
        </w:r>
        <w:r>
          <w:t>85</w:t>
        </w:r>
        <w:r>
          <w:fldChar w:fldCharType="end"/>
        </w:r>
      </w:hyperlink>
    </w:p>
    <w:p>
      <w:pPr>
        <w:pStyle w:val="TOC1"/>
        <w:tabs>
          <w:tab w:val="right" w:leader="dot" w:pos="8306"/>
        </w:tabs>
      </w:pPr>
      <w:hyperlink w:anchor="_Toc28570" w:history="1">
        <w:r>
          <w:rPr>
            <w:rFonts w:ascii="仿宋" w:eastAsia="仿宋" w:hAnsi="仿宋" w:cs="仿宋" w:hint="eastAsia"/>
            <w:lang w:eastAsia="zh-CN"/>
          </w:rPr>
          <w:t>十八、法律法规与政策遵循</w:t>
        </w:r>
        <w:r>
          <w:tab/>
        </w:r>
        <w:r>
          <w:fldChar w:fldCharType="begin"/>
        </w:r>
        <w:r>
          <w:instrText xml:space="preserve"> PAGEREF _Toc28570 \h </w:instrText>
        </w:r>
        <w:r>
          <w:fldChar w:fldCharType="separate"/>
        </w:r>
        <w:r>
          <w:t>87</w:t>
        </w:r>
        <w:r>
          <w:fldChar w:fldCharType="end"/>
        </w:r>
      </w:hyperlink>
    </w:p>
    <w:p>
      <w:pPr>
        <w:pStyle w:val="TOC2"/>
        <w:tabs>
          <w:tab w:val="right" w:leader="dot" w:pos="8306"/>
        </w:tabs>
      </w:pPr>
      <w:hyperlink w:anchor="_Toc4417" w:history="1">
        <w:r>
          <w:rPr>
            <w:rFonts w:ascii="仿宋" w:eastAsia="仿宋" w:hAnsi="仿宋" w:cs="仿宋" w:hint="eastAsia"/>
            <w:lang w:eastAsia="zh-CN"/>
          </w:rPr>
          <w:t>(一)、法律法规遵守</w:t>
        </w:r>
        <w:r>
          <w:tab/>
        </w:r>
        <w:r>
          <w:fldChar w:fldCharType="begin"/>
        </w:r>
        <w:r>
          <w:instrText xml:space="preserve"> PAGEREF _Toc4417 \h </w:instrText>
        </w:r>
        <w:r>
          <w:fldChar w:fldCharType="separate"/>
        </w:r>
        <w:r>
          <w:t>87</w:t>
        </w:r>
        <w:r>
          <w:fldChar w:fldCharType="end"/>
        </w:r>
      </w:hyperlink>
    </w:p>
    <w:p>
      <w:pPr>
        <w:pStyle w:val="TOC2"/>
        <w:tabs>
          <w:tab w:val="right" w:leader="dot" w:pos="8306"/>
        </w:tabs>
      </w:pPr>
      <w:hyperlink w:anchor="_Toc24146" w:history="1">
        <w:r>
          <w:rPr>
            <w:rFonts w:ascii="仿宋" w:eastAsia="仿宋" w:hAnsi="仿宋" w:cs="仿宋" w:hint="eastAsia"/>
            <w:lang w:eastAsia="zh-CN"/>
          </w:rPr>
          <w:t>(二)、政策导向与利用</w:t>
        </w:r>
        <w:r>
          <w:tab/>
        </w:r>
        <w:r>
          <w:fldChar w:fldCharType="begin"/>
        </w:r>
        <w:r>
          <w:instrText xml:space="preserve"> PAGEREF _Toc24146 \h </w:instrText>
        </w:r>
        <w:r>
          <w:fldChar w:fldCharType="separate"/>
        </w:r>
        <w:r>
          <w:t>88</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4848"/>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3574"/>
      <w:r>
        <w:rPr>
          <w:rFonts w:ascii="仿宋" w:eastAsia="仿宋" w:hAnsi="仿宋" w:cs="仿宋" w:hint="eastAsia"/>
          <w:sz w:val="28"/>
          <w:lang w:eastAsia="zh-CN"/>
        </w:rPr>
        <w:t>一、建设风险评估分析</w:t>
      </w:r>
      <w:bookmarkEnd w:id="2"/>
    </w:p>
    <w:p>
      <w:pPr>
        <w:pStyle w:val="Heading2"/>
        <w:rPr>
          <w:rFonts w:ascii="仿宋" w:eastAsia="仿宋" w:hAnsi="仿宋" w:cs="仿宋" w:hint="eastAsia"/>
          <w:lang w:eastAsia="zh-CN"/>
        </w:rPr>
      </w:pPr>
      <w:bookmarkStart w:id="3" w:name="_Toc2725"/>
      <w:r>
        <w:rPr>
          <w:rFonts w:ascii="仿宋" w:eastAsia="仿宋" w:hAnsi="仿宋" w:cs="仿宋" w:hint="eastAsia"/>
          <w:lang w:eastAsia="zh-CN"/>
        </w:rPr>
        <w:t>(一)、政策风险分析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在管理层面，政策风险是一个需要认真管理和规避的关键因素。项目管理团队将采取以下措施来有效管理政策风险：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政策监测与分析：建立政策监测机制，密切关注所在地区和国际层面的政策变化。定期进行政策风险分析，评估潜在政策对项目的影响，以便及时调整策略。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政府关系建设：积极与政府部门建立密切的关系，参与政策制定和决策过程。与政府建立战略伙伴关系，争取政府的政策支持和税收优惠。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法律合规性：建立严格的法律合规性程序，确保项目的运营和管理始终符合当地和国家的法规要求。与法律专家合作，定期审查和更新法律合规性政策。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风险缓解与应对策略</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为了有效缓解政策风险并应对潜在挑战，项目管理团队制定了以下风险缓解与应对策略：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多元化供应链：建立多元化的供应链网络，降低对单一供应商的依赖。这将有助于应对潜在的贸易政策变化和供应风险。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政策沟通和倡导：积极参与行业协会和商会，与其他利益相关者一起倡导有利于项目的政策制定。通过政策沟通和倡导，争取政府的政策支持和理解。</w:t>
      </w:r>
    </w:p>
    <w:p>
      <w:pPr>
        <w:ind w:firstLine="560" w:firstLineChars="200"/>
        <w:rPr>
          <w:rFonts w:ascii="仿宋" w:eastAsia="仿宋" w:hAnsi="仿宋" w:cs="仿宋" w:hint="eastAsia"/>
          <w:sz w:val="28"/>
        </w:rPr>
      </w:pPr>
      <w:r>
        <w:rPr>
          <w:rFonts w:ascii="仿宋" w:eastAsia="仿宋" w:hAnsi="仿宋" w:cs="仿宋" w:hint="eastAsia"/>
          <w:sz w:val="28"/>
          <w:lang w:eastAsia="zh-CN"/>
        </w:rPr>
        <w:t>敏捷战略规划：建立灵活的战略规划框架，使项目能够在政策变化下迅速调整战略方向。定期进行战略审查，确保项目的战略与政策环境保持一致。</w:t>
      </w:r>
    </w:p>
    <w:p>
      <w:pPr>
        <w:pStyle w:val="Heading2"/>
        <w:ind w:firstLine="560" w:firstLineChars="200"/>
        <w:rPr>
          <w:rFonts w:ascii="仿宋" w:eastAsia="仿宋" w:hAnsi="仿宋" w:cs="仿宋" w:hint="eastAsia"/>
          <w:sz w:val="28"/>
          <w:lang w:eastAsia="zh-CN"/>
        </w:rPr>
      </w:pPr>
      <w:bookmarkStart w:id="4" w:name="_Toc12853"/>
      <w:r>
        <w:rPr>
          <w:rFonts w:ascii="仿宋" w:eastAsia="仿宋" w:hAnsi="仿宋" w:cs="仿宋" w:hint="eastAsia"/>
          <w:sz w:val="28"/>
          <w:lang w:eastAsia="zh-CN"/>
        </w:rPr>
        <w:t>(二)、社会风险分析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2.1 社会风险因素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社会风险是指那些可能影响项目社会层面稳定性和可持续性的因素和事件。以下是一些关键的社会风险因素，需要在项目中予以关注和管理：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社区反对和抵制：项目可能会面临当地居民或环保组织的反对和抵制，特别是如果项目与当地社区的利益存在潜在冲突。这可能导致示威、诉讼和声誉损害。</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劳工问题：劳工纠纷、工会活动或不满情绪可能会影响项目的生产进程，导致工作停滞和额外成本。</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社会不稳定：政治动荡、社会不安定或示威活动可能干扰项目的正常运营，甚至导致安全问题。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文化差异：如果项目跨足多个文化群体，文化差异可能导致沟通和合作问题，增加了管理的挑战。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社会风险管理策略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为了应对这些社会风险，项目将采取以下具体策略：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社区参与计划：积极与当地社区互动，设立社区参与计划，定期开展座谈会和听取反馈，以了解并解决社区的关切，建立良好的合作关系。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劳工关系管理：建立健全的劳工关系管理体系，包括与工会的密切合作、制定公平的劳工政策、提供培训和发展机会，以维护员工满意度和降低劳工纠纷的风险。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社会风险监测：建立社会风险监测机制，密切关注社会事件和舆情，以及社区反馈，及时调整战略和采取措施来应对潜在的社会风险。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文化敏感性培训：为项目团队提供文化敏感性培训，帮助他们更好地理解和尊重不同文化背景的员工和社区成员，以促进和谐合作。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2.3 社会风险缓解措施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此外，项目还将采取以下具体措施来缓解潜在的社会风险：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社会责任项目：实施社会责任项目，如捐赠、社区发展计划和环境保护倡议，以回馈社会、增强项目声誉，减轻社区不满情绪。</w:t>
      </w:r>
    </w:p>
    <w:p>
      <w:pPr>
        <w:ind w:firstLine="560" w:firstLineChars="200"/>
        <w:rPr>
          <w:rFonts w:ascii="仿宋" w:eastAsia="仿宋" w:hAnsi="仿宋" w:cs="仿宋" w:hint="eastAsia"/>
          <w:sz w:val="28"/>
        </w:rPr>
      </w:pPr>
      <w:r>
        <w:rPr>
          <w:rFonts w:ascii="仿宋" w:eastAsia="仿宋" w:hAnsi="仿宋" w:cs="仿宋" w:hint="eastAsia"/>
          <w:sz w:val="28"/>
          <w:lang w:eastAsia="zh-CN"/>
        </w:rPr>
        <w:t>冲突解决机制：建立有效的冲突解决机制，包括设置独立调解人，快速解决与社区、员工或其他利益相关者的争端，以避免潜在的法律问题。</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危机管理计划：制定危机管理计划，应对可能发生的社会危机事件，包括建立危机响应团队、制定应急沟通策略，以保护项目的声誉和利益。</w:t>
      </w:r>
    </w:p>
    <w:p>
      <w:pPr>
        <w:pStyle w:val="Heading2"/>
        <w:ind w:firstLine="560" w:firstLineChars="200"/>
        <w:rPr>
          <w:rFonts w:ascii="仿宋" w:eastAsia="仿宋" w:hAnsi="仿宋" w:cs="仿宋" w:hint="eastAsia"/>
          <w:sz w:val="28"/>
          <w:lang w:eastAsia="zh-CN"/>
        </w:rPr>
      </w:pPr>
      <w:bookmarkStart w:id="5" w:name="_Toc3259"/>
      <w:r>
        <w:rPr>
          <w:rFonts w:ascii="仿宋" w:eastAsia="仿宋" w:hAnsi="仿宋" w:cs="仿宋" w:hint="eastAsia"/>
          <w:sz w:val="28"/>
          <w:lang w:eastAsia="zh-CN"/>
        </w:rPr>
        <w:t>(三)、市场风险分析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市场价格风险分析：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产品的市场用途不断拓宽，随着生产能力的扩大和技术的消化吸收，需求量逐渐增加。然而，市场供给也在不断增加，可能导致项目产品价格逐渐下降，尤其是对于常规品种的项目产品。未来几年内，预计项目产品的价格可能会经历波动，这将构成一定的市场价格风险。项目承办单位需要积极应对这一挑战，确保项目的盈利能力不受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市场供需平衡风险对策：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规避市场供需方面的风险，项目承办单位将采取多重对策。首先，加快项目的实施进度，争取早日实现达产，以满足生产能力。其次，将加大市场营销力度，以扩大市场占有率。此外，项目承办单位计划积极开拓国际市场，寻找新的利润增长空间。通过这些措施，项目将在确保投资回报的同时，最大限度地规避市场供需方面的风险。</w:t>
      </w:r>
    </w:p>
    <w:p>
      <w:pPr>
        <w:pStyle w:val="Heading2"/>
        <w:ind w:firstLine="560" w:firstLineChars="200"/>
        <w:rPr>
          <w:rFonts w:ascii="仿宋" w:eastAsia="仿宋" w:hAnsi="仿宋" w:cs="仿宋" w:hint="eastAsia"/>
          <w:sz w:val="28"/>
          <w:lang w:eastAsia="zh-CN"/>
        </w:rPr>
      </w:pPr>
      <w:bookmarkStart w:id="6" w:name="_Toc2230"/>
      <w:r>
        <w:rPr>
          <w:rFonts w:ascii="仿宋" w:eastAsia="仿宋" w:hAnsi="仿宋" w:cs="仿宋" w:hint="eastAsia"/>
          <w:sz w:val="28"/>
          <w:lang w:eastAsia="zh-CN"/>
        </w:rPr>
        <w:t>(四)、资金风险分析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资金需求风险：</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实施和运营需要大量资金投入，包括设备采购、工程建设、人员培训等方面的费用。资金需求的不确定性可能会对项目造成风险，尤其是在项目筹备阶段，如果资金不足以支持必要的投资，项目可能受到延误或受限。</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融资的可行性和成本将对项目的经济效益产生重要影响。融资利率、融资条件和资金来源的不确定性都可能增加项目的融资风险。此外，如果项目的融资计划无法按计划实施，可能会导致资金短缺，进而影响项目的进展和盈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项目运营期间，资金的管理和运用将面临挑战。不合理的资金分配、资金浪费或者资金管理不善都可能对项目的资金状况产生负面影响。项目承办单位需要确保资金的高效利用，以降低资金管理风险。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外汇风险：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如果项目涉及跨国业务或与国际市场有关，汇率波动可能对项目的成本和收入产生不利影响。汇率波动的风险需要被妥善管理，可能需要采取汇率风险对冲策略。</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为了规避资金风险，项目承办单位需要制定有效的资金管理计划，确保资金的充足和高效使用。此外，对于融资风险，需要仔细评估融资计划的可行性，并寻求多样化的资金来源以降低依赖单一融资渠道的风险。外汇风险方面，项目承办单位可以考虑使用金融工具来对冲汇率波动，以减少不利影响。最终，项目的资金风险管理需要综合考虑项目特点和市场环境，确保项目的稳健运营。</w:t>
      </w:r>
    </w:p>
    <w:p>
      <w:pPr>
        <w:pStyle w:val="Heading2"/>
        <w:ind w:firstLine="560" w:firstLineChars="200"/>
        <w:rPr>
          <w:rFonts w:ascii="仿宋" w:eastAsia="仿宋" w:hAnsi="仿宋" w:cs="仿宋" w:hint="eastAsia"/>
          <w:sz w:val="28"/>
          <w:lang w:eastAsia="zh-CN"/>
        </w:rPr>
      </w:pPr>
      <w:bookmarkStart w:id="7" w:name="_Toc13453"/>
      <w:r>
        <w:rPr>
          <w:rFonts w:ascii="仿宋" w:eastAsia="仿宋" w:hAnsi="仿宋" w:cs="仿宋" w:hint="eastAsia"/>
          <w:sz w:val="28"/>
          <w:lang w:eastAsia="zh-CN"/>
        </w:rPr>
        <w:t>(五)、技术风险分析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技术成熟度风险：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依赖的关键技术或工艺是否已经成熟，是否存在尚未解决的技术难题，以及技术成熟度对项目进展的影响是一个重要的技术风险因素。如果项目所需的技术不够成熟或存在不稳定性，可能会导致项目延误或超出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项目所需的关键技术或设备是否容易获得，供应商的稳定性和可靠性是技术供应风险的关键考虑因素。如果供应链中的某个环节出现问题，可能会导致项目中断或成本上升。</w:t>
      </w:r>
    </w:p>
    <w:p>
      <w:pPr>
        <w:ind w:firstLine="560" w:firstLineChars="200"/>
        <w:rPr>
          <w:rFonts w:ascii="仿宋" w:eastAsia="仿宋" w:hAnsi="仿宋" w:cs="仿宋" w:hint="eastAsia"/>
          <w:sz w:val="28"/>
        </w:rPr>
      </w:pPr>
      <w:r>
        <w:rPr>
          <w:rFonts w:ascii="仿宋" w:eastAsia="仿宋" w:hAnsi="仿宋" w:cs="仿宋" w:hint="eastAsia"/>
          <w:sz w:val="28"/>
          <w:lang w:eastAsia="zh-CN"/>
        </w:rPr>
        <w:t>知识产权风险：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项目是否涉及知识产权（如专利、版权）的使用或侵权风险是一个重要问题。如果项目依赖于他人的知识产权，并且没有合适的许可或授权，可能会面临法律诉讼和知识产权争议的风险。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技术演进风险：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技术领域的快速演进可能导致项目所使用的技术在未来变得过时或不具竞争力。项目承办单位需要考虑技术演进的速度，并在必要时进行技术升级和更新以保持竞争力。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数据安全和隐私风险：</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如果项目涉及大量数据的处理和存储，数据安全和隐私保护将成为重要的技术风险。数据泄露、黑客攻击或隐私侵犯可能会对项目声誉和合规性造成负面影响。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管理技术风险，项目承办单位需要进行全面的技术评估和尽职调查，确保项目所依赖的关键技术是成熟和可靠的。此外，建立稳固的供应链关系，确保技术供应的稳定性也至关重要。管理知识产权风险需要明确知识产权的所有权和使用权限，并确保合规性。技术演进风险需要持续关注技术领域的最新发展，并根据需要进行技术更新。最后，数据安全和隐私风险需要实施有效的安全措施和隐私保护政策，确保数据的安全性和合规性。综合这些措施可以降低技术风险对项目的影响。</w:t>
      </w:r>
    </w:p>
    <w:p>
      <w:pPr>
        <w:pStyle w:val="Heading2"/>
        <w:ind w:firstLine="560" w:firstLineChars="200"/>
        <w:rPr>
          <w:rFonts w:ascii="仿宋" w:eastAsia="仿宋" w:hAnsi="仿宋" w:cs="仿宋" w:hint="eastAsia"/>
          <w:sz w:val="28"/>
          <w:lang w:eastAsia="zh-CN"/>
        </w:rPr>
      </w:pPr>
      <w:bookmarkStart w:id="8" w:name="_Toc19045"/>
      <w:r>
        <w:rPr>
          <w:rFonts w:ascii="仿宋" w:eastAsia="仿宋" w:hAnsi="仿宋" w:cs="仿宋" w:hint="eastAsia"/>
          <w:sz w:val="28"/>
          <w:lang w:eastAsia="zh-CN"/>
        </w:rPr>
        <w:t>(六)、财务风险分析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资金流动性风险：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资金流动性风险是指项目是否能够及时支付其负债，包括工资、债务和其他财务义务。项目承办单位需要评估其资金流动性，确保在需要时有足够的资金来支持运营和发展。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成本估算风险：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不准确的成本估算可能导致项目超出预算。项目承办单位需要仔细估算项目的各个方面的成本，包括建设成本、运营成本和维护成本，并考虑通货膨胀和成本波动的影响。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市场风险涉及项目产品或服务的市场需求和价格波动。项目承办单位需要分析市场趋势，了解市场竞争情况，并制定适当的定价策略来应对市场风险。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货币汇率风险：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如果项目涉及国际贸易或跨国业务，汇率波动可能对项目的财务状况产生重要影响。项目承办单位需要考虑货币风险管理策略，如使用汇率套期保值工具。</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融资风险涉及项目如何筹集资金以支持其运营和发展。项目承办单位需要评估融资选项，包括贷款、股权融资和债券发行，并了解与不同融资方式相关的利率和偿还期限。</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政府政策和法规的变化可能对项目产生财务影响，包括税收政策、补贴和监管要求的变化。项目承办单位需要密切关注法规变化并采取适当的应对措施。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经济衰退风险：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经济衰退可能导致市场需求下降，价格下跌，以及财务压力增加。项目承办单位需要制定经济衰退应对计划，以保护项目的财务稳定性。</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为了管理这些财务风险，项目承办单位需要建立健全的财务管理体系，包括预算控制、资金管理和财务风险管理策略的制定。同时，定期进行财务风险评估，识别潜在的风险因素，并制定应对措施，以确保项目的财务健康和稳定性。综合这些措施可以降低财务风险对项目的潜在影响。</w:t>
      </w:r>
    </w:p>
    <w:p>
      <w:pPr>
        <w:pStyle w:val="Heading2"/>
        <w:ind w:firstLine="560" w:firstLineChars="200"/>
        <w:rPr>
          <w:rFonts w:ascii="仿宋" w:eastAsia="仿宋" w:hAnsi="仿宋" w:cs="仿宋" w:hint="eastAsia"/>
          <w:sz w:val="28"/>
          <w:lang w:eastAsia="zh-CN"/>
        </w:rPr>
      </w:pPr>
      <w:bookmarkStart w:id="9" w:name="_Toc4790"/>
      <w:r>
        <w:rPr>
          <w:rFonts w:ascii="仿宋" w:eastAsia="仿宋" w:hAnsi="仿宋" w:cs="仿宋" w:hint="eastAsia"/>
          <w:sz w:val="28"/>
          <w:lang w:eastAsia="zh-CN"/>
        </w:rPr>
        <w:t>(七)、管理风险分析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团队能力风险：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项目团队的能力和经验对项目的成功至关重要。团队成员的不足或不适当的技能和经验可能导致项目延迟或出现问题。项目承办单位需要确保拥有足够资质和经验的团队成员，并提供培训和发展机会。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不合理的项目管理方法或不完善的项目计划可能导致项目的不顺利。项目承办单位需要确保项目管理流程和工具的有效性，包括项目计划、进度跟踪和问题解决。</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供应链中的问题，如原材料供应中断、供应商延迟交货或质量问题，可能对项目产生负面影响。项目承办单位需要建立稳定的供应链关系，并监控供应链的健康状况。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变更管理风险：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项目中的变更可能导致范围膨胀、成本增加或进度延迟。项目承办单位需要实施严格的变更管理程序，确保任何变更都经过审批和记录。</w:t>
      </w:r>
    </w:p>
    <w:p>
      <w:pPr>
        <w:ind w:firstLine="560" w:firstLineChars="200"/>
        <w:rPr>
          <w:rFonts w:ascii="仿宋" w:eastAsia="仿宋" w:hAnsi="仿宋" w:cs="仿宋" w:hint="eastAsia"/>
          <w:sz w:val="28"/>
        </w:rPr>
      </w:pPr>
      <w:r>
        <w:rPr>
          <w:rFonts w:ascii="仿宋" w:eastAsia="仿宋" w:hAnsi="仿宋" w:cs="仿宋" w:hint="eastAsia"/>
          <w:sz w:val="28"/>
          <w:lang w:eastAsia="zh-CN"/>
        </w:rPr>
        <w:t>沟通和利益相关方管理风险：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不良的沟通或未能满足利益相关方的期望可能导致项目问题。项目承办单位需要建立有效的沟通渠道，并积极管理利益相关方的期望。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合规性和法规风险：</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https://d.book118.com/668111116003006050</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乙二醇二乙醚项目可行性建设方案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乙二醇二乙醚项目可行性建设方案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乙二醇二乙醚项目可行性建设方案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乙二醇二乙醚项目可行性建设方案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乙二醇二乙醚项目可行性建设方案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乙二醇二乙醚项目可行性建设方案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乙二醇二乙醚项目可行性建设方案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乙二醇二乙醚项目可行性建设方案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乙二醇二乙醚项目可行性建设方案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乙二醇二乙醚项目可行性建设方案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乙二醇二乙醚项目可行性建设方案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乙二醇二乙醚项目可行性建设方案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D22055C"/>
    <w:rsid w:val="0D22055C"/>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668111116003006050"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2024-03-16T20:50:00Z</dcterms:created>
  <dcterms:modified xsi:type="dcterms:W3CDTF">2024-03-16T20:51:07Z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021775D2B1934452A61A97412C4C4912_11</vt:lpwstr>
  </property>
  <property fmtid="{D5CDD505-2E9C-101B-9397-08002B2CF9AE}" pid="3" name="KSOProductBuildVer">
    <vt:lpwstr>2052-12.1.0.16250</vt:lpwstr>
  </property>
</Properties>
</file>