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8B4" w:rsidP="00BF48B4">
      <w:pPr>
        <w:jc w:val="center"/>
        <w:rPr>
          <w:rFonts w:ascii="宋体" w:hAnsi="宋体" w:cs="Arial" w:hint="eastAsia"/>
          <w:b/>
          <w:sz w:val="72"/>
          <w:szCs w:val="72"/>
        </w:rPr>
      </w:pPr>
    </w:p>
    <w:p w:rsidR="00BF48B4" w:rsidP="00BF48B4">
      <w:pPr>
        <w:jc w:val="center"/>
        <w:rPr>
          <w:rFonts w:ascii="宋体" w:hAnsi="宋体" w:cs="Arial" w:hint="eastAsia"/>
          <w:b/>
          <w:sz w:val="72"/>
          <w:szCs w:val="72"/>
        </w:rPr>
      </w:pPr>
    </w:p>
    <w:p w:rsidR="00BF48B4" w:rsidP="00BF48B4">
      <w:pPr>
        <w:jc w:val="center"/>
        <w:rPr>
          <w:rFonts w:ascii="宋体" w:hAnsi="宋体" w:cs="Arial" w:hint="eastAsia"/>
          <w:b/>
          <w:spacing w:val="-20"/>
          <w:w w:val="66"/>
          <w:position w:val="6"/>
          <w:sz w:val="84"/>
          <w:szCs w:val="84"/>
        </w:rPr>
      </w:pPr>
      <w:r w:rsidR="00BF4061">
        <w:rPr>
          <w:rFonts w:ascii="宋体" w:hAnsi="宋体" w:cs="Arial" w:hint="eastAsia"/>
          <w:b/>
          <w:spacing w:val="-20"/>
          <w:w w:val="66"/>
          <w:position w:val="6"/>
          <w:sz w:val="84"/>
          <w:szCs w:val="84"/>
        </w:rPr>
        <w:t>上海波司登投资发展</w:t>
      </w:r>
      <w:r w:rsidRPr="00684C11" w:rsidR="00684C11">
        <w:rPr>
          <w:rFonts w:ascii="宋体" w:hAnsi="宋体" w:cs="Arial" w:hint="eastAsia"/>
          <w:b/>
          <w:spacing w:val="-20"/>
          <w:w w:val="66"/>
          <w:position w:val="6"/>
          <w:sz w:val="84"/>
          <w:szCs w:val="84"/>
        </w:rPr>
        <w:t>有限公司</w:t>
      </w:r>
    </w:p>
    <w:p w:rsidR="00684C11" w:rsidRPr="00684C11" w:rsidP="00BF48B4">
      <w:pPr>
        <w:jc w:val="center"/>
        <w:rPr>
          <w:rFonts w:ascii="宋体" w:hAnsi="宋体" w:cs="Arial" w:hint="eastAsia"/>
          <w:b/>
          <w:spacing w:val="-20"/>
          <w:w w:val="66"/>
          <w:position w:val="6"/>
          <w:sz w:val="84"/>
          <w:szCs w:val="84"/>
        </w:rPr>
      </w:pPr>
    </w:p>
    <w:p w:rsidR="00D7527C" w:rsidP="001851BB">
      <w:pPr>
        <w:tabs>
          <w:tab w:val="left" w:pos="1860"/>
        </w:tabs>
        <w:jc w:val="center"/>
        <w:rPr>
          <w:rFonts w:ascii="宋体" w:hAnsi="宋体" w:cs="Arial" w:hint="eastAsia"/>
          <w:b/>
          <w:sz w:val="52"/>
          <w:szCs w:val="52"/>
        </w:rPr>
      </w:pPr>
      <w:r w:rsidR="00684C11">
        <w:rPr>
          <w:rFonts w:ascii="宋体" w:hAnsi="宋体" w:cs="Arial" w:hint="eastAsia"/>
          <w:b/>
          <w:sz w:val="52"/>
          <w:szCs w:val="52"/>
        </w:rPr>
        <w:t>商场物业管理</w:t>
      </w:r>
      <w:r w:rsidRPr="001851BB">
        <w:rPr>
          <w:rFonts w:ascii="宋体" w:hAnsi="宋体" w:cs="Arial" w:hint="eastAsia"/>
          <w:b/>
          <w:sz w:val="52"/>
          <w:szCs w:val="52"/>
        </w:rPr>
        <w:t>手册</w:t>
      </w:r>
    </w:p>
    <w:p w:rsidR="00684C11" w:rsidRPr="001851BB" w:rsidP="001851BB">
      <w:pPr>
        <w:tabs>
          <w:tab w:val="left" w:pos="1860"/>
        </w:tabs>
        <w:jc w:val="center"/>
        <w:rPr>
          <w:rFonts w:ascii="宋体" w:hAnsi="宋体" w:cs="Arial" w:hint="eastAsia"/>
          <w:b/>
          <w:sz w:val="52"/>
          <w:szCs w:val="52"/>
        </w:rPr>
      </w:pPr>
    </w:p>
    <w:p w:rsidR="002334AC" w:rsidP="002334AC">
      <w:pPr>
        <w:tabs>
          <w:tab w:val="left" w:pos="1860"/>
        </w:tabs>
        <w:jc w:val="center"/>
        <w:rPr>
          <w:rFonts w:ascii="宋体" w:hAnsi="宋体" w:cs="Arial" w:hint="eastAsia"/>
          <w:b/>
          <w:sz w:val="44"/>
          <w:szCs w:val="44"/>
        </w:rPr>
      </w:pPr>
      <w:r w:rsidR="00C95D16">
        <w:rPr>
          <w:rFonts w:ascii="宋体" w:hAnsi="宋体" w:cs="Arial" w:hint="eastAsia"/>
          <w:b/>
          <w:sz w:val="44"/>
          <w:szCs w:val="44"/>
        </w:rPr>
        <w:t>基本规范</w:t>
      </w:r>
      <w:r w:rsidR="001851BB">
        <w:rPr>
          <w:rFonts w:ascii="宋体" w:hAnsi="宋体" w:cs="Arial" w:hint="eastAsia"/>
          <w:b/>
          <w:sz w:val="44"/>
          <w:szCs w:val="44"/>
        </w:rPr>
        <w:t>篇</w:t>
      </w:r>
    </w:p>
    <w:p w:rsidR="00684C11" w:rsidP="002334AC">
      <w:pPr>
        <w:tabs>
          <w:tab w:val="left" w:pos="1860"/>
        </w:tabs>
        <w:jc w:val="center"/>
        <w:rPr>
          <w:rFonts w:ascii="宋体" w:hAnsi="宋体" w:cs="Arial" w:hint="eastAsia"/>
          <w:b/>
          <w:sz w:val="44"/>
          <w:szCs w:val="44"/>
        </w:rPr>
      </w:pPr>
    </w:p>
    <w:p w:rsidR="002334AC" w:rsidP="002334AC">
      <w:pPr>
        <w:tabs>
          <w:tab w:val="left" w:pos="1860"/>
        </w:tabs>
        <w:jc w:val="center"/>
        <w:rPr>
          <w:rFonts w:ascii="宋体" w:hAnsi="宋体" w:cs="Arial" w:hint="eastAsia"/>
          <w:b/>
          <w:sz w:val="44"/>
          <w:szCs w:val="44"/>
        </w:rPr>
      </w:pPr>
      <w:r>
        <w:rPr>
          <w:rFonts w:ascii="宋体" w:hAnsi="宋体" w:cs="Arial" w:hint="eastAsia"/>
          <w:b/>
          <w:sz w:val="44"/>
          <w:szCs w:val="44"/>
        </w:rPr>
        <w:t>(试行)</w:t>
      </w:r>
    </w:p>
    <w:p w:rsidR="00684C11" w:rsidP="002334AC">
      <w:pPr>
        <w:tabs>
          <w:tab w:val="left" w:pos="1860"/>
        </w:tabs>
        <w:jc w:val="center"/>
        <w:rPr>
          <w:rFonts w:ascii="宋体" w:hAnsi="宋体" w:cs="Arial" w:hint="eastAsia"/>
          <w:b/>
          <w:sz w:val="44"/>
          <w:szCs w:val="44"/>
        </w:rPr>
      </w:pPr>
    </w:p>
    <w:p w:rsidR="00C95D16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ind w:firstLine="2520" w:firstLineChars="1200"/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BF48B4" w:rsidRPr="007D5DEA" w:rsidP="00BF48B4">
      <w:pPr>
        <w:tabs>
          <w:tab w:val="left" w:pos="1860"/>
        </w:tabs>
        <w:rPr>
          <w:rFonts w:ascii="宋体" w:hAnsi="宋体" w:cs="Arial"/>
        </w:rPr>
      </w:pPr>
    </w:p>
    <w:p w:rsidR="00684C11" w:rsidP="003C67B0">
      <w:pPr>
        <w:widowControl/>
        <w:rPr>
          <w:rFonts w:ascii="宋体" w:hAnsi="宋体" w:cs="宋体" w:hint="eastAsia"/>
          <w:b/>
          <w:kern w:val="0"/>
          <w:sz w:val="30"/>
          <w:szCs w:val="30"/>
        </w:rPr>
        <w:sectPr w:rsidSect="000D76DD">
          <w:pgSz w:w="11906" w:h="16838"/>
          <w:pgMar w:top="1440" w:right="1800" w:bottom="1440" w:left="1800" w:header="851" w:footer="992" w:gutter="0"/>
          <w:pgNumType w:fmt="numberInDash"/>
          <w:cols w:space="425"/>
          <w:titlePg/>
          <w:docGrid w:type="lines" w:linePitch="312"/>
        </w:sectPr>
      </w:pPr>
    </w:p>
    <w:p w:rsidR="00C95D16" w:rsidRPr="00C95D16" w:rsidP="00C95D16">
      <w:pPr>
        <w:widowControl/>
        <w:jc w:val="center"/>
        <w:rPr>
          <w:rFonts w:ascii="宋体" w:hAnsi="宋体" w:cs="宋体" w:hint="eastAsia"/>
          <w:b/>
          <w:kern w:val="0"/>
          <w:sz w:val="30"/>
          <w:szCs w:val="30"/>
        </w:rPr>
      </w:pPr>
      <w:r w:rsidRPr="00C95D16">
        <w:rPr>
          <w:rFonts w:ascii="宋体" w:hAnsi="宋体" w:cs="宋体" w:hint="eastAsia"/>
          <w:b/>
          <w:kern w:val="0"/>
          <w:sz w:val="30"/>
          <w:szCs w:val="30"/>
        </w:rPr>
        <w:t>书目</w:t>
      </w:r>
    </w:p>
    <w:p w:rsidR="00C95D16" w:rsidP="00C95D16">
      <w:pPr>
        <w:widowControl/>
        <w:jc w:val="center"/>
        <w:rPr>
          <w:rFonts w:ascii="宋体" w:hAnsi="宋体" w:cs="宋体" w:hint="eastAsia"/>
          <w:kern w:val="0"/>
          <w:sz w:val="30"/>
          <w:szCs w:val="30"/>
        </w:rPr>
      </w:pP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>前言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1 范围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>2 规范性引用文件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3 术语和定义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3.1 </w:t>
      </w:r>
      <w:r>
        <w:rPr>
          <w:rFonts w:ascii="宋体" w:hAnsi="宋体" w:cs="宋体" w:hint="eastAsia"/>
          <w:kern w:val="0"/>
          <w:szCs w:val="21"/>
        </w:rPr>
        <w:t>商场</w:t>
      </w:r>
      <w:r w:rsidRPr="00652CF9">
        <w:rPr>
          <w:rFonts w:ascii="宋体" w:hAnsi="宋体" w:cs="宋体"/>
          <w:kern w:val="0"/>
          <w:szCs w:val="21"/>
        </w:rPr>
        <w:t xml:space="preserve">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3.2 物业管理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3.3 顾客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3.4 突发公共事务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4 </w:t>
      </w:r>
      <w:r w:rsidR="004B65D6">
        <w:rPr>
          <w:rFonts w:ascii="宋体" w:hAnsi="宋体" w:cs="宋体"/>
          <w:kern w:val="0"/>
          <w:szCs w:val="21"/>
        </w:rPr>
        <w:t>基本</w:t>
      </w:r>
      <w:r w:rsidR="004B65D6">
        <w:rPr>
          <w:rFonts w:ascii="宋体" w:hAnsi="宋体" w:cs="宋体" w:hint="eastAsia"/>
          <w:kern w:val="0"/>
          <w:szCs w:val="21"/>
        </w:rPr>
        <w:t>条件</w:t>
      </w:r>
      <w:r w:rsidRPr="00652CF9">
        <w:rPr>
          <w:rFonts w:ascii="宋体" w:hAnsi="宋体" w:cs="宋体"/>
          <w:kern w:val="0"/>
          <w:szCs w:val="21"/>
        </w:rPr>
        <w:t xml:space="preserve">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4.1 资质要求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4.2 管理机构与人力资源配置要求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4.3 管理服务要求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4.4 基础管理服务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5 顾客服务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5.1 接待服务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5.2 信报服务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5.3 通讯设施安装服务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>5.4 修理</w:t>
      </w:r>
      <w:r>
        <w:rPr>
          <w:rFonts w:ascii="宋体" w:hAnsi="宋体" w:cs="宋体" w:hint="eastAsia"/>
          <w:kern w:val="0"/>
          <w:szCs w:val="21"/>
        </w:rPr>
        <w:t>费用</w:t>
      </w:r>
      <w:r w:rsidRPr="00652CF9">
        <w:rPr>
          <w:rFonts w:ascii="宋体" w:hAnsi="宋体" w:cs="宋体"/>
          <w:kern w:val="0"/>
          <w:szCs w:val="21"/>
        </w:rPr>
        <w:t xml:space="preserve">管理服务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5.5 装修管理服务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5.6 投诉处理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5.7 延长管理服务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6 房屋、设施设备运行与维护服务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6.1 房屋维护管理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6.2设施设备运行与维护服务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6.3 设施设备日常修理服务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6.4 标识管理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7 秩序维护与平安服务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7.1 公共秩序维护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7.2 平安管理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  <w:sectPr w:rsidSect="000D76DD">
          <w:type w:val="nextPage"/>
          <w:pgSz w:w="11906" w:h="16838"/>
          <w:pgMar w:top="1440" w:right="1800" w:bottom="1440" w:left="1800" w:header="851" w:footer="992" w:gutter="0"/>
          <w:pgNumType w:fmt="numberInDash" w:start="2"/>
          <w:cols w:space="425"/>
          <w:titlePg w:val="0"/>
          <w:docGrid w:type="lines" w:linePitch="312"/>
        </w:sectPr>
      </w:pPr>
      <w:r w:rsidRPr="00652CF9">
        <w:rPr>
          <w:rFonts w:ascii="宋体" w:hAnsi="宋体" w:cs="宋体"/>
          <w:kern w:val="0"/>
          <w:szCs w:val="21"/>
        </w:rPr>
        <w:t>8 环境保洁服务  </w:t>
      </w:r>
      <w:r w:rsidRPr="00652CF9">
        <w:rPr>
          <w:rFonts w:ascii="宋体" w:hAnsi="宋体" w:cs="宋体"/>
          <w:kern w:val="0"/>
          <w:szCs w:val="21"/>
        </w:rPr>
        <w:t>  </w:t>
      </w:r>
      <w:r w:rsidRPr="00652CF9">
        <w:rPr>
          <w:rFonts w:ascii="宋体" w:hAnsi="宋体" w:cs="宋体"/>
          <w:kern w:val="0"/>
          <w:szCs w:val="21"/>
        </w:rPr>
        <w:t xml:space="preserve"> </w:t>
        <w:br/>
        <w:t>8.1</w:t>
      </w:r>
      <w:r w:rsidRPr="00652CF9">
        <w:rPr>
          <w:rFonts w:ascii="宋体" w:hAnsi="宋体" w:cs="宋体"/>
          <w:kern w:val="0"/>
          <w:szCs w:val="21"/>
        </w:rPr>
        <w:t xml:space="preserve"> 材质清洁要求</w:t>
        <w:br/>
        <w:t>8.2</w:t>
      </w:r>
      <w:r w:rsidRPr="00652CF9">
        <w:rPr>
          <w:rFonts w:ascii="宋体" w:hAnsi="宋体" w:cs="宋体"/>
          <w:kern w:val="0"/>
          <w:szCs w:val="21"/>
        </w:rPr>
        <w:t xml:space="preserve"> 部位清洁要求</w:t>
        <w:br/>
        <w:t>9</w:t>
      </w:r>
      <w:r w:rsidRPr="00652CF9">
        <w:rPr>
          <w:rFonts w:ascii="宋体" w:hAnsi="宋体" w:cs="宋体"/>
          <w:kern w:val="0"/>
          <w:szCs w:val="21"/>
        </w:rPr>
        <w:t xml:space="preserve"> 绿化摆放与养护服务</w:t>
        <w:br/>
        <w:t>9.1</w:t>
      </w:r>
      <w:r w:rsidRPr="00652CF9">
        <w:rPr>
          <w:rFonts w:ascii="宋体" w:hAnsi="宋体" w:cs="宋体"/>
          <w:kern w:val="0"/>
          <w:szCs w:val="21"/>
        </w:rPr>
        <w:t xml:space="preserve"> 绿化摆放</w:t>
        <w:br/>
        <w:t>9.2</w:t>
      </w:r>
      <w:r w:rsidRPr="00652CF9">
        <w:rPr>
          <w:rFonts w:ascii="宋体" w:hAnsi="宋体" w:cs="宋体"/>
          <w:kern w:val="0"/>
          <w:szCs w:val="21"/>
        </w:rPr>
        <w:t xml:space="preserve"> 绿化养护</w:t>
        <w:br/>
        <w:t>10</w:t>
      </w:r>
      <w:r w:rsidRPr="00652CF9">
        <w:rPr>
          <w:rFonts w:ascii="宋体" w:hAnsi="宋体" w:cs="宋体"/>
          <w:kern w:val="0"/>
          <w:szCs w:val="21"/>
        </w:rPr>
        <w:t xml:space="preserve"> 仓储与搬运</w:t>
        <w:br/>
        <w:t>10.1</w:t>
      </w:r>
      <w:r w:rsidRPr="00652CF9">
        <w:rPr>
          <w:rFonts w:ascii="宋体" w:hAnsi="宋体" w:cs="宋体"/>
          <w:kern w:val="0"/>
          <w:szCs w:val="21"/>
        </w:rPr>
        <w:t xml:space="preserve"> 贮存</w:t>
        <w:br/>
        <w:t>10.2</w:t>
      </w:r>
      <w:r w:rsidRPr="00652CF9">
        <w:rPr>
          <w:rFonts w:ascii="宋体" w:hAnsi="宋体" w:cs="宋体"/>
          <w:kern w:val="0"/>
          <w:szCs w:val="21"/>
        </w:rPr>
        <w:t xml:space="preserve"> 搬运堆放</w:t>
        <w:br/>
        <w:t>10.3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 xml:space="preserve"> 库区平安与环境</w:t>
        <w:br/>
        <w:t>11</w:t>
      </w:r>
      <w:r w:rsidRPr="00652CF9">
        <w:rPr>
          <w:rFonts w:ascii="宋体" w:hAnsi="宋体" w:cs="宋体"/>
          <w:kern w:val="0"/>
          <w:szCs w:val="21"/>
        </w:rPr>
        <w:t xml:space="preserve"> 检验方法</w:t>
        <w:br/>
        <w:t>11.1</w:t>
      </w:r>
      <w:r w:rsidRPr="00652CF9">
        <w:rPr>
          <w:rFonts w:ascii="宋体" w:hAnsi="宋体" w:cs="宋体"/>
          <w:kern w:val="0"/>
          <w:szCs w:val="21"/>
        </w:rPr>
        <w:t xml:space="preserve"> 自主检查</w:t>
      </w:r>
      <w:r w:rsidRPr="00652CF9">
        <w:rPr>
          <w:rFonts w:ascii="宋体" w:hAnsi="宋体" w:cs="宋体"/>
          <w:kern w:val="0"/>
          <w:szCs w:val="21"/>
        </w:rPr>
        <w:t xml:space="preserve"> 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52CF9">
        <w:rPr>
          <w:rFonts w:ascii="宋体" w:hAnsi="宋体" w:cs="宋体"/>
          <w:kern w:val="0"/>
          <w:szCs w:val="21"/>
        </w:rPr>
        <w:t xml:space="preserve">服务人员自查 </w:t>
        <w:br/>
        <w:t xml:space="preserve">11.1.2物业管理服务机构自查 </w:t>
        <w:br/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652CF9">
        <w:rPr>
          <w:rFonts w:ascii="宋体" w:hAnsi="宋体" w:cs="宋体"/>
          <w:kern w:val="0"/>
          <w:szCs w:val="21"/>
        </w:rPr>
        <w:t xml:space="preserve">物业管理企业监督检查 </w:t>
        <w:br/>
        <w:t xml:space="preserve">11.2 特种设备平安监察 </w:t>
      </w:r>
    </w:p>
    <w:p w:rsidR="00C95D16" w:rsidRPr="00652CF9" w:rsidP="00C95D16">
      <w:pPr>
        <w:widowControl/>
        <w:rPr>
          <w:rFonts w:ascii="宋体" w:hAnsi="宋体" w:cs="宋体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>11.3 顾客满足</w:t>
      </w: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2C2513">
      <w:pPr>
        <w:widowControl/>
        <w:rPr>
          <w:rFonts w:ascii="宋体" w:hAnsi="宋体" w:cs="宋体" w:hint="eastAsia"/>
          <w:b/>
          <w:bCs/>
          <w:kern w:val="0"/>
          <w:sz w:val="30"/>
          <w:szCs w:val="30"/>
        </w:rPr>
      </w:pPr>
    </w:p>
    <w:p w:rsidR="008C2E68" w:rsidP="002C2513">
      <w:pPr>
        <w:widowControl/>
        <w:rPr>
          <w:rFonts w:ascii="宋体" w:hAnsi="宋体" w:cs="宋体" w:hint="eastAsia"/>
          <w:b/>
          <w:bCs/>
          <w:kern w:val="0"/>
          <w:sz w:val="30"/>
          <w:szCs w:val="30"/>
        </w:rPr>
        <w:sectPr w:rsidSect="000D76DD">
          <w:type w:val="nextPage"/>
          <w:pgSz w:w="11906" w:h="16838"/>
          <w:pgMar w:top="1440" w:right="1800" w:bottom="1440" w:left="1800" w:header="851" w:footer="992" w:gutter="0"/>
          <w:pgNumType w:fmt="numberInDash" w:start="3"/>
          <w:cols w:space="425"/>
          <w:titlePg w:val="0"/>
          <w:docGrid w:type="lines" w:linePitch="312"/>
        </w:sectPr>
      </w:pPr>
    </w:p>
    <w:p w:rsidR="008C2E68" w:rsidP="002C2513">
      <w:pPr>
        <w:widowControl/>
        <w:rPr>
          <w:rFonts w:ascii="宋体" w:hAnsi="宋体" w:cs="宋体" w:hint="eastAsia"/>
          <w:b/>
          <w:bCs/>
          <w:kern w:val="0"/>
          <w:sz w:val="30"/>
          <w:szCs w:val="30"/>
        </w:rPr>
      </w:pPr>
    </w:p>
    <w:p w:rsidR="00C95D16" w:rsidP="00C95D16">
      <w:pPr>
        <w:widowControl/>
        <w:jc w:val="center"/>
        <w:rPr>
          <w:rFonts w:ascii="宋体" w:hAnsi="宋体" w:cs="宋体" w:hint="eastAsia"/>
          <w:b/>
          <w:bCs/>
          <w:kern w:val="0"/>
          <w:sz w:val="30"/>
          <w:szCs w:val="30"/>
        </w:rPr>
      </w:pPr>
      <w:r w:rsidRPr="00C95D16">
        <w:rPr>
          <w:rFonts w:ascii="宋体" w:hAnsi="宋体" w:cs="宋体"/>
          <w:b/>
          <w:bCs/>
          <w:kern w:val="0"/>
          <w:sz w:val="30"/>
          <w:szCs w:val="30"/>
        </w:rPr>
        <w:t>前言</w:t>
      </w:r>
    </w:p>
    <w:p w:rsidR="00C95D16" w:rsidRPr="00C95D16" w:rsidP="00C95D16">
      <w:pPr>
        <w:widowControl/>
        <w:jc w:val="center"/>
        <w:rPr>
          <w:rFonts w:ascii="宋体" w:hAnsi="宋体" w:cs="宋体" w:hint="eastAsia"/>
          <w:b/>
          <w:bCs/>
          <w:kern w:val="0"/>
          <w:sz w:val="30"/>
          <w:szCs w:val="30"/>
        </w:rPr>
      </w:pP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>   为提高</w:t>
      </w:r>
      <w:r>
        <w:rPr>
          <w:rFonts w:ascii="宋体" w:hAnsi="宋体" w:cs="宋体" w:hint="eastAsia"/>
          <w:kern w:val="0"/>
          <w:szCs w:val="21"/>
        </w:rPr>
        <w:t>商场</w:t>
      </w:r>
      <w:r w:rsidRPr="00652CF9">
        <w:rPr>
          <w:rFonts w:ascii="宋体" w:hAnsi="宋体" w:cs="宋体"/>
          <w:kern w:val="0"/>
          <w:szCs w:val="21"/>
        </w:rPr>
        <w:t>物业管理服务水平，保障顾客和物业管理</w:t>
      </w:r>
      <w:r>
        <w:rPr>
          <w:rFonts w:ascii="宋体" w:hAnsi="宋体" w:cs="宋体" w:hint="eastAsia"/>
          <w:kern w:val="0"/>
          <w:szCs w:val="21"/>
        </w:rPr>
        <w:t>单位</w:t>
      </w:r>
      <w:r w:rsidRPr="00652CF9">
        <w:rPr>
          <w:rFonts w:ascii="宋体" w:hAnsi="宋体" w:cs="宋体"/>
          <w:kern w:val="0"/>
          <w:szCs w:val="21"/>
        </w:rPr>
        <w:t>的合法权益，规范物业管理</w:t>
      </w:r>
      <w:r>
        <w:rPr>
          <w:rFonts w:ascii="宋体" w:hAnsi="宋体" w:cs="宋体" w:hint="eastAsia"/>
          <w:kern w:val="0"/>
          <w:szCs w:val="21"/>
        </w:rPr>
        <w:t>服务</w:t>
      </w:r>
      <w:r w:rsidRPr="00652CF9">
        <w:rPr>
          <w:rFonts w:ascii="宋体" w:hAnsi="宋体" w:cs="宋体"/>
          <w:kern w:val="0"/>
          <w:szCs w:val="21"/>
        </w:rPr>
        <w:t>行为，为顾客创建良好的环境，特制定本</w:t>
      </w:r>
      <w:r>
        <w:rPr>
          <w:rFonts w:ascii="宋体" w:hAnsi="宋体" w:cs="宋体" w:hint="eastAsia"/>
          <w:kern w:val="0"/>
          <w:szCs w:val="21"/>
        </w:rPr>
        <w:t>规范</w:t>
      </w:r>
      <w:r w:rsidRPr="00652CF9">
        <w:rPr>
          <w:rFonts w:ascii="宋体" w:hAnsi="宋体" w:cs="宋体"/>
          <w:kern w:val="0"/>
          <w:szCs w:val="21"/>
        </w:rPr>
        <w:t>。</w:t>
        <w:br/>
        <w:t>   本</w:t>
      </w:r>
      <w:r>
        <w:rPr>
          <w:rFonts w:ascii="宋体" w:hAnsi="宋体" w:cs="宋体" w:hint="eastAsia"/>
          <w:kern w:val="0"/>
          <w:szCs w:val="21"/>
        </w:rPr>
        <w:t>规范</w:t>
      </w:r>
      <w:r w:rsidRPr="00652CF9">
        <w:rPr>
          <w:rFonts w:ascii="宋体" w:hAnsi="宋体" w:cs="宋体"/>
          <w:kern w:val="0"/>
          <w:szCs w:val="21"/>
        </w:rPr>
        <w:t>可作为选择或供应物业管理服务的依据，同时可作为规范物业管理服务行为的依据，帮助物业管理</w:t>
      </w:r>
      <w:r>
        <w:rPr>
          <w:rFonts w:ascii="宋体" w:hAnsi="宋体" w:cs="宋体" w:hint="eastAsia"/>
          <w:kern w:val="0"/>
          <w:szCs w:val="21"/>
        </w:rPr>
        <w:t>单位</w:t>
      </w:r>
      <w:r w:rsidRPr="00652CF9">
        <w:rPr>
          <w:rFonts w:ascii="宋体" w:hAnsi="宋体" w:cs="宋体"/>
          <w:kern w:val="0"/>
          <w:szCs w:val="21"/>
        </w:rPr>
        <w:t>规范其服务行为，为顾客供应符合要求的物业管理服务。</w:t>
      </w:r>
    </w:p>
    <w:p w:rsidR="00C95D16" w:rsidP="00C95D16">
      <w:pPr>
        <w:widowControl/>
        <w:rPr>
          <w:rFonts w:ascii="宋体" w:hAnsi="宋体" w:cs="宋体" w:hint="eastAsia"/>
          <w:kern w:val="0"/>
          <w:szCs w:val="21"/>
        </w:rPr>
      </w:pPr>
      <w:r w:rsidRPr="00652CF9">
        <w:rPr>
          <w:rFonts w:ascii="宋体" w:hAnsi="宋体" w:cs="宋体"/>
          <w:kern w:val="0"/>
          <w:szCs w:val="21"/>
        </w:rPr>
        <w:t>   本</w:t>
      </w:r>
      <w:r>
        <w:rPr>
          <w:rFonts w:ascii="宋体" w:hAnsi="宋体" w:cs="宋体" w:hint="eastAsia"/>
          <w:kern w:val="0"/>
          <w:szCs w:val="21"/>
        </w:rPr>
        <w:t>规范</w:t>
      </w:r>
      <w:r>
        <w:rPr>
          <w:rFonts w:ascii="宋体" w:hAnsi="宋体" w:cs="宋体"/>
          <w:kern w:val="0"/>
          <w:szCs w:val="21"/>
        </w:rPr>
        <w:t>涵盖了物业管理活动中</w:t>
      </w:r>
      <w:r w:rsidR="00E7657F">
        <w:rPr>
          <w:rFonts w:ascii="宋体" w:hAnsi="宋体" w:cs="宋体"/>
          <w:kern w:val="0"/>
          <w:szCs w:val="21"/>
        </w:rPr>
        <w:t>基本</w:t>
      </w:r>
      <w:r w:rsidR="00E7657F">
        <w:rPr>
          <w:rFonts w:ascii="宋体" w:hAnsi="宋体" w:cs="宋体" w:hint="eastAsia"/>
          <w:kern w:val="0"/>
          <w:szCs w:val="21"/>
        </w:rPr>
        <w:t>条件</w:t>
      </w:r>
      <w:r>
        <w:rPr>
          <w:rFonts w:ascii="宋体" w:hAnsi="宋体" w:cs="宋体" w:hint="eastAsia"/>
          <w:kern w:val="0"/>
          <w:szCs w:val="21"/>
        </w:rPr>
        <w:t>、</w:t>
      </w:r>
      <w:r>
        <w:rPr>
          <w:rFonts w:ascii="宋体" w:hAnsi="宋体" w:cs="宋体"/>
          <w:kern w:val="0"/>
          <w:szCs w:val="21"/>
        </w:rPr>
        <w:t>顾客服务、房屋和设施设备运行维护服务、</w:t>
      </w:r>
      <w:r w:rsidRPr="00652CF9">
        <w:rPr>
          <w:rFonts w:ascii="宋体" w:hAnsi="宋体" w:cs="宋体"/>
          <w:kern w:val="0"/>
          <w:szCs w:val="21"/>
        </w:rPr>
        <w:t>秩序</w:t>
      </w:r>
      <w:r>
        <w:rPr>
          <w:rFonts w:ascii="宋体" w:hAnsi="宋体" w:cs="宋体"/>
          <w:kern w:val="0"/>
          <w:szCs w:val="21"/>
        </w:rPr>
        <w:t>维护和平安服务、环境保洁服务、绿化摆放与养护服务、仓储和搬运</w:t>
      </w:r>
      <w:r>
        <w:rPr>
          <w:rFonts w:ascii="宋体" w:hAnsi="宋体" w:cs="宋体" w:hint="eastAsia"/>
          <w:kern w:val="0"/>
          <w:szCs w:val="21"/>
        </w:rPr>
        <w:t>、</w:t>
      </w:r>
      <w:r w:rsidRPr="00652CF9">
        <w:rPr>
          <w:rFonts w:ascii="宋体" w:hAnsi="宋体" w:cs="宋体"/>
          <w:kern w:val="0"/>
          <w:szCs w:val="21"/>
        </w:rPr>
        <w:t>检验方法</w:t>
      </w:r>
      <w:r>
        <w:rPr>
          <w:rFonts w:ascii="宋体" w:hAnsi="宋体" w:cs="宋体"/>
          <w:kern w:val="0"/>
          <w:szCs w:val="21"/>
        </w:rPr>
        <w:t>等</w:t>
      </w:r>
      <w:r w:rsidRPr="00652CF9">
        <w:rPr>
          <w:rFonts w:ascii="宋体" w:hAnsi="宋体" w:cs="宋体"/>
          <w:kern w:val="0"/>
          <w:szCs w:val="21"/>
        </w:rPr>
        <w:t>方面内容。</w:t>
      </w:r>
      <w:r>
        <w:rPr>
          <w:rFonts w:ascii="宋体" w:hAnsi="宋体" w:cs="宋体" w:hint="eastAsia"/>
          <w:kern w:val="0"/>
          <w:szCs w:val="21"/>
        </w:rPr>
        <w:t>在</w:t>
      </w:r>
      <w:r w:rsidRPr="00652CF9">
        <w:rPr>
          <w:rFonts w:ascii="宋体" w:hAnsi="宋体" w:cs="宋体"/>
          <w:kern w:val="0"/>
          <w:szCs w:val="21"/>
        </w:rPr>
        <w:t>本</w:t>
      </w:r>
      <w:r>
        <w:rPr>
          <w:rFonts w:ascii="宋体" w:hAnsi="宋体" w:cs="宋体" w:hint="eastAsia"/>
          <w:kern w:val="0"/>
          <w:szCs w:val="21"/>
        </w:rPr>
        <w:t>规范的基础上确定更具体的规定和标准。</w:t>
      </w:r>
    </w:p>
    <w:p w:rsidR="00D40B9C" w:rsidRPr="00AC062D" w:rsidP="00C95D16">
      <w:pPr>
        <w:widowControl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 为便于执行，</w:t>
      </w:r>
      <w:r w:rsidR="00AC062D">
        <w:rPr>
          <w:rFonts w:ascii="宋体" w:hAnsi="宋体" w:cs="宋体" w:hint="eastAsia"/>
          <w:kern w:val="0"/>
          <w:szCs w:val="21"/>
        </w:rPr>
        <w:t>特制定</w:t>
      </w:r>
      <w:r w:rsidRPr="00AC062D" w:rsidR="00AC062D">
        <w:rPr>
          <w:rFonts w:ascii="宋体" w:hAnsi="宋体" w:cs="宋体" w:hint="eastAsia"/>
          <w:kern w:val="0"/>
          <w:szCs w:val="21"/>
        </w:rPr>
        <w:t>《</w:t>
      </w:r>
      <w:r w:rsidR="00AC062D">
        <w:rPr>
          <w:rFonts w:ascii="宋体" w:hAnsi="宋体" w:cs="宋体" w:hint="eastAsia"/>
          <w:kern w:val="0"/>
          <w:szCs w:val="21"/>
        </w:rPr>
        <w:t>&lt;</w:t>
      </w:r>
      <w:r w:rsidRPr="00AC062D" w:rsidR="00AC062D">
        <w:rPr>
          <w:rFonts w:ascii="宋体" w:hAnsi="宋体" w:cs="宋体" w:hint="eastAsia"/>
          <w:kern w:val="0"/>
          <w:szCs w:val="21"/>
        </w:rPr>
        <w:t>商场物业管理服务手册</w:t>
      </w:r>
      <w:r w:rsidR="00AC062D">
        <w:rPr>
          <w:rFonts w:ascii="宋体" w:hAnsi="宋体" w:cs="宋体" w:hint="eastAsia"/>
          <w:kern w:val="0"/>
          <w:szCs w:val="21"/>
        </w:rPr>
        <w:t>&gt;</w:t>
      </w:r>
      <w:r w:rsidRPr="00AC062D" w:rsidR="00AC062D">
        <w:rPr>
          <w:rFonts w:ascii="宋体" w:hAnsi="宋体" w:cs="宋体" w:hint="eastAsia"/>
          <w:kern w:val="0"/>
          <w:szCs w:val="21"/>
        </w:rPr>
        <w:t>（基本规范篇）要点表》</w:t>
      </w:r>
      <w:r w:rsidR="00AC062D">
        <w:rPr>
          <w:rFonts w:ascii="宋体" w:hAnsi="宋体" w:cs="宋体" w:hint="eastAsia"/>
          <w:kern w:val="0"/>
          <w:szCs w:val="21"/>
        </w:rPr>
        <w:t>,可直观简要了解商场</w:t>
      </w:r>
      <w:r w:rsidRPr="00AC062D" w:rsidR="00AC062D">
        <w:rPr>
          <w:rFonts w:ascii="宋体" w:hAnsi="宋体" w:cs="宋体" w:hint="eastAsia"/>
          <w:kern w:val="0"/>
          <w:szCs w:val="21"/>
        </w:rPr>
        <w:t>物业管理</w:t>
      </w:r>
      <w:r w:rsidR="00AC062D">
        <w:rPr>
          <w:rFonts w:ascii="宋体" w:hAnsi="宋体" w:cs="宋体" w:hint="eastAsia"/>
          <w:kern w:val="0"/>
          <w:szCs w:val="21"/>
        </w:rPr>
        <w:t>基本</w:t>
      </w:r>
      <w:r w:rsidRPr="00AC062D" w:rsidR="00AC062D">
        <w:rPr>
          <w:rFonts w:ascii="宋体" w:hAnsi="宋体" w:cs="宋体" w:hint="eastAsia"/>
          <w:kern w:val="0"/>
          <w:szCs w:val="21"/>
        </w:rPr>
        <w:t>服务</w:t>
      </w:r>
      <w:r w:rsidR="00AC062D">
        <w:rPr>
          <w:rFonts w:ascii="宋体" w:hAnsi="宋体" w:cs="宋体" w:hint="eastAsia"/>
          <w:kern w:val="0"/>
          <w:szCs w:val="21"/>
        </w:rPr>
        <w:t>。</w:t>
      </w:r>
    </w:p>
    <w:p w:rsidR="00C95D16" w:rsidRPr="00AC062D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C95D16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8C2E68" w:rsidP="00C95D16">
      <w:pPr>
        <w:widowControl/>
        <w:rPr>
          <w:rFonts w:ascii="宋体" w:hAnsi="宋体" w:cs="宋体" w:hint="eastAsia"/>
          <w:b/>
          <w:bCs/>
          <w:kern w:val="0"/>
          <w:szCs w:val="21"/>
        </w:rPr>
      </w:pPr>
    </w:p>
    <w:p w:rsidR="00281EA7" w:rsidP="00C95D16">
      <w:pPr>
        <w:widowControl/>
        <w:rPr>
          <w:rFonts w:ascii="宋体" w:hAnsi="宋体" w:cs="宋体" w:hint="eastAsia"/>
          <w:kern w:val="0"/>
          <w:szCs w:val="21"/>
        </w:rPr>
        <w:sectPr w:rsidSect="000D76DD">
          <w:type w:val="nextPage"/>
          <w:pgSz w:w="11906" w:h="16838"/>
          <w:pgMar w:top="1440" w:right="1800" w:bottom="1440" w:left="1800" w:header="851" w:footer="992" w:gutter="0"/>
          <w:pgNumType w:fmt="numberInDash" w:start="4"/>
          <w:cols w:space="425"/>
          <w:titlePg w:val="0"/>
          <w:docGrid w:type="lines" w:linePitch="312"/>
        </w:sectPr>
      </w:pPr>
    </w:p>
    <w:p w:rsidR="00281EA7" w:rsidRPr="00C71A45" w:rsidP="00281EA7">
      <w:pPr>
        <w:tabs>
          <w:tab w:val="left" w:pos="1860"/>
        </w:tabs>
        <w:jc w:val="center"/>
        <w:rPr>
          <w:rFonts w:ascii="宋体" w:hAnsi="宋体" w:cs="Arial" w:hint="eastAsia"/>
          <w:b/>
          <w:sz w:val="28"/>
          <w:szCs w:val="28"/>
        </w:rPr>
      </w:pPr>
      <w:r w:rsidR="00684C11">
        <w:rPr>
          <w:rFonts w:ascii="宋体" w:hAnsi="宋体" w:cs="Arial" w:hint="eastAsia"/>
          <w:b/>
          <w:sz w:val="28"/>
          <w:szCs w:val="28"/>
        </w:rPr>
        <w:t>《商场物业管理</w:t>
      </w:r>
      <w:r w:rsidRPr="00C71A45">
        <w:rPr>
          <w:rFonts w:ascii="宋体" w:hAnsi="宋体" w:cs="Arial" w:hint="eastAsia"/>
          <w:b/>
          <w:sz w:val="28"/>
          <w:szCs w:val="28"/>
        </w:rPr>
        <w:t>手册》（基本规范篇）要点表</w:t>
      </w:r>
    </w:p>
    <w:tbl>
      <w:tblPr>
        <w:tblStyle w:val="TableNormal"/>
        <w:tblW w:w="8475" w:type="dxa"/>
        <w:tblInd w:w="93" w:type="dxa"/>
        <w:tblLayout w:type="fixed"/>
        <w:tblLook w:val="0000"/>
      </w:tblPr>
      <w:tblGrid>
        <w:gridCol w:w="375"/>
        <w:gridCol w:w="1080"/>
        <w:gridCol w:w="6120"/>
        <w:gridCol w:w="900"/>
      </w:tblGrid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285"/>
        </w:trPr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基本要素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基本规范要点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引注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285"/>
        </w:trPr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基本条件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资质要求 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物业管理服务资质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所要求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285"/>
        </w:trPr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管理机构与人力资源配置要求 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设置物业管理服务机构，配备管理服务人员和服务设施。人员取得相应证书。</w:t>
            </w:r>
          </w:p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人员保持良好的精神状态；表情自然、亲切；举止大方、有礼；用语文明、规范；对待顾客主动、热忱、耐性、周到并刚好供应服务。</w:t>
            </w:r>
          </w:p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人员统一着装整齐清洁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Pr="00EB5807">
              <w:rPr>
                <w:rFonts w:ascii="宋体" w:hAnsi="宋体" w:cs="宋体"/>
                <w:kern w:val="0"/>
                <w:szCs w:val="21"/>
              </w:rPr>
              <w:t>仪表仪容整齐端庄；佩戴标记，站姿端正，坐姿稳重，行为规范，服务主动。</w:t>
            </w:r>
          </w:p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人员刚好、仔细做好工作日志、交接班记录、账册等记录工作，字迹清晰、数据精确。</w:t>
            </w:r>
          </w:p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人员接受过相关专业技能培训，驾驭物业管理基本法律法规，熟识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商场</w:t>
            </w:r>
            <w:r w:rsidRPr="00EB5807">
              <w:rPr>
                <w:rFonts w:ascii="宋体" w:hAnsi="宋体" w:cs="宋体"/>
                <w:kern w:val="0"/>
                <w:szCs w:val="21"/>
              </w:rPr>
              <w:t>的基本状况，能正确运用相关专用设备。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详见组织架构及岗位表、服务设施表、人员</w:t>
            </w:r>
            <w:r w:rsidRPr="00EB5807">
              <w:rPr>
                <w:rFonts w:ascii="宋体" w:hAnsi="宋体" w:cs="宋体"/>
                <w:kern w:val="0"/>
                <w:szCs w:val="21"/>
              </w:rPr>
              <w:t>资格证书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表　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285"/>
        </w:trPr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管理服务要求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保持房屋建筑的完好和设施设备的正常运行。</w:t>
            </w:r>
          </w:p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制定节约能源方案，并付诸实施。</w:t>
            </w:r>
            <w:r>
              <w:rPr>
                <w:rFonts w:ascii="宋体" w:hAnsi="宋体" w:cs="宋体"/>
                <w:kern w:val="0"/>
                <w:szCs w:val="21"/>
              </w:rPr>
              <w:br/>
            </w:r>
            <w:r>
              <w:rPr>
                <w:rFonts w:ascii="宋体" w:hAnsi="宋体" w:cs="宋体" w:hint="eastAsia"/>
                <w:kern w:val="0"/>
                <w:szCs w:val="21"/>
              </w:rPr>
              <w:t>24小时</w:t>
            </w:r>
            <w:r w:rsidRPr="00EB5807">
              <w:rPr>
                <w:rFonts w:ascii="宋体" w:hAnsi="宋体" w:cs="宋体"/>
                <w:kern w:val="0"/>
                <w:szCs w:val="21"/>
              </w:rPr>
              <w:t>公共秩序维护服务和平安服务，维护人员、财产和建筑物的平安。</w:t>
            </w:r>
            <w:r>
              <w:rPr>
                <w:rFonts w:ascii="宋体" w:hAnsi="宋体" w:cs="宋体"/>
                <w:kern w:val="0"/>
                <w:szCs w:val="21"/>
              </w:rPr>
              <w:br/>
            </w:r>
            <w:r w:rsidRPr="00EB5807">
              <w:rPr>
                <w:rFonts w:ascii="宋体" w:hAnsi="宋体" w:cs="宋体"/>
                <w:kern w:val="0"/>
                <w:szCs w:val="21"/>
              </w:rPr>
              <w:t>环境保洁服务，供应整齐、卫生、平安、美观的环境。</w:t>
            </w:r>
            <w:r>
              <w:rPr>
                <w:rFonts w:ascii="宋体" w:hAnsi="宋体" w:cs="宋体"/>
                <w:kern w:val="0"/>
                <w:szCs w:val="21"/>
              </w:rPr>
              <w:br/>
            </w:r>
            <w:r w:rsidRPr="00EB5807">
              <w:rPr>
                <w:rFonts w:ascii="宋体" w:hAnsi="宋体" w:cs="宋体"/>
                <w:kern w:val="0"/>
                <w:szCs w:val="21"/>
              </w:rPr>
              <w:t>绿地和室内绿化养护服务，保持整体的景观效果。</w:t>
            </w:r>
            <w:r>
              <w:rPr>
                <w:rFonts w:ascii="宋体" w:hAnsi="宋体" w:cs="宋体"/>
                <w:kern w:val="0"/>
                <w:szCs w:val="21"/>
              </w:rPr>
              <w:br/>
            </w:r>
            <w:r w:rsidRPr="00EB5807">
              <w:rPr>
                <w:rFonts w:ascii="宋体" w:hAnsi="宋体" w:cs="宋体"/>
                <w:kern w:val="0"/>
                <w:szCs w:val="21"/>
              </w:rPr>
              <w:t>仓储和选购</w:t>
              <w:tab/>
              <w:t>限制，质量、环境、平安等方面的要求。</w:t>
            </w:r>
            <w:r>
              <w:rPr>
                <w:rFonts w:ascii="宋体" w:hAnsi="宋体" w:cs="宋体"/>
                <w:kern w:val="0"/>
                <w:szCs w:val="21"/>
              </w:rPr>
              <w:br/>
            </w:r>
            <w:r w:rsidRPr="00EB5807">
              <w:rPr>
                <w:rFonts w:ascii="宋体" w:hAnsi="宋体" w:cs="宋体"/>
                <w:kern w:val="0"/>
                <w:szCs w:val="21"/>
              </w:rPr>
              <w:t>对突发公共事务建立应急预案，并组织实施培训、演习、评价和改进，事发时按规定途径刚好报告并实行相应措施。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详见</w:t>
            </w:r>
            <w:r w:rsidRPr="00EB5807">
              <w:rPr>
                <w:rFonts w:ascii="宋体" w:hAnsi="宋体" w:cs="宋体"/>
                <w:kern w:val="0"/>
                <w:szCs w:val="21"/>
              </w:rPr>
              <w:t>节约能源方案</w:t>
            </w:r>
            <w:r>
              <w:rPr>
                <w:rFonts w:ascii="宋体" w:hAnsi="宋体" w:cs="宋体" w:hint="eastAsia"/>
                <w:kern w:val="0"/>
                <w:szCs w:val="21"/>
              </w:rPr>
              <w:t>指引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285"/>
        </w:trPr>
        <w:tc>
          <w:tcPr>
            <w:tcW w:w="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基础管理服务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财务管理服务</w:t>
            </w:r>
            <w:r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EB5807">
              <w:rPr>
                <w:rFonts w:ascii="宋体" w:hAnsi="宋体" w:cs="宋体"/>
                <w:kern w:val="0"/>
                <w:szCs w:val="21"/>
              </w:rPr>
              <w:t>建立健全财务管理制度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Pr="00EB5807">
              <w:rPr>
                <w:rFonts w:ascii="宋体" w:hAnsi="宋体" w:cs="宋体"/>
                <w:kern w:val="0"/>
                <w:szCs w:val="21"/>
              </w:rPr>
              <w:t>运作规范，账目清晰</w:t>
            </w:r>
            <w:r>
              <w:rPr>
                <w:rFonts w:ascii="宋体" w:hAnsi="宋体" w:cs="宋体" w:hint="eastAsia"/>
                <w:kern w:val="0"/>
                <w:szCs w:val="21"/>
              </w:rPr>
              <w:t>；</w:t>
            </w:r>
          </w:p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物业档案管理</w:t>
            </w:r>
            <w:r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EB5807">
              <w:rPr>
                <w:rFonts w:ascii="宋体" w:hAnsi="宋体" w:cs="宋体"/>
                <w:kern w:val="0"/>
                <w:szCs w:val="21"/>
              </w:rPr>
              <w:t>有档案制度，内容至少包括：物业竣工验收档案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、商场</w:t>
            </w:r>
            <w:r w:rsidRPr="00EB5807">
              <w:rPr>
                <w:rFonts w:ascii="宋体" w:hAnsi="宋体" w:cs="宋体"/>
                <w:kern w:val="0"/>
                <w:szCs w:val="21"/>
              </w:rPr>
              <w:t>及其配套设施权属清册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EB5807">
              <w:rPr>
                <w:rFonts w:ascii="宋体" w:hAnsi="宋体" w:cs="宋体"/>
                <w:kern w:val="0"/>
                <w:szCs w:val="21"/>
              </w:rPr>
              <w:t>设备管理档案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EB5807">
              <w:rPr>
                <w:rFonts w:ascii="宋体" w:hAnsi="宋体" w:cs="宋体"/>
                <w:kern w:val="0"/>
                <w:szCs w:val="21"/>
              </w:rPr>
              <w:t>顾客资料档案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、</w:t>
            </w:r>
            <w:r w:rsidRPr="00EB5807">
              <w:rPr>
                <w:rFonts w:ascii="宋体" w:hAnsi="宋体" w:cs="宋体"/>
                <w:kern w:val="0"/>
                <w:szCs w:val="21"/>
              </w:rPr>
              <w:t>日常管理档案。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355"/>
        </w:trPr>
        <w:tc>
          <w:tcPr>
            <w:tcW w:w="3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顾客服务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接待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接待原则</w:t>
            </w:r>
            <w:r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EB5807">
              <w:rPr>
                <w:rFonts w:ascii="宋体" w:hAnsi="宋体" w:cs="宋体"/>
                <w:kern w:val="0"/>
                <w:szCs w:val="21"/>
              </w:rPr>
              <w:t>公开办事制度、公开办事纪律、公开服务项目、公开收费项目和标准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。</w:t>
            </w:r>
            <w:r>
              <w:rPr>
                <w:rFonts w:ascii="宋体" w:hAnsi="宋体" w:cs="宋体"/>
                <w:kern w:val="0"/>
                <w:szCs w:val="21"/>
              </w:rPr>
              <w:t>热忱回答</w:t>
            </w:r>
            <w:r w:rsidRPr="00EB5807">
              <w:rPr>
                <w:rFonts w:ascii="宋体" w:hAnsi="宋体" w:cs="宋体"/>
                <w:kern w:val="0"/>
                <w:szCs w:val="21"/>
              </w:rPr>
              <w:t>询问，确保100%答复率</w:t>
            </w:r>
            <w:r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  <w:p w:rsidR="00281EA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门厅</w:t>
            </w:r>
            <w:r w:rsidRPr="00EB5807">
              <w:rPr>
                <w:rFonts w:ascii="宋体" w:hAnsi="宋体" w:cs="宋体"/>
                <w:kern w:val="0"/>
                <w:szCs w:val="21"/>
              </w:rPr>
              <w:t>服务</w:t>
            </w:r>
            <w:r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EB5807">
              <w:rPr>
                <w:rFonts w:ascii="宋体" w:hAnsi="宋体" w:cs="宋体"/>
                <w:kern w:val="0"/>
                <w:szCs w:val="21"/>
              </w:rPr>
              <w:t>维护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门厅</w:t>
            </w:r>
            <w:r>
              <w:rPr>
                <w:rFonts w:ascii="宋体" w:hAnsi="宋体" w:cs="宋体"/>
                <w:kern w:val="0"/>
                <w:szCs w:val="21"/>
              </w:rPr>
              <w:t>的整齐、有序和平安，供应</w:t>
            </w:r>
            <w:r w:rsidRPr="00EB5807">
              <w:rPr>
                <w:rFonts w:ascii="宋体" w:hAnsi="宋体" w:cs="宋体"/>
                <w:kern w:val="0"/>
                <w:szCs w:val="21"/>
              </w:rPr>
              <w:t>周边交通、景点和内部各服务功能的询问。</w:t>
            </w:r>
          </w:p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入驻、退租服务</w:t>
            </w:r>
            <w:r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Pr="00EB5807">
              <w:rPr>
                <w:rFonts w:ascii="宋体" w:hAnsi="宋体" w:cs="宋体"/>
                <w:kern w:val="0"/>
                <w:szCs w:val="21"/>
              </w:rPr>
              <w:t>刚好受理，手续完备，刚好建档、归档。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379"/>
        </w:trPr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信报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分理信件</w:t>
            </w:r>
            <w:r>
              <w:rPr>
                <w:rFonts w:ascii="宋体" w:hAnsi="宋体" w:cs="宋体"/>
                <w:kern w:val="0"/>
                <w:szCs w:val="21"/>
              </w:rPr>
              <w:t>处理特别邮件</w:t>
            </w:r>
            <w:r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Pr="00EB5807">
              <w:rPr>
                <w:rFonts w:ascii="宋体" w:hAnsi="宋体" w:cs="宋体"/>
                <w:kern w:val="0"/>
                <w:szCs w:val="21"/>
              </w:rPr>
              <w:t>退信等），登记报刊杂志和挂号信。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624"/>
        </w:trPr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通讯设施安装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一日内，联系好安装。内线电话一日内开通。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外</w:t>
            </w:r>
            <w:r w:rsidRPr="00EB5807">
              <w:rPr>
                <w:rFonts w:ascii="宋体" w:hAnsi="宋体" w:cs="宋体"/>
                <w:kern w:val="0"/>
                <w:szCs w:val="21"/>
              </w:rPr>
              <w:t>线电话专业单位挑线后，一日内开通。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765"/>
        </w:trPr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修理费用管理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须要时，建立修理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费用</w:t>
            </w:r>
            <w:r w:rsidRPr="00EB5807">
              <w:rPr>
                <w:rFonts w:ascii="宋体" w:hAnsi="宋体" w:cs="宋体"/>
                <w:kern w:val="0"/>
                <w:szCs w:val="21"/>
              </w:rPr>
              <w:t>管理制度，运作规范，账目清晰。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 w:hint="eastAsia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详见</w:t>
            </w:r>
            <w:r>
              <w:rPr>
                <w:rFonts w:ascii="宋体" w:hAnsi="宋体" w:cs="宋体" w:hint="eastAsia"/>
                <w:kern w:val="0"/>
                <w:szCs w:val="21"/>
              </w:rPr>
              <w:t>预算管理制度</w:t>
            </w:r>
          </w:p>
        </w:tc>
      </w:tr>
      <w:tr w:rsidTr="00BC1710">
        <w:tblPrEx>
          <w:tblW w:w="8475" w:type="dxa"/>
          <w:tblInd w:w="93" w:type="dxa"/>
          <w:tblLayout w:type="fixed"/>
          <w:tblLook w:val="0000"/>
        </w:tblPrEx>
        <w:trPr>
          <w:trHeight w:val="302"/>
        </w:trPr>
        <w:tc>
          <w:tcPr>
            <w:tcW w:w="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EA7" w:rsidRPr="00EB5807" w:rsidP="00BC1710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 xml:space="preserve">装修管理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spacing w:after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/>
                <w:kern w:val="0"/>
                <w:szCs w:val="21"/>
              </w:rPr>
              <w:t>制订装修申请、审批、巡察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过程检查</w:t>
            </w:r>
            <w:r w:rsidRPr="00EB5807">
              <w:rPr>
                <w:rFonts w:ascii="宋体" w:hAnsi="宋体" w:cs="宋体"/>
                <w:kern w:val="0"/>
                <w:szCs w:val="21"/>
              </w:rPr>
              <w:t>、验收等装修管理制度并在顾客申请装修时告知</w:t>
            </w:r>
            <w:r>
              <w:rPr>
                <w:rFonts w:ascii="宋体" w:hAnsi="宋体" w:cs="宋体" w:hint="eastAsia"/>
                <w:kern w:val="0"/>
                <w:szCs w:val="21"/>
              </w:rPr>
              <w:t>，执行</w:t>
            </w:r>
            <w:r w:rsidRPr="00EB5807">
              <w:rPr>
                <w:rFonts w:ascii="宋体" w:hAnsi="宋体" w:cs="宋体"/>
                <w:kern w:val="0"/>
                <w:szCs w:val="21"/>
              </w:rPr>
              <w:t>。</w:t>
            </w:r>
            <w:r>
              <w:rPr>
                <w:rFonts w:ascii="宋体" w:hAnsi="宋体" w:cs="宋体"/>
                <w:kern w:val="0"/>
                <w:szCs w:val="21"/>
              </w:rPr>
              <w:br/>
            </w:r>
            <w:r w:rsidRPr="00EB5807">
              <w:rPr>
                <w:rFonts w:ascii="宋体" w:hAnsi="宋体" w:cs="宋体"/>
                <w:kern w:val="0"/>
                <w:szCs w:val="21"/>
              </w:rPr>
              <w:t>建立顾客装修档案，内容应包括装修申请、审批、巡察</w:t>
            </w:r>
            <w:r w:rsidRPr="00EB5807">
              <w:rPr>
                <w:rFonts w:ascii="宋体" w:hAnsi="宋体" w:cs="宋体" w:hint="eastAsia"/>
                <w:kern w:val="0"/>
                <w:szCs w:val="21"/>
              </w:rPr>
              <w:t>过程检查、</w:t>
            </w:r>
            <w:r w:rsidRPr="00EB5807">
              <w:rPr>
                <w:rFonts w:ascii="宋体" w:hAnsi="宋体" w:cs="宋体"/>
                <w:kern w:val="0"/>
                <w:szCs w:val="21"/>
              </w:rPr>
              <w:t>验收资料。</w:t>
            </w:r>
            <w:r>
              <w:rPr>
                <w:rFonts w:ascii="宋体" w:hAnsi="宋体" w:cs="宋体"/>
                <w:kern w:val="0"/>
                <w:szCs w:val="21"/>
              </w:rPr>
              <w:br/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1EA7" w:rsidRPr="00EB5807" w:rsidP="00BC1710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EB5807">
              <w:rPr>
                <w:rFonts w:ascii="宋体" w:hAnsi="宋体" w:cs="宋体" w:hint="eastAsia"/>
                <w:kern w:val="0"/>
                <w:szCs w:val="21"/>
              </w:rPr>
              <w:t>　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https://d.book118.com/668120042137006040</w:t>
        </w:r>
      </w:hyperlink>
    </w:p>
    <w:p/>
    <w:sectPr w:rsidSect="000D76DD">
      <w:type w:val="nextPage"/>
      <w:pgSz w:w="11906" w:h="16838"/>
      <w:pgMar w:top="1440" w:right="1800" w:bottom="1440" w:left="1800" w:header="851" w:footer="992" w:gutter="0"/>
      <w:pgNumType w:fmt="numberInDash"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 stroked="f">
        <v:imagedata r:id="rId1" o:title="mso7"/>
      </v:shape>
    </w:pict>
  </w:numPicBullet>
  <w:abstractNum w:abstractNumId="0">
    <w:nsid w:val="0609316F"/>
    <w:multiLevelType w:val="hybridMultilevel"/>
    <w:tmpl w:val="82E87F1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9B464D6"/>
    <w:multiLevelType w:val="hybridMultilevel"/>
    <w:tmpl w:val="46CEB804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089646E"/>
    <w:multiLevelType w:val="hybridMultilevel"/>
    <w:tmpl w:val="B5425B4A"/>
    <w:lvl w:ilvl="0">
      <w:start w:val="6"/>
      <w:numFmt w:val="decimal"/>
      <w:lvlText w:val="%1、"/>
      <w:lvlJc w:val="left"/>
      <w:pPr>
        <w:ind w:left="67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55" w:hanging="420"/>
      </w:pPr>
    </w:lvl>
    <w:lvl w:ilvl="2" w:tentative="1">
      <w:start w:val="1"/>
      <w:numFmt w:val="lowerRoman"/>
      <w:lvlText w:val="%3."/>
      <w:lvlJc w:val="right"/>
      <w:pPr>
        <w:ind w:left="1575" w:hanging="420"/>
      </w:pPr>
    </w:lvl>
    <w:lvl w:ilvl="3" w:tentative="1">
      <w:start w:val="1"/>
      <w:numFmt w:val="decimal"/>
      <w:lvlText w:val="%4."/>
      <w:lvlJc w:val="left"/>
      <w:pPr>
        <w:ind w:left="1995" w:hanging="420"/>
      </w:pPr>
    </w:lvl>
    <w:lvl w:ilvl="4" w:tentative="1">
      <w:start w:val="1"/>
      <w:numFmt w:val="lowerLetter"/>
      <w:lvlText w:val="%5)"/>
      <w:lvlJc w:val="left"/>
      <w:pPr>
        <w:ind w:left="2415" w:hanging="420"/>
      </w:pPr>
    </w:lvl>
    <w:lvl w:ilvl="5" w:tentative="1">
      <w:start w:val="1"/>
      <w:numFmt w:val="lowerRoman"/>
      <w:lvlText w:val="%6."/>
      <w:lvlJc w:val="right"/>
      <w:pPr>
        <w:ind w:left="2835" w:hanging="420"/>
      </w:pPr>
    </w:lvl>
    <w:lvl w:ilvl="6" w:tentative="1">
      <w:start w:val="1"/>
      <w:numFmt w:val="decimal"/>
      <w:lvlText w:val="%7."/>
      <w:lvlJc w:val="left"/>
      <w:pPr>
        <w:ind w:left="3255" w:hanging="420"/>
      </w:pPr>
    </w:lvl>
    <w:lvl w:ilvl="7" w:tentative="1">
      <w:start w:val="1"/>
      <w:numFmt w:val="lowerLetter"/>
      <w:lvlText w:val="%8)"/>
      <w:lvlJc w:val="left"/>
      <w:pPr>
        <w:ind w:left="3675" w:hanging="420"/>
      </w:pPr>
    </w:lvl>
    <w:lvl w:ilvl="8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3">
    <w:nsid w:val="2D1E12FE"/>
    <w:multiLevelType w:val="singleLevel"/>
    <w:tmpl w:val="945873BC"/>
    <w:lvl w:ilvl="0">
      <w:start w:val="1"/>
      <w:numFmt w:val="chineseCountingThousand"/>
      <w:pStyle w:val="Heading1"/>
      <w:lvlText w:val="第%1章"/>
      <w:lvlJc w:val="left"/>
      <w:pPr>
        <w:tabs>
          <w:tab w:val="num" w:pos="1440"/>
        </w:tabs>
        <w:ind w:left="425" w:hanging="425"/>
      </w:pPr>
      <w:rPr>
        <w:rFonts w:hint="eastAsia"/>
      </w:rPr>
    </w:lvl>
  </w:abstractNum>
  <w:abstractNum w:abstractNumId="4">
    <w:nsid w:val="5AD4503B"/>
    <w:multiLevelType w:val="multilevel"/>
    <w:tmpl w:val="77F09B14"/>
    <w:lvl w:ilvl="0">
      <w:start w:val="8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69E3706B"/>
    <w:multiLevelType w:val="hybridMultilevel"/>
    <w:tmpl w:val="ADDC8636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74181DB5"/>
    <w:multiLevelType w:val="hybridMultilevel"/>
    <w:tmpl w:val="3532248C"/>
    <w:lvl w:ilvl="0">
      <w:start w:val="1"/>
      <w:numFmt w:val="japaneseCounting"/>
      <w:lvlText w:val="%1．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7B6B0E13"/>
    <w:multiLevelType w:val="hybridMultilevel"/>
    <w:tmpl w:val="31201FCA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8B4"/>
    <w:rsid w:val="00000163"/>
    <w:rsid w:val="0000216E"/>
    <w:rsid w:val="00002A7C"/>
    <w:rsid w:val="000039B4"/>
    <w:rsid w:val="00005D04"/>
    <w:rsid w:val="000068BC"/>
    <w:rsid w:val="000120CE"/>
    <w:rsid w:val="00012797"/>
    <w:rsid w:val="000128AF"/>
    <w:rsid w:val="000131C4"/>
    <w:rsid w:val="00013BE2"/>
    <w:rsid w:val="00014F45"/>
    <w:rsid w:val="00016F27"/>
    <w:rsid w:val="000201EB"/>
    <w:rsid w:val="00020AB7"/>
    <w:rsid w:val="00021243"/>
    <w:rsid w:val="000218A8"/>
    <w:rsid w:val="0002219D"/>
    <w:rsid w:val="00022C66"/>
    <w:rsid w:val="00024FF3"/>
    <w:rsid w:val="000250D8"/>
    <w:rsid w:val="00026759"/>
    <w:rsid w:val="0002680A"/>
    <w:rsid w:val="00027F8A"/>
    <w:rsid w:val="00031E33"/>
    <w:rsid w:val="0003245D"/>
    <w:rsid w:val="000342DF"/>
    <w:rsid w:val="000346A0"/>
    <w:rsid w:val="00036EFA"/>
    <w:rsid w:val="000371C8"/>
    <w:rsid w:val="000404B0"/>
    <w:rsid w:val="00040A24"/>
    <w:rsid w:val="00041993"/>
    <w:rsid w:val="00041E01"/>
    <w:rsid w:val="00044DF2"/>
    <w:rsid w:val="00044E0A"/>
    <w:rsid w:val="00044E71"/>
    <w:rsid w:val="00045DCF"/>
    <w:rsid w:val="00046823"/>
    <w:rsid w:val="0005075E"/>
    <w:rsid w:val="00051579"/>
    <w:rsid w:val="000519CF"/>
    <w:rsid w:val="00054225"/>
    <w:rsid w:val="000545F2"/>
    <w:rsid w:val="00054786"/>
    <w:rsid w:val="000563B5"/>
    <w:rsid w:val="00056775"/>
    <w:rsid w:val="000569CB"/>
    <w:rsid w:val="00057AB9"/>
    <w:rsid w:val="00057CF1"/>
    <w:rsid w:val="00060786"/>
    <w:rsid w:val="000616E3"/>
    <w:rsid w:val="0006535F"/>
    <w:rsid w:val="000657BB"/>
    <w:rsid w:val="0006605A"/>
    <w:rsid w:val="0006655A"/>
    <w:rsid w:val="00067897"/>
    <w:rsid w:val="00071339"/>
    <w:rsid w:val="00072187"/>
    <w:rsid w:val="00072A83"/>
    <w:rsid w:val="00072D73"/>
    <w:rsid w:val="000747C4"/>
    <w:rsid w:val="0007721C"/>
    <w:rsid w:val="00077BE5"/>
    <w:rsid w:val="00080775"/>
    <w:rsid w:val="00081DD6"/>
    <w:rsid w:val="000859C5"/>
    <w:rsid w:val="00085AFD"/>
    <w:rsid w:val="00091024"/>
    <w:rsid w:val="0009198B"/>
    <w:rsid w:val="00091E88"/>
    <w:rsid w:val="00093590"/>
    <w:rsid w:val="000963F2"/>
    <w:rsid w:val="0009776D"/>
    <w:rsid w:val="00097DCE"/>
    <w:rsid w:val="00097F98"/>
    <w:rsid w:val="000A01A0"/>
    <w:rsid w:val="000A21C9"/>
    <w:rsid w:val="000A3322"/>
    <w:rsid w:val="000A33EA"/>
    <w:rsid w:val="000A3DBD"/>
    <w:rsid w:val="000A4E95"/>
    <w:rsid w:val="000A524B"/>
    <w:rsid w:val="000A53C3"/>
    <w:rsid w:val="000A6E11"/>
    <w:rsid w:val="000A719D"/>
    <w:rsid w:val="000B40CA"/>
    <w:rsid w:val="000B5571"/>
    <w:rsid w:val="000B5578"/>
    <w:rsid w:val="000B5B5F"/>
    <w:rsid w:val="000B61B4"/>
    <w:rsid w:val="000B664B"/>
    <w:rsid w:val="000C07F9"/>
    <w:rsid w:val="000C3A87"/>
    <w:rsid w:val="000C3B40"/>
    <w:rsid w:val="000C5FFE"/>
    <w:rsid w:val="000D0BFF"/>
    <w:rsid w:val="000D1A2E"/>
    <w:rsid w:val="000D1DCF"/>
    <w:rsid w:val="000D3EC3"/>
    <w:rsid w:val="000D6ADD"/>
    <w:rsid w:val="000D71C3"/>
    <w:rsid w:val="000D76D7"/>
    <w:rsid w:val="000D76DD"/>
    <w:rsid w:val="000D7C2C"/>
    <w:rsid w:val="000D7CD7"/>
    <w:rsid w:val="000E1267"/>
    <w:rsid w:val="000F06FC"/>
    <w:rsid w:val="000F0F0D"/>
    <w:rsid w:val="000F297C"/>
    <w:rsid w:val="000F46FA"/>
    <w:rsid w:val="000F4D8A"/>
    <w:rsid w:val="000F5ACA"/>
    <w:rsid w:val="000F5E33"/>
    <w:rsid w:val="00100264"/>
    <w:rsid w:val="00101C79"/>
    <w:rsid w:val="00105C76"/>
    <w:rsid w:val="00105DBC"/>
    <w:rsid w:val="00107F70"/>
    <w:rsid w:val="00110EC9"/>
    <w:rsid w:val="001126A2"/>
    <w:rsid w:val="001130FE"/>
    <w:rsid w:val="0011765E"/>
    <w:rsid w:val="001223D5"/>
    <w:rsid w:val="00124107"/>
    <w:rsid w:val="0012528E"/>
    <w:rsid w:val="00131780"/>
    <w:rsid w:val="00131B9A"/>
    <w:rsid w:val="00132E82"/>
    <w:rsid w:val="00133F75"/>
    <w:rsid w:val="00135B38"/>
    <w:rsid w:val="00135E35"/>
    <w:rsid w:val="0013645E"/>
    <w:rsid w:val="00136C75"/>
    <w:rsid w:val="00140BA6"/>
    <w:rsid w:val="00141FAE"/>
    <w:rsid w:val="001422D1"/>
    <w:rsid w:val="00142356"/>
    <w:rsid w:val="00143726"/>
    <w:rsid w:val="0014434A"/>
    <w:rsid w:val="00144F80"/>
    <w:rsid w:val="001452AE"/>
    <w:rsid w:val="00146150"/>
    <w:rsid w:val="0015116F"/>
    <w:rsid w:val="00156114"/>
    <w:rsid w:val="0015680F"/>
    <w:rsid w:val="00156F9F"/>
    <w:rsid w:val="001602F0"/>
    <w:rsid w:val="00161A87"/>
    <w:rsid w:val="0016408C"/>
    <w:rsid w:val="001648E1"/>
    <w:rsid w:val="001663AA"/>
    <w:rsid w:val="00172EC5"/>
    <w:rsid w:val="001768E2"/>
    <w:rsid w:val="001801CB"/>
    <w:rsid w:val="0018072F"/>
    <w:rsid w:val="0018164D"/>
    <w:rsid w:val="0018239D"/>
    <w:rsid w:val="00182E85"/>
    <w:rsid w:val="00183AEA"/>
    <w:rsid w:val="001851BB"/>
    <w:rsid w:val="00186CC6"/>
    <w:rsid w:val="00190273"/>
    <w:rsid w:val="00192856"/>
    <w:rsid w:val="00192C5D"/>
    <w:rsid w:val="001935E4"/>
    <w:rsid w:val="00194769"/>
    <w:rsid w:val="00194DAD"/>
    <w:rsid w:val="00195FD6"/>
    <w:rsid w:val="0019643C"/>
    <w:rsid w:val="001966D3"/>
    <w:rsid w:val="00196CCD"/>
    <w:rsid w:val="0019789D"/>
    <w:rsid w:val="001A12B0"/>
    <w:rsid w:val="001A17DD"/>
    <w:rsid w:val="001A2692"/>
    <w:rsid w:val="001A294D"/>
    <w:rsid w:val="001A2E60"/>
    <w:rsid w:val="001A3849"/>
    <w:rsid w:val="001A3A43"/>
    <w:rsid w:val="001A4AA0"/>
    <w:rsid w:val="001A5AFB"/>
    <w:rsid w:val="001A5FBB"/>
    <w:rsid w:val="001A7AB5"/>
    <w:rsid w:val="001B0187"/>
    <w:rsid w:val="001B1D60"/>
    <w:rsid w:val="001B471D"/>
    <w:rsid w:val="001B4A23"/>
    <w:rsid w:val="001B59ED"/>
    <w:rsid w:val="001B5C92"/>
    <w:rsid w:val="001B72A6"/>
    <w:rsid w:val="001C394D"/>
    <w:rsid w:val="001C62FB"/>
    <w:rsid w:val="001D0CD7"/>
    <w:rsid w:val="001D0E8E"/>
    <w:rsid w:val="001D1075"/>
    <w:rsid w:val="001D17F0"/>
    <w:rsid w:val="001D1E1F"/>
    <w:rsid w:val="001D77FB"/>
    <w:rsid w:val="001E0D4D"/>
    <w:rsid w:val="001E319F"/>
    <w:rsid w:val="001E37A8"/>
    <w:rsid w:val="001E79D2"/>
    <w:rsid w:val="001E7EC6"/>
    <w:rsid w:val="001F2F25"/>
    <w:rsid w:val="001F44C5"/>
    <w:rsid w:val="001F53F5"/>
    <w:rsid w:val="001F550C"/>
    <w:rsid w:val="001F714B"/>
    <w:rsid w:val="0020092B"/>
    <w:rsid w:val="00201532"/>
    <w:rsid w:val="00206A41"/>
    <w:rsid w:val="0021105C"/>
    <w:rsid w:val="00211998"/>
    <w:rsid w:val="00215137"/>
    <w:rsid w:val="00215483"/>
    <w:rsid w:val="002156A9"/>
    <w:rsid w:val="00215C80"/>
    <w:rsid w:val="0021636C"/>
    <w:rsid w:val="00216575"/>
    <w:rsid w:val="002165AE"/>
    <w:rsid w:val="00217231"/>
    <w:rsid w:val="002219C6"/>
    <w:rsid w:val="00224946"/>
    <w:rsid w:val="00227C78"/>
    <w:rsid w:val="00227F8E"/>
    <w:rsid w:val="00227FCF"/>
    <w:rsid w:val="00230DD3"/>
    <w:rsid w:val="00231442"/>
    <w:rsid w:val="00231C98"/>
    <w:rsid w:val="00232942"/>
    <w:rsid w:val="002329D3"/>
    <w:rsid w:val="002334AC"/>
    <w:rsid w:val="002336AE"/>
    <w:rsid w:val="00234028"/>
    <w:rsid w:val="002358D9"/>
    <w:rsid w:val="002371C1"/>
    <w:rsid w:val="00237F62"/>
    <w:rsid w:val="002413C3"/>
    <w:rsid w:val="00241D7A"/>
    <w:rsid w:val="00242A64"/>
    <w:rsid w:val="002448A5"/>
    <w:rsid w:val="002448A9"/>
    <w:rsid w:val="0024671A"/>
    <w:rsid w:val="00251844"/>
    <w:rsid w:val="002526F5"/>
    <w:rsid w:val="0025357C"/>
    <w:rsid w:val="00254936"/>
    <w:rsid w:val="00260B98"/>
    <w:rsid w:val="00261083"/>
    <w:rsid w:val="00262E0F"/>
    <w:rsid w:val="0026468B"/>
    <w:rsid w:val="002647A1"/>
    <w:rsid w:val="00270470"/>
    <w:rsid w:val="002706E6"/>
    <w:rsid w:val="00271904"/>
    <w:rsid w:val="00272027"/>
    <w:rsid w:val="002735C4"/>
    <w:rsid w:val="00274816"/>
    <w:rsid w:val="00276158"/>
    <w:rsid w:val="00276BD3"/>
    <w:rsid w:val="0027736B"/>
    <w:rsid w:val="0027779A"/>
    <w:rsid w:val="00281EA7"/>
    <w:rsid w:val="002854BA"/>
    <w:rsid w:val="00285FE9"/>
    <w:rsid w:val="00287396"/>
    <w:rsid w:val="00292209"/>
    <w:rsid w:val="0029248E"/>
    <w:rsid w:val="00292A31"/>
    <w:rsid w:val="002950E5"/>
    <w:rsid w:val="00296B96"/>
    <w:rsid w:val="002A00CF"/>
    <w:rsid w:val="002A04D5"/>
    <w:rsid w:val="002A1492"/>
    <w:rsid w:val="002A1F1B"/>
    <w:rsid w:val="002A3E98"/>
    <w:rsid w:val="002A74D9"/>
    <w:rsid w:val="002A7C93"/>
    <w:rsid w:val="002B0CBF"/>
    <w:rsid w:val="002B16EA"/>
    <w:rsid w:val="002B2075"/>
    <w:rsid w:val="002B3629"/>
    <w:rsid w:val="002B3E10"/>
    <w:rsid w:val="002B4BBC"/>
    <w:rsid w:val="002B7600"/>
    <w:rsid w:val="002C06DE"/>
    <w:rsid w:val="002C17C9"/>
    <w:rsid w:val="002C2513"/>
    <w:rsid w:val="002C6DEE"/>
    <w:rsid w:val="002C7B01"/>
    <w:rsid w:val="002C7E80"/>
    <w:rsid w:val="002D0446"/>
    <w:rsid w:val="002D1679"/>
    <w:rsid w:val="002D1F45"/>
    <w:rsid w:val="002D3E53"/>
    <w:rsid w:val="002D4194"/>
    <w:rsid w:val="002D56B1"/>
    <w:rsid w:val="002D73D2"/>
    <w:rsid w:val="002D7568"/>
    <w:rsid w:val="002E00CD"/>
    <w:rsid w:val="002E0E66"/>
    <w:rsid w:val="002E3B86"/>
    <w:rsid w:val="002E54A9"/>
    <w:rsid w:val="002E5569"/>
    <w:rsid w:val="002E5CB9"/>
    <w:rsid w:val="002E5F2C"/>
    <w:rsid w:val="002E6497"/>
    <w:rsid w:val="002E6751"/>
    <w:rsid w:val="002F090E"/>
    <w:rsid w:val="002F4143"/>
    <w:rsid w:val="002F4905"/>
    <w:rsid w:val="002F4C61"/>
    <w:rsid w:val="002F6644"/>
    <w:rsid w:val="002F7555"/>
    <w:rsid w:val="00300B10"/>
    <w:rsid w:val="0030237F"/>
    <w:rsid w:val="003058CC"/>
    <w:rsid w:val="00306294"/>
    <w:rsid w:val="00310D4E"/>
    <w:rsid w:val="003138B4"/>
    <w:rsid w:val="00314199"/>
    <w:rsid w:val="0031473B"/>
    <w:rsid w:val="003157EB"/>
    <w:rsid w:val="00317F77"/>
    <w:rsid w:val="0032009D"/>
    <w:rsid w:val="00321E50"/>
    <w:rsid w:val="00323B9B"/>
    <w:rsid w:val="00323C50"/>
    <w:rsid w:val="0032400B"/>
    <w:rsid w:val="003241CB"/>
    <w:rsid w:val="00324E47"/>
    <w:rsid w:val="00324E8D"/>
    <w:rsid w:val="00324F01"/>
    <w:rsid w:val="003257B5"/>
    <w:rsid w:val="00325C16"/>
    <w:rsid w:val="00327888"/>
    <w:rsid w:val="003305A4"/>
    <w:rsid w:val="00331F65"/>
    <w:rsid w:val="00333688"/>
    <w:rsid w:val="003350D4"/>
    <w:rsid w:val="00336754"/>
    <w:rsid w:val="00341376"/>
    <w:rsid w:val="003424AD"/>
    <w:rsid w:val="00342B96"/>
    <w:rsid w:val="00343903"/>
    <w:rsid w:val="00345B1C"/>
    <w:rsid w:val="00345B2F"/>
    <w:rsid w:val="00353132"/>
    <w:rsid w:val="0035787E"/>
    <w:rsid w:val="00357E3F"/>
    <w:rsid w:val="00362392"/>
    <w:rsid w:val="00364DC2"/>
    <w:rsid w:val="0036503F"/>
    <w:rsid w:val="003668AE"/>
    <w:rsid w:val="00373276"/>
    <w:rsid w:val="00382667"/>
    <w:rsid w:val="00382D1E"/>
    <w:rsid w:val="0038539E"/>
    <w:rsid w:val="0038798A"/>
    <w:rsid w:val="00391CC5"/>
    <w:rsid w:val="0039225D"/>
    <w:rsid w:val="003947B0"/>
    <w:rsid w:val="00395476"/>
    <w:rsid w:val="00396D18"/>
    <w:rsid w:val="003A0D52"/>
    <w:rsid w:val="003A1AE4"/>
    <w:rsid w:val="003A39C5"/>
    <w:rsid w:val="003A3AFA"/>
    <w:rsid w:val="003A3D05"/>
    <w:rsid w:val="003A4AF7"/>
    <w:rsid w:val="003A4BAA"/>
    <w:rsid w:val="003A5B59"/>
    <w:rsid w:val="003A6A21"/>
    <w:rsid w:val="003B005C"/>
    <w:rsid w:val="003B4F52"/>
    <w:rsid w:val="003B5353"/>
    <w:rsid w:val="003B6DCA"/>
    <w:rsid w:val="003B7FA1"/>
    <w:rsid w:val="003C1F1B"/>
    <w:rsid w:val="003C5245"/>
    <w:rsid w:val="003C6139"/>
    <w:rsid w:val="003C67B0"/>
    <w:rsid w:val="003D028F"/>
    <w:rsid w:val="003D0FAF"/>
    <w:rsid w:val="003D1056"/>
    <w:rsid w:val="003D1CD4"/>
    <w:rsid w:val="003D353A"/>
    <w:rsid w:val="003D3FC0"/>
    <w:rsid w:val="003D723D"/>
    <w:rsid w:val="003D72C8"/>
    <w:rsid w:val="003E462C"/>
    <w:rsid w:val="003E4C72"/>
    <w:rsid w:val="003E59A1"/>
    <w:rsid w:val="003E630A"/>
    <w:rsid w:val="003E6F73"/>
    <w:rsid w:val="003E7E24"/>
    <w:rsid w:val="003F0837"/>
    <w:rsid w:val="003F32AB"/>
    <w:rsid w:val="003F3F64"/>
    <w:rsid w:val="003F726F"/>
    <w:rsid w:val="0040020B"/>
    <w:rsid w:val="004007CD"/>
    <w:rsid w:val="004022AF"/>
    <w:rsid w:val="00402C45"/>
    <w:rsid w:val="00404D4A"/>
    <w:rsid w:val="00406C9B"/>
    <w:rsid w:val="004075F0"/>
    <w:rsid w:val="004108E9"/>
    <w:rsid w:val="004138B4"/>
    <w:rsid w:val="004144BC"/>
    <w:rsid w:val="00415CA6"/>
    <w:rsid w:val="004169F5"/>
    <w:rsid w:val="00416C69"/>
    <w:rsid w:val="00417730"/>
    <w:rsid w:val="0041799A"/>
    <w:rsid w:val="00422730"/>
    <w:rsid w:val="00422DFC"/>
    <w:rsid w:val="0042379B"/>
    <w:rsid w:val="00423B6D"/>
    <w:rsid w:val="004240CF"/>
    <w:rsid w:val="0042492F"/>
    <w:rsid w:val="004259EE"/>
    <w:rsid w:val="00427DB5"/>
    <w:rsid w:val="00430478"/>
    <w:rsid w:val="004327EB"/>
    <w:rsid w:val="00432DD7"/>
    <w:rsid w:val="00434BA1"/>
    <w:rsid w:val="00440249"/>
    <w:rsid w:val="0044071D"/>
    <w:rsid w:val="004411B4"/>
    <w:rsid w:val="004446F2"/>
    <w:rsid w:val="00453202"/>
    <w:rsid w:val="0045516B"/>
    <w:rsid w:val="004555B8"/>
    <w:rsid w:val="0045566A"/>
    <w:rsid w:val="00456611"/>
    <w:rsid w:val="00457251"/>
    <w:rsid w:val="00460ABC"/>
    <w:rsid w:val="004615C7"/>
    <w:rsid w:val="00461B29"/>
    <w:rsid w:val="004634A4"/>
    <w:rsid w:val="0046579F"/>
    <w:rsid w:val="00465B1D"/>
    <w:rsid w:val="00465FC7"/>
    <w:rsid w:val="00471801"/>
    <w:rsid w:val="00473F63"/>
    <w:rsid w:val="004751D1"/>
    <w:rsid w:val="00476BDB"/>
    <w:rsid w:val="00480338"/>
    <w:rsid w:val="00480AA1"/>
    <w:rsid w:val="004813DF"/>
    <w:rsid w:val="00482AF1"/>
    <w:rsid w:val="00484820"/>
    <w:rsid w:val="00484C5F"/>
    <w:rsid w:val="00484E95"/>
    <w:rsid w:val="004856A1"/>
    <w:rsid w:val="00486E7A"/>
    <w:rsid w:val="00487C57"/>
    <w:rsid w:val="00490022"/>
    <w:rsid w:val="0049053A"/>
    <w:rsid w:val="004922C3"/>
    <w:rsid w:val="00493F84"/>
    <w:rsid w:val="004A1CC8"/>
    <w:rsid w:val="004A3692"/>
    <w:rsid w:val="004A5444"/>
    <w:rsid w:val="004A6339"/>
    <w:rsid w:val="004A7ACF"/>
    <w:rsid w:val="004B1C7E"/>
    <w:rsid w:val="004B228A"/>
    <w:rsid w:val="004B2A19"/>
    <w:rsid w:val="004B43A7"/>
    <w:rsid w:val="004B58CC"/>
    <w:rsid w:val="004B65BE"/>
    <w:rsid w:val="004B65D6"/>
    <w:rsid w:val="004C088F"/>
    <w:rsid w:val="004C2757"/>
    <w:rsid w:val="004C2DAD"/>
    <w:rsid w:val="004C312B"/>
    <w:rsid w:val="004C35D1"/>
    <w:rsid w:val="004C56BD"/>
    <w:rsid w:val="004C61D2"/>
    <w:rsid w:val="004D3993"/>
    <w:rsid w:val="004D3E49"/>
    <w:rsid w:val="004D45C3"/>
    <w:rsid w:val="004D4A8B"/>
    <w:rsid w:val="004D5068"/>
    <w:rsid w:val="004D5F62"/>
    <w:rsid w:val="004D749A"/>
    <w:rsid w:val="004E08F9"/>
    <w:rsid w:val="004E4557"/>
    <w:rsid w:val="004F0A0A"/>
    <w:rsid w:val="004F2144"/>
    <w:rsid w:val="004F2561"/>
    <w:rsid w:val="004F403E"/>
    <w:rsid w:val="004F5424"/>
    <w:rsid w:val="004F5477"/>
    <w:rsid w:val="004F5990"/>
    <w:rsid w:val="004F7A6A"/>
    <w:rsid w:val="00501EA8"/>
    <w:rsid w:val="0050485D"/>
    <w:rsid w:val="00505D36"/>
    <w:rsid w:val="0050608D"/>
    <w:rsid w:val="00514A0B"/>
    <w:rsid w:val="00514A4A"/>
    <w:rsid w:val="00516A8D"/>
    <w:rsid w:val="00516BC5"/>
    <w:rsid w:val="00517BA9"/>
    <w:rsid w:val="00517E79"/>
    <w:rsid w:val="005214FC"/>
    <w:rsid w:val="00522157"/>
    <w:rsid w:val="00524DB8"/>
    <w:rsid w:val="00533796"/>
    <w:rsid w:val="0053461A"/>
    <w:rsid w:val="005349CF"/>
    <w:rsid w:val="005374D2"/>
    <w:rsid w:val="0054260C"/>
    <w:rsid w:val="00546BA3"/>
    <w:rsid w:val="0055092E"/>
    <w:rsid w:val="0055195A"/>
    <w:rsid w:val="00554926"/>
    <w:rsid w:val="00554A78"/>
    <w:rsid w:val="00556CC1"/>
    <w:rsid w:val="00556F84"/>
    <w:rsid w:val="00561873"/>
    <w:rsid w:val="005626C6"/>
    <w:rsid w:val="00562B4A"/>
    <w:rsid w:val="00562E6B"/>
    <w:rsid w:val="005631E6"/>
    <w:rsid w:val="00566769"/>
    <w:rsid w:val="00570F79"/>
    <w:rsid w:val="0057215A"/>
    <w:rsid w:val="005722A3"/>
    <w:rsid w:val="00574311"/>
    <w:rsid w:val="0057542C"/>
    <w:rsid w:val="005775AC"/>
    <w:rsid w:val="00581EF7"/>
    <w:rsid w:val="00586220"/>
    <w:rsid w:val="00586E3A"/>
    <w:rsid w:val="0059098F"/>
    <w:rsid w:val="0059287A"/>
    <w:rsid w:val="00592A58"/>
    <w:rsid w:val="00592E77"/>
    <w:rsid w:val="00593CA0"/>
    <w:rsid w:val="00596CE5"/>
    <w:rsid w:val="0059752F"/>
    <w:rsid w:val="005A007D"/>
    <w:rsid w:val="005A0420"/>
    <w:rsid w:val="005A33D8"/>
    <w:rsid w:val="005A5759"/>
    <w:rsid w:val="005A6B51"/>
    <w:rsid w:val="005A752A"/>
    <w:rsid w:val="005B0C47"/>
    <w:rsid w:val="005B41D9"/>
    <w:rsid w:val="005B4B6A"/>
    <w:rsid w:val="005C152C"/>
    <w:rsid w:val="005C5A1E"/>
    <w:rsid w:val="005C60E8"/>
    <w:rsid w:val="005C7269"/>
    <w:rsid w:val="005D3154"/>
    <w:rsid w:val="005D34FD"/>
    <w:rsid w:val="005D45F1"/>
    <w:rsid w:val="005D6AA7"/>
    <w:rsid w:val="005D6F65"/>
    <w:rsid w:val="005E02E6"/>
    <w:rsid w:val="005E1831"/>
    <w:rsid w:val="005E1A28"/>
    <w:rsid w:val="005E3576"/>
    <w:rsid w:val="005E47C5"/>
    <w:rsid w:val="005E49DB"/>
    <w:rsid w:val="005E563F"/>
    <w:rsid w:val="005E7090"/>
    <w:rsid w:val="005F0F18"/>
    <w:rsid w:val="005F1BE4"/>
    <w:rsid w:val="005F267F"/>
    <w:rsid w:val="005F39F4"/>
    <w:rsid w:val="005F55B4"/>
    <w:rsid w:val="005F5A24"/>
    <w:rsid w:val="005F62C9"/>
    <w:rsid w:val="00600D85"/>
    <w:rsid w:val="00601A13"/>
    <w:rsid w:val="00602C1E"/>
    <w:rsid w:val="00603096"/>
    <w:rsid w:val="00603ABE"/>
    <w:rsid w:val="00604260"/>
    <w:rsid w:val="00606DD1"/>
    <w:rsid w:val="0060759B"/>
    <w:rsid w:val="00607E77"/>
    <w:rsid w:val="0061403E"/>
    <w:rsid w:val="00614D99"/>
    <w:rsid w:val="00615019"/>
    <w:rsid w:val="00617B45"/>
    <w:rsid w:val="00621A4A"/>
    <w:rsid w:val="00623279"/>
    <w:rsid w:val="006237F7"/>
    <w:rsid w:val="00624C64"/>
    <w:rsid w:val="006252B8"/>
    <w:rsid w:val="0062538A"/>
    <w:rsid w:val="0062699E"/>
    <w:rsid w:val="00627E45"/>
    <w:rsid w:val="006306EF"/>
    <w:rsid w:val="00631DD3"/>
    <w:rsid w:val="006327BE"/>
    <w:rsid w:val="00637F70"/>
    <w:rsid w:val="00640E7A"/>
    <w:rsid w:val="00641D35"/>
    <w:rsid w:val="00642DBD"/>
    <w:rsid w:val="0064497B"/>
    <w:rsid w:val="00645315"/>
    <w:rsid w:val="0064568F"/>
    <w:rsid w:val="00646FCA"/>
    <w:rsid w:val="00650320"/>
    <w:rsid w:val="00651D6C"/>
    <w:rsid w:val="00652CF9"/>
    <w:rsid w:val="00654F02"/>
    <w:rsid w:val="00655BBA"/>
    <w:rsid w:val="0065698E"/>
    <w:rsid w:val="006576CF"/>
    <w:rsid w:val="00657A6C"/>
    <w:rsid w:val="00660777"/>
    <w:rsid w:val="00660A0A"/>
    <w:rsid w:val="00664896"/>
    <w:rsid w:val="00665FF0"/>
    <w:rsid w:val="0067024C"/>
    <w:rsid w:val="00672732"/>
    <w:rsid w:val="00673FEC"/>
    <w:rsid w:val="00674A88"/>
    <w:rsid w:val="0067671C"/>
    <w:rsid w:val="00676CA2"/>
    <w:rsid w:val="00677DE2"/>
    <w:rsid w:val="00684C11"/>
    <w:rsid w:val="00686B91"/>
    <w:rsid w:val="00687372"/>
    <w:rsid w:val="0069077D"/>
    <w:rsid w:val="00690B48"/>
    <w:rsid w:val="0069147F"/>
    <w:rsid w:val="00693147"/>
    <w:rsid w:val="006A040A"/>
    <w:rsid w:val="006A297C"/>
    <w:rsid w:val="006A2C3B"/>
    <w:rsid w:val="006A3715"/>
    <w:rsid w:val="006A5060"/>
    <w:rsid w:val="006A5F78"/>
    <w:rsid w:val="006B2E99"/>
    <w:rsid w:val="006B3280"/>
    <w:rsid w:val="006B4E04"/>
    <w:rsid w:val="006B5F1F"/>
    <w:rsid w:val="006B6A28"/>
    <w:rsid w:val="006B7108"/>
    <w:rsid w:val="006C04EB"/>
    <w:rsid w:val="006C2383"/>
    <w:rsid w:val="006C3FBB"/>
    <w:rsid w:val="006C4BB5"/>
    <w:rsid w:val="006C72A4"/>
    <w:rsid w:val="006D044B"/>
    <w:rsid w:val="006D22E3"/>
    <w:rsid w:val="006D4934"/>
    <w:rsid w:val="006D6C0D"/>
    <w:rsid w:val="006D77F6"/>
    <w:rsid w:val="006E1359"/>
    <w:rsid w:val="006E3646"/>
    <w:rsid w:val="006E4960"/>
    <w:rsid w:val="006E57D4"/>
    <w:rsid w:val="006E68D7"/>
    <w:rsid w:val="006E6D32"/>
    <w:rsid w:val="006F301F"/>
    <w:rsid w:val="006F480A"/>
    <w:rsid w:val="006F6341"/>
    <w:rsid w:val="0070301B"/>
    <w:rsid w:val="00705142"/>
    <w:rsid w:val="007060E4"/>
    <w:rsid w:val="00706946"/>
    <w:rsid w:val="0070731D"/>
    <w:rsid w:val="007075D4"/>
    <w:rsid w:val="0070789F"/>
    <w:rsid w:val="00707DA9"/>
    <w:rsid w:val="00711690"/>
    <w:rsid w:val="00711B80"/>
    <w:rsid w:val="0071297C"/>
    <w:rsid w:val="007135A1"/>
    <w:rsid w:val="00716BA8"/>
    <w:rsid w:val="00722B72"/>
    <w:rsid w:val="00725C23"/>
    <w:rsid w:val="00726021"/>
    <w:rsid w:val="007262DA"/>
    <w:rsid w:val="007279BB"/>
    <w:rsid w:val="007349FA"/>
    <w:rsid w:val="00734F40"/>
    <w:rsid w:val="00735D1A"/>
    <w:rsid w:val="0073648A"/>
    <w:rsid w:val="00737521"/>
    <w:rsid w:val="00737E80"/>
    <w:rsid w:val="00741F97"/>
    <w:rsid w:val="00743D6D"/>
    <w:rsid w:val="00745918"/>
    <w:rsid w:val="0074673E"/>
    <w:rsid w:val="00747C38"/>
    <w:rsid w:val="00750CD2"/>
    <w:rsid w:val="00750D90"/>
    <w:rsid w:val="00752920"/>
    <w:rsid w:val="00753615"/>
    <w:rsid w:val="0075440F"/>
    <w:rsid w:val="007552F7"/>
    <w:rsid w:val="00756392"/>
    <w:rsid w:val="00756B8E"/>
    <w:rsid w:val="007635CE"/>
    <w:rsid w:val="0076461B"/>
    <w:rsid w:val="00765A0E"/>
    <w:rsid w:val="0076632C"/>
    <w:rsid w:val="007702C7"/>
    <w:rsid w:val="00772ADD"/>
    <w:rsid w:val="00772CA5"/>
    <w:rsid w:val="0077447B"/>
    <w:rsid w:val="007752CD"/>
    <w:rsid w:val="00776AAA"/>
    <w:rsid w:val="0078180E"/>
    <w:rsid w:val="00782891"/>
    <w:rsid w:val="00783110"/>
    <w:rsid w:val="00783726"/>
    <w:rsid w:val="00783AC2"/>
    <w:rsid w:val="00783D3E"/>
    <w:rsid w:val="007847F7"/>
    <w:rsid w:val="007856C3"/>
    <w:rsid w:val="0079151A"/>
    <w:rsid w:val="00791CB6"/>
    <w:rsid w:val="00791FEA"/>
    <w:rsid w:val="00793936"/>
    <w:rsid w:val="00794259"/>
    <w:rsid w:val="00794650"/>
    <w:rsid w:val="00794748"/>
    <w:rsid w:val="00794DFA"/>
    <w:rsid w:val="0079657D"/>
    <w:rsid w:val="00796673"/>
    <w:rsid w:val="00797516"/>
    <w:rsid w:val="007A57E7"/>
    <w:rsid w:val="007A5911"/>
    <w:rsid w:val="007A62ED"/>
    <w:rsid w:val="007B2D1C"/>
    <w:rsid w:val="007B2E33"/>
    <w:rsid w:val="007B3A56"/>
    <w:rsid w:val="007B4E2F"/>
    <w:rsid w:val="007B5A0D"/>
    <w:rsid w:val="007B6CF5"/>
    <w:rsid w:val="007C4A3A"/>
    <w:rsid w:val="007C4C06"/>
    <w:rsid w:val="007C5B85"/>
    <w:rsid w:val="007C67A7"/>
    <w:rsid w:val="007D097F"/>
    <w:rsid w:val="007D0DAC"/>
    <w:rsid w:val="007D31B7"/>
    <w:rsid w:val="007D4A1D"/>
    <w:rsid w:val="007D4E5C"/>
    <w:rsid w:val="007D5167"/>
    <w:rsid w:val="007D5823"/>
    <w:rsid w:val="007D5BE7"/>
    <w:rsid w:val="007D5DEA"/>
    <w:rsid w:val="007E1B4C"/>
    <w:rsid w:val="007E34FE"/>
    <w:rsid w:val="007E4FA8"/>
    <w:rsid w:val="007E70B9"/>
    <w:rsid w:val="007E7D91"/>
    <w:rsid w:val="007F1051"/>
    <w:rsid w:val="007F238E"/>
    <w:rsid w:val="007F26C6"/>
    <w:rsid w:val="007F2C95"/>
    <w:rsid w:val="007F2F44"/>
    <w:rsid w:val="007F4DC3"/>
    <w:rsid w:val="0080385E"/>
    <w:rsid w:val="008074B6"/>
    <w:rsid w:val="00807E9C"/>
    <w:rsid w:val="008115C7"/>
    <w:rsid w:val="008127DB"/>
    <w:rsid w:val="00814696"/>
    <w:rsid w:val="0082053A"/>
    <w:rsid w:val="00820ACE"/>
    <w:rsid w:val="008227DA"/>
    <w:rsid w:val="00822EA2"/>
    <w:rsid w:val="008232EB"/>
    <w:rsid w:val="00825BE8"/>
    <w:rsid w:val="008278E5"/>
    <w:rsid w:val="00827B6A"/>
    <w:rsid w:val="008311FD"/>
    <w:rsid w:val="008319FD"/>
    <w:rsid w:val="008321ED"/>
    <w:rsid w:val="0083433E"/>
    <w:rsid w:val="0083569C"/>
    <w:rsid w:val="008366AC"/>
    <w:rsid w:val="00837171"/>
    <w:rsid w:val="00841305"/>
    <w:rsid w:val="00843DDA"/>
    <w:rsid w:val="00844A53"/>
    <w:rsid w:val="00845AE1"/>
    <w:rsid w:val="008463C7"/>
    <w:rsid w:val="00847471"/>
    <w:rsid w:val="0085172E"/>
    <w:rsid w:val="00853312"/>
    <w:rsid w:val="00853899"/>
    <w:rsid w:val="00854498"/>
    <w:rsid w:val="0085757F"/>
    <w:rsid w:val="0086263A"/>
    <w:rsid w:val="008629B6"/>
    <w:rsid w:val="008637EE"/>
    <w:rsid w:val="008651AE"/>
    <w:rsid w:val="0086547D"/>
    <w:rsid w:val="00865BE4"/>
    <w:rsid w:val="00866391"/>
    <w:rsid w:val="00866B54"/>
    <w:rsid w:val="008670E3"/>
    <w:rsid w:val="008678D5"/>
    <w:rsid w:val="008721DF"/>
    <w:rsid w:val="00876709"/>
    <w:rsid w:val="00876D98"/>
    <w:rsid w:val="00880653"/>
    <w:rsid w:val="00882B3B"/>
    <w:rsid w:val="0088320B"/>
    <w:rsid w:val="008859DE"/>
    <w:rsid w:val="008907C3"/>
    <w:rsid w:val="00892684"/>
    <w:rsid w:val="00893BB7"/>
    <w:rsid w:val="00893C12"/>
    <w:rsid w:val="00897F89"/>
    <w:rsid w:val="008A1C0A"/>
    <w:rsid w:val="008A4BF5"/>
    <w:rsid w:val="008A5683"/>
    <w:rsid w:val="008A5D86"/>
    <w:rsid w:val="008A63F7"/>
    <w:rsid w:val="008A6D95"/>
    <w:rsid w:val="008B03C6"/>
    <w:rsid w:val="008B0481"/>
    <w:rsid w:val="008B0FE8"/>
    <w:rsid w:val="008B17A4"/>
    <w:rsid w:val="008B1A24"/>
    <w:rsid w:val="008B2C57"/>
    <w:rsid w:val="008B59D1"/>
    <w:rsid w:val="008B70BC"/>
    <w:rsid w:val="008C027E"/>
    <w:rsid w:val="008C130A"/>
    <w:rsid w:val="008C2E68"/>
    <w:rsid w:val="008C48BD"/>
    <w:rsid w:val="008D0A38"/>
    <w:rsid w:val="008D6A6F"/>
    <w:rsid w:val="008D7329"/>
    <w:rsid w:val="008E0731"/>
    <w:rsid w:val="008E07CC"/>
    <w:rsid w:val="008E5C59"/>
    <w:rsid w:val="008E6B90"/>
    <w:rsid w:val="008F2109"/>
    <w:rsid w:val="008F2787"/>
    <w:rsid w:val="008F4A06"/>
    <w:rsid w:val="008F509F"/>
    <w:rsid w:val="008F511D"/>
    <w:rsid w:val="008F7FC8"/>
    <w:rsid w:val="00901C62"/>
    <w:rsid w:val="00904D90"/>
    <w:rsid w:val="00907B88"/>
    <w:rsid w:val="00910739"/>
    <w:rsid w:val="00912535"/>
    <w:rsid w:val="009168E0"/>
    <w:rsid w:val="00916AAC"/>
    <w:rsid w:val="009173BA"/>
    <w:rsid w:val="009212D4"/>
    <w:rsid w:val="00921386"/>
    <w:rsid w:val="00921F76"/>
    <w:rsid w:val="0092258D"/>
    <w:rsid w:val="009242FE"/>
    <w:rsid w:val="0092511B"/>
    <w:rsid w:val="00926A0E"/>
    <w:rsid w:val="0092706D"/>
    <w:rsid w:val="0093187C"/>
    <w:rsid w:val="00933C20"/>
    <w:rsid w:val="00934781"/>
    <w:rsid w:val="00936AED"/>
    <w:rsid w:val="00937253"/>
    <w:rsid w:val="00937D49"/>
    <w:rsid w:val="009408D1"/>
    <w:rsid w:val="009409C5"/>
    <w:rsid w:val="00942258"/>
    <w:rsid w:val="00944052"/>
    <w:rsid w:val="0094542D"/>
    <w:rsid w:val="00945A81"/>
    <w:rsid w:val="009464AA"/>
    <w:rsid w:val="00950DA4"/>
    <w:rsid w:val="00953F2E"/>
    <w:rsid w:val="00956E76"/>
    <w:rsid w:val="00957CA0"/>
    <w:rsid w:val="009643FF"/>
    <w:rsid w:val="009653A5"/>
    <w:rsid w:val="009657FA"/>
    <w:rsid w:val="00966F73"/>
    <w:rsid w:val="00967772"/>
    <w:rsid w:val="009741B7"/>
    <w:rsid w:val="009804AB"/>
    <w:rsid w:val="00983912"/>
    <w:rsid w:val="00983BA8"/>
    <w:rsid w:val="00986C40"/>
    <w:rsid w:val="009908EE"/>
    <w:rsid w:val="00991AFF"/>
    <w:rsid w:val="00992877"/>
    <w:rsid w:val="00992C6F"/>
    <w:rsid w:val="0099475B"/>
    <w:rsid w:val="00995F3D"/>
    <w:rsid w:val="00996030"/>
    <w:rsid w:val="009A514E"/>
    <w:rsid w:val="009A667A"/>
    <w:rsid w:val="009B1794"/>
    <w:rsid w:val="009B3D87"/>
    <w:rsid w:val="009B5B39"/>
    <w:rsid w:val="009C0B49"/>
    <w:rsid w:val="009C0DF8"/>
    <w:rsid w:val="009C1676"/>
    <w:rsid w:val="009C1E8F"/>
    <w:rsid w:val="009C2DF0"/>
    <w:rsid w:val="009C3E96"/>
    <w:rsid w:val="009C46E5"/>
    <w:rsid w:val="009C47A6"/>
    <w:rsid w:val="009C4E7C"/>
    <w:rsid w:val="009C4E8A"/>
    <w:rsid w:val="009C6777"/>
    <w:rsid w:val="009C6933"/>
    <w:rsid w:val="009D0B5D"/>
    <w:rsid w:val="009D4588"/>
    <w:rsid w:val="009D5D21"/>
    <w:rsid w:val="009D64B8"/>
    <w:rsid w:val="009D7AE3"/>
    <w:rsid w:val="009D7B29"/>
    <w:rsid w:val="009E0D89"/>
    <w:rsid w:val="009E27B1"/>
    <w:rsid w:val="009E342D"/>
    <w:rsid w:val="009E731C"/>
    <w:rsid w:val="009E7C52"/>
    <w:rsid w:val="009F11AB"/>
    <w:rsid w:val="009F1433"/>
    <w:rsid w:val="009F1656"/>
    <w:rsid w:val="009F2AAC"/>
    <w:rsid w:val="009F3266"/>
    <w:rsid w:val="009F3D34"/>
    <w:rsid w:val="009F48A8"/>
    <w:rsid w:val="009F510E"/>
    <w:rsid w:val="009F604C"/>
    <w:rsid w:val="009F72F5"/>
    <w:rsid w:val="009F76A6"/>
    <w:rsid w:val="00A0107F"/>
    <w:rsid w:val="00A01F9F"/>
    <w:rsid w:val="00A0259C"/>
    <w:rsid w:val="00A02704"/>
    <w:rsid w:val="00A04316"/>
    <w:rsid w:val="00A05BEF"/>
    <w:rsid w:val="00A060AE"/>
    <w:rsid w:val="00A11086"/>
    <w:rsid w:val="00A111DA"/>
    <w:rsid w:val="00A13F3C"/>
    <w:rsid w:val="00A15F2B"/>
    <w:rsid w:val="00A1710C"/>
    <w:rsid w:val="00A17FF3"/>
    <w:rsid w:val="00A22B05"/>
    <w:rsid w:val="00A23DB2"/>
    <w:rsid w:val="00A249B2"/>
    <w:rsid w:val="00A30989"/>
    <w:rsid w:val="00A318BE"/>
    <w:rsid w:val="00A32E46"/>
    <w:rsid w:val="00A32E9C"/>
    <w:rsid w:val="00A33F7E"/>
    <w:rsid w:val="00A35561"/>
    <w:rsid w:val="00A36A8D"/>
    <w:rsid w:val="00A3762C"/>
    <w:rsid w:val="00A449BF"/>
    <w:rsid w:val="00A4670C"/>
    <w:rsid w:val="00A46756"/>
    <w:rsid w:val="00A47293"/>
    <w:rsid w:val="00A52DEC"/>
    <w:rsid w:val="00A55B7B"/>
    <w:rsid w:val="00A55EE4"/>
    <w:rsid w:val="00A55EF9"/>
    <w:rsid w:val="00A57234"/>
    <w:rsid w:val="00A57DB9"/>
    <w:rsid w:val="00A6164A"/>
    <w:rsid w:val="00A63971"/>
    <w:rsid w:val="00A66300"/>
    <w:rsid w:val="00A669C1"/>
    <w:rsid w:val="00A66D95"/>
    <w:rsid w:val="00A671D2"/>
    <w:rsid w:val="00A6731E"/>
    <w:rsid w:val="00A729F9"/>
    <w:rsid w:val="00A73514"/>
    <w:rsid w:val="00A7403A"/>
    <w:rsid w:val="00A75257"/>
    <w:rsid w:val="00A76E7B"/>
    <w:rsid w:val="00A77362"/>
    <w:rsid w:val="00A7775D"/>
    <w:rsid w:val="00A779C2"/>
    <w:rsid w:val="00A77F5D"/>
    <w:rsid w:val="00A8023C"/>
    <w:rsid w:val="00A8381C"/>
    <w:rsid w:val="00A841B0"/>
    <w:rsid w:val="00A84B00"/>
    <w:rsid w:val="00A8721D"/>
    <w:rsid w:val="00A87BB1"/>
    <w:rsid w:val="00A928C2"/>
    <w:rsid w:val="00A92AD0"/>
    <w:rsid w:val="00A92B62"/>
    <w:rsid w:val="00A93571"/>
    <w:rsid w:val="00A93F81"/>
    <w:rsid w:val="00A945A2"/>
    <w:rsid w:val="00A95416"/>
    <w:rsid w:val="00A957B2"/>
    <w:rsid w:val="00A95F3F"/>
    <w:rsid w:val="00A96C42"/>
    <w:rsid w:val="00AA16D2"/>
    <w:rsid w:val="00AA64EA"/>
    <w:rsid w:val="00AB3016"/>
    <w:rsid w:val="00AB42C3"/>
    <w:rsid w:val="00AB4372"/>
    <w:rsid w:val="00AB4AD0"/>
    <w:rsid w:val="00AB51D1"/>
    <w:rsid w:val="00AB6110"/>
    <w:rsid w:val="00AB74C3"/>
    <w:rsid w:val="00AC01CF"/>
    <w:rsid w:val="00AC062D"/>
    <w:rsid w:val="00AC0B12"/>
    <w:rsid w:val="00AC20F9"/>
    <w:rsid w:val="00AC2FCA"/>
    <w:rsid w:val="00AC32AE"/>
    <w:rsid w:val="00AC383E"/>
    <w:rsid w:val="00AC4C22"/>
    <w:rsid w:val="00AC6D51"/>
    <w:rsid w:val="00AD170F"/>
    <w:rsid w:val="00AD1DB3"/>
    <w:rsid w:val="00AD1E4F"/>
    <w:rsid w:val="00AD3F8D"/>
    <w:rsid w:val="00AD6761"/>
    <w:rsid w:val="00AD6BD5"/>
    <w:rsid w:val="00AD70E4"/>
    <w:rsid w:val="00AE14EA"/>
    <w:rsid w:val="00AE3268"/>
    <w:rsid w:val="00AE7B67"/>
    <w:rsid w:val="00AF11C5"/>
    <w:rsid w:val="00AF16C5"/>
    <w:rsid w:val="00AF41FF"/>
    <w:rsid w:val="00AF46E9"/>
    <w:rsid w:val="00AF581C"/>
    <w:rsid w:val="00AF5B84"/>
    <w:rsid w:val="00AF6896"/>
    <w:rsid w:val="00AF6A04"/>
    <w:rsid w:val="00AF6EE1"/>
    <w:rsid w:val="00AF75D1"/>
    <w:rsid w:val="00B001E2"/>
    <w:rsid w:val="00B01BDA"/>
    <w:rsid w:val="00B04198"/>
    <w:rsid w:val="00B055F4"/>
    <w:rsid w:val="00B05F75"/>
    <w:rsid w:val="00B06BDE"/>
    <w:rsid w:val="00B10822"/>
    <w:rsid w:val="00B12094"/>
    <w:rsid w:val="00B129E2"/>
    <w:rsid w:val="00B142CE"/>
    <w:rsid w:val="00B15CF8"/>
    <w:rsid w:val="00B1750F"/>
    <w:rsid w:val="00B201BE"/>
    <w:rsid w:val="00B20628"/>
    <w:rsid w:val="00B2693B"/>
    <w:rsid w:val="00B26D52"/>
    <w:rsid w:val="00B273AE"/>
    <w:rsid w:val="00B31FE0"/>
    <w:rsid w:val="00B326C3"/>
    <w:rsid w:val="00B33966"/>
    <w:rsid w:val="00B33990"/>
    <w:rsid w:val="00B349BB"/>
    <w:rsid w:val="00B34C58"/>
    <w:rsid w:val="00B35665"/>
    <w:rsid w:val="00B36035"/>
    <w:rsid w:val="00B362E3"/>
    <w:rsid w:val="00B41FDF"/>
    <w:rsid w:val="00B42FB6"/>
    <w:rsid w:val="00B44C8A"/>
    <w:rsid w:val="00B4513B"/>
    <w:rsid w:val="00B46936"/>
    <w:rsid w:val="00B52276"/>
    <w:rsid w:val="00B53EF9"/>
    <w:rsid w:val="00B5560D"/>
    <w:rsid w:val="00B57A6A"/>
    <w:rsid w:val="00B57E82"/>
    <w:rsid w:val="00B6024B"/>
    <w:rsid w:val="00B608D3"/>
    <w:rsid w:val="00B60BBF"/>
    <w:rsid w:val="00B614E1"/>
    <w:rsid w:val="00B62AA5"/>
    <w:rsid w:val="00B63D2C"/>
    <w:rsid w:val="00B66B31"/>
    <w:rsid w:val="00B671E2"/>
    <w:rsid w:val="00B67397"/>
    <w:rsid w:val="00B673E7"/>
    <w:rsid w:val="00B70105"/>
    <w:rsid w:val="00B70203"/>
    <w:rsid w:val="00B706B9"/>
    <w:rsid w:val="00B70DB0"/>
    <w:rsid w:val="00B72414"/>
    <w:rsid w:val="00B77AF6"/>
    <w:rsid w:val="00B81665"/>
    <w:rsid w:val="00B826AD"/>
    <w:rsid w:val="00B8274F"/>
    <w:rsid w:val="00B82F7B"/>
    <w:rsid w:val="00B8397F"/>
    <w:rsid w:val="00B8482E"/>
    <w:rsid w:val="00B8657D"/>
    <w:rsid w:val="00B876E4"/>
    <w:rsid w:val="00B9235B"/>
    <w:rsid w:val="00B93448"/>
    <w:rsid w:val="00B94E2C"/>
    <w:rsid w:val="00B96254"/>
    <w:rsid w:val="00BA0E86"/>
    <w:rsid w:val="00BA159F"/>
    <w:rsid w:val="00BA1F04"/>
    <w:rsid w:val="00BA20A7"/>
    <w:rsid w:val="00BA31E3"/>
    <w:rsid w:val="00BA4AE5"/>
    <w:rsid w:val="00BA53FF"/>
    <w:rsid w:val="00BA5D6E"/>
    <w:rsid w:val="00BA6E7A"/>
    <w:rsid w:val="00BA749A"/>
    <w:rsid w:val="00BA7D41"/>
    <w:rsid w:val="00BB0801"/>
    <w:rsid w:val="00BB2516"/>
    <w:rsid w:val="00BB3474"/>
    <w:rsid w:val="00BB3B11"/>
    <w:rsid w:val="00BB4907"/>
    <w:rsid w:val="00BB4BA9"/>
    <w:rsid w:val="00BB4D7F"/>
    <w:rsid w:val="00BB5825"/>
    <w:rsid w:val="00BB73AE"/>
    <w:rsid w:val="00BB7D6B"/>
    <w:rsid w:val="00BB7F08"/>
    <w:rsid w:val="00BC098A"/>
    <w:rsid w:val="00BC1710"/>
    <w:rsid w:val="00BC26A2"/>
    <w:rsid w:val="00BC2E60"/>
    <w:rsid w:val="00BC40DF"/>
    <w:rsid w:val="00BC4D67"/>
    <w:rsid w:val="00BC5DB8"/>
    <w:rsid w:val="00BC6442"/>
    <w:rsid w:val="00BD1014"/>
    <w:rsid w:val="00BD327C"/>
    <w:rsid w:val="00BD6032"/>
    <w:rsid w:val="00BE07CE"/>
    <w:rsid w:val="00BE2E58"/>
    <w:rsid w:val="00BE3291"/>
    <w:rsid w:val="00BE3372"/>
    <w:rsid w:val="00BE3F2E"/>
    <w:rsid w:val="00BE40C4"/>
    <w:rsid w:val="00BE4100"/>
    <w:rsid w:val="00BF17E8"/>
    <w:rsid w:val="00BF4061"/>
    <w:rsid w:val="00BF4716"/>
    <w:rsid w:val="00BF48B4"/>
    <w:rsid w:val="00BF7F81"/>
    <w:rsid w:val="00C0069C"/>
    <w:rsid w:val="00C02146"/>
    <w:rsid w:val="00C02BF8"/>
    <w:rsid w:val="00C06C12"/>
    <w:rsid w:val="00C07138"/>
    <w:rsid w:val="00C11BEC"/>
    <w:rsid w:val="00C1361D"/>
    <w:rsid w:val="00C14ED0"/>
    <w:rsid w:val="00C15A1C"/>
    <w:rsid w:val="00C16796"/>
    <w:rsid w:val="00C178B5"/>
    <w:rsid w:val="00C20861"/>
    <w:rsid w:val="00C2169F"/>
    <w:rsid w:val="00C224A9"/>
    <w:rsid w:val="00C240D9"/>
    <w:rsid w:val="00C30044"/>
    <w:rsid w:val="00C30578"/>
    <w:rsid w:val="00C326B6"/>
    <w:rsid w:val="00C355AD"/>
    <w:rsid w:val="00C360AF"/>
    <w:rsid w:val="00C3635F"/>
    <w:rsid w:val="00C40AE0"/>
    <w:rsid w:val="00C40AFA"/>
    <w:rsid w:val="00C411AC"/>
    <w:rsid w:val="00C41A1C"/>
    <w:rsid w:val="00C4221E"/>
    <w:rsid w:val="00C42330"/>
    <w:rsid w:val="00C431D4"/>
    <w:rsid w:val="00C434C8"/>
    <w:rsid w:val="00C449FF"/>
    <w:rsid w:val="00C47B63"/>
    <w:rsid w:val="00C506C9"/>
    <w:rsid w:val="00C5074B"/>
    <w:rsid w:val="00C50AEC"/>
    <w:rsid w:val="00C51B5D"/>
    <w:rsid w:val="00C526AF"/>
    <w:rsid w:val="00C55439"/>
    <w:rsid w:val="00C56603"/>
    <w:rsid w:val="00C5795F"/>
    <w:rsid w:val="00C62DBD"/>
    <w:rsid w:val="00C63273"/>
    <w:rsid w:val="00C66343"/>
    <w:rsid w:val="00C70132"/>
    <w:rsid w:val="00C706C1"/>
    <w:rsid w:val="00C71A45"/>
    <w:rsid w:val="00C7439D"/>
    <w:rsid w:val="00C7572B"/>
    <w:rsid w:val="00C764F9"/>
    <w:rsid w:val="00C77057"/>
    <w:rsid w:val="00C77206"/>
    <w:rsid w:val="00C776CC"/>
    <w:rsid w:val="00C802E7"/>
    <w:rsid w:val="00C820E0"/>
    <w:rsid w:val="00C86361"/>
    <w:rsid w:val="00C9234F"/>
    <w:rsid w:val="00C92EF9"/>
    <w:rsid w:val="00C944B6"/>
    <w:rsid w:val="00C95D16"/>
    <w:rsid w:val="00C9770E"/>
    <w:rsid w:val="00CA07E2"/>
    <w:rsid w:val="00CA2B1D"/>
    <w:rsid w:val="00CB3700"/>
    <w:rsid w:val="00CB5559"/>
    <w:rsid w:val="00CB589B"/>
    <w:rsid w:val="00CB5EB1"/>
    <w:rsid w:val="00CC1B07"/>
    <w:rsid w:val="00CC2868"/>
    <w:rsid w:val="00CC6565"/>
    <w:rsid w:val="00CD0425"/>
    <w:rsid w:val="00CD17E8"/>
    <w:rsid w:val="00CD449B"/>
    <w:rsid w:val="00CD613E"/>
    <w:rsid w:val="00CD678E"/>
    <w:rsid w:val="00CD77FF"/>
    <w:rsid w:val="00CE0718"/>
    <w:rsid w:val="00CE3750"/>
    <w:rsid w:val="00CE3A90"/>
    <w:rsid w:val="00CE5C7C"/>
    <w:rsid w:val="00CE6E3C"/>
    <w:rsid w:val="00CF18FF"/>
    <w:rsid w:val="00CF33D7"/>
    <w:rsid w:val="00CF3ADF"/>
    <w:rsid w:val="00CF411A"/>
    <w:rsid w:val="00CF4649"/>
    <w:rsid w:val="00CF66AD"/>
    <w:rsid w:val="00CF74A1"/>
    <w:rsid w:val="00D0079F"/>
    <w:rsid w:val="00D01E89"/>
    <w:rsid w:val="00D023D9"/>
    <w:rsid w:val="00D02C58"/>
    <w:rsid w:val="00D034E1"/>
    <w:rsid w:val="00D051B4"/>
    <w:rsid w:val="00D064FD"/>
    <w:rsid w:val="00D07F71"/>
    <w:rsid w:val="00D1089B"/>
    <w:rsid w:val="00D11FF3"/>
    <w:rsid w:val="00D12A64"/>
    <w:rsid w:val="00D138C9"/>
    <w:rsid w:val="00D1481F"/>
    <w:rsid w:val="00D172DB"/>
    <w:rsid w:val="00D206D7"/>
    <w:rsid w:val="00D20B29"/>
    <w:rsid w:val="00D20ED3"/>
    <w:rsid w:val="00D210BD"/>
    <w:rsid w:val="00D21E26"/>
    <w:rsid w:val="00D236D1"/>
    <w:rsid w:val="00D24AF2"/>
    <w:rsid w:val="00D26F96"/>
    <w:rsid w:val="00D26FFA"/>
    <w:rsid w:val="00D273B2"/>
    <w:rsid w:val="00D3141E"/>
    <w:rsid w:val="00D31C55"/>
    <w:rsid w:val="00D32503"/>
    <w:rsid w:val="00D3297B"/>
    <w:rsid w:val="00D32F3E"/>
    <w:rsid w:val="00D33675"/>
    <w:rsid w:val="00D3389F"/>
    <w:rsid w:val="00D34639"/>
    <w:rsid w:val="00D348D5"/>
    <w:rsid w:val="00D35DF2"/>
    <w:rsid w:val="00D36F61"/>
    <w:rsid w:val="00D4077D"/>
    <w:rsid w:val="00D40B9C"/>
    <w:rsid w:val="00D418E4"/>
    <w:rsid w:val="00D428DD"/>
    <w:rsid w:val="00D43898"/>
    <w:rsid w:val="00D43AB6"/>
    <w:rsid w:val="00D445F7"/>
    <w:rsid w:val="00D44D98"/>
    <w:rsid w:val="00D44E7C"/>
    <w:rsid w:val="00D4503E"/>
    <w:rsid w:val="00D46DD1"/>
    <w:rsid w:val="00D524A9"/>
    <w:rsid w:val="00D60113"/>
    <w:rsid w:val="00D60B16"/>
    <w:rsid w:val="00D62482"/>
    <w:rsid w:val="00D634F8"/>
    <w:rsid w:val="00D67B80"/>
    <w:rsid w:val="00D70E4D"/>
    <w:rsid w:val="00D70FAE"/>
    <w:rsid w:val="00D72DC8"/>
    <w:rsid w:val="00D74872"/>
    <w:rsid w:val="00D7527C"/>
    <w:rsid w:val="00D7661B"/>
    <w:rsid w:val="00D7699F"/>
    <w:rsid w:val="00D81C22"/>
    <w:rsid w:val="00D82885"/>
    <w:rsid w:val="00D83C46"/>
    <w:rsid w:val="00D8436B"/>
    <w:rsid w:val="00D85210"/>
    <w:rsid w:val="00D8698D"/>
    <w:rsid w:val="00D900DF"/>
    <w:rsid w:val="00D93335"/>
    <w:rsid w:val="00D96E99"/>
    <w:rsid w:val="00D970BA"/>
    <w:rsid w:val="00D97C5A"/>
    <w:rsid w:val="00D97F33"/>
    <w:rsid w:val="00DA04CB"/>
    <w:rsid w:val="00DA3F32"/>
    <w:rsid w:val="00DA47E7"/>
    <w:rsid w:val="00DA4B92"/>
    <w:rsid w:val="00DA4D3B"/>
    <w:rsid w:val="00DA4D47"/>
    <w:rsid w:val="00DA5B5B"/>
    <w:rsid w:val="00DB0CB3"/>
    <w:rsid w:val="00DB0E33"/>
    <w:rsid w:val="00DB24A2"/>
    <w:rsid w:val="00DB2CC5"/>
    <w:rsid w:val="00DB5D49"/>
    <w:rsid w:val="00DB7130"/>
    <w:rsid w:val="00DB7A79"/>
    <w:rsid w:val="00DC00EF"/>
    <w:rsid w:val="00DC1383"/>
    <w:rsid w:val="00DC18FE"/>
    <w:rsid w:val="00DC1C93"/>
    <w:rsid w:val="00DC32BA"/>
    <w:rsid w:val="00DC3D89"/>
    <w:rsid w:val="00DC3E92"/>
    <w:rsid w:val="00DC4740"/>
    <w:rsid w:val="00DC5CE3"/>
    <w:rsid w:val="00DD2222"/>
    <w:rsid w:val="00DD2CE5"/>
    <w:rsid w:val="00DD2DFC"/>
    <w:rsid w:val="00DD4797"/>
    <w:rsid w:val="00DD71A7"/>
    <w:rsid w:val="00DE02AE"/>
    <w:rsid w:val="00DE09A1"/>
    <w:rsid w:val="00DE127E"/>
    <w:rsid w:val="00DE54E6"/>
    <w:rsid w:val="00DE6879"/>
    <w:rsid w:val="00DE712A"/>
    <w:rsid w:val="00DF0DA0"/>
    <w:rsid w:val="00DF1308"/>
    <w:rsid w:val="00DF1383"/>
    <w:rsid w:val="00DF3046"/>
    <w:rsid w:val="00DF36C5"/>
    <w:rsid w:val="00DF5899"/>
    <w:rsid w:val="00DF6495"/>
    <w:rsid w:val="00E00DC8"/>
    <w:rsid w:val="00E01E5F"/>
    <w:rsid w:val="00E055B9"/>
    <w:rsid w:val="00E07849"/>
    <w:rsid w:val="00E15F3A"/>
    <w:rsid w:val="00E1688A"/>
    <w:rsid w:val="00E17194"/>
    <w:rsid w:val="00E17D51"/>
    <w:rsid w:val="00E20460"/>
    <w:rsid w:val="00E2076F"/>
    <w:rsid w:val="00E20BBC"/>
    <w:rsid w:val="00E24D52"/>
    <w:rsid w:val="00E26DBC"/>
    <w:rsid w:val="00E27BF2"/>
    <w:rsid w:val="00E33140"/>
    <w:rsid w:val="00E347C9"/>
    <w:rsid w:val="00E34BDF"/>
    <w:rsid w:val="00E34FAD"/>
    <w:rsid w:val="00E36E89"/>
    <w:rsid w:val="00E42DD7"/>
    <w:rsid w:val="00E432CB"/>
    <w:rsid w:val="00E43C1C"/>
    <w:rsid w:val="00E4555A"/>
    <w:rsid w:val="00E45C39"/>
    <w:rsid w:val="00E462A3"/>
    <w:rsid w:val="00E472CF"/>
    <w:rsid w:val="00E47414"/>
    <w:rsid w:val="00E5050C"/>
    <w:rsid w:val="00E507AB"/>
    <w:rsid w:val="00E510E3"/>
    <w:rsid w:val="00E515DE"/>
    <w:rsid w:val="00E56057"/>
    <w:rsid w:val="00E63282"/>
    <w:rsid w:val="00E65909"/>
    <w:rsid w:val="00E6743C"/>
    <w:rsid w:val="00E705A1"/>
    <w:rsid w:val="00E723DD"/>
    <w:rsid w:val="00E75901"/>
    <w:rsid w:val="00E7657F"/>
    <w:rsid w:val="00E76D5C"/>
    <w:rsid w:val="00E80113"/>
    <w:rsid w:val="00E804B0"/>
    <w:rsid w:val="00E812FC"/>
    <w:rsid w:val="00E81CB0"/>
    <w:rsid w:val="00E82C78"/>
    <w:rsid w:val="00E85204"/>
    <w:rsid w:val="00E85302"/>
    <w:rsid w:val="00E86CA4"/>
    <w:rsid w:val="00E87236"/>
    <w:rsid w:val="00E91129"/>
    <w:rsid w:val="00E91616"/>
    <w:rsid w:val="00E9292B"/>
    <w:rsid w:val="00E93221"/>
    <w:rsid w:val="00EA47D0"/>
    <w:rsid w:val="00EA497E"/>
    <w:rsid w:val="00EA626B"/>
    <w:rsid w:val="00EB06E5"/>
    <w:rsid w:val="00EB0E21"/>
    <w:rsid w:val="00EB24A7"/>
    <w:rsid w:val="00EB3AA0"/>
    <w:rsid w:val="00EB5807"/>
    <w:rsid w:val="00EB6C4E"/>
    <w:rsid w:val="00EC14B7"/>
    <w:rsid w:val="00EC17DC"/>
    <w:rsid w:val="00EC42D3"/>
    <w:rsid w:val="00EC59AB"/>
    <w:rsid w:val="00EC5DDD"/>
    <w:rsid w:val="00EC6CA7"/>
    <w:rsid w:val="00EC7B3A"/>
    <w:rsid w:val="00ED01B0"/>
    <w:rsid w:val="00ED1192"/>
    <w:rsid w:val="00ED5437"/>
    <w:rsid w:val="00ED54A9"/>
    <w:rsid w:val="00ED6F05"/>
    <w:rsid w:val="00EE0EB7"/>
    <w:rsid w:val="00EE1459"/>
    <w:rsid w:val="00EE31F8"/>
    <w:rsid w:val="00EE40D5"/>
    <w:rsid w:val="00EE478F"/>
    <w:rsid w:val="00EE4F71"/>
    <w:rsid w:val="00EF0CE7"/>
    <w:rsid w:val="00EF1A94"/>
    <w:rsid w:val="00EF3409"/>
    <w:rsid w:val="00EF5675"/>
    <w:rsid w:val="00EF6435"/>
    <w:rsid w:val="00EF7D3C"/>
    <w:rsid w:val="00F02AD4"/>
    <w:rsid w:val="00F042A3"/>
    <w:rsid w:val="00F06576"/>
    <w:rsid w:val="00F07627"/>
    <w:rsid w:val="00F07B72"/>
    <w:rsid w:val="00F13F1E"/>
    <w:rsid w:val="00F1494B"/>
    <w:rsid w:val="00F15828"/>
    <w:rsid w:val="00F1795C"/>
    <w:rsid w:val="00F21BD2"/>
    <w:rsid w:val="00F22833"/>
    <w:rsid w:val="00F23EBE"/>
    <w:rsid w:val="00F40A28"/>
    <w:rsid w:val="00F41C36"/>
    <w:rsid w:val="00F43CE9"/>
    <w:rsid w:val="00F44329"/>
    <w:rsid w:val="00F4617E"/>
    <w:rsid w:val="00F4672B"/>
    <w:rsid w:val="00F4680D"/>
    <w:rsid w:val="00F4797D"/>
    <w:rsid w:val="00F507EA"/>
    <w:rsid w:val="00F518E0"/>
    <w:rsid w:val="00F53383"/>
    <w:rsid w:val="00F53447"/>
    <w:rsid w:val="00F57B24"/>
    <w:rsid w:val="00F61D14"/>
    <w:rsid w:val="00F62C0C"/>
    <w:rsid w:val="00F62EA4"/>
    <w:rsid w:val="00F62FB3"/>
    <w:rsid w:val="00F65AB9"/>
    <w:rsid w:val="00F70BDA"/>
    <w:rsid w:val="00F7196F"/>
    <w:rsid w:val="00F7230B"/>
    <w:rsid w:val="00F80FE5"/>
    <w:rsid w:val="00F819F8"/>
    <w:rsid w:val="00F8271B"/>
    <w:rsid w:val="00F84808"/>
    <w:rsid w:val="00F874EA"/>
    <w:rsid w:val="00F876E5"/>
    <w:rsid w:val="00F87EAF"/>
    <w:rsid w:val="00F900CB"/>
    <w:rsid w:val="00F913D5"/>
    <w:rsid w:val="00F92994"/>
    <w:rsid w:val="00F93658"/>
    <w:rsid w:val="00F93A0A"/>
    <w:rsid w:val="00F95437"/>
    <w:rsid w:val="00F97180"/>
    <w:rsid w:val="00F9739B"/>
    <w:rsid w:val="00F97A93"/>
    <w:rsid w:val="00FA2269"/>
    <w:rsid w:val="00FA2BE1"/>
    <w:rsid w:val="00FA42CE"/>
    <w:rsid w:val="00FA65CF"/>
    <w:rsid w:val="00FA7065"/>
    <w:rsid w:val="00FA7120"/>
    <w:rsid w:val="00FA7931"/>
    <w:rsid w:val="00FB07ED"/>
    <w:rsid w:val="00FB0D1E"/>
    <w:rsid w:val="00FB1E26"/>
    <w:rsid w:val="00FB2CFB"/>
    <w:rsid w:val="00FB5EC1"/>
    <w:rsid w:val="00FB7FC9"/>
    <w:rsid w:val="00FC0BB5"/>
    <w:rsid w:val="00FC14F6"/>
    <w:rsid w:val="00FC5C34"/>
    <w:rsid w:val="00FD1523"/>
    <w:rsid w:val="00FD2341"/>
    <w:rsid w:val="00FD6C3A"/>
    <w:rsid w:val="00FD7010"/>
    <w:rsid w:val="00FE0F72"/>
    <w:rsid w:val="00FE2BA3"/>
    <w:rsid w:val="00FE30E8"/>
    <w:rsid w:val="00FE420B"/>
    <w:rsid w:val="00FE52DB"/>
    <w:rsid w:val="00FE549F"/>
    <w:rsid w:val="00FE58DC"/>
    <w:rsid w:val="00FE608C"/>
    <w:rsid w:val="00FE7A06"/>
    <w:rsid w:val="00FE7C0D"/>
    <w:rsid w:val="00FF33E6"/>
    <w:rsid w:val="00FF67E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8B4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rsid w:val="004F5477"/>
    <w:pPr>
      <w:keepNext/>
      <w:keepLines/>
      <w:numPr>
        <w:ilvl w:val="0"/>
        <w:numId w:val="5"/>
      </w:numPr>
      <w:snapToGrid w:val="0"/>
      <w:spacing w:before="120" w:after="120" w:line="300" w:lineRule="auto"/>
      <w:jc w:val="center"/>
      <w:outlineLvl w:val="0"/>
    </w:pPr>
    <w:rPr>
      <w:rFonts w:ascii="黑体" w:eastAsia="黑体"/>
      <w:w w:val="150"/>
      <w:kern w:val="44"/>
      <w:sz w:val="30"/>
      <w:szCs w:val="20"/>
    </w:rPr>
  </w:style>
  <w:style w:type="paragraph" w:styleId="Heading2">
    <w:name w:val="heading 2"/>
    <w:basedOn w:val="Normal"/>
    <w:next w:val="Normal"/>
    <w:qFormat/>
    <w:rsid w:val="0055195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qFormat/>
    <w:rsid w:val="00820AC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B671E2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F48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1"/>
    <w:rsid w:val="00BF48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BF48B4"/>
  </w:style>
  <w:style w:type="paragraph" w:styleId="BalloonText">
    <w:name w:val="Balloon Text"/>
    <w:basedOn w:val="Normal"/>
    <w:semiHidden/>
    <w:rsid w:val="004856A1"/>
    <w:rPr>
      <w:sz w:val="18"/>
      <w:szCs w:val="18"/>
    </w:rPr>
  </w:style>
  <w:style w:type="paragraph" w:styleId="Date">
    <w:name w:val="Date"/>
    <w:basedOn w:val="Normal"/>
    <w:next w:val="Normal"/>
    <w:link w:val="Char"/>
    <w:rsid w:val="002D4194"/>
    <w:rPr>
      <w:rFonts w:ascii="宋体"/>
      <w:sz w:val="24"/>
      <w:szCs w:val="20"/>
    </w:rPr>
  </w:style>
  <w:style w:type="paragraph" w:styleId="BodyTextIndent2">
    <w:name w:val="Body Text Indent 2"/>
    <w:basedOn w:val="Normal"/>
    <w:rsid w:val="00D31C55"/>
    <w:pPr>
      <w:numPr>
        <w:ilvl w:val="12"/>
        <w:numId w:val="0"/>
      </w:numPr>
      <w:spacing w:line="440" w:lineRule="atLeast"/>
      <w:ind w:left="735" w:firstLine="420"/>
    </w:pPr>
    <w:rPr>
      <w:rFonts w:ascii="宋体"/>
      <w:sz w:val="24"/>
      <w:szCs w:val="20"/>
    </w:rPr>
  </w:style>
  <w:style w:type="paragraph" w:styleId="BodyText">
    <w:name w:val="Body Text"/>
    <w:basedOn w:val="Normal"/>
    <w:link w:val="Char0"/>
    <w:rsid w:val="00005D04"/>
    <w:pPr>
      <w:spacing w:after="120"/>
    </w:pPr>
  </w:style>
  <w:style w:type="table" w:styleId="TableGrid">
    <w:name w:val="Table Grid"/>
    <w:basedOn w:val="TableNormal"/>
    <w:rsid w:val="007856C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4F5477"/>
    <w:pPr>
      <w:adjustRightInd w:val="0"/>
      <w:snapToGrid w:val="0"/>
      <w:spacing w:beforeLines="50" w:line="360" w:lineRule="exact"/>
      <w:ind w:left="450" w:right="113" w:hanging="240" w:leftChars="100" w:hangingChars="100"/>
    </w:pPr>
    <w:rPr>
      <w:rFonts w:ascii="仿宋_GB2312" w:eastAsia="仿宋_GB2312" w:hAnsi="宋体"/>
      <w:sz w:val="24"/>
    </w:rPr>
  </w:style>
  <w:style w:type="character" w:customStyle="1" w:styleId="Char">
    <w:name w:val="日期 Char"/>
    <w:basedOn w:val="DefaultParagraphFont"/>
    <w:link w:val="Date"/>
    <w:rsid w:val="004F5477"/>
    <w:rPr>
      <w:rFonts w:ascii="宋体" w:eastAsia="宋体"/>
      <w:kern w:val="2"/>
      <w:sz w:val="24"/>
      <w:lang w:val="en-US" w:eastAsia="zh-CN" w:bidi="ar-SA"/>
    </w:rPr>
  </w:style>
  <w:style w:type="character" w:customStyle="1" w:styleId="1Char">
    <w:name w:val="标题 1 Char"/>
    <w:basedOn w:val="DefaultParagraphFont"/>
    <w:link w:val="Heading1"/>
    <w:rsid w:val="004F5477"/>
    <w:rPr>
      <w:rFonts w:ascii="黑体" w:eastAsia="黑体"/>
      <w:w w:val="150"/>
      <w:kern w:val="44"/>
      <w:sz w:val="30"/>
      <w:lang w:val="en-US" w:eastAsia="zh-CN" w:bidi="ar-SA"/>
    </w:rPr>
  </w:style>
  <w:style w:type="paragraph" w:customStyle="1" w:styleId="xl31">
    <w:name w:val="xl31"/>
    <w:basedOn w:val="Normal"/>
    <w:rsid w:val="004B2A19"/>
    <w:pPr>
      <w:widowControl/>
      <w:spacing w:before="100" w:beforeAutospacing="1" w:after="100" w:afterAutospacing="1"/>
      <w:jc w:val="center"/>
      <w:textAlignment w:val="center"/>
    </w:pPr>
    <w:rPr>
      <w:rFonts w:ascii="宋体" w:hAnsi="宋体"/>
      <w:b/>
      <w:bCs/>
      <w:kern w:val="0"/>
      <w:sz w:val="32"/>
      <w:szCs w:val="32"/>
    </w:rPr>
  </w:style>
  <w:style w:type="character" w:customStyle="1" w:styleId="3Char">
    <w:name w:val="标题 3 Char"/>
    <w:basedOn w:val="DefaultParagraphFont"/>
    <w:link w:val="Heading3"/>
    <w:rsid w:val="00820ACE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Char0">
    <w:name w:val="正文文本 Char"/>
    <w:basedOn w:val="DefaultParagraphFont"/>
    <w:link w:val="BodyText"/>
    <w:rsid w:val="00D43AB6"/>
    <w:rPr>
      <w:rFonts w:eastAsia="宋体"/>
      <w:kern w:val="2"/>
      <w:sz w:val="21"/>
      <w:szCs w:val="24"/>
      <w:lang w:val="en-US" w:eastAsia="zh-CN" w:bidi="ar-SA"/>
    </w:rPr>
  </w:style>
  <w:style w:type="paragraph" w:styleId="BodyText2">
    <w:name w:val="Body Text 2"/>
    <w:basedOn w:val="Normal"/>
    <w:rsid w:val="00743D6D"/>
    <w:pPr>
      <w:spacing w:after="120" w:line="480" w:lineRule="auto"/>
    </w:pPr>
  </w:style>
  <w:style w:type="paragraph" w:styleId="BodyTextIndent">
    <w:name w:val="Body Text Indent"/>
    <w:basedOn w:val="Normal"/>
    <w:rsid w:val="007E4FA8"/>
    <w:pPr>
      <w:spacing w:after="120"/>
      <w:ind w:left="420" w:leftChars="200"/>
    </w:pPr>
  </w:style>
  <w:style w:type="paragraph" w:styleId="BodyTextIndent3">
    <w:name w:val="Body Text Indent 3"/>
    <w:basedOn w:val="Normal"/>
    <w:rsid w:val="00FD6C3A"/>
    <w:pPr>
      <w:spacing w:after="120"/>
      <w:ind w:left="420" w:leftChars="200"/>
    </w:pPr>
    <w:rPr>
      <w:sz w:val="16"/>
      <w:szCs w:val="16"/>
    </w:rPr>
  </w:style>
  <w:style w:type="character" w:customStyle="1" w:styleId="Char1">
    <w:name w:val="页脚 Char"/>
    <w:basedOn w:val="DefaultParagraphFont"/>
    <w:link w:val="Footer"/>
    <w:rsid w:val="00ED54A9"/>
    <w:rPr>
      <w:rFonts w:eastAsia="宋体"/>
      <w:kern w:val="2"/>
      <w:sz w:val="18"/>
      <w:szCs w:val="18"/>
      <w:lang w:val="en-US" w:eastAsia="zh-CN" w:bidi="ar-SA"/>
    </w:rPr>
  </w:style>
  <w:style w:type="paragraph" w:styleId="Title">
    <w:name w:val="Title"/>
    <w:basedOn w:val="Normal"/>
    <w:link w:val="Char2"/>
    <w:autoRedefine/>
    <w:qFormat/>
    <w:rsid w:val="008F511D"/>
    <w:pPr>
      <w:spacing w:before="240" w:after="60"/>
      <w:ind w:left="4" w:right="178" w:hanging="363" w:leftChars="-171" w:hangingChars="100"/>
      <w:outlineLvl w:val="0"/>
    </w:pPr>
    <w:rPr>
      <w:rFonts w:ascii="新宋体" w:eastAsia="新宋体" w:hAnsi="新宋体" w:cs="Arial"/>
      <w:b/>
      <w:noProof/>
      <w:w w:val="150"/>
      <w:sz w:val="24"/>
    </w:rPr>
  </w:style>
  <w:style w:type="character" w:customStyle="1" w:styleId="Char2">
    <w:name w:val="标题 Char"/>
    <w:basedOn w:val="DefaultParagraphFont"/>
    <w:link w:val="Title"/>
    <w:rsid w:val="008F511D"/>
    <w:rPr>
      <w:rFonts w:ascii="新宋体" w:eastAsia="新宋体" w:hAnsi="新宋体" w:cs="Arial"/>
      <w:b/>
      <w:noProof/>
      <w:w w:val="150"/>
      <w:kern w:val="2"/>
      <w:sz w:val="24"/>
      <w:szCs w:val="24"/>
      <w:lang w:val="en-US" w:eastAsia="zh-CN" w:bidi="ar-SA"/>
    </w:rPr>
  </w:style>
  <w:style w:type="paragraph" w:styleId="BodyText3">
    <w:name w:val="Body Text 3"/>
    <w:basedOn w:val="Normal"/>
    <w:rsid w:val="008F511D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92258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">
    <w:name w:val="样式2"/>
    <w:basedOn w:val="Normal"/>
    <w:rsid w:val="00CD77FF"/>
    <w:pPr>
      <w:ind w:firstLine="420" w:firstLineChars="200"/>
    </w:pPr>
    <w:rPr>
      <w:rFonts w:ascii="黑体" w:eastAsia="黑体" w:hAnsi="宋体" w:hint="eastAsia"/>
      <w:kern w:val="0"/>
      <w:sz w:val="24"/>
    </w:rPr>
  </w:style>
  <w:style w:type="character" w:styleId="CommentReference">
    <w:name w:val="annotation reference"/>
    <w:basedOn w:val="DefaultParagraphFont"/>
    <w:semiHidden/>
    <w:rsid w:val="003305A4"/>
    <w:rPr>
      <w:sz w:val="21"/>
      <w:szCs w:val="21"/>
    </w:rPr>
  </w:style>
  <w:style w:type="paragraph" w:styleId="CommentText">
    <w:name w:val="annotation text"/>
    <w:basedOn w:val="Normal"/>
    <w:semiHidden/>
    <w:rsid w:val="003305A4"/>
    <w:pPr>
      <w:jc w:val="left"/>
    </w:pPr>
  </w:style>
  <w:style w:type="paragraph" w:styleId="CommentSubject">
    <w:name w:val="annotation subject"/>
    <w:basedOn w:val="CommentText"/>
    <w:next w:val="CommentText"/>
    <w:semiHidden/>
    <w:rsid w:val="003305A4"/>
    <w:rPr>
      <w:b/>
      <w:bCs/>
    </w:rPr>
  </w:style>
  <w:style w:type="paragraph" w:styleId="PlainText">
    <w:name w:val="Plain Text"/>
    <w:basedOn w:val="Normal"/>
    <w:rsid w:val="00C11BEC"/>
    <w:rPr>
      <w:rFonts w:ascii="宋体" w:eastAsia="楷体_GB2312" w:hAnsi="Courier New"/>
      <w:sz w:val="28"/>
      <w:szCs w:val="20"/>
    </w:rPr>
  </w:style>
  <w:style w:type="paragraph" w:styleId="NormalIndent">
    <w:name w:val="Normal Indent"/>
    <w:basedOn w:val="Normal"/>
    <w:rsid w:val="0055195A"/>
    <w:pPr>
      <w:adjustRightInd w:val="0"/>
      <w:ind w:firstLine="420"/>
      <w:jc w:val="left"/>
    </w:pPr>
    <w:rPr>
      <w:rFonts w:eastAsia="楷体_GB2312"/>
      <w:sz w:val="24"/>
      <w:szCs w:val="20"/>
    </w:rPr>
  </w:style>
  <w:style w:type="paragraph" w:customStyle="1" w:styleId="1">
    <w:name w:val="纯文本1"/>
    <w:basedOn w:val="Normal"/>
    <w:rsid w:val="0055195A"/>
    <w:pPr>
      <w:adjustRightInd w:val="0"/>
    </w:pPr>
    <w:rPr>
      <w:rFonts w:ascii="宋体" w:eastAsia="楷体_GB2312" w:hAnsi="Courier New"/>
      <w:sz w:val="28"/>
      <w:szCs w:val="20"/>
    </w:rPr>
  </w:style>
  <w:style w:type="paragraph" w:customStyle="1" w:styleId="20">
    <w:name w:val="纯文本2"/>
    <w:basedOn w:val="Normal"/>
    <w:rsid w:val="0055195A"/>
    <w:pPr>
      <w:adjustRightInd w:val="0"/>
    </w:pPr>
    <w:rPr>
      <w:rFonts w:ascii="宋体" w:eastAsia="楷体_GB2312" w:hAnsi="Courier New"/>
      <w:sz w:val="28"/>
      <w:szCs w:val="20"/>
    </w:rPr>
  </w:style>
  <w:style w:type="paragraph" w:styleId="DocumentMap">
    <w:name w:val="Document Map"/>
    <w:basedOn w:val="Normal"/>
    <w:semiHidden/>
    <w:rsid w:val="00B671E2"/>
    <w:pPr>
      <w:shd w:val="clear" w:color="auto" w:fill="000080"/>
    </w:pPr>
  </w:style>
  <w:style w:type="paragraph" w:styleId="HTMLTopofForm">
    <w:name w:val="HTML Top of Form"/>
    <w:basedOn w:val="Normal"/>
    <w:next w:val="Normal"/>
    <w:hidden/>
    <w:rsid w:val="00B671E2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paragraph" w:styleId="HTMLBottomofForm">
    <w:name w:val="HTML Bottom of Form"/>
    <w:basedOn w:val="Normal"/>
    <w:next w:val="Normal"/>
    <w:hidden/>
    <w:rsid w:val="00B671E2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table" w:customStyle="1" w:styleId="10">
    <w:name w:val="表格样式1"/>
    <w:basedOn w:val="TableNormal"/>
    <w:rsid w:val="000D76DD"/>
    <w:tblPr/>
  </w:style>
  <w:style w:type="table" w:customStyle="1" w:styleId="21">
    <w:name w:val="表格样式2"/>
    <w:basedOn w:val="TableNormal"/>
    <w:rsid w:val="00916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样式3"/>
    <w:basedOn w:val="TableNormal"/>
    <w:rsid w:val="00357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样式4"/>
    <w:basedOn w:val="TableNormal"/>
    <w:rsid w:val="00357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样式5"/>
    <w:basedOn w:val="TableNormal"/>
    <w:rsid w:val="00357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样式6"/>
    <w:basedOn w:val="TableNormal"/>
    <w:rsid w:val="00357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8120042137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3371</Words>
  <Characters>19217</Characters>
  <Application>Microsoft Office Word</Application>
  <DocSecurity>0</DocSecurity>
  <Lines>160</Lines>
  <Paragraphs>45</Paragraphs>
  <ScaleCrop>false</ScaleCrop>
  <Company>Lenovo</Company>
  <LinksUpToDate>false</LinksUpToDate>
  <CharactersWithSpaces>22543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中国•红星美凯龙</dc:title>
  <dc:creator>user02</dc:creator>
  <cp:lastModifiedBy>微软用户</cp:lastModifiedBy>
  <cp:revision>7</cp:revision>
  <cp:lastPrinted>2009-08-16T05:33:00Z</cp:lastPrinted>
  <dcterms:created xsi:type="dcterms:W3CDTF">2010-07-15T05:56:00Z</dcterms:created>
  <dcterms:modified xsi:type="dcterms:W3CDTF">2014-04-16T03:28:00Z</dcterms:modified>
</cp:coreProperties>
</file>