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玻璃微纤维隔热毡项目融资计划书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51" w:history="1">
        <w:r>
          <w:rPr>
            <w:rFonts w:ascii="仿宋" w:eastAsia="仿宋" w:hAnsi="仿宋" w:cs="仿宋" w:hint="eastAsia"/>
            <w:lang w:eastAsia="zh-CN"/>
          </w:rPr>
          <w:t>概论</w:t>
        </w:r>
        <w:r>
          <w:tab/>
        </w:r>
        <w:r>
          <w:fldChar w:fldCharType="begin"/>
        </w:r>
        <w:r>
          <w:instrText xml:space="preserve"> PAGEREF _Toc9951 \h </w:instrText>
        </w:r>
        <w:r>
          <w:fldChar w:fldCharType="separate"/>
        </w:r>
        <w:r>
          <w:t>4</w:t>
        </w:r>
        <w:r>
          <w:fldChar w:fldCharType="end"/>
        </w:r>
      </w:hyperlink>
    </w:p>
    <w:p>
      <w:pPr>
        <w:pStyle w:val="TOC1"/>
        <w:tabs>
          <w:tab w:val="right" w:leader="dot" w:pos="8306"/>
        </w:tabs>
      </w:pPr>
      <w:hyperlink w:anchor="_Toc30463" w:history="1">
        <w:r>
          <w:rPr>
            <w:rFonts w:ascii="仿宋" w:eastAsia="仿宋" w:hAnsi="仿宋" w:cs="仿宋" w:hint="eastAsia"/>
            <w:lang w:eastAsia="zh-CN"/>
          </w:rPr>
          <w:t>一、玻璃微纤维隔热毡项目规划进度</w:t>
        </w:r>
        <w:r>
          <w:tab/>
        </w:r>
        <w:r>
          <w:fldChar w:fldCharType="begin"/>
        </w:r>
        <w:r>
          <w:instrText xml:space="preserve"> PAGEREF _Toc30463 \h </w:instrText>
        </w:r>
        <w:r>
          <w:fldChar w:fldCharType="separate"/>
        </w:r>
        <w:r>
          <w:t>4</w:t>
        </w:r>
        <w:r>
          <w:fldChar w:fldCharType="end"/>
        </w:r>
      </w:hyperlink>
    </w:p>
    <w:p>
      <w:pPr>
        <w:pStyle w:val="TOC2"/>
        <w:tabs>
          <w:tab w:val="right" w:leader="dot" w:pos="8306"/>
        </w:tabs>
      </w:pPr>
      <w:hyperlink w:anchor="_Toc8277" w:history="1">
        <w:r>
          <w:rPr>
            <w:rFonts w:ascii="仿宋" w:eastAsia="仿宋" w:hAnsi="仿宋" w:cs="仿宋" w:hint="eastAsia"/>
            <w:lang w:eastAsia="zh-CN"/>
          </w:rPr>
          <w:t>(一)、玻璃微纤维隔热毡项目进度安排</w:t>
        </w:r>
        <w:r>
          <w:tab/>
        </w:r>
        <w:r>
          <w:fldChar w:fldCharType="begin"/>
        </w:r>
        <w:r>
          <w:instrText xml:space="preserve"> PAGEREF _Toc8277 \h </w:instrText>
        </w:r>
        <w:r>
          <w:fldChar w:fldCharType="separate"/>
        </w:r>
        <w:r>
          <w:t>4</w:t>
        </w:r>
        <w:r>
          <w:fldChar w:fldCharType="end"/>
        </w:r>
      </w:hyperlink>
    </w:p>
    <w:p>
      <w:pPr>
        <w:pStyle w:val="TOC2"/>
        <w:tabs>
          <w:tab w:val="right" w:leader="dot" w:pos="8306"/>
        </w:tabs>
      </w:pPr>
      <w:hyperlink w:anchor="_Toc7393" w:history="1">
        <w:r>
          <w:rPr>
            <w:rFonts w:ascii="仿宋" w:eastAsia="仿宋" w:hAnsi="仿宋" w:cs="仿宋" w:hint="eastAsia"/>
            <w:lang w:eastAsia="zh-CN"/>
          </w:rPr>
          <w:t>(二)、玻璃微纤维隔热毡项目实施保障措施</w:t>
        </w:r>
        <w:r>
          <w:tab/>
        </w:r>
        <w:r>
          <w:fldChar w:fldCharType="begin"/>
        </w:r>
        <w:r>
          <w:instrText xml:space="preserve"> PAGEREF _Toc7393 \h </w:instrText>
        </w:r>
        <w:r>
          <w:fldChar w:fldCharType="separate"/>
        </w:r>
        <w:r>
          <w:t>5</w:t>
        </w:r>
        <w:r>
          <w:fldChar w:fldCharType="end"/>
        </w:r>
      </w:hyperlink>
    </w:p>
    <w:p>
      <w:pPr>
        <w:pStyle w:val="TOC2"/>
        <w:tabs>
          <w:tab w:val="right" w:leader="dot" w:pos="8306"/>
        </w:tabs>
      </w:pPr>
      <w:hyperlink w:anchor="_Toc11393" w:history="1">
        <w:r>
          <w:rPr>
            <w:rFonts w:ascii="仿宋" w:eastAsia="仿宋" w:hAnsi="仿宋" w:cs="仿宋" w:hint="eastAsia"/>
            <w:lang w:eastAsia="zh-CN"/>
          </w:rPr>
          <w:t>(三)、质量与安全控制</w:t>
        </w:r>
        <w:r>
          <w:tab/>
        </w:r>
        <w:r>
          <w:fldChar w:fldCharType="begin"/>
        </w:r>
        <w:r>
          <w:instrText xml:space="preserve"> PAGEREF _Toc11393 \h </w:instrText>
        </w:r>
        <w:r>
          <w:fldChar w:fldCharType="separate"/>
        </w:r>
        <w:r>
          <w:t>6</w:t>
        </w:r>
        <w:r>
          <w:fldChar w:fldCharType="end"/>
        </w:r>
      </w:hyperlink>
    </w:p>
    <w:p>
      <w:pPr>
        <w:pStyle w:val="TOC2"/>
        <w:tabs>
          <w:tab w:val="right" w:leader="dot" w:pos="8306"/>
        </w:tabs>
      </w:pPr>
      <w:hyperlink w:anchor="_Toc24839" w:history="1">
        <w:r>
          <w:rPr>
            <w:rFonts w:ascii="仿宋" w:eastAsia="仿宋" w:hAnsi="仿宋" w:cs="仿宋" w:hint="eastAsia"/>
            <w:lang w:eastAsia="zh-CN"/>
          </w:rPr>
          <w:t>(四)、玻璃微纤维隔热毡项目进度监控与调整</w:t>
        </w:r>
        <w:r>
          <w:tab/>
        </w:r>
        <w:r>
          <w:fldChar w:fldCharType="begin"/>
        </w:r>
        <w:r>
          <w:instrText xml:space="preserve"> PAGEREF _Toc24839 \h </w:instrText>
        </w:r>
        <w:r>
          <w:fldChar w:fldCharType="separate"/>
        </w:r>
        <w:r>
          <w:t>6</w:t>
        </w:r>
        <w:r>
          <w:fldChar w:fldCharType="end"/>
        </w:r>
      </w:hyperlink>
    </w:p>
    <w:p>
      <w:pPr>
        <w:pStyle w:val="TOC2"/>
        <w:tabs>
          <w:tab w:val="right" w:leader="dot" w:pos="8306"/>
        </w:tabs>
      </w:pPr>
      <w:hyperlink w:anchor="_Toc32691" w:history="1">
        <w:r>
          <w:rPr>
            <w:rFonts w:ascii="仿宋" w:eastAsia="仿宋" w:hAnsi="仿宋" w:cs="仿宋" w:hint="eastAsia"/>
            <w:lang w:eastAsia="zh-CN"/>
          </w:rPr>
          <w:t>(五)、沟通与决策流程</w:t>
        </w:r>
        <w:r>
          <w:tab/>
        </w:r>
        <w:r>
          <w:fldChar w:fldCharType="begin"/>
        </w:r>
        <w:r>
          <w:instrText xml:space="preserve"> PAGEREF _Toc32691 \h </w:instrText>
        </w:r>
        <w:r>
          <w:fldChar w:fldCharType="separate"/>
        </w:r>
        <w:r>
          <w:t>7</w:t>
        </w:r>
        <w:r>
          <w:fldChar w:fldCharType="end"/>
        </w:r>
      </w:hyperlink>
    </w:p>
    <w:p>
      <w:pPr>
        <w:pStyle w:val="TOC1"/>
        <w:tabs>
          <w:tab w:val="right" w:leader="dot" w:pos="8306"/>
        </w:tabs>
      </w:pPr>
      <w:hyperlink w:anchor="_Toc31660" w:history="1">
        <w:r>
          <w:rPr>
            <w:rFonts w:ascii="仿宋" w:eastAsia="仿宋" w:hAnsi="仿宋" w:cs="仿宋" w:hint="eastAsia"/>
            <w:lang w:eastAsia="zh-CN"/>
          </w:rPr>
          <w:t>二、玻璃微纤维隔热毡项目建设地分析</w:t>
        </w:r>
        <w:r>
          <w:tab/>
        </w:r>
        <w:r>
          <w:fldChar w:fldCharType="begin"/>
        </w:r>
        <w:r>
          <w:instrText xml:space="preserve"> PAGEREF _Toc31660 \h </w:instrText>
        </w:r>
        <w:r>
          <w:fldChar w:fldCharType="separate"/>
        </w:r>
        <w:r>
          <w:t>7</w:t>
        </w:r>
        <w:r>
          <w:fldChar w:fldCharType="end"/>
        </w:r>
      </w:hyperlink>
    </w:p>
    <w:p>
      <w:pPr>
        <w:pStyle w:val="TOC2"/>
        <w:tabs>
          <w:tab w:val="right" w:leader="dot" w:pos="8306"/>
        </w:tabs>
      </w:pPr>
      <w:hyperlink w:anchor="_Toc6582" w:history="1">
        <w:r>
          <w:rPr>
            <w:rFonts w:ascii="仿宋" w:eastAsia="仿宋" w:hAnsi="仿宋" w:cs="仿宋" w:hint="eastAsia"/>
            <w:lang w:eastAsia="zh-CN"/>
          </w:rPr>
          <w:t>(一)、玻璃微纤维隔热毡项目选址原则</w:t>
        </w:r>
        <w:r>
          <w:tab/>
        </w:r>
        <w:r>
          <w:fldChar w:fldCharType="begin"/>
        </w:r>
        <w:r>
          <w:instrText xml:space="preserve"> PAGEREF _Toc6582 \h </w:instrText>
        </w:r>
        <w:r>
          <w:fldChar w:fldCharType="separate"/>
        </w:r>
        <w:r>
          <w:t>7</w:t>
        </w:r>
        <w:r>
          <w:fldChar w:fldCharType="end"/>
        </w:r>
      </w:hyperlink>
    </w:p>
    <w:p>
      <w:pPr>
        <w:pStyle w:val="TOC2"/>
        <w:tabs>
          <w:tab w:val="right" w:leader="dot" w:pos="8306"/>
        </w:tabs>
      </w:pPr>
      <w:hyperlink w:anchor="_Toc31716" w:history="1">
        <w:r>
          <w:rPr>
            <w:rFonts w:ascii="仿宋" w:eastAsia="仿宋" w:hAnsi="仿宋" w:cs="仿宋" w:hint="eastAsia"/>
            <w:lang w:eastAsia="zh-CN"/>
          </w:rPr>
          <w:t>(二)、玻璃微纤维隔热毡项目选址</w:t>
        </w:r>
        <w:r>
          <w:tab/>
        </w:r>
        <w:r>
          <w:fldChar w:fldCharType="begin"/>
        </w:r>
        <w:r>
          <w:instrText xml:space="preserve"> PAGEREF _Toc31716 \h </w:instrText>
        </w:r>
        <w:r>
          <w:fldChar w:fldCharType="separate"/>
        </w:r>
        <w:r>
          <w:t>8</w:t>
        </w:r>
        <w:r>
          <w:fldChar w:fldCharType="end"/>
        </w:r>
      </w:hyperlink>
    </w:p>
    <w:p>
      <w:pPr>
        <w:pStyle w:val="TOC2"/>
        <w:tabs>
          <w:tab w:val="right" w:leader="dot" w:pos="8306"/>
        </w:tabs>
      </w:pPr>
      <w:hyperlink w:anchor="_Toc2536" w:history="1">
        <w:r>
          <w:rPr>
            <w:rFonts w:ascii="仿宋" w:eastAsia="仿宋" w:hAnsi="仿宋" w:cs="仿宋" w:hint="eastAsia"/>
            <w:lang w:eastAsia="zh-CN"/>
          </w:rPr>
          <w:t>(三)、建设条件分析</w:t>
        </w:r>
        <w:r>
          <w:tab/>
        </w:r>
        <w:r>
          <w:fldChar w:fldCharType="begin"/>
        </w:r>
        <w:r>
          <w:instrText xml:space="preserve"> PAGEREF _Toc2536 \h </w:instrText>
        </w:r>
        <w:r>
          <w:fldChar w:fldCharType="separate"/>
        </w:r>
        <w:r>
          <w:t>9</w:t>
        </w:r>
        <w:r>
          <w:fldChar w:fldCharType="end"/>
        </w:r>
      </w:hyperlink>
    </w:p>
    <w:p>
      <w:pPr>
        <w:pStyle w:val="TOC2"/>
        <w:tabs>
          <w:tab w:val="right" w:leader="dot" w:pos="8306"/>
        </w:tabs>
      </w:pPr>
      <w:hyperlink w:anchor="_Toc17891" w:history="1">
        <w:r>
          <w:rPr>
            <w:rFonts w:ascii="仿宋" w:eastAsia="仿宋" w:hAnsi="仿宋" w:cs="仿宋" w:hint="eastAsia"/>
            <w:lang w:eastAsia="zh-CN"/>
          </w:rPr>
          <w:t>(四)、用地控制指标</w:t>
        </w:r>
        <w:r>
          <w:tab/>
        </w:r>
        <w:r>
          <w:fldChar w:fldCharType="begin"/>
        </w:r>
        <w:r>
          <w:instrText xml:space="preserve"> PAGEREF _Toc17891 \h </w:instrText>
        </w:r>
        <w:r>
          <w:fldChar w:fldCharType="separate"/>
        </w:r>
        <w:r>
          <w:t>10</w:t>
        </w:r>
        <w:r>
          <w:fldChar w:fldCharType="end"/>
        </w:r>
      </w:hyperlink>
    </w:p>
    <w:p>
      <w:pPr>
        <w:pStyle w:val="TOC2"/>
        <w:tabs>
          <w:tab w:val="right" w:leader="dot" w:pos="8306"/>
        </w:tabs>
      </w:pPr>
      <w:hyperlink w:anchor="_Toc5321" w:history="1">
        <w:r>
          <w:rPr>
            <w:rFonts w:ascii="仿宋" w:eastAsia="仿宋" w:hAnsi="仿宋" w:cs="仿宋" w:hint="eastAsia"/>
            <w:lang w:eastAsia="zh-CN"/>
          </w:rPr>
          <w:t>(五)、用地总体要求</w:t>
        </w:r>
        <w:r>
          <w:tab/>
        </w:r>
        <w:r>
          <w:fldChar w:fldCharType="begin"/>
        </w:r>
        <w:r>
          <w:instrText xml:space="preserve"> PAGEREF _Toc5321 \h </w:instrText>
        </w:r>
        <w:r>
          <w:fldChar w:fldCharType="separate"/>
        </w:r>
        <w:r>
          <w:t>11</w:t>
        </w:r>
        <w:r>
          <w:fldChar w:fldCharType="end"/>
        </w:r>
      </w:hyperlink>
    </w:p>
    <w:p>
      <w:pPr>
        <w:pStyle w:val="TOC2"/>
        <w:tabs>
          <w:tab w:val="right" w:leader="dot" w:pos="8306"/>
        </w:tabs>
      </w:pPr>
      <w:hyperlink w:anchor="_Toc16579" w:history="1">
        <w:r>
          <w:rPr>
            <w:rFonts w:ascii="仿宋" w:eastAsia="仿宋" w:hAnsi="仿宋" w:cs="仿宋" w:hint="eastAsia"/>
            <w:lang w:eastAsia="zh-CN"/>
          </w:rPr>
          <w:t>(六)、节约用地措施</w:t>
        </w:r>
        <w:r>
          <w:tab/>
        </w:r>
        <w:r>
          <w:fldChar w:fldCharType="begin"/>
        </w:r>
        <w:r>
          <w:instrText xml:space="preserve"> PAGEREF _Toc16579 \h </w:instrText>
        </w:r>
        <w:r>
          <w:fldChar w:fldCharType="separate"/>
        </w:r>
        <w:r>
          <w:t>12</w:t>
        </w:r>
        <w:r>
          <w:fldChar w:fldCharType="end"/>
        </w:r>
      </w:hyperlink>
    </w:p>
    <w:p>
      <w:pPr>
        <w:pStyle w:val="TOC2"/>
        <w:tabs>
          <w:tab w:val="right" w:leader="dot" w:pos="8306"/>
        </w:tabs>
      </w:pPr>
      <w:hyperlink w:anchor="_Toc20288" w:history="1">
        <w:r>
          <w:rPr>
            <w:rFonts w:ascii="仿宋" w:eastAsia="仿宋" w:hAnsi="仿宋" w:cs="仿宋" w:hint="eastAsia"/>
            <w:lang w:eastAsia="zh-CN"/>
          </w:rPr>
          <w:t>(七)、总图布置方案</w:t>
        </w:r>
        <w:r>
          <w:tab/>
        </w:r>
        <w:r>
          <w:fldChar w:fldCharType="begin"/>
        </w:r>
        <w:r>
          <w:instrText xml:space="preserve"> PAGEREF _Toc20288 \h </w:instrText>
        </w:r>
        <w:r>
          <w:fldChar w:fldCharType="separate"/>
        </w:r>
        <w:r>
          <w:t>14</w:t>
        </w:r>
        <w:r>
          <w:fldChar w:fldCharType="end"/>
        </w:r>
      </w:hyperlink>
    </w:p>
    <w:p>
      <w:pPr>
        <w:pStyle w:val="TOC2"/>
        <w:tabs>
          <w:tab w:val="right" w:leader="dot" w:pos="8306"/>
        </w:tabs>
      </w:pPr>
      <w:hyperlink w:anchor="_Toc5944" w:history="1">
        <w:r>
          <w:rPr>
            <w:rFonts w:ascii="仿宋" w:eastAsia="仿宋" w:hAnsi="仿宋" w:cs="仿宋" w:hint="eastAsia"/>
            <w:lang w:eastAsia="zh-CN"/>
          </w:rPr>
          <w:t>(八)、运输组成</w:t>
        </w:r>
        <w:r>
          <w:tab/>
        </w:r>
        <w:r>
          <w:fldChar w:fldCharType="begin"/>
        </w:r>
        <w:r>
          <w:instrText xml:space="preserve"> PAGEREF _Toc5944 \h </w:instrText>
        </w:r>
        <w:r>
          <w:fldChar w:fldCharType="separate"/>
        </w:r>
        <w:r>
          <w:t>15</w:t>
        </w:r>
        <w:r>
          <w:fldChar w:fldCharType="end"/>
        </w:r>
      </w:hyperlink>
    </w:p>
    <w:p>
      <w:pPr>
        <w:pStyle w:val="TOC2"/>
        <w:tabs>
          <w:tab w:val="right" w:leader="dot" w:pos="8306"/>
        </w:tabs>
      </w:pPr>
      <w:hyperlink w:anchor="_Toc9460" w:history="1">
        <w:r>
          <w:rPr>
            <w:rFonts w:ascii="仿宋" w:eastAsia="仿宋" w:hAnsi="仿宋" w:cs="仿宋" w:hint="eastAsia"/>
            <w:lang w:eastAsia="zh-CN"/>
          </w:rPr>
          <w:t>(九)、选址综合评价</w:t>
        </w:r>
        <w:r>
          <w:tab/>
        </w:r>
        <w:r>
          <w:fldChar w:fldCharType="begin"/>
        </w:r>
        <w:r>
          <w:instrText xml:space="preserve"> PAGEREF _Toc9460 \h </w:instrText>
        </w:r>
        <w:r>
          <w:fldChar w:fldCharType="separate"/>
        </w:r>
        <w:r>
          <w:t>18</w:t>
        </w:r>
        <w:r>
          <w:fldChar w:fldCharType="end"/>
        </w:r>
      </w:hyperlink>
    </w:p>
    <w:p>
      <w:pPr>
        <w:pStyle w:val="TOC1"/>
        <w:tabs>
          <w:tab w:val="right" w:leader="dot" w:pos="8306"/>
        </w:tabs>
      </w:pPr>
      <w:hyperlink w:anchor="_Toc19210" w:history="1">
        <w:r>
          <w:rPr>
            <w:rFonts w:ascii="仿宋" w:eastAsia="仿宋" w:hAnsi="仿宋" w:cs="仿宋" w:hint="eastAsia"/>
            <w:lang w:eastAsia="zh-CN"/>
          </w:rPr>
          <w:t>三、项目监理与质量保证</w:t>
        </w:r>
        <w:r>
          <w:tab/>
        </w:r>
        <w:r>
          <w:fldChar w:fldCharType="begin"/>
        </w:r>
        <w:r>
          <w:instrText xml:space="preserve"> PAGEREF _Toc19210 \h </w:instrText>
        </w:r>
        <w:r>
          <w:fldChar w:fldCharType="separate"/>
        </w:r>
        <w:r>
          <w:t>18</w:t>
        </w:r>
        <w:r>
          <w:fldChar w:fldCharType="end"/>
        </w:r>
      </w:hyperlink>
    </w:p>
    <w:p>
      <w:pPr>
        <w:pStyle w:val="TOC2"/>
        <w:tabs>
          <w:tab w:val="right" w:leader="dot" w:pos="8306"/>
        </w:tabs>
      </w:pPr>
      <w:hyperlink w:anchor="_Toc10844" w:history="1">
        <w:r>
          <w:rPr>
            <w:rFonts w:ascii="仿宋" w:eastAsia="仿宋" w:hAnsi="仿宋" w:cs="仿宋" w:hint="eastAsia"/>
            <w:lang w:eastAsia="zh-CN"/>
          </w:rPr>
          <w:t>(一)、监理体系构建</w:t>
        </w:r>
        <w:r>
          <w:tab/>
        </w:r>
        <w:r>
          <w:fldChar w:fldCharType="begin"/>
        </w:r>
        <w:r>
          <w:instrText xml:space="preserve"> PAGEREF _Toc10844 \h </w:instrText>
        </w:r>
        <w:r>
          <w:fldChar w:fldCharType="separate"/>
        </w:r>
        <w:r>
          <w:t>18</w:t>
        </w:r>
        <w:r>
          <w:fldChar w:fldCharType="end"/>
        </w:r>
      </w:hyperlink>
    </w:p>
    <w:p>
      <w:pPr>
        <w:pStyle w:val="TOC2"/>
        <w:tabs>
          <w:tab w:val="right" w:leader="dot" w:pos="8306"/>
        </w:tabs>
      </w:pPr>
      <w:hyperlink w:anchor="_Toc6487" w:history="1">
        <w:r>
          <w:rPr>
            <w:rFonts w:ascii="仿宋" w:eastAsia="仿宋" w:hAnsi="仿宋" w:cs="仿宋" w:hint="eastAsia"/>
            <w:lang w:eastAsia="zh-CN"/>
          </w:rPr>
          <w:t>(二)、质量保证体系实施</w:t>
        </w:r>
        <w:r>
          <w:tab/>
        </w:r>
        <w:r>
          <w:fldChar w:fldCharType="begin"/>
        </w:r>
        <w:r>
          <w:instrText xml:space="preserve"> PAGEREF _Toc6487 \h </w:instrText>
        </w:r>
        <w:r>
          <w:fldChar w:fldCharType="separate"/>
        </w:r>
        <w:r>
          <w:t>19</w:t>
        </w:r>
        <w:r>
          <w:fldChar w:fldCharType="end"/>
        </w:r>
      </w:hyperlink>
    </w:p>
    <w:p>
      <w:pPr>
        <w:pStyle w:val="TOC2"/>
        <w:tabs>
          <w:tab w:val="right" w:leader="dot" w:pos="8306"/>
        </w:tabs>
      </w:pPr>
      <w:hyperlink w:anchor="_Toc24703" w:history="1">
        <w:r>
          <w:rPr>
            <w:rFonts w:ascii="仿宋" w:eastAsia="仿宋" w:hAnsi="仿宋" w:cs="仿宋" w:hint="eastAsia"/>
            <w:lang w:eastAsia="zh-CN"/>
          </w:rPr>
          <w:t>(三)、监理与质量控制流程</w:t>
        </w:r>
        <w:r>
          <w:tab/>
        </w:r>
        <w:r>
          <w:fldChar w:fldCharType="begin"/>
        </w:r>
        <w:r>
          <w:instrText xml:space="preserve"> PAGEREF _Toc24703 \h </w:instrText>
        </w:r>
        <w:r>
          <w:fldChar w:fldCharType="separate"/>
        </w:r>
        <w:r>
          <w:t>19</w:t>
        </w:r>
        <w:r>
          <w:fldChar w:fldCharType="end"/>
        </w:r>
      </w:hyperlink>
    </w:p>
    <w:p>
      <w:pPr>
        <w:pStyle w:val="TOC1"/>
        <w:tabs>
          <w:tab w:val="right" w:leader="dot" w:pos="8306"/>
        </w:tabs>
      </w:pPr>
      <w:hyperlink w:anchor="_Toc24041" w:history="1">
        <w:r>
          <w:rPr>
            <w:rFonts w:ascii="仿宋" w:eastAsia="仿宋" w:hAnsi="仿宋" w:cs="仿宋" w:hint="eastAsia"/>
            <w:lang w:eastAsia="zh-CN"/>
          </w:rPr>
          <w:t>四、社会影响分析</w:t>
        </w:r>
        <w:r>
          <w:tab/>
        </w:r>
        <w:r>
          <w:fldChar w:fldCharType="begin"/>
        </w:r>
        <w:r>
          <w:instrText xml:space="preserve"> PAGEREF _Toc24041 \h </w:instrText>
        </w:r>
        <w:r>
          <w:fldChar w:fldCharType="separate"/>
        </w:r>
        <w:r>
          <w:t>20</w:t>
        </w:r>
        <w:r>
          <w:fldChar w:fldCharType="end"/>
        </w:r>
      </w:hyperlink>
    </w:p>
    <w:p>
      <w:pPr>
        <w:pStyle w:val="TOC2"/>
        <w:tabs>
          <w:tab w:val="right" w:leader="dot" w:pos="8306"/>
        </w:tabs>
      </w:pPr>
      <w:hyperlink w:anchor="_Toc32631" w:history="1">
        <w:r>
          <w:rPr>
            <w:rFonts w:ascii="仿宋" w:eastAsia="仿宋" w:hAnsi="仿宋" w:cs="仿宋" w:hint="eastAsia"/>
            <w:lang w:eastAsia="zh-CN"/>
          </w:rPr>
          <w:t>(一)、社会影响效果分析</w:t>
        </w:r>
        <w:r>
          <w:tab/>
        </w:r>
        <w:r>
          <w:fldChar w:fldCharType="begin"/>
        </w:r>
        <w:r>
          <w:instrText xml:space="preserve"> PAGEREF _Toc32631 \h </w:instrText>
        </w:r>
        <w:r>
          <w:fldChar w:fldCharType="separate"/>
        </w:r>
        <w:r>
          <w:t>20</w:t>
        </w:r>
        <w:r>
          <w:fldChar w:fldCharType="end"/>
        </w:r>
      </w:hyperlink>
    </w:p>
    <w:p>
      <w:pPr>
        <w:pStyle w:val="TOC2"/>
        <w:tabs>
          <w:tab w:val="right" w:leader="dot" w:pos="8306"/>
        </w:tabs>
      </w:pPr>
      <w:hyperlink w:anchor="_Toc22044" w:history="1">
        <w:r>
          <w:rPr>
            <w:rFonts w:ascii="仿宋" w:eastAsia="仿宋" w:hAnsi="仿宋" w:cs="仿宋" w:hint="eastAsia"/>
            <w:lang w:eastAsia="zh-CN"/>
          </w:rPr>
          <w:t>(二)、社会适应性分析</w:t>
        </w:r>
        <w:r>
          <w:tab/>
        </w:r>
        <w:r>
          <w:fldChar w:fldCharType="begin"/>
        </w:r>
        <w:r>
          <w:instrText xml:space="preserve"> PAGEREF _Toc22044 \h </w:instrText>
        </w:r>
        <w:r>
          <w:fldChar w:fldCharType="separate"/>
        </w:r>
        <w:r>
          <w:t>22</w:t>
        </w:r>
        <w:r>
          <w:fldChar w:fldCharType="end"/>
        </w:r>
      </w:hyperlink>
    </w:p>
    <w:p>
      <w:pPr>
        <w:pStyle w:val="TOC2"/>
        <w:tabs>
          <w:tab w:val="right" w:leader="dot" w:pos="8306"/>
        </w:tabs>
      </w:pPr>
      <w:hyperlink w:anchor="_Toc17964" w:history="1">
        <w:r>
          <w:rPr>
            <w:rFonts w:ascii="仿宋" w:eastAsia="仿宋" w:hAnsi="仿宋" w:cs="仿宋" w:hint="eastAsia"/>
            <w:lang w:eastAsia="zh-CN"/>
          </w:rPr>
          <w:t>(三)、社会风险及对策分析</w:t>
        </w:r>
        <w:r>
          <w:tab/>
        </w:r>
        <w:r>
          <w:fldChar w:fldCharType="begin"/>
        </w:r>
        <w:r>
          <w:instrText xml:space="preserve"> PAGEREF _Toc17964 \h </w:instrText>
        </w:r>
        <w:r>
          <w:fldChar w:fldCharType="separate"/>
        </w:r>
        <w:r>
          <w:t>24</w:t>
        </w:r>
        <w:r>
          <w:fldChar w:fldCharType="end"/>
        </w:r>
      </w:hyperlink>
    </w:p>
    <w:p>
      <w:pPr>
        <w:pStyle w:val="TOC1"/>
        <w:tabs>
          <w:tab w:val="right" w:leader="dot" w:pos="8306"/>
        </w:tabs>
      </w:pPr>
      <w:hyperlink w:anchor="_Toc26673" w:history="1">
        <w:r>
          <w:rPr>
            <w:rFonts w:ascii="仿宋" w:eastAsia="仿宋" w:hAnsi="仿宋" w:cs="仿宋" w:hint="eastAsia"/>
            <w:lang w:eastAsia="zh-CN"/>
          </w:rPr>
          <w:t>五、建筑技术方案说明</w:t>
        </w:r>
        <w:r>
          <w:tab/>
        </w:r>
        <w:r>
          <w:fldChar w:fldCharType="begin"/>
        </w:r>
        <w:r>
          <w:instrText xml:space="preserve"> PAGEREF _Toc26673 \h </w:instrText>
        </w:r>
        <w:r>
          <w:fldChar w:fldCharType="separate"/>
        </w:r>
        <w:r>
          <w:t>27</w:t>
        </w:r>
        <w:r>
          <w:fldChar w:fldCharType="end"/>
        </w:r>
      </w:hyperlink>
    </w:p>
    <w:p>
      <w:pPr>
        <w:pStyle w:val="TOC2"/>
        <w:tabs>
          <w:tab w:val="right" w:leader="dot" w:pos="8306"/>
        </w:tabs>
      </w:pPr>
      <w:hyperlink w:anchor="_Toc239" w:history="1">
        <w:r>
          <w:rPr>
            <w:rFonts w:ascii="仿宋" w:eastAsia="仿宋" w:hAnsi="仿宋" w:cs="仿宋" w:hint="eastAsia"/>
            <w:lang w:eastAsia="zh-CN"/>
          </w:rPr>
          <w:t>(一)、玻璃微纤维隔热毡项目工程设计总体要求</w:t>
        </w:r>
        <w:r>
          <w:tab/>
        </w:r>
        <w:r>
          <w:fldChar w:fldCharType="begin"/>
        </w:r>
        <w:r>
          <w:instrText xml:space="preserve"> PAGEREF _Toc239 \h </w:instrText>
        </w:r>
        <w:r>
          <w:fldChar w:fldCharType="separate"/>
        </w:r>
        <w:r>
          <w:t>27</w:t>
        </w:r>
        <w:r>
          <w:fldChar w:fldCharType="end"/>
        </w:r>
      </w:hyperlink>
    </w:p>
    <w:p>
      <w:pPr>
        <w:pStyle w:val="TOC2"/>
        <w:tabs>
          <w:tab w:val="right" w:leader="dot" w:pos="8306"/>
        </w:tabs>
      </w:pPr>
      <w:hyperlink w:anchor="_Toc31235" w:history="1">
        <w:r>
          <w:rPr>
            <w:rFonts w:ascii="仿宋" w:eastAsia="仿宋" w:hAnsi="仿宋" w:cs="仿宋" w:hint="eastAsia"/>
            <w:lang w:eastAsia="zh-CN"/>
          </w:rPr>
          <w:t>(二)、建设方案</w:t>
        </w:r>
        <w:r>
          <w:tab/>
        </w:r>
        <w:r>
          <w:fldChar w:fldCharType="begin"/>
        </w:r>
        <w:r>
          <w:instrText xml:space="preserve"> PAGEREF _Toc31235 \h </w:instrText>
        </w:r>
        <w:r>
          <w:fldChar w:fldCharType="separate"/>
        </w:r>
        <w:r>
          <w:t>28</w:t>
        </w:r>
        <w:r>
          <w:fldChar w:fldCharType="end"/>
        </w:r>
      </w:hyperlink>
    </w:p>
    <w:p>
      <w:pPr>
        <w:pStyle w:val="TOC2"/>
        <w:tabs>
          <w:tab w:val="right" w:leader="dot" w:pos="8306"/>
        </w:tabs>
      </w:pPr>
      <w:hyperlink w:anchor="_Toc17875" w:history="1">
        <w:r>
          <w:rPr>
            <w:rFonts w:ascii="仿宋" w:eastAsia="仿宋" w:hAnsi="仿宋" w:cs="仿宋" w:hint="eastAsia"/>
            <w:lang w:eastAsia="zh-CN"/>
          </w:rPr>
          <w:t>(三)、建筑工程建设指标</w:t>
        </w:r>
        <w:r>
          <w:tab/>
        </w:r>
        <w:r>
          <w:fldChar w:fldCharType="begin"/>
        </w:r>
        <w:r>
          <w:instrText xml:space="preserve"> PAGEREF _Toc17875 \h </w:instrText>
        </w:r>
        <w:r>
          <w:fldChar w:fldCharType="separate"/>
        </w:r>
        <w:r>
          <w:t>30</w:t>
        </w:r>
        <w:r>
          <w:fldChar w:fldCharType="end"/>
        </w:r>
      </w:hyperlink>
    </w:p>
    <w:p>
      <w:pPr>
        <w:pStyle w:val="TOC1"/>
        <w:tabs>
          <w:tab w:val="right" w:leader="dot" w:pos="8306"/>
        </w:tabs>
      </w:pPr>
      <w:hyperlink w:anchor="_Toc31338" w:history="1">
        <w:r>
          <w:rPr>
            <w:rFonts w:ascii="仿宋" w:eastAsia="仿宋" w:hAnsi="仿宋" w:cs="仿宋" w:hint="eastAsia"/>
            <w:lang w:eastAsia="zh-CN"/>
          </w:rPr>
          <w:t>六、玻璃微纤维隔热毡技术创新的分类</w:t>
        </w:r>
        <w:r>
          <w:tab/>
        </w:r>
        <w:r>
          <w:fldChar w:fldCharType="begin"/>
        </w:r>
        <w:r>
          <w:instrText xml:space="preserve"> PAGEREF _Toc31338 \h </w:instrText>
        </w:r>
        <w:r>
          <w:fldChar w:fldCharType="separate"/>
        </w:r>
        <w:r>
          <w:t>30</w:t>
        </w:r>
        <w:r>
          <w:fldChar w:fldCharType="end"/>
        </w:r>
      </w:hyperlink>
    </w:p>
    <w:p>
      <w:pPr>
        <w:pStyle w:val="TOC2"/>
        <w:tabs>
          <w:tab w:val="right" w:leader="dot" w:pos="8306"/>
        </w:tabs>
      </w:pPr>
      <w:hyperlink w:anchor="_Toc7424" w:history="1">
        <w:r>
          <w:rPr>
            <w:rFonts w:ascii="仿宋" w:eastAsia="仿宋" w:hAnsi="仿宋" w:cs="仿宋" w:hint="eastAsia"/>
            <w:lang w:eastAsia="zh-CN"/>
          </w:rPr>
          <w:t>(一)、玻璃微纤维隔热毡技术创新的分类</w:t>
        </w:r>
        <w:r>
          <w:tab/>
        </w:r>
        <w:r>
          <w:fldChar w:fldCharType="begin"/>
        </w:r>
        <w:r>
          <w:instrText xml:space="preserve"> PAGEREF _Toc7424 \h </w:instrText>
        </w:r>
        <w:r>
          <w:fldChar w:fldCharType="separate"/>
        </w:r>
        <w:r>
          <w:t>30</w:t>
        </w:r>
        <w:r>
          <w:fldChar w:fldCharType="end"/>
        </w:r>
      </w:hyperlink>
    </w:p>
    <w:p>
      <w:pPr>
        <w:pStyle w:val="TOC1"/>
        <w:tabs>
          <w:tab w:val="right" w:leader="dot" w:pos="8306"/>
        </w:tabs>
      </w:pPr>
      <w:hyperlink w:anchor="_Toc6880" w:history="1">
        <w:r>
          <w:rPr>
            <w:rFonts w:ascii="仿宋" w:eastAsia="仿宋" w:hAnsi="仿宋" w:cs="仿宋" w:hint="eastAsia"/>
            <w:lang w:eastAsia="zh-CN"/>
          </w:rPr>
          <w:t>七、玻璃微纤维隔热毡行业行业发展形势</w:t>
        </w:r>
        <w:r>
          <w:tab/>
        </w:r>
        <w:r>
          <w:fldChar w:fldCharType="begin"/>
        </w:r>
        <w:r>
          <w:instrText xml:space="preserve"> PAGEREF _Toc6880 \h </w:instrText>
        </w:r>
        <w:r>
          <w:fldChar w:fldCharType="separate"/>
        </w:r>
        <w:r>
          <w:t>33</w:t>
        </w:r>
        <w:r>
          <w:fldChar w:fldCharType="end"/>
        </w:r>
      </w:hyperlink>
    </w:p>
    <w:p>
      <w:pPr>
        <w:pStyle w:val="TOC2"/>
        <w:tabs>
          <w:tab w:val="right" w:leader="dot" w:pos="8306"/>
        </w:tabs>
      </w:pPr>
      <w:hyperlink w:anchor="_Toc15434" w:history="1">
        <w:r>
          <w:rPr>
            <w:rFonts w:ascii="仿宋" w:eastAsia="仿宋" w:hAnsi="仿宋" w:cs="仿宋" w:hint="eastAsia"/>
            <w:lang w:eastAsia="zh-CN"/>
          </w:rPr>
          <w:t>(一)、市场规模扩大</w:t>
        </w:r>
        <w:r>
          <w:tab/>
        </w:r>
        <w:r>
          <w:fldChar w:fldCharType="begin"/>
        </w:r>
        <w:r>
          <w:instrText xml:space="preserve"> PAGEREF _Toc15434 \h </w:instrText>
        </w:r>
        <w:r>
          <w:fldChar w:fldCharType="separate"/>
        </w:r>
        <w:r>
          <w:t>33</w:t>
        </w:r>
        <w:r>
          <w:fldChar w:fldCharType="end"/>
        </w:r>
      </w:hyperlink>
    </w:p>
    <w:p>
      <w:pPr>
        <w:pStyle w:val="TOC2"/>
        <w:tabs>
          <w:tab w:val="right" w:leader="dot" w:pos="8306"/>
        </w:tabs>
      </w:pPr>
      <w:hyperlink w:anchor="_Toc25376" w:history="1">
        <w:r>
          <w:rPr>
            <w:rFonts w:ascii="仿宋" w:eastAsia="仿宋" w:hAnsi="仿宋" w:cs="仿宋" w:hint="eastAsia"/>
            <w:lang w:eastAsia="zh-CN"/>
          </w:rPr>
          <w:t>(二)、消费升级趋势明显</w:t>
        </w:r>
        <w:r>
          <w:tab/>
        </w:r>
        <w:r>
          <w:fldChar w:fldCharType="begin"/>
        </w:r>
        <w:r>
          <w:instrText xml:space="preserve"> PAGEREF _Toc25376 \h </w:instrText>
        </w:r>
        <w:r>
          <w:fldChar w:fldCharType="separate"/>
        </w:r>
        <w:r>
          <w:t>33</w:t>
        </w:r>
        <w:r>
          <w:fldChar w:fldCharType="end"/>
        </w:r>
      </w:hyperlink>
    </w:p>
    <w:p>
      <w:pPr>
        <w:pStyle w:val="TOC2"/>
        <w:tabs>
          <w:tab w:val="right" w:leader="dot" w:pos="8306"/>
        </w:tabs>
      </w:pPr>
      <w:hyperlink w:anchor="_Toc30930" w:history="1">
        <w:r>
          <w:rPr>
            <w:rFonts w:ascii="仿宋" w:eastAsia="仿宋" w:hAnsi="仿宋" w:cs="仿宋" w:hint="eastAsia"/>
            <w:lang w:eastAsia="zh-CN"/>
          </w:rPr>
          <w:t>(三)、智能化发展势头迅猛</w:t>
        </w:r>
        <w:r>
          <w:tab/>
        </w:r>
        <w:r>
          <w:fldChar w:fldCharType="begin"/>
        </w:r>
        <w:r>
          <w:instrText xml:space="preserve"> PAGEREF _Toc30930 \h </w:instrText>
        </w:r>
        <w:r>
          <w:fldChar w:fldCharType="separate"/>
        </w:r>
        <w:r>
          <w:t>33</w:t>
        </w:r>
        <w:r>
          <w:fldChar w:fldCharType="end"/>
        </w:r>
      </w:hyperlink>
    </w:p>
    <w:p>
      <w:pPr>
        <w:pStyle w:val="TOC2"/>
        <w:tabs>
          <w:tab w:val="right" w:leader="dot" w:pos="8306"/>
        </w:tabs>
      </w:pPr>
      <w:hyperlink w:anchor="_Toc22224" w:history="1">
        <w:r>
          <w:rPr>
            <w:rFonts w:ascii="仿宋" w:eastAsia="仿宋" w:hAnsi="仿宋" w:cs="仿宋" w:hint="eastAsia"/>
            <w:lang w:eastAsia="zh-CN"/>
          </w:rPr>
          <w:t>(四)、品牌竞争日趋激烈</w:t>
        </w:r>
        <w:r>
          <w:tab/>
        </w:r>
        <w:r>
          <w:fldChar w:fldCharType="begin"/>
        </w:r>
        <w:r>
          <w:instrText xml:space="preserve"> PAGEREF _Toc22224 \h </w:instrText>
        </w:r>
        <w:r>
          <w:fldChar w:fldCharType="separate"/>
        </w:r>
        <w:r>
          <w:t>33</w:t>
        </w:r>
        <w:r>
          <w:fldChar w:fldCharType="end"/>
        </w:r>
      </w:hyperlink>
    </w:p>
    <w:p>
      <w:pPr>
        <w:pStyle w:val="TOC2"/>
        <w:tabs>
          <w:tab w:val="right" w:leader="dot" w:pos="8306"/>
        </w:tabs>
      </w:pPr>
      <w:hyperlink w:anchor="_Toc26247" w:history="1">
        <w:r>
          <w:rPr>
            <w:rFonts w:ascii="仿宋" w:eastAsia="仿宋" w:hAnsi="仿宋" w:cs="仿宋" w:hint="eastAsia"/>
            <w:lang w:eastAsia="zh-CN"/>
          </w:rPr>
          <w:t>(五)、环保意识增强</w:t>
        </w:r>
        <w:r>
          <w:tab/>
        </w:r>
        <w:r>
          <w:fldChar w:fldCharType="begin"/>
        </w:r>
        <w:r>
          <w:instrText xml:space="preserve"> PAGEREF _Toc26247 \h </w:instrText>
        </w:r>
        <w:r>
          <w:fldChar w:fldCharType="separate"/>
        </w:r>
        <w:r>
          <w:t>34</w:t>
        </w:r>
        <w:r>
          <w:fldChar w:fldCharType="end"/>
        </w:r>
      </w:hyperlink>
    </w:p>
    <w:p>
      <w:pPr>
        <w:pStyle w:val="TOC1"/>
        <w:tabs>
          <w:tab w:val="right" w:leader="dot" w:pos="8306"/>
        </w:tabs>
      </w:pPr>
      <w:hyperlink w:anchor="_Toc25981" w:history="1">
        <w:r>
          <w:rPr>
            <w:rFonts w:ascii="仿宋" w:eastAsia="仿宋" w:hAnsi="仿宋" w:cs="仿宋" w:hint="eastAsia"/>
            <w:lang w:eastAsia="zh-CN"/>
          </w:rPr>
          <w:t>八、人力资源配置</w:t>
        </w:r>
        <w:r>
          <w:tab/>
        </w:r>
        <w:r>
          <w:fldChar w:fldCharType="begin"/>
        </w:r>
        <w:r>
          <w:instrText xml:space="preserve"> PAGEREF _Toc25981 \h </w:instrText>
        </w:r>
        <w:r>
          <w:fldChar w:fldCharType="separate"/>
        </w:r>
        <w:r>
          <w:t>34</w:t>
        </w:r>
        <w:r>
          <w:fldChar w:fldCharType="end"/>
        </w:r>
      </w:hyperlink>
    </w:p>
    <w:p>
      <w:pPr>
        <w:pStyle w:val="TOC2"/>
        <w:tabs>
          <w:tab w:val="right" w:leader="dot" w:pos="8306"/>
        </w:tabs>
      </w:pPr>
      <w:hyperlink w:anchor="_Toc7350" w:history="1">
        <w:r>
          <w:rPr>
            <w:rFonts w:ascii="仿宋" w:eastAsia="仿宋" w:hAnsi="仿宋" w:cs="仿宋" w:hint="eastAsia"/>
            <w:lang w:eastAsia="zh-CN"/>
          </w:rPr>
          <w:t>(一)、人力资源配置</w:t>
        </w:r>
        <w:r>
          <w:tab/>
        </w:r>
        <w:r>
          <w:fldChar w:fldCharType="begin"/>
        </w:r>
        <w:r>
          <w:instrText xml:space="preserve"> PAGEREF _Toc7350 \h </w:instrText>
        </w:r>
        <w:r>
          <w:fldChar w:fldCharType="separate"/>
        </w:r>
        <w:r>
          <w:t>34</w:t>
        </w:r>
        <w:r>
          <w:fldChar w:fldCharType="end"/>
        </w:r>
      </w:hyperlink>
    </w:p>
    <w:p>
      <w:pPr>
        <w:pStyle w:val="TOC2"/>
        <w:tabs>
          <w:tab w:val="right" w:leader="dot" w:pos="8306"/>
        </w:tabs>
      </w:pPr>
      <w:hyperlink w:anchor="_Toc24431" w:history="1">
        <w:r>
          <w:rPr>
            <w:rFonts w:ascii="仿宋" w:eastAsia="仿宋" w:hAnsi="仿宋" w:cs="仿宋" w:hint="eastAsia"/>
            <w:lang w:eastAsia="zh-CN"/>
          </w:rPr>
          <w:t>(二)、员工技能培训</w:t>
        </w:r>
        <w:r>
          <w:tab/>
        </w:r>
        <w:r>
          <w:fldChar w:fldCharType="begin"/>
        </w:r>
        <w:r>
          <w:instrText xml:space="preserve"> PAGEREF _Toc24431 \h </w:instrText>
        </w:r>
        <w:r>
          <w:fldChar w:fldCharType="separate"/>
        </w:r>
        <w:r>
          <w:t>35</w:t>
        </w:r>
        <w:r>
          <w:fldChar w:fldCharType="end"/>
        </w:r>
      </w:hyperlink>
    </w:p>
    <w:p>
      <w:pPr>
        <w:pStyle w:val="TOC1"/>
        <w:tabs>
          <w:tab w:val="right" w:leader="dot" w:pos="8306"/>
        </w:tabs>
      </w:pPr>
      <w:hyperlink w:anchor="_Toc4105" w:history="1">
        <w:r>
          <w:rPr>
            <w:rFonts w:ascii="仿宋" w:eastAsia="仿宋" w:hAnsi="仿宋" w:cs="仿宋" w:hint="eastAsia"/>
            <w:lang w:eastAsia="zh-CN"/>
          </w:rPr>
          <w:t>九、玻璃微纤维隔热毡项目选址方案</w:t>
        </w:r>
        <w:r>
          <w:tab/>
        </w:r>
        <w:r>
          <w:fldChar w:fldCharType="begin"/>
        </w:r>
        <w:r>
          <w:instrText xml:space="preserve"> PAGEREF _Toc4105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01" w:history="1">
        <w:r>
          <w:rPr>
            <w:rFonts w:ascii="仿宋" w:eastAsia="仿宋" w:hAnsi="仿宋" w:cs="仿宋" w:hint="eastAsia"/>
            <w:lang w:eastAsia="zh-CN"/>
          </w:rPr>
          <w:t>(一)、玻璃微纤维隔热毡项目选址原则</w:t>
        </w:r>
        <w:r>
          <w:tab/>
        </w:r>
        <w:r>
          <w:fldChar w:fldCharType="begin"/>
        </w:r>
        <w:r>
          <w:instrText xml:space="preserve"> PAGEREF _Toc15901 \h </w:instrText>
        </w:r>
        <w:r>
          <w:fldChar w:fldCharType="separate"/>
        </w:r>
        <w:r>
          <w:t>37</w:t>
        </w:r>
        <w:r>
          <w:fldChar w:fldCharType="end"/>
        </w:r>
      </w:hyperlink>
    </w:p>
    <w:p>
      <w:pPr>
        <w:pStyle w:val="TOC2"/>
        <w:tabs>
          <w:tab w:val="right" w:leader="dot" w:pos="8306"/>
        </w:tabs>
      </w:pPr>
      <w:hyperlink w:anchor="_Toc13740" w:history="1">
        <w:r>
          <w:rPr>
            <w:rFonts w:ascii="仿宋" w:eastAsia="仿宋" w:hAnsi="仿宋" w:cs="仿宋" w:hint="eastAsia"/>
            <w:lang w:eastAsia="zh-CN"/>
          </w:rPr>
          <w:t>(二)、建设区基本情况</w:t>
        </w:r>
        <w:r>
          <w:tab/>
        </w:r>
        <w:r>
          <w:fldChar w:fldCharType="begin"/>
        </w:r>
        <w:r>
          <w:instrText xml:space="preserve"> PAGEREF _Toc13740 \h </w:instrText>
        </w:r>
        <w:r>
          <w:fldChar w:fldCharType="separate"/>
        </w:r>
        <w:r>
          <w:t>38</w:t>
        </w:r>
        <w:r>
          <w:fldChar w:fldCharType="end"/>
        </w:r>
      </w:hyperlink>
    </w:p>
    <w:p>
      <w:pPr>
        <w:pStyle w:val="TOC2"/>
        <w:tabs>
          <w:tab w:val="right" w:leader="dot" w:pos="8306"/>
        </w:tabs>
      </w:pPr>
      <w:hyperlink w:anchor="_Toc17739" w:history="1">
        <w:r>
          <w:rPr>
            <w:rFonts w:ascii="仿宋" w:eastAsia="仿宋" w:hAnsi="仿宋" w:cs="仿宋" w:hint="eastAsia"/>
            <w:lang w:eastAsia="zh-CN"/>
          </w:rPr>
          <w:t>(三)、创新驱动发展</w:t>
        </w:r>
        <w:r>
          <w:tab/>
        </w:r>
        <w:r>
          <w:fldChar w:fldCharType="begin"/>
        </w:r>
        <w:r>
          <w:instrText xml:space="preserve"> PAGEREF _Toc17739 \h </w:instrText>
        </w:r>
        <w:r>
          <w:fldChar w:fldCharType="separate"/>
        </w:r>
        <w:r>
          <w:t>38</w:t>
        </w:r>
        <w:r>
          <w:fldChar w:fldCharType="end"/>
        </w:r>
      </w:hyperlink>
    </w:p>
    <w:p>
      <w:pPr>
        <w:pStyle w:val="TOC2"/>
        <w:tabs>
          <w:tab w:val="right" w:leader="dot" w:pos="8306"/>
        </w:tabs>
      </w:pPr>
      <w:hyperlink w:anchor="_Toc116" w:history="1">
        <w:r>
          <w:rPr>
            <w:rFonts w:ascii="仿宋" w:eastAsia="仿宋" w:hAnsi="仿宋" w:cs="仿宋" w:hint="eastAsia"/>
            <w:lang w:eastAsia="zh-CN"/>
          </w:rPr>
          <w:t>(四)、产业发展方向</w:t>
        </w:r>
        <w:r>
          <w:tab/>
        </w:r>
        <w:r>
          <w:fldChar w:fldCharType="begin"/>
        </w:r>
        <w:r>
          <w:instrText xml:space="preserve"> PAGEREF _Toc116 \h </w:instrText>
        </w:r>
        <w:r>
          <w:fldChar w:fldCharType="separate"/>
        </w:r>
        <w:r>
          <w:t>40</w:t>
        </w:r>
        <w:r>
          <w:fldChar w:fldCharType="end"/>
        </w:r>
      </w:hyperlink>
    </w:p>
    <w:p>
      <w:pPr>
        <w:pStyle w:val="TOC2"/>
        <w:tabs>
          <w:tab w:val="right" w:leader="dot" w:pos="8306"/>
        </w:tabs>
      </w:pPr>
      <w:hyperlink w:anchor="_Toc27165" w:history="1">
        <w:r>
          <w:rPr>
            <w:rFonts w:ascii="仿宋" w:eastAsia="仿宋" w:hAnsi="仿宋" w:cs="仿宋" w:hint="eastAsia"/>
            <w:lang w:eastAsia="zh-CN"/>
          </w:rPr>
          <w:t>(五)、玻璃微纤维隔热毡项目选址综合评价</w:t>
        </w:r>
        <w:r>
          <w:tab/>
        </w:r>
        <w:r>
          <w:fldChar w:fldCharType="begin"/>
        </w:r>
        <w:r>
          <w:instrText xml:space="preserve"> PAGEREF _Toc27165 \h </w:instrText>
        </w:r>
        <w:r>
          <w:fldChar w:fldCharType="separate"/>
        </w:r>
        <w:r>
          <w:t>42</w:t>
        </w:r>
        <w:r>
          <w:fldChar w:fldCharType="end"/>
        </w:r>
      </w:hyperlink>
    </w:p>
    <w:p>
      <w:pPr>
        <w:pStyle w:val="TOC1"/>
        <w:tabs>
          <w:tab w:val="right" w:leader="dot" w:pos="8306"/>
        </w:tabs>
      </w:pPr>
      <w:hyperlink w:anchor="_Toc4138" w:history="1">
        <w:r>
          <w:rPr>
            <w:rFonts w:ascii="仿宋" w:eastAsia="仿宋" w:hAnsi="仿宋" w:cs="仿宋" w:hint="eastAsia"/>
            <w:lang w:eastAsia="zh-CN"/>
          </w:rPr>
          <w:t>十、风险风险及应对措施</w:t>
        </w:r>
        <w:r>
          <w:tab/>
        </w:r>
        <w:r>
          <w:fldChar w:fldCharType="begin"/>
        </w:r>
        <w:r>
          <w:instrText xml:space="preserve"> PAGEREF _Toc4138 \h </w:instrText>
        </w:r>
        <w:r>
          <w:fldChar w:fldCharType="separate"/>
        </w:r>
        <w:r>
          <w:t>43</w:t>
        </w:r>
        <w:r>
          <w:fldChar w:fldCharType="end"/>
        </w:r>
      </w:hyperlink>
    </w:p>
    <w:p>
      <w:pPr>
        <w:pStyle w:val="TOC2"/>
        <w:tabs>
          <w:tab w:val="right" w:leader="dot" w:pos="8306"/>
        </w:tabs>
      </w:pPr>
      <w:hyperlink w:anchor="_Toc6041" w:history="1">
        <w:r>
          <w:rPr>
            <w:rFonts w:ascii="仿宋" w:eastAsia="仿宋" w:hAnsi="仿宋" w:cs="仿宋" w:hint="eastAsia"/>
            <w:lang w:eastAsia="zh-CN"/>
          </w:rPr>
          <w:t>(一)、玻璃微纤维隔热毡项目风险分析</w:t>
        </w:r>
        <w:r>
          <w:tab/>
        </w:r>
        <w:r>
          <w:fldChar w:fldCharType="begin"/>
        </w:r>
        <w:r>
          <w:instrText xml:space="preserve"> PAGEREF _Toc6041 \h </w:instrText>
        </w:r>
        <w:r>
          <w:fldChar w:fldCharType="separate"/>
        </w:r>
        <w:r>
          <w:t>43</w:t>
        </w:r>
        <w:r>
          <w:fldChar w:fldCharType="end"/>
        </w:r>
      </w:hyperlink>
    </w:p>
    <w:p>
      <w:pPr>
        <w:pStyle w:val="TOC2"/>
        <w:tabs>
          <w:tab w:val="right" w:leader="dot" w:pos="8306"/>
        </w:tabs>
      </w:pPr>
      <w:hyperlink w:anchor="_Toc27771" w:history="1">
        <w:r>
          <w:rPr>
            <w:rFonts w:ascii="仿宋" w:eastAsia="仿宋" w:hAnsi="仿宋" w:cs="仿宋" w:hint="eastAsia"/>
            <w:lang w:eastAsia="zh-CN"/>
          </w:rPr>
          <w:t>(二)、玻璃微纤维隔热毡项目风险对策</w:t>
        </w:r>
        <w:r>
          <w:tab/>
        </w:r>
        <w:r>
          <w:fldChar w:fldCharType="begin"/>
        </w:r>
        <w:r>
          <w:instrText xml:space="preserve"> PAGEREF _Toc27771 \h </w:instrText>
        </w:r>
        <w:r>
          <w:fldChar w:fldCharType="separate"/>
        </w:r>
        <w:r>
          <w:t>44</w:t>
        </w:r>
        <w:r>
          <w:fldChar w:fldCharType="end"/>
        </w:r>
      </w:hyperlink>
    </w:p>
    <w:p>
      <w:pPr>
        <w:pStyle w:val="TOC1"/>
        <w:tabs>
          <w:tab w:val="right" w:leader="dot" w:pos="8306"/>
        </w:tabs>
      </w:pPr>
      <w:hyperlink w:anchor="_Toc25717" w:history="1">
        <w:r>
          <w:rPr>
            <w:rFonts w:ascii="仿宋" w:eastAsia="仿宋" w:hAnsi="仿宋" w:cs="仿宋" w:hint="eastAsia"/>
            <w:lang w:eastAsia="zh-CN"/>
          </w:rPr>
          <w:t>十一、人力资源的特点及管理过程</w:t>
        </w:r>
        <w:r>
          <w:tab/>
        </w:r>
        <w:r>
          <w:fldChar w:fldCharType="begin"/>
        </w:r>
        <w:r>
          <w:instrText xml:space="preserve"> PAGEREF _Toc25717 \h </w:instrText>
        </w:r>
        <w:r>
          <w:fldChar w:fldCharType="separate"/>
        </w:r>
        <w:r>
          <w:t>45</w:t>
        </w:r>
        <w:r>
          <w:fldChar w:fldCharType="end"/>
        </w:r>
      </w:hyperlink>
    </w:p>
    <w:p>
      <w:pPr>
        <w:pStyle w:val="TOC2"/>
        <w:tabs>
          <w:tab w:val="right" w:leader="dot" w:pos="8306"/>
        </w:tabs>
      </w:pPr>
      <w:hyperlink w:anchor="_Toc12312" w:history="1">
        <w:r>
          <w:rPr>
            <w:rFonts w:ascii="仿宋" w:eastAsia="仿宋" w:hAnsi="仿宋" w:cs="仿宋" w:hint="eastAsia"/>
            <w:lang w:eastAsia="zh-CN"/>
          </w:rPr>
          <w:t>(一)、人力资源本身的特点</w:t>
        </w:r>
        <w:r>
          <w:tab/>
        </w:r>
        <w:r>
          <w:fldChar w:fldCharType="begin"/>
        </w:r>
        <w:r>
          <w:instrText xml:space="preserve"> PAGEREF _Toc12312 \h </w:instrText>
        </w:r>
        <w:r>
          <w:fldChar w:fldCharType="separate"/>
        </w:r>
        <w:r>
          <w:t>45</w:t>
        </w:r>
        <w:r>
          <w:fldChar w:fldCharType="end"/>
        </w:r>
      </w:hyperlink>
    </w:p>
    <w:p>
      <w:pPr>
        <w:pStyle w:val="TOC2"/>
        <w:tabs>
          <w:tab w:val="right" w:leader="dot" w:pos="8306"/>
        </w:tabs>
      </w:pPr>
      <w:hyperlink w:anchor="_Toc11303" w:history="1">
        <w:r>
          <w:rPr>
            <w:rFonts w:ascii="仿宋" w:eastAsia="仿宋" w:hAnsi="仿宋" w:cs="仿宋" w:hint="eastAsia"/>
            <w:lang w:eastAsia="zh-CN"/>
          </w:rPr>
          <w:t>(二)、人力资源管理过程</w:t>
        </w:r>
        <w:r>
          <w:tab/>
        </w:r>
        <w:r>
          <w:fldChar w:fldCharType="begin"/>
        </w:r>
        <w:r>
          <w:instrText xml:space="preserve"> PAGEREF _Toc11303 \h </w:instrText>
        </w:r>
        <w:r>
          <w:fldChar w:fldCharType="separate"/>
        </w:r>
        <w:r>
          <w:t>46</w:t>
        </w:r>
        <w:r>
          <w:fldChar w:fldCharType="end"/>
        </w:r>
      </w:hyperlink>
    </w:p>
    <w:p>
      <w:pPr>
        <w:pStyle w:val="TOC1"/>
        <w:tabs>
          <w:tab w:val="right" w:leader="dot" w:pos="8306"/>
        </w:tabs>
      </w:pPr>
      <w:hyperlink w:anchor="_Toc28162" w:history="1">
        <w:r>
          <w:rPr>
            <w:rFonts w:ascii="仿宋" w:eastAsia="仿宋" w:hAnsi="仿宋" w:cs="仿宋" w:hint="eastAsia"/>
            <w:lang w:eastAsia="zh-CN"/>
          </w:rPr>
          <w:t>十二、员工社会责任履行及参与公益活动</w:t>
        </w:r>
        <w:r>
          <w:tab/>
        </w:r>
        <w:r>
          <w:fldChar w:fldCharType="begin"/>
        </w:r>
        <w:r>
          <w:instrText xml:space="preserve"> PAGEREF _Toc28162 \h </w:instrText>
        </w:r>
        <w:r>
          <w:fldChar w:fldCharType="separate"/>
        </w:r>
        <w:r>
          <w:t>47</w:t>
        </w:r>
        <w:r>
          <w:fldChar w:fldCharType="end"/>
        </w:r>
      </w:hyperlink>
    </w:p>
    <w:p>
      <w:pPr>
        <w:pStyle w:val="TOC2"/>
        <w:tabs>
          <w:tab w:val="right" w:leader="dot" w:pos="8306"/>
        </w:tabs>
      </w:pPr>
      <w:hyperlink w:anchor="_Toc19848" w:history="1">
        <w:r>
          <w:rPr>
            <w:rFonts w:ascii="仿宋" w:eastAsia="仿宋" w:hAnsi="仿宋" w:cs="仿宋" w:hint="eastAsia"/>
            <w:lang w:eastAsia="zh-CN"/>
          </w:rPr>
          <w:t>(一)、员工社会责任的内涵及履行方式</w:t>
        </w:r>
        <w:r>
          <w:tab/>
        </w:r>
        <w:r>
          <w:fldChar w:fldCharType="begin"/>
        </w:r>
        <w:r>
          <w:instrText xml:space="preserve"> PAGEREF _Toc19848 \h </w:instrText>
        </w:r>
        <w:r>
          <w:fldChar w:fldCharType="separate"/>
        </w:r>
        <w:r>
          <w:t>47</w:t>
        </w:r>
        <w:r>
          <w:fldChar w:fldCharType="end"/>
        </w:r>
      </w:hyperlink>
    </w:p>
    <w:p>
      <w:pPr>
        <w:pStyle w:val="TOC2"/>
        <w:tabs>
          <w:tab w:val="right" w:leader="dot" w:pos="8306"/>
        </w:tabs>
      </w:pPr>
      <w:hyperlink w:anchor="_Toc10783" w:history="1">
        <w:r>
          <w:rPr>
            <w:rFonts w:ascii="仿宋" w:eastAsia="仿宋" w:hAnsi="仿宋" w:cs="仿宋" w:hint="eastAsia"/>
            <w:lang w:eastAsia="zh-CN"/>
          </w:rPr>
          <w:t>(二)、参与公益活动的意义及实施策略</w:t>
        </w:r>
        <w:r>
          <w:tab/>
        </w:r>
        <w:r>
          <w:fldChar w:fldCharType="begin"/>
        </w:r>
        <w:r>
          <w:instrText xml:space="preserve"> PAGEREF _Toc10783 \h </w:instrText>
        </w:r>
        <w:r>
          <w:fldChar w:fldCharType="separate"/>
        </w:r>
        <w:r>
          <w:t>48</w:t>
        </w:r>
        <w:r>
          <w:fldChar w:fldCharType="end"/>
        </w:r>
      </w:hyperlink>
    </w:p>
    <w:p>
      <w:pPr>
        <w:pStyle w:val="TOC2"/>
        <w:tabs>
          <w:tab w:val="right" w:leader="dot" w:pos="8306"/>
        </w:tabs>
      </w:pPr>
      <w:hyperlink w:anchor="_Toc9106" w:history="1">
        <w:r>
          <w:rPr>
            <w:rFonts w:ascii="仿宋" w:eastAsia="仿宋" w:hAnsi="仿宋" w:cs="仿宋" w:hint="eastAsia"/>
            <w:lang w:eastAsia="zh-CN"/>
          </w:rPr>
          <w:t>(三)、社会责任履行及公益活动参与的持续推进</w:t>
        </w:r>
        <w:r>
          <w:tab/>
        </w:r>
        <w:r>
          <w:fldChar w:fldCharType="begin"/>
        </w:r>
        <w:r>
          <w:instrText xml:space="preserve"> PAGEREF _Toc9106 \h </w:instrText>
        </w:r>
        <w:r>
          <w:fldChar w:fldCharType="separate"/>
        </w:r>
        <w:r>
          <w:t>48</w:t>
        </w:r>
        <w:r>
          <w:fldChar w:fldCharType="end"/>
        </w:r>
      </w:hyperlink>
    </w:p>
    <w:p>
      <w:pPr>
        <w:pStyle w:val="TOC1"/>
        <w:tabs>
          <w:tab w:val="right" w:leader="dot" w:pos="8306"/>
        </w:tabs>
      </w:pPr>
      <w:hyperlink w:anchor="_Toc18308" w:history="1">
        <w:r>
          <w:rPr>
            <w:rFonts w:ascii="仿宋" w:eastAsia="仿宋" w:hAnsi="仿宋" w:cs="仿宋" w:hint="eastAsia"/>
            <w:lang w:eastAsia="zh-CN"/>
          </w:rPr>
          <w:t>十三、产品规划方案</w:t>
        </w:r>
        <w:r>
          <w:tab/>
        </w:r>
        <w:r>
          <w:fldChar w:fldCharType="begin"/>
        </w:r>
        <w:r>
          <w:instrText xml:space="preserve"> PAGEREF _Toc18308 \h </w:instrText>
        </w:r>
        <w:r>
          <w:fldChar w:fldCharType="separate"/>
        </w:r>
        <w:r>
          <w:t>49</w:t>
        </w:r>
        <w:r>
          <w:fldChar w:fldCharType="end"/>
        </w:r>
      </w:hyperlink>
    </w:p>
    <w:p>
      <w:pPr>
        <w:pStyle w:val="TOC2"/>
        <w:tabs>
          <w:tab w:val="right" w:leader="dot" w:pos="8306"/>
        </w:tabs>
      </w:pPr>
      <w:hyperlink w:anchor="_Toc12538" w:history="1">
        <w:r>
          <w:rPr>
            <w:rFonts w:ascii="仿宋" w:eastAsia="仿宋" w:hAnsi="仿宋" w:cs="仿宋" w:hint="eastAsia"/>
            <w:lang w:eastAsia="zh-CN"/>
          </w:rPr>
          <w:t>(一)、建设规模及主要建设内容</w:t>
        </w:r>
        <w:r>
          <w:tab/>
        </w:r>
        <w:r>
          <w:fldChar w:fldCharType="begin"/>
        </w:r>
        <w:r>
          <w:instrText xml:space="preserve"> PAGEREF _Toc12538 \h </w:instrText>
        </w:r>
        <w:r>
          <w:fldChar w:fldCharType="separate"/>
        </w:r>
        <w:r>
          <w:t>49</w:t>
        </w:r>
        <w:r>
          <w:fldChar w:fldCharType="end"/>
        </w:r>
      </w:hyperlink>
    </w:p>
    <w:p>
      <w:pPr>
        <w:pStyle w:val="TOC2"/>
        <w:tabs>
          <w:tab w:val="right" w:leader="dot" w:pos="8306"/>
        </w:tabs>
      </w:pPr>
      <w:hyperlink w:anchor="_Toc8739" w:history="1">
        <w:r>
          <w:rPr>
            <w:rFonts w:ascii="仿宋" w:eastAsia="仿宋" w:hAnsi="仿宋" w:cs="仿宋" w:hint="eastAsia"/>
            <w:lang w:eastAsia="zh-CN"/>
          </w:rPr>
          <w:t>(二)、产品规划方案及生产纲领</w:t>
        </w:r>
        <w:r>
          <w:tab/>
        </w:r>
        <w:r>
          <w:fldChar w:fldCharType="begin"/>
        </w:r>
        <w:r>
          <w:instrText xml:space="preserve"> PAGEREF _Toc8739 \h </w:instrText>
        </w:r>
        <w:r>
          <w:fldChar w:fldCharType="separate"/>
        </w:r>
        <w:r>
          <w:t>50</w:t>
        </w:r>
        <w:r>
          <w:fldChar w:fldCharType="end"/>
        </w:r>
      </w:hyperlink>
    </w:p>
    <w:p>
      <w:pPr>
        <w:pStyle w:val="TOC1"/>
        <w:tabs>
          <w:tab w:val="right" w:leader="dot" w:pos="8306"/>
        </w:tabs>
      </w:pPr>
      <w:hyperlink w:anchor="_Toc32185" w:history="1">
        <w:r>
          <w:rPr>
            <w:rFonts w:ascii="仿宋" w:eastAsia="仿宋" w:hAnsi="仿宋" w:cs="仿宋" w:hint="eastAsia"/>
            <w:lang w:eastAsia="zh-CN"/>
          </w:rPr>
          <w:t>十四、玻璃微纤维隔热毡新型运营方式</w:t>
        </w:r>
        <w:r>
          <w:tab/>
        </w:r>
        <w:r>
          <w:fldChar w:fldCharType="begin"/>
        </w:r>
        <w:r>
          <w:instrText xml:space="preserve"> PAGEREF _Toc32185 \h </w:instrText>
        </w:r>
        <w:r>
          <w:fldChar w:fldCharType="separate"/>
        </w:r>
        <w:r>
          <w:t>51</w:t>
        </w:r>
        <w:r>
          <w:fldChar w:fldCharType="end"/>
        </w:r>
      </w:hyperlink>
    </w:p>
    <w:p>
      <w:pPr>
        <w:pStyle w:val="TOC2"/>
        <w:tabs>
          <w:tab w:val="right" w:leader="dot" w:pos="8306"/>
        </w:tabs>
      </w:pPr>
      <w:hyperlink w:anchor="_Toc30387" w:history="1">
        <w:r>
          <w:rPr>
            <w:rFonts w:ascii="仿宋" w:eastAsia="仿宋" w:hAnsi="仿宋" w:cs="仿宋" w:hint="eastAsia"/>
            <w:lang w:eastAsia="zh-CN"/>
          </w:rPr>
          <w:t>(一)、创新业务模式</w:t>
        </w:r>
        <w:r>
          <w:tab/>
        </w:r>
        <w:r>
          <w:fldChar w:fldCharType="begin"/>
        </w:r>
        <w:r>
          <w:instrText xml:space="preserve"> PAGEREF _Toc30387 \h </w:instrText>
        </w:r>
        <w:r>
          <w:fldChar w:fldCharType="separate"/>
        </w:r>
        <w:r>
          <w:t>51</w:t>
        </w:r>
        <w:r>
          <w:fldChar w:fldCharType="end"/>
        </w:r>
      </w:hyperlink>
    </w:p>
    <w:p>
      <w:pPr>
        <w:pStyle w:val="TOC2"/>
        <w:tabs>
          <w:tab w:val="right" w:leader="dot" w:pos="8306"/>
        </w:tabs>
      </w:pPr>
      <w:hyperlink w:anchor="_Toc24002" w:history="1">
        <w:r>
          <w:rPr>
            <w:rFonts w:ascii="仿宋" w:eastAsia="仿宋" w:hAnsi="仿宋" w:cs="仿宋" w:hint="eastAsia"/>
            <w:lang w:eastAsia="zh-CN"/>
          </w:rPr>
          <w:t>(二)、数字化运营</w:t>
        </w:r>
        <w:r>
          <w:tab/>
        </w:r>
        <w:r>
          <w:fldChar w:fldCharType="begin"/>
        </w:r>
        <w:r>
          <w:instrText xml:space="preserve"> PAGEREF _Toc24002 \h </w:instrText>
        </w:r>
        <w:r>
          <w:fldChar w:fldCharType="separate"/>
        </w:r>
        <w:r>
          <w:t>52</w:t>
        </w:r>
        <w:r>
          <w:fldChar w:fldCharType="end"/>
        </w:r>
      </w:hyperlink>
    </w:p>
    <w:p>
      <w:pPr>
        <w:pStyle w:val="TOC2"/>
        <w:tabs>
          <w:tab w:val="right" w:leader="dot" w:pos="8306"/>
        </w:tabs>
      </w:pPr>
      <w:hyperlink w:anchor="_Toc4878" w:history="1">
        <w:r>
          <w:rPr>
            <w:rFonts w:ascii="仿宋" w:eastAsia="仿宋" w:hAnsi="仿宋" w:cs="仿宋" w:hint="eastAsia"/>
            <w:lang w:eastAsia="zh-CN"/>
          </w:rPr>
          <w:t>(三)、智能化技术应用</w:t>
        </w:r>
        <w:r>
          <w:tab/>
        </w:r>
        <w:r>
          <w:fldChar w:fldCharType="begin"/>
        </w:r>
        <w:r>
          <w:instrText xml:space="preserve"> PAGEREF _Toc4878 \h </w:instrText>
        </w:r>
        <w:r>
          <w:fldChar w:fldCharType="separate"/>
        </w:r>
        <w:r>
          <w:t>54</w:t>
        </w:r>
        <w:r>
          <w:fldChar w:fldCharType="end"/>
        </w:r>
      </w:hyperlink>
    </w:p>
    <w:p>
      <w:pPr>
        <w:pStyle w:val="TOC2"/>
        <w:tabs>
          <w:tab w:val="right" w:leader="dot" w:pos="8306"/>
        </w:tabs>
      </w:pPr>
      <w:hyperlink w:anchor="_Toc21105" w:history="1">
        <w:r>
          <w:rPr>
            <w:rFonts w:ascii="仿宋" w:eastAsia="仿宋" w:hAnsi="仿宋" w:cs="仿宋" w:hint="eastAsia"/>
            <w:lang w:eastAsia="zh-CN"/>
          </w:rPr>
          <w:t>(四)、可持续经营实践</w:t>
        </w:r>
        <w:r>
          <w:tab/>
        </w:r>
        <w:r>
          <w:fldChar w:fldCharType="begin"/>
        </w:r>
        <w:r>
          <w:instrText xml:space="preserve"> PAGEREF _Toc21105 \h </w:instrText>
        </w:r>
        <w:r>
          <w:fldChar w:fldCharType="separate"/>
        </w:r>
        <w:r>
          <w:t>55</w:t>
        </w:r>
        <w:r>
          <w:fldChar w:fldCharType="end"/>
        </w:r>
      </w:hyperlink>
    </w:p>
    <w:p>
      <w:pPr>
        <w:pStyle w:val="TOC1"/>
        <w:tabs>
          <w:tab w:val="right" w:leader="dot" w:pos="8306"/>
        </w:tabs>
      </w:pPr>
      <w:hyperlink w:anchor="_Toc23135" w:history="1">
        <w:r>
          <w:rPr>
            <w:rFonts w:ascii="仿宋" w:eastAsia="仿宋" w:hAnsi="仿宋" w:cs="仿宋" w:hint="eastAsia"/>
            <w:lang w:eastAsia="zh-CN"/>
          </w:rPr>
          <w:t>十五、玻璃微纤维隔热毡人才战略与团队建设</w:t>
        </w:r>
        <w:r>
          <w:tab/>
        </w:r>
        <w:r>
          <w:fldChar w:fldCharType="begin"/>
        </w:r>
        <w:r>
          <w:instrText xml:space="preserve"> PAGEREF _Toc23135 \h </w:instrText>
        </w:r>
        <w:r>
          <w:fldChar w:fldCharType="separate"/>
        </w:r>
        <w:r>
          <w:t>56</w:t>
        </w:r>
        <w:r>
          <w:fldChar w:fldCharType="end"/>
        </w:r>
      </w:hyperlink>
    </w:p>
    <w:p>
      <w:pPr>
        <w:pStyle w:val="TOC2"/>
        <w:tabs>
          <w:tab w:val="right" w:leader="dot" w:pos="8306"/>
        </w:tabs>
      </w:pPr>
      <w:hyperlink w:anchor="_Toc1152" w:history="1">
        <w:r>
          <w:rPr>
            <w:rFonts w:ascii="仿宋" w:eastAsia="仿宋" w:hAnsi="仿宋" w:cs="仿宋" w:hint="eastAsia"/>
            <w:lang w:eastAsia="zh-CN"/>
          </w:rPr>
          <w:t>(一)、人才需求与招聘计划</w:t>
        </w:r>
        <w:r>
          <w:tab/>
        </w:r>
        <w:r>
          <w:fldChar w:fldCharType="begin"/>
        </w:r>
        <w:r>
          <w:instrText xml:space="preserve"> PAGEREF _Toc1152 \h </w:instrText>
        </w:r>
        <w:r>
          <w:fldChar w:fldCharType="separate"/>
        </w:r>
        <w:r>
          <w:t>56</w:t>
        </w:r>
        <w:r>
          <w:fldChar w:fldCharType="end"/>
        </w:r>
      </w:hyperlink>
    </w:p>
    <w:p>
      <w:pPr>
        <w:pStyle w:val="TOC2"/>
        <w:tabs>
          <w:tab w:val="right" w:leader="dot" w:pos="8306"/>
        </w:tabs>
      </w:pPr>
      <w:hyperlink w:anchor="_Toc17360" w:history="1">
        <w:r>
          <w:rPr>
            <w:rFonts w:ascii="仿宋" w:eastAsia="仿宋" w:hAnsi="仿宋" w:cs="仿宋" w:hint="eastAsia"/>
            <w:lang w:eastAsia="zh-CN"/>
          </w:rPr>
          <w:t>(二)、培训与专业发展</w:t>
        </w:r>
        <w:r>
          <w:tab/>
        </w:r>
        <w:r>
          <w:fldChar w:fldCharType="begin"/>
        </w:r>
        <w:r>
          <w:instrText xml:space="preserve"> PAGEREF _Toc17360 \h </w:instrText>
        </w:r>
        <w:r>
          <w:fldChar w:fldCharType="separate"/>
        </w:r>
        <w:r>
          <w:t>57</w:t>
        </w:r>
        <w:r>
          <w:fldChar w:fldCharType="end"/>
        </w:r>
      </w:hyperlink>
    </w:p>
    <w:p>
      <w:pPr>
        <w:pStyle w:val="TOC2"/>
        <w:tabs>
          <w:tab w:val="right" w:leader="dot" w:pos="8306"/>
        </w:tabs>
      </w:pPr>
      <w:hyperlink w:anchor="_Toc635" w:history="1">
        <w:r>
          <w:rPr>
            <w:rFonts w:ascii="仿宋" w:eastAsia="仿宋" w:hAnsi="仿宋" w:cs="仿宋" w:hint="eastAsia"/>
            <w:lang w:eastAsia="zh-CN"/>
          </w:rPr>
          <w:t>(三)、绩效评价与激励机制</w:t>
        </w:r>
        <w:r>
          <w:tab/>
        </w:r>
        <w:r>
          <w:fldChar w:fldCharType="begin"/>
        </w:r>
        <w:r>
          <w:instrText xml:space="preserve"> PAGEREF _Toc635 \h </w:instrText>
        </w:r>
        <w:r>
          <w:fldChar w:fldCharType="separate"/>
        </w:r>
        <w:r>
          <w:t>58</w:t>
        </w:r>
        <w:r>
          <w:fldChar w:fldCharType="end"/>
        </w:r>
      </w:hyperlink>
    </w:p>
    <w:p>
      <w:pPr>
        <w:pStyle w:val="TOC2"/>
        <w:tabs>
          <w:tab w:val="right" w:leader="dot" w:pos="8306"/>
        </w:tabs>
      </w:pPr>
      <w:hyperlink w:anchor="_Toc28569" w:history="1">
        <w:r>
          <w:rPr>
            <w:rFonts w:ascii="仿宋" w:eastAsia="仿宋" w:hAnsi="仿宋" w:cs="仿宋" w:hint="eastAsia"/>
            <w:lang w:eastAsia="zh-CN"/>
          </w:rPr>
          <w:t>(四)、团队建设与协作模式</w:t>
        </w:r>
        <w:r>
          <w:tab/>
        </w:r>
        <w:r>
          <w:fldChar w:fldCharType="begin"/>
        </w:r>
        <w:r>
          <w:instrText xml:space="preserve"> PAGEREF _Toc28569 \h </w:instrText>
        </w:r>
        <w:r>
          <w:fldChar w:fldCharType="separate"/>
        </w:r>
        <w:r>
          <w:t>59</w:t>
        </w:r>
        <w:r>
          <w:fldChar w:fldCharType="end"/>
        </w:r>
      </w:hyperlink>
    </w:p>
    <w:p>
      <w:pPr>
        <w:pStyle w:val="TOC1"/>
        <w:tabs>
          <w:tab w:val="right" w:leader="dot" w:pos="8306"/>
        </w:tabs>
      </w:pPr>
      <w:hyperlink w:anchor="_Toc4112" w:history="1">
        <w:r>
          <w:rPr>
            <w:rFonts w:ascii="仿宋" w:eastAsia="仿宋" w:hAnsi="仿宋" w:cs="仿宋" w:hint="eastAsia"/>
            <w:lang w:eastAsia="zh-CN"/>
          </w:rPr>
          <w:t>十六、玻璃微纤维隔热毡项目风险管理与预警</w:t>
        </w:r>
        <w:r>
          <w:tab/>
        </w:r>
        <w:r>
          <w:fldChar w:fldCharType="begin"/>
        </w:r>
        <w:r>
          <w:instrText xml:space="preserve"> PAGEREF _Toc4112 \h </w:instrText>
        </w:r>
        <w:r>
          <w:fldChar w:fldCharType="separate"/>
        </w:r>
        <w:r>
          <w:t>60</w:t>
        </w:r>
        <w:r>
          <w:fldChar w:fldCharType="end"/>
        </w:r>
      </w:hyperlink>
    </w:p>
    <w:p>
      <w:pPr>
        <w:pStyle w:val="TOC2"/>
        <w:tabs>
          <w:tab w:val="right" w:leader="dot" w:pos="8306"/>
        </w:tabs>
      </w:pPr>
      <w:hyperlink w:anchor="_Toc3492" w:history="1">
        <w:r>
          <w:rPr>
            <w:rFonts w:ascii="仿宋" w:eastAsia="仿宋" w:hAnsi="仿宋" w:cs="仿宋" w:hint="eastAsia"/>
            <w:lang w:eastAsia="zh-CN"/>
          </w:rPr>
          <w:t>(一)、风险识别与评估方法</w:t>
        </w:r>
        <w:r>
          <w:tab/>
        </w:r>
        <w:r>
          <w:fldChar w:fldCharType="begin"/>
        </w:r>
        <w:r>
          <w:instrText xml:space="preserve"> PAGEREF _Toc3492 \h </w:instrText>
        </w:r>
        <w:r>
          <w:fldChar w:fldCharType="separate"/>
        </w:r>
        <w:r>
          <w:t>60</w:t>
        </w:r>
        <w:r>
          <w:fldChar w:fldCharType="end"/>
        </w:r>
      </w:hyperlink>
    </w:p>
    <w:p>
      <w:pPr>
        <w:pStyle w:val="TOC2"/>
        <w:tabs>
          <w:tab w:val="right" w:leader="dot" w:pos="8306"/>
        </w:tabs>
      </w:pPr>
      <w:hyperlink w:anchor="_Toc29875" w:history="1">
        <w:r>
          <w:rPr>
            <w:rFonts w:ascii="仿宋" w:eastAsia="仿宋" w:hAnsi="仿宋" w:cs="仿宋" w:hint="eastAsia"/>
            <w:lang w:eastAsia="zh-CN"/>
          </w:rPr>
          <w:t>(二)、危机管理与应急预案</w:t>
        </w:r>
        <w:r>
          <w:tab/>
        </w:r>
        <w:r>
          <w:fldChar w:fldCharType="begin"/>
        </w:r>
        <w:r>
          <w:instrText xml:space="preserve"> PAGEREF _Toc29875 \h </w:instrText>
        </w:r>
        <w:r>
          <w:fldChar w:fldCharType="separate"/>
        </w:r>
        <w:r>
          <w:t>62</w:t>
        </w:r>
        <w:r>
          <w:fldChar w:fldCharType="end"/>
        </w:r>
      </w:hyperlink>
    </w:p>
    <w:p>
      <w:pPr>
        <w:pStyle w:val="TOC1"/>
        <w:tabs>
          <w:tab w:val="right" w:leader="dot" w:pos="8306"/>
        </w:tabs>
      </w:pPr>
      <w:hyperlink w:anchor="_Toc27160" w:history="1">
        <w:r>
          <w:rPr>
            <w:rFonts w:ascii="仿宋" w:eastAsia="仿宋" w:hAnsi="仿宋" w:cs="仿宋" w:hint="eastAsia"/>
            <w:lang w:eastAsia="zh-CN"/>
          </w:rPr>
          <w:t>十七、员工健康与安全方案</w:t>
        </w:r>
        <w:r>
          <w:tab/>
        </w:r>
        <w:r>
          <w:fldChar w:fldCharType="begin"/>
        </w:r>
        <w:r>
          <w:instrText xml:space="preserve"> PAGEREF _Toc27160 \h </w:instrText>
        </w:r>
        <w:r>
          <w:fldChar w:fldCharType="separate"/>
        </w:r>
        <w:r>
          <w:t>65</w:t>
        </w:r>
        <w:r>
          <w:fldChar w:fldCharType="end"/>
        </w:r>
      </w:hyperlink>
    </w:p>
    <w:p>
      <w:pPr>
        <w:pStyle w:val="TOC2"/>
        <w:tabs>
          <w:tab w:val="right" w:leader="dot" w:pos="8306"/>
        </w:tabs>
      </w:pPr>
      <w:hyperlink w:anchor="_Toc27743" w:history="1">
        <w:r>
          <w:rPr>
            <w:rFonts w:ascii="仿宋" w:eastAsia="仿宋" w:hAnsi="仿宋" w:cs="仿宋" w:hint="eastAsia"/>
            <w:lang w:eastAsia="zh-CN"/>
          </w:rPr>
          <w:t>(一)、职业健康与安全政策</w:t>
        </w:r>
        <w:r>
          <w:tab/>
        </w:r>
        <w:r>
          <w:fldChar w:fldCharType="begin"/>
        </w:r>
        <w:r>
          <w:instrText xml:space="preserve"> PAGEREF _Toc27743 \h </w:instrText>
        </w:r>
        <w:r>
          <w:fldChar w:fldCharType="separate"/>
        </w:r>
        <w:r>
          <w:t>65</w:t>
        </w:r>
        <w:r>
          <w:fldChar w:fldCharType="end"/>
        </w:r>
      </w:hyperlink>
    </w:p>
    <w:p>
      <w:pPr>
        <w:pStyle w:val="TOC2"/>
        <w:tabs>
          <w:tab w:val="right" w:leader="dot" w:pos="8306"/>
        </w:tabs>
      </w:pPr>
      <w:hyperlink w:anchor="_Toc22420" w:history="1">
        <w:r>
          <w:rPr>
            <w:rFonts w:ascii="仿宋" w:eastAsia="仿宋" w:hAnsi="仿宋" w:cs="仿宋" w:hint="eastAsia"/>
            <w:lang w:eastAsia="zh-CN"/>
          </w:rPr>
          <w:t>(二)、工作环境安全评估</w:t>
        </w:r>
        <w:r>
          <w:tab/>
        </w:r>
        <w:r>
          <w:fldChar w:fldCharType="begin"/>
        </w:r>
        <w:r>
          <w:instrText xml:space="preserve"> PAGEREF _Toc22420 \h </w:instrText>
        </w:r>
        <w:r>
          <w:fldChar w:fldCharType="separate"/>
        </w:r>
        <w:r>
          <w:t>67</w:t>
        </w:r>
        <w:r>
          <w:fldChar w:fldCharType="end"/>
        </w:r>
      </w:hyperlink>
    </w:p>
    <w:p>
      <w:pPr>
        <w:pStyle w:val="TOC2"/>
        <w:tabs>
          <w:tab w:val="right" w:leader="dot" w:pos="8306"/>
        </w:tabs>
      </w:pPr>
      <w:hyperlink w:anchor="_Toc13193" w:history="1">
        <w:r>
          <w:rPr>
            <w:rFonts w:ascii="仿宋" w:eastAsia="仿宋" w:hAnsi="仿宋" w:cs="仿宋" w:hint="eastAsia"/>
            <w:lang w:eastAsia="zh-CN"/>
          </w:rPr>
          <w:t>(三)、员工健康促进计划</w:t>
        </w:r>
        <w:r>
          <w:tab/>
        </w:r>
        <w:r>
          <w:fldChar w:fldCharType="begin"/>
        </w:r>
        <w:r>
          <w:instrText xml:space="preserve"> PAGEREF _Toc13193 \h </w:instrText>
        </w:r>
        <w:r>
          <w:fldChar w:fldCharType="separate"/>
        </w:r>
        <w:r>
          <w:t>68</w:t>
        </w:r>
        <w:r>
          <w:fldChar w:fldCharType="end"/>
        </w:r>
      </w:hyperlink>
    </w:p>
    <w:p>
      <w:pPr>
        <w:pStyle w:val="TOC2"/>
        <w:tabs>
          <w:tab w:val="right" w:leader="dot" w:pos="8306"/>
        </w:tabs>
      </w:pPr>
      <w:hyperlink w:anchor="_Toc11228" w:history="1">
        <w:r>
          <w:rPr>
            <w:rFonts w:ascii="仿宋" w:eastAsia="仿宋" w:hAnsi="仿宋" w:cs="仿宋" w:hint="eastAsia"/>
            <w:lang w:eastAsia="zh-CN"/>
          </w:rPr>
          <w:t>(四)、事故应急预案</w:t>
        </w:r>
        <w:r>
          <w:tab/>
        </w:r>
        <w:r>
          <w:fldChar w:fldCharType="begin"/>
        </w:r>
        <w:r>
          <w:instrText xml:space="preserve"> PAGEREF _Toc11228 \h </w:instrText>
        </w:r>
        <w:r>
          <w:fldChar w:fldCharType="separate"/>
        </w:r>
        <w:r>
          <w:t>69</w:t>
        </w:r>
        <w:r>
          <w:fldChar w:fldCharType="end"/>
        </w:r>
      </w:hyperlink>
    </w:p>
    <w:p>
      <w:pPr>
        <w:pStyle w:val="TOC2"/>
        <w:tabs>
          <w:tab w:val="right" w:leader="dot" w:pos="8306"/>
        </w:tabs>
      </w:pPr>
      <w:hyperlink w:anchor="_Toc12157" w:history="1">
        <w:r>
          <w:rPr>
            <w:rFonts w:ascii="仿宋" w:eastAsia="仿宋" w:hAnsi="仿宋" w:cs="仿宋" w:hint="eastAsia"/>
            <w:lang w:eastAsia="zh-CN"/>
          </w:rPr>
          <w:t>(五)、员工心理健康支持</w:t>
        </w:r>
        <w:r>
          <w:tab/>
        </w:r>
        <w:r>
          <w:fldChar w:fldCharType="begin"/>
        </w:r>
        <w:r>
          <w:instrText xml:space="preserve"> PAGEREF _Toc12157 \h </w:instrText>
        </w:r>
        <w:r>
          <w:fldChar w:fldCharType="separate"/>
        </w:r>
        <w:r>
          <w:t>70</w:t>
        </w:r>
        <w:r>
          <w:fldChar w:fldCharType="end"/>
        </w:r>
      </w:hyperlink>
    </w:p>
    <w:p>
      <w:pPr>
        <w:pStyle w:val="TOC1"/>
        <w:tabs>
          <w:tab w:val="right" w:leader="dot" w:pos="8306"/>
        </w:tabs>
      </w:pPr>
      <w:hyperlink w:anchor="_Toc27455" w:history="1">
        <w:r>
          <w:rPr>
            <w:rFonts w:ascii="仿宋" w:eastAsia="仿宋" w:hAnsi="仿宋" w:cs="仿宋" w:hint="eastAsia"/>
            <w:lang w:eastAsia="zh-CN"/>
          </w:rPr>
          <w:t>十八、玻璃微纤维隔热毡数字化发展方案</w:t>
        </w:r>
        <w:r>
          <w:tab/>
        </w:r>
        <w:r>
          <w:fldChar w:fldCharType="begin"/>
        </w:r>
        <w:r>
          <w:instrText xml:space="preserve"> PAGEREF _Toc27455 \h </w:instrText>
        </w:r>
        <w:r>
          <w:fldChar w:fldCharType="separate"/>
        </w:r>
        <w:r>
          <w:t>72</w:t>
        </w:r>
        <w:r>
          <w:fldChar w:fldCharType="end"/>
        </w:r>
      </w:hyperlink>
    </w:p>
    <w:p>
      <w:pPr>
        <w:pStyle w:val="TOC2"/>
        <w:tabs>
          <w:tab w:val="right" w:leader="dot" w:pos="8306"/>
        </w:tabs>
      </w:pPr>
      <w:hyperlink w:anchor="_Toc32437" w:history="1">
        <w:r>
          <w:rPr>
            <w:rFonts w:ascii="仿宋" w:eastAsia="仿宋" w:hAnsi="仿宋" w:cs="仿宋" w:hint="eastAsia"/>
            <w:lang w:eastAsia="zh-CN"/>
          </w:rPr>
          <w:t>(一)、数字化战略规划</w:t>
        </w:r>
        <w:r>
          <w:tab/>
        </w:r>
        <w:r>
          <w:fldChar w:fldCharType="begin"/>
        </w:r>
        <w:r>
          <w:instrText xml:space="preserve"> PAGEREF _Toc32437 \h </w:instrText>
        </w:r>
        <w:r>
          <w:fldChar w:fldCharType="separate"/>
        </w:r>
        <w:r>
          <w:t>72</w:t>
        </w:r>
        <w:r>
          <w:fldChar w:fldCharType="end"/>
        </w:r>
      </w:hyperlink>
    </w:p>
    <w:p>
      <w:pPr>
        <w:pStyle w:val="TOC2"/>
        <w:tabs>
          <w:tab w:val="right" w:leader="dot" w:pos="8306"/>
        </w:tabs>
      </w:pPr>
      <w:hyperlink w:anchor="_Toc24592" w:history="1">
        <w:r>
          <w:rPr>
            <w:rFonts w:ascii="仿宋" w:eastAsia="仿宋" w:hAnsi="仿宋" w:cs="仿宋" w:hint="eastAsia"/>
            <w:lang w:eastAsia="zh-CN"/>
          </w:rPr>
          <w:t>(二)、数据安全与隐私保护</w:t>
        </w:r>
        <w:r>
          <w:tab/>
        </w:r>
        <w:r>
          <w:fldChar w:fldCharType="begin"/>
        </w:r>
        <w:r>
          <w:instrText xml:space="preserve"> PAGEREF _Toc24592 \h </w:instrText>
        </w:r>
        <w:r>
          <w:fldChar w:fldCharType="separate"/>
        </w:r>
        <w:r>
          <w:t>73</w:t>
        </w:r>
        <w:r>
          <w:fldChar w:fldCharType="end"/>
        </w:r>
      </w:hyperlink>
    </w:p>
    <w:p>
      <w:pPr>
        <w:pStyle w:val="TOC2"/>
        <w:tabs>
          <w:tab w:val="right" w:leader="dot" w:pos="8306"/>
        </w:tabs>
      </w:pPr>
      <w:hyperlink w:anchor="_Toc22772" w:history="1">
        <w:r>
          <w:rPr>
            <w:rFonts w:ascii="仿宋" w:eastAsia="仿宋" w:hAnsi="仿宋" w:cs="仿宋" w:hint="eastAsia"/>
            <w:lang w:eastAsia="zh-CN"/>
          </w:rPr>
          <w:t>(三)、人工智能与大数据应用</w:t>
        </w:r>
        <w:r>
          <w:tab/>
        </w:r>
        <w:r>
          <w:fldChar w:fldCharType="begin"/>
        </w:r>
        <w:r>
          <w:instrText xml:space="preserve"> PAGEREF _Toc22772 \h </w:instrText>
        </w:r>
        <w:r>
          <w:fldChar w:fldCharType="separate"/>
        </w:r>
        <w:r>
          <w:t>74</w:t>
        </w:r>
        <w:r>
          <w:fldChar w:fldCharType="end"/>
        </w:r>
      </w:hyperlink>
    </w:p>
    <w:p>
      <w:pPr>
        <w:pStyle w:val="TOC2"/>
        <w:tabs>
          <w:tab w:val="right" w:leader="dot" w:pos="8306"/>
        </w:tabs>
      </w:pPr>
      <w:hyperlink w:anchor="_Toc1754" w:history="1">
        <w:r>
          <w:rPr>
            <w:rFonts w:ascii="仿宋" w:eastAsia="仿宋" w:hAnsi="仿宋" w:cs="仿宋" w:hint="eastAsia"/>
            <w:lang w:eastAsia="zh-CN"/>
          </w:rPr>
          <w:t>(四)、信息技术基础设施建设</w:t>
        </w:r>
        <w:r>
          <w:tab/>
        </w:r>
        <w:r>
          <w:fldChar w:fldCharType="begin"/>
        </w:r>
        <w:r>
          <w:instrText xml:space="preserve"> PAGEREF _Toc1754 \h </w:instrText>
        </w:r>
        <w:r>
          <w:fldChar w:fldCharType="separate"/>
        </w:r>
        <w:r>
          <w:t>76</w:t>
        </w:r>
        <w:r>
          <w:fldChar w:fldCharType="end"/>
        </w:r>
      </w:hyperlink>
    </w:p>
    <w:p>
      <w:pPr>
        <w:pStyle w:val="TOC1"/>
        <w:tabs>
          <w:tab w:val="right" w:leader="dot" w:pos="8306"/>
        </w:tabs>
      </w:pPr>
      <w:hyperlink w:anchor="_Toc9511" w:history="1">
        <w:r>
          <w:rPr>
            <w:rFonts w:ascii="仿宋" w:eastAsia="仿宋" w:hAnsi="仿宋" w:cs="仿宋" w:hint="eastAsia"/>
            <w:lang w:eastAsia="zh-CN"/>
          </w:rPr>
          <w:t>十九、制度建设与员工手册</w:t>
        </w:r>
        <w:r>
          <w:tab/>
        </w:r>
        <w:r>
          <w:fldChar w:fldCharType="begin"/>
        </w:r>
        <w:r>
          <w:instrText xml:space="preserve"> PAGEREF _Toc9511 \h </w:instrText>
        </w:r>
        <w:r>
          <w:fldChar w:fldCharType="separate"/>
        </w:r>
        <w:r>
          <w:t>77</w:t>
        </w:r>
        <w:r>
          <w:fldChar w:fldCharType="end"/>
        </w:r>
      </w:hyperlink>
    </w:p>
    <w:p>
      <w:pPr>
        <w:pStyle w:val="TOC2"/>
        <w:tabs>
          <w:tab w:val="right" w:leader="dot" w:pos="8306"/>
        </w:tabs>
      </w:pPr>
      <w:hyperlink w:anchor="_Toc15669" w:history="1">
        <w:r>
          <w:rPr>
            <w:rFonts w:ascii="仿宋" w:eastAsia="仿宋" w:hAnsi="仿宋" w:cs="仿宋" w:hint="eastAsia"/>
            <w:lang w:eastAsia="zh-CN"/>
          </w:rPr>
          <w:t>(一)、公司制度建设</w:t>
        </w:r>
        <w:r>
          <w:tab/>
        </w:r>
        <w:r>
          <w:fldChar w:fldCharType="begin"/>
        </w:r>
        <w:r>
          <w:instrText xml:space="preserve"> PAGEREF _Toc15669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001" w:history="1">
        <w:r>
          <w:rPr>
            <w:rFonts w:ascii="仿宋" w:eastAsia="仿宋" w:hAnsi="仿宋" w:cs="仿宋" w:hint="eastAsia"/>
            <w:lang w:eastAsia="zh-CN"/>
          </w:rPr>
          <w:t>(二)、员工手册编制</w:t>
        </w:r>
        <w:r>
          <w:tab/>
        </w:r>
        <w:r>
          <w:fldChar w:fldCharType="begin"/>
        </w:r>
        <w:r>
          <w:instrText xml:space="preserve"> PAGEREF _Toc7001 \h </w:instrText>
        </w:r>
        <w:r>
          <w:fldChar w:fldCharType="separate"/>
        </w:r>
        <w:r>
          <w:t>79</w:t>
        </w:r>
        <w:r>
          <w:fldChar w:fldCharType="end"/>
        </w:r>
      </w:hyperlink>
    </w:p>
    <w:p>
      <w:pPr>
        <w:pStyle w:val="TOC2"/>
        <w:tabs>
          <w:tab w:val="right" w:leader="dot" w:pos="8306"/>
        </w:tabs>
      </w:pPr>
      <w:hyperlink w:anchor="_Toc20597" w:history="1">
        <w:r>
          <w:rPr>
            <w:rFonts w:ascii="仿宋" w:eastAsia="仿宋" w:hAnsi="仿宋" w:cs="仿宋" w:hint="eastAsia"/>
            <w:lang w:eastAsia="zh-CN"/>
          </w:rPr>
          <w:t>(三)、制度宣导与培训</w:t>
        </w:r>
        <w:r>
          <w:tab/>
        </w:r>
        <w:r>
          <w:fldChar w:fldCharType="begin"/>
        </w:r>
        <w:r>
          <w:instrText xml:space="preserve"> PAGEREF _Toc20597 \h </w:instrText>
        </w:r>
        <w:r>
          <w:fldChar w:fldCharType="separate"/>
        </w:r>
        <w:r>
          <w:t>82</w:t>
        </w:r>
        <w:r>
          <w:fldChar w:fldCharType="end"/>
        </w:r>
      </w:hyperlink>
    </w:p>
    <w:p>
      <w:pPr>
        <w:pStyle w:val="TOC2"/>
        <w:tabs>
          <w:tab w:val="right" w:leader="dot" w:pos="8306"/>
        </w:tabs>
      </w:pPr>
      <w:hyperlink w:anchor="_Toc15165" w:history="1">
        <w:r>
          <w:rPr>
            <w:rFonts w:ascii="仿宋" w:eastAsia="仿宋" w:hAnsi="仿宋" w:cs="仿宋" w:hint="eastAsia"/>
            <w:lang w:eastAsia="zh-CN"/>
          </w:rPr>
          <w:t>(四)、制度执行与监督</w:t>
        </w:r>
        <w:r>
          <w:tab/>
        </w:r>
        <w:r>
          <w:fldChar w:fldCharType="begin"/>
        </w:r>
        <w:r>
          <w:instrText xml:space="preserve"> PAGEREF _Toc15165 \h </w:instrText>
        </w:r>
        <w:r>
          <w:fldChar w:fldCharType="separate"/>
        </w:r>
        <w:r>
          <w:t>83</w:t>
        </w:r>
        <w:r>
          <w:fldChar w:fldCharType="end"/>
        </w:r>
      </w:hyperlink>
    </w:p>
    <w:p>
      <w:pPr>
        <w:pStyle w:val="TOC2"/>
        <w:tabs>
          <w:tab w:val="right" w:leader="dot" w:pos="8306"/>
        </w:tabs>
      </w:pPr>
      <w:hyperlink w:anchor="_Toc12925" w:history="1">
        <w:r>
          <w:rPr>
            <w:rFonts w:ascii="仿宋" w:eastAsia="仿宋" w:hAnsi="仿宋" w:cs="仿宋" w:hint="eastAsia"/>
            <w:lang w:eastAsia="zh-CN"/>
          </w:rPr>
          <w:t>(五)、制度优化与更新</w:t>
        </w:r>
        <w:r>
          <w:tab/>
        </w:r>
        <w:r>
          <w:fldChar w:fldCharType="begin"/>
        </w:r>
        <w:r>
          <w:instrText xml:space="preserve"> PAGEREF _Toc12925 \h </w:instrText>
        </w:r>
        <w:r>
          <w:fldChar w:fldCharType="separate"/>
        </w:r>
        <w:r>
          <w:t>85</w:t>
        </w:r>
        <w:r>
          <w:fldChar w:fldCharType="end"/>
        </w:r>
      </w:hyperlink>
    </w:p>
    <w:p>
      <w:pPr>
        <w:pStyle w:val="TOC1"/>
        <w:tabs>
          <w:tab w:val="right" w:leader="dot" w:pos="8306"/>
        </w:tabs>
      </w:pPr>
      <w:hyperlink w:anchor="_Toc25632" w:history="1">
        <w:r>
          <w:rPr>
            <w:rFonts w:ascii="仿宋" w:eastAsia="仿宋" w:hAnsi="仿宋" w:cs="仿宋" w:hint="eastAsia"/>
            <w:lang w:eastAsia="zh-CN"/>
          </w:rPr>
          <w:t>二十、环境管理体系建设</w:t>
        </w:r>
        <w:r>
          <w:tab/>
        </w:r>
        <w:r>
          <w:fldChar w:fldCharType="begin"/>
        </w:r>
        <w:r>
          <w:instrText xml:space="preserve"> PAGEREF _Toc25632 \h </w:instrText>
        </w:r>
        <w:r>
          <w:fldChar w:fldCharType="separate"/>
        </w:r>
        <w:r>
          <w:t>86</w:t>
        </w:r>
        <w:r>
          <w:fldChar w:fldCharType="end"/>
        </w:r>
      </w:hyperlink>
    </w:p>
    <w:p>
      <w:pPr>
        <w:pStyle w:val="TOC2"/>
        <w:tabs>
          <w:tab w:val="right" w:leader="dot" w:pos="8306"/>
        </w:tabs>
      </w:pPr>
      <w:hyperlink w:anchor="_Toc3711" w:history="1">
        <w:r>
          <w:rPr>
            <w:rFonts w:ascii="仿宋" w:eastAsia="仿宋" w:hAnsi="仿宋" w:cs="仿宋" w:hint="eastAsia"/>
            <w:lang w:eastAsia="zh-CN"/>
          </w:rPr>
          <w:t>(一)、环境管理体系建设的背景和必要性</w:t>
        </w:r>
        <w:r>
          <w:tab/>
        </w:r>
        <w:r>
          <w:fldChar w:fldCharType="begin"/>
        </w:r>
        <w:r>
          <w:instrText xml:space="preserve"> PAGEREF _Toc3711 \h </w:instrText>
        </w:r>
        <w:r>
          <w:fldChar w:fldCharType="separate"/>
        </w:r>
        <w:r>
          <w:t>86</w:t>
        </w:r>
        <w:r>
          <w:fldChar w:fldCharType="end"/>
        </w:r>
      </w:hyperlink>
    </w:p>
    <w:p>
      <w:pPr>
        <w:pStyle w:val="TOC2"/>
        <w:tabs>
          <w:tab w:val="right" w:leader="dot" w:pos="8306"/>
        </w:tabs>
      </w:pPr>
      <w:hyperlink w:anchor="_Toc313" w:history="1">
        <w:r>
          <w:rPr>
            <w:rFonts w:ascii="仿宋" w:eastAsia="仿宋" w:hAnsi="仿宋" w:cs="仿宋" w:hint="eastAsia"/>
            <w:lang w:eastAsia="zh-CN"/>
          </w:rPr>
          <w:t>(二)、环境管理体系建设的基本原则</w:t>
        </w:r>
        <w:r>
          <w:tab/>
        </w:r>
        <w:r>
          <w:fldChar w:fldCharType="begin"/>
        </w:r>
        <w:r>
          <w:instrText xml:space="preserve"> PAGEREF _Toc313 \h </w:instrText>
        </w:r>
        <w:r>
          <w:fldChar w:fldCharType="separate"/>
        </w:r>
        <w:r>
          <w:t>86</w:t>
        </w:r>
        <w:r>
          <w:fldChar w:fldCharType="end"/>
        </w:r>
      </w:hyperlink>
    </w:p>
    <w:p>
      <w:pPr>
        <w:pStyle w:val="TOC2"/>
        <w:tabs>
          <w:tab w:val="right" w:leader="dot" w:pos="8306"/>
        </w:tabs>
      </w:pPr>
      <w:hyperlink w:anchor="_Toc1141" w:history="1">
        <w:r>
          <w:rPr>
            <w:rFonts w:ascii="仿宋" w:eastAsia="仿宋" w:hAnsi="仿宋" w:cs="仿宋" w:hint="eastAsia"/>
            <w:lang w:eastAsia="zh-CN"/>
          </w:rPr>
          <w:t>(三)、环境管理体系建设的组织架构</w:t>
        </w:r>
        <w:r>
          <w:tab/>
        </w:r>
        <w:r>
          <w:fldChar w:fldCharType="begin"/>
        </w:r>
        <w:r>
          <w:instrText xml:space="preserve"> PAGEREF _Toc1141 \h </w:instrText>
        </w:r>
        <w:r>
          <w:fldChar w:fldCharType="separate"/>
        </w:r>
        <w:r>
          <w:t>87</w:t>
        </w:r>
        <w:r>
          <w:fldChar w:fldCharType="end"/>
        </w:r>
      </w:hyperlink>
    </w:p>
    <w:p>
      <w:pPr>
        <w:pStyle w:val="TOC2"/>
        <w:tabs>
          <w:tab w:val="right" w:leader="dot" w:pos="8306"/>
        </w:tabs>
      </w:pPr>
      <w:hyperlink w:anchor="_Toc5556" w:history="1">
        <w:r>
          <w:rPr>
            <w:rFonts w:ascii="仿宋" w:eastAsia="仿宋" w:hAnsi="仿宋" w:cs="仿宋" w:hint="eastAsia"/>
            <w:lang w:eastAsia="zh-CN"/>
          </w:rPr>
          <w:t>(四)、环境管理体系建设的责任分工</w:t>
        </w:r>
        <w:r>
          <w:tab/>
        </w:r>
        <w:r>
          <w:fldChar w:fldCharType="begin"/>
        </w:r>
        <w:r>
          <w:instrText xml:space="preserve"> PAGEREF _Toc5556 \h </w:instrText>
        </w:r>
        <w:r>
          <w:fldChar w:fldCharType="separate"/>
        </w:r>
        <w:r>
          <w:t>87</w:t>
        </w:r>
        <w:r>
          <w:fldChar w:fldCharType="end"/>
        </w:r>
      </w:hyperlink>
    </w:p>
    <w:p>
      <w:pPr>
        <w:pStyle w:val="TOC2"/>
        <w:tabs>
          <w:tab w:val="right" w:leader="dot" w:pos="8306"/>
        </w:tabs>
      </w:pPr>
      <w:hyperlink w:anchor="_Toc18829" w:history="1">
        <w:r>
          <w:rPr>
            <w:rFonts w:ascii="仿宋" w:eastAsia="仿宋" w:hAnsi="仿宋" w:cs="仿宋" w:hint="eastAsia"/>
            <w:lang w:eastAsia="zh-CN"/>
          </w:rPr>
          <w:t>(五)、环境管理体系建设的监督与评估</w:t>
        </w:r>
        <w:r>
          <w:tab/>
        </w:r>
        <w:r>
          <w:fldChar w:fldCharType="begin"/>
        </w:r>
        <w:r>
          <w:instrText xml:space="preserve"> PAGEREF _Toc18829 \h </w:instrText>
        </w:r>
        <w:r>
          <w:fldChar w:fldCharType="separate"/>
        </w:r>
        <w:r>
          <w:t>88</w:t>
        </w:r>
        <w:r>
          <w:fldChar w:fldCharType="end"/>
        </w:r>
      </w:hyperlink>
    </w:p>
    <w:p>
      <w:pPr>
        <w:pStyle w:val="TOC2"/>
        <w:tabs>
          <w:tab w:val="right" w:leader="dot" w:pos="8306"/>
        </w:tabs>
      </w:pPr>
      <w:hyperlink w:anchor="_Toc3570" w:history="1">
        <w:r>
          <w:rPr>
            <w:rFonts w:ascii="仿宋" w:eastAsia="仿宋" w:hAnsi="仿宋" w:cs="仿宋" w:hint="eastAsia"/>
            <w:lang w:eastAsia="zh-CN"/>
          </w:rPr>
          <w:t>(六)、环境管理体系建设的持续改进与优化</w:t>
        </w:r>
        <w:r>
          <w:tab/>
        </w:r>
        <w:r>
          <w:fldChar w:fldCharType="begin"/>
        </w:r>
        <w:r>
          <w:instrText xml:space="preserve"> PAGEREF _Toc3570 \h </w:instrText>
        </w:r>
        <w:r>
          <w:fldChar w:fldCharType="separate"/>
        </w:r>
        <w:r>
          <w:t>88</w:t>
        </w:r>
        <w:r>
          <w:fldChar w:fldCharType="end"/>
        </w:r>
      </w:hyperlink>
    </w:p>
    <w:p>
      <w:pPr>
        <w:pStyle w:val="TOC1"/>
        <w:tabs>
          <w:tab w:val="right" w:leader="dot" w:pos="8306"/>
        </w:tabs>
      </w:pPr>
      <w:hyperlink w:anchor="_Toc7399" w:history="1">
        <w:r>
          <w:rPr>
            <w:rFonts w:ascii="仿宋" w:eastAsia="仿宋" w:hAnsi="仿宋" w:cs="仿宋" w:hint="eastAsia"/>
            <w:lang w:eastAsia="zh-CN"/>
          </w:rPr>
          <w:t>二十一、质量管理与控制</w:t>
        </w:r>
        <w:r>
          <w:tab/>
        </w:r>
        <w:r>
          <w:fldChar w:fldCharType="begin"/>
        </w:r>
        <w:r>
          <w:instrText xml:space="preserve"> PAGEREF _Toc7399 \h </w:instrText>
        </w:r>
        <w:r>
          <w:fldChar w:fldCharType="separate"/>
        </w:r>
        <w:r>
          <w:t>89</w:t>
        </w:r>
        <w:r>
          <w:fldChar w:fldCharType="end"/>
        </w:r>
      </w:hyperlink>
    </w:p>
    <w:p>
      <w:pPr>
        <w:pStyle w:val="TOC2"/>
        <w:tabs>
          <w:tab w:val="right" w:leader="dot" w:pos="8306"/>
        </w:tabs>
      </w:pPr>
      <w:hyperlink w:anchor="_Toc10184" w:history="1">
        <w:r>
          <w:rPr>
            <w:rFonts w:ascii="仿宋" w:eastAsia="仿宋" w:hAnsi="仿宋" w:cs="仿宋" w:hint="eastAsia"/>
            <w:lang w:eastAsia="zh-CN"/>
          </w:rPr>
          <w:t>(一)、质量管理体系建设</w:t>
        </w:r>
        <w:r>
          <w:tab/>
        </w:r>
        <w:r>
          <w:fldChar w:fldCharType="begin"/>
        </w:r>
        <w:r>
          <w:instrText xml:space="preserve"> PAGEREF _Toc10184 \h </w:instrText>
        </w:r>
        <w:r>
          <w:fldChar w:fldCharType="separate"/>
        </w:r>
        <w:r>
          <w:t>89</w:t>
        </w:r>
        <w:r>
          <w:fldChar w:fldCharType="end"/>
        </w:r>
      </w:hyperlink>
    </w:p>
    <w:p>
      <w:pPr>
        <w:pStyle w:val="TOC2"/>
        <w:tabs>
          <w:tab w:val="right" w:leader="dot" w:pos="8306"/>
        </w:tabs>
      </w:pPr>
      <w:hyperlink w:anchor="_Toc15191" w:history="1">
        <w:r>
          <w:rPr>
            <w:rFonts w:ascii="仿宋" w:eastAsia="仿宋" w:hAnsi="仿宋" w:cs="仿宋" w:hint="eastAsia"/>
            <w:lang w:eastAsia="zh-CN"/>
          </w:rPr>
          <w:t>(二)、质量控制措施</w:t>
        </w:r>
        <w:r>
          <w:tab/>
        </w:r>
        <w:r>
          <w:fldChar w:fldCharType="begin"/>
        </w:r>
        <w:r>
          <w:instrText xml:space="preserve"> PAGEREF _Toc15191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463"/>
      <w:r>
        <w:rPr>
          <w:rFonts w:ascii="仿宋" w:eastAsia="仿宋" w:hAnsi="仿宋" w:cs="仿宋" w:hint="eastAsia"/>
          <w:sz w:val="28"/>
          <w:lang w:eastAsia="zh-CN"/>
        </w:rPr>
        <w:t>一、玻璃微纤维隔热毡项目规划进度</w:t>
      </w:r>
      <w:bookmarkEnd w:id="2"/>
    </w:p>
    <w:p>
      <w:pPr>
        <w:pStyle w:val="Heading2"/>
        <w:rPr>
          <w:rFonts w:ascii="仿宋" w:eastAsia="仿宋" w:hAnsi="仿宋" w:cs="仿宋" w:hint="eastAsia"/>
          <w:lang w:eastAsia="zh-CN"/>
        </w:rPr>
      </w:pPr>
      <w:bookmarkStart w:id="3" w:name="_Toc8277"/>
      <w:r>
        <w:rPr>
          <w:rFonts w:ascii="仿宋" w:eastAsia="仿宋" w:hAnsi="仿宋" w:cs="仿宋" w:hint="eastAsia"/>
          <w:lang w:eastAsia="zh-CN"/>
        </w:rPr>
        <w:t>(一)、玻璃微纤维隔热毡项目进度安排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为确保玻璃微纤维隔热毡项目按计划有序推进，xxx（集团）有限公司精心设计了详细的玻璃微纤维隔热毡项目实施计划，分为多个关键阶段：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阶段一：前期准备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在玻璃微纤维隔热毡项目启动初期，我们将进行综合的前期准备工作，包括玻璃微纤维隔热毡项目可行性研究、土地评估和法规遵循。这一阶段的成功将为玻璃微纤维隔热毡项目的后续进展奠定坚实基础。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阶段二：工程勘察与设计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https://d.book118.com/668121103140006041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玻璃微纤维隔热毡项目融资计划书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玻璃微纤维隔热毡项目融资计划书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玻璃微纤维隔热毡项目融资计划书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玻璃微纤维隔热毡项目融资计划书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玻璃微纤维隔热毡项目融资计划书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337330"/>
    <w:rsid w:val="4593521B"/>
    <w:rsid w:val="66337330"/>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6812110314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2024-02-21T05:30:00Z</dcterms:created>
  <dcterms:modified xsi:type="dcterms:W3CDTF">2024-02-21T05:30:47Z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05572630AB9E472CAF82220C185E0800_11</vt:lpwstr>
  </property>
  <property fmtid="{D5CDD505-2E9C-101B-9397-08002B2CF9AE}" pid="3" name="KSOProductBuildVer">
    <vt:lpwstr>2052-12.1.0.16250</vt:lpwstr>
  </property>
</Properties>
</file>