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打印机项目规划设计方案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53" w:history="1">
        <w:r>
          <w:rPr>
            <w:rFonts w:ascii="仿宋" w:eastAsia="仿宋" w:hAnsi="仿宋" w:cs="仿宋" w:hint="eastAsia"/>
            <w:lang w:eastAsia="zh-CN"/>
          </w:rPr>
          <w:t>序言</w:t>
        </w:r>
        <w:r>
          <w:tab/>
        </w:r>
        <w:r>
          <w:fldChar w:fldCharType="begin"/>
        </w:r>
        <w:r>
          <w:instrText xml:space="preserve"> PAGEREF _Toc14153 \h </w:instrText>
        </w:r>
        <w:r>
          <w:fldChar w:fldCharType="separate"/>
        </w:r>
        <w:r>
          <w:t>3</w:t>
        </w:r>
        <w:r>
          <w:fldChar w:fldCharType="end"/>
        </w:r>
      </w:hyperlink>
    </w:p>
    <w:p>
      <w:pPr>
        <w:pStyle w:val="TOC1"/>
        <w:tabs>
          <w:tab w:val="right" w:leader="dot" w:pos="8306"/>
        </w:tabs>
      </w:pPr>
      <w:hyperlink w:anchor="_Toc13807" w:history="1">
        <w:r>
          <w:rPr>
            <w:rFonts w:ascii="仿宋" w:eastAsia="仿宋" w:hAnsi="仿宋" w:cs="仿宋" w:hint="eastAsia"/>
            <w:lang w:eastAsia="zh-CN"/>
          </w:rPr>
          <w:t>一、打印机项目可持续发展</w:t>
        </w:r>
        <w:r>
          <w:tab/>
        </w:r>
        <w:r>
          <w:fldChar w:fldCharType="begin"/>
        </w:r>
        <w:r>
          <w:instrText xml:space="preserve"> PAGEREF _Toc13807 \h </w:instrText>
        </w:r>
        <w:r>
          <w:fldChar w:fldCharType="separate"/>
        </w:r>
        <w:r>
          <w:t>3</w:t>
        </w:r>
        <w:r>
          <w:fldChar w:fldCharType="end"/>
        </w:r>
      </w:hyperlink>
    </w:p>
    <w:p>
      <w:pPr>
        <w:pStyle w:val="TOC2"/>
        <w:tabs>
          <w:tab w:val="right" w:leader="dot" w:pos="8306"/>
        </w:tabs>
      </w:pPr>
      <w:hyperlink w:anchor="_Toc29200" w:history="1">
        <w:r>
          <w:rPr>
            <w:rFonts w:ascii="仿宋" w:eastAsia="仿宋" w:hAnsi="仿宋" w:cs="仿宋" w:hint="eastAsia"/>
            <w:lang w:eastAsia="zh-CN"/>
          </w:rPr>
          <w:t>(一)、可持续战略与实践</w:t>
        </w:r>
        <w:r>
          <w:tab/>
        </w:r>
        <w:r>
          <w:fldChar w:fldCharType="begin"/>
        </w:r>
        <w:r>
          <w:instrText xml:space="preserve"> PAGEREF _Toc29200 \h </w:instrText>
        </w:r>
        <w:r>
          <w:fldChar w:fldCharType="separate"/>
        </w:r>
        <w:r>
          <w:t>3</w:t>
        </w:r>
        <w:r>
          <w:fldChar w:fldCharType="end"/>
        </w:r>
      </w:hyperlink>
    </w:p>
    <w:p>
      <w:pPr>
        <w:pStyle w:val="TOC2"/>
        <w:tabs>
          <w:tab w:val="right" w:leader="dot" w:pos="8306"/>
        </w:tabs>
      </w:pPr>
      <w:hyperlink w:anchor="_Toc7907" w:history="1">
        <w:r>
          <w:rPr>
            <w:rFonts w:ascii="仿宋" w:eastAsia="仿宋" w:hAnsi="仿宋" w:cs="仿宋" w:hint="eastAsia"/>
            <w:lang w:eastAsia="zh-CN"/>
          </w:rPr>
          <w:t>(二)、环保与社会责任</w:t>
        </w:r>
        <w:r>
          <w:tab/>
        </w:r>
        <w:r>
          <w:fldChar w:fldCharType="begin"/>
        </w:r>
        <w:r>
          <w:instrText xml:space="preserve"> PAGEREF _Toc7907 \h </w:instrText>
        </w:r>
        <w:r>
          <w:fldChar w:fldCharType="separate"/>
        </w:r>
        <w:r>
          <w:t>4</w:t>
        </w:r>
        <w:r>
          <w:fldChar w:fldCharType="end"/>
        </w:r>
      </w:hyperlink>
    </w:p>
    <w:p>
      <w:pPr>
        <w:pStyle w:val="TOC1"/>
        <w:tabs>
          <w:tab w:val="right" w:leader="dot" w:pos="8306"/>
        </w:tabs>
      </w:pPr>
      <w:hyperlink w:anchor="_Toc6265" w:history="1">
        <w:r>
          <w:rPr>
            <w:rFonts w:ascii="仿宋" w:eastAsia="仿宋" w:hAnsi="仿宋" w:cs="仿宋" w:hint="eastAsia"/>
            <w:lang w:eastAsia="zh-CN"/>
          </w:rPr>
          <w:t>二、工艺说明</w:t>
        </w:r>
        <w:r>
          <w:tab/>
        </w:r>
        <w:r>
          <w:fldChar w:fldCharType="begin"/>
        </w:r>
        <w:r>
          <w:instrText xml:space="preserve"> PAGEREF _Toc6265 \h </w:instrText>
        </w:r>
        <w:r>
          <w:fldChar w:fldCharType="separate"/>
        </w:r>
        <w:r>
          <w:t>4</w:t>
        </w:r>
        <w:r>
          <w:fldChar w:fldCharType="end"/>
        </w:r>
      </w:hyperlink>
    </w:p>
    <w:p>
      <w:pPr>
        <w:pStyle w:val="TOC2"/>
        <w:tabs>
          <w:tab w:val="right" w:leader="dot" w:pos="8306"/>
        </w:tabs>
      </w:pPr>
      <w:hyperlink w:anchor="_Toc117" w:history="1">
        <w:r>
          <w:rPr>
            <w:rFonts w:ascii="仿宋" w:eastAsia="仿宋" w:hAnsi="仿宋" w:cs="仿宋" w:hint="eastAsia"/>
            <w:lang w:eastAsia="zh-CN"/>
          </w:rPr>
          <w:t>(一)、技术管理特点</w:t>
        </w:r>
        <w:r>
          <w:tab/>
        </w:r>
        <w:r>
          <w:fldChar w:fldCharType="begin"/>
        </w:r>
        <w:r>
          <w:instrText xml:space="preserve"> PAGEREF _Toc117 \h </w:instrText>
        </w:r>
        <w:r>
          <w:fldChar w:fldCharType="separate"/>
        </w:r>
        <w:r>
          <w:t>4</w:t>
        </w:r>
        <w:r>
          <w:fldChar w:fldCharType="end"/>
        </w:r>
      </w:hyperlink>
    </w:p>
    <w:p>
      <w:pPr>
        <w:pStyle w:val="TOC2"/>
        <w:tabs>
          <w:tab w:val="right" w:leader="dot" w:pos="8306"/>
        </w:tabs>
      </w:pPr>
      <w:hyperlink w:anchor="_Toc2933" w:history="1">
        <w:r>
          <w:rPr>
            <w:rFonts w:ascii="仿宋" w:eastAsia="仿宋" w:hAnsi="仿宋" w:cs="仿宋" w:hint="eastAsia"/>
            <w:lang w:eastAsia="zh-CN"/>
          </w:rPr>
          <w:t>(二)、打印机项目工艺技术设计方案</w:t>
        </w:r>
        <w:r>
          <w:tab/>
        </w:r>
        <w:r>
          <w:fldChar w:fldCharType="begin"/>
        </w:r>
        <w:r>
          <w:instrText xml:space="preserve"> PAGEREF _Toc2933 \h </w:instrText>
        </w:r>
        <w:r>
          <w:fldChar w:fldCharType="separate"/>
        </w:r>
        <w:r>
          <w:t>6</w:t>
        </w:r>
        <w:r>
          <w:fldChar w:fldCharType="end"/>
        </w:r>
      </w:hyperlink>
    </w:p>
    <w:p>
      <w:pPr>
        <w:pStyle w:val="TOC2"/>
        <w:tabs>
          <w:tab w:val="right" w:leader="dot" w:pos="8306"/>
        </w:tabs>
      </w:pPr>
      <w:hyperlink w:anchor="_Toc7688" w:history="1">
        <w:r>
          <w:rPr>
            <w:rFonts w:ascii="仿宋" w:eastAsia="仿宋" w:hAnsi="仿宋" w:cs="仿宋" w:hint="eastAsia"/>
            <w:lang w:eastAsia="zh-CN"/>
          </w:rPr>
          <w:t>(三)、设备选型方案</w:t>
        </w:r>
        <w:r>
          <w:tab/>
        </w:r>
        <w:r>
          <w:fldChar w:fldCharType="begin"/>
        </w:r>
        <w:r>
          <w:instrText xml:space="preserve"> PAGEREF _Toc7688 \h </w:instrText>
        </w:r>
        <w:r>
          <w:fldChar w:fldCharType="separate"/>
        </w:r>
        <w:r>
          <w:t>7</w:t>
        </w:r>
        <w:r>
          <w:fldChar w:fldCharType="end"/>
        </w:r>
      </w:hyperlink>
    </w:p>
    <w:p>
      <w:pPr>
        <w:pStyle w:val="TOC1"/>
        <w:tabs>
          <w:tab w:val="right" w:leader="dot" w:pos="8306"/>
        </w:tabs>
      </w:pPr>
      <w:hyperlink w:anchor="_Toc5703" w:history="1">
        <w:r>
          <w:rPr>
            <w:rFonts w:ascii="仿宋" w:eastAsia="仿宋" w:hAnsi="仿宋" w:cs="仿宋" w:hint="eastAsia"/>
            <w:lang w:eastAsia="zh-CN"/>
          </w:rPr>
          <w:t>三、打印机项目选址可行性分析</w:t>
        </w:r>
        <w:r>
          <w:tab/>
        </w:r>
        <w:r>
          <w:fldChar w:fldCharType="begin"/>
        </w:r>
        <w:r>
          <w:instrText xml:space="preserve"> PAGEREF _Toc5703 \h </w:instrText>
        </w:r>
        <w:r>
          <w:fldChar w:fldCharType="separate"/>
        </w:r>
        <w:r>
          <w:t>8</w:t>
        </w:r>
        <w:r>
          <w:fldChar w:fldCharType="end"/>
        </w:r>
      </w:hyperlink>
    </w:p>
    <w:p>
      <w:pPr>
        <w:pStyle w:val="TOC2"/>
        <w:tabs>
          <w:tab w:val="right" w:leader="dot" w:pos="8306"/>
        </w:tabs>
      </w:pPr>
      <w:hyperlink w:anchor="_Toc32148" w:history="1">
        <w:r>
          <w:rPr>
            <w:rFonts w:ascii="仿宋" w:eastAsia="仿宋" w:hAnsi="仿宋" w:cs="仿宋" w:hint="eastAsia"/>
            <w:lang w:eastAsia="zh-CN"/>
          </w:rPr>
          <w:t>(一)、打印机项目选址</w:t>
        </w:r>
        <w:r>
          <w:tab/>
        </w:r>
        <w:r>
          <w:fldChar w:fldCharType="begin"/>
        </w:r>
        <w:r>
          <w:instrText xml:space="preserve"> PAGEREF _Toc32148 \h </w:instrText>
        </w:r>
        <w:r>
          <w:fldChar w:fldCharType="separate"/>
        </w:r>
        <w:r>
          <w:t>8</w:t>
        </w:r>
        <w:r>
          <w:fldChar w:fldCharType="end"/>
        </w:r>
      </w:hyperlink>
    </w:p>
    <w:p>
      <w:pPr>
        <w:pStyle w:val="TOC2"/>
        <w:tabs>
          <w:tab w:val="right" w:leader="dot" w:pos="8306"/>
        </w:tabs>
      </w:pPr>
      <w:hyperlink w:anchor="_Toc30654" w:history="1">
        <w:r>
          <w:rPr>
            <w:rFonts w:ascii="仿宋" w:eastAsia="仿宋" w:hAnsi="仿宋" w:cs="仿宋" w:hint="eastAsia"/>
            <w:lang w:eastAsia="zh-CN"/>
          </w:rPr>
          <w:t>(二)、用地控制指标</w:t>
        </w:r>
        <w:r>
          <w:tab/>
        </w:r>
        <w:r>
          <w:fldChar w:fldCharType="begin"/>
        </w:r>
        <w:r>
          <w:instrText xml:space="preserve"> PAGEREF _Toc30654 \h </w:instrText>
        </w:r>
        <w:r>
          <w:fldChar w:fldCharType="separate"/>
        </w:r>
        <w:r>
          <w:t>8</w:t>
        </w:r>
        <w:r>
          <w:fldChar w:fldCharType="end"/>
        </w:r>
      </w:hyperlink>
    </w:p>
    <w:p>
      <w:pPr>
        <w:pStyle w:val="TOC2"/>
        <w:tabs>
          <w:tab w:val="right" w:leader="dot" w:pos="8306"/>
        </w:tabs>
      </w:pPr>
      <w:hyperlink w:anchor="_Toc22654" w:history="1">
        <w:r>
          <w:rPr>
            <w:rFonts w:ascii="仿宋" w:eastAsia="仿宋" w:hAnsi="仿宋" w:cs="仿宋" w:hint="eastAsia"/>
            <w:lang w:eastAsia="zh-CN"/>
          </w:rPr>
          <w:t>(三)、节约用地措施</w:t>
        </w:r>
        <w:r>
          <w:tab/>
        </w:r>
        <w:r>
          <w:fldChar w:fldCharType="begin"/>
        </w:r>
        <w:r>
          <w:instrText xml:space="preserve"> PAGEREF _Toc22654 \h </w:instrText>
        </w:r>
        <w:r>
          <w:fldChar w:fldCharType="separate"/>
        </w:r>
        <w:r>
          <w:t>10</w:t>
        </w:r>
        <w:r>
          <w:fldChar w:fldCharType="end"/>
        </w:r>
      </w:hyperlink>
    </w:p>
    <w:p>
      <w:pPr>
        <w:pStyle w:val="TOC2"/>
        <w:tabs>
          <w:tab w:val="right" w:leader="dot" w:pos="8306"/>
        </w:tabs>
      </w:pPr>
      <w:hyperlink w:anchor="_Toc27191" w:history="1">
        <w:r>
          <w:rPr>
            <w:rFonts w:ascii="仿宋" w:eastAsia="仿宋" w:hAnsi="仿宋" w:cs="仿宋" w:hint="eastAsia"/>
            <w:lang w:eastAsia="zh-CN"/>
          </w:rPr>
          <w:t>(四)、总图布置方案</w:t>
        </w:r>
        <w:r>
          <w:tab/>
        </w:r>
        <w:r>
          <w:fldChar w:fldCharType="begin"/>
        </w:r>
        <w:r>
          <w:instrText xml:space="preserve"> PAGEREF _Toc27191 \h </w:instrText>
        </w:r>
        <w:r>
          <w:fldChar w:fldCharType="separate"/>
        </w:r>
        <w:r>
          <w:t>11</w:t>
        </w:r>
        <w:r>
          <w:fldChar w:fldCharType="end"/>
        </w:r>
      </w:hyperlink>
    </w:p>
    <w:p>
      <w:pPr>
        <w:pStyle w:val="TOC2"/>
        <w:tabs>
          <w:tab w:val="right" w:leader="dot" w:pos="8306"/>
        </w:tabs>
      </w:pPr>
      <w:hyperlink w:anchor="_Toc29710" w:history="1">
        <w:r>
          <w:rPr>
            <w:rFonts w:ascii="仿宋" w:eastAsia="仿宋" w:hAnsi="仿宋" w:cs="仿宋" w:hint="eastAsia"/>
            <w:lang w:eastAsia="zh-CN"/>
          </w:rPr>
          <w:t>(五)、选址综合评价</w:t>
        </w:r>
        <w:r>
          <w:tab/>
        </w:r>
        <w:r>
          <w:fldChar w:fldCharType="begin"/>
        </w:r>
        <w:r>
          <w:instrText xml:space="preserve"> PAGEREF _Toc29710 \h </w:instrText>
        </w:r>
        <w:r>
          <w:fldChar w:fldCharType="separate"/>
        </w:r>
        <w:r>
          <w:t>12</w:t>
        </w:r>
        <w:r>
          <w:fldChar w:fldCharType="end"/>
        </w:r>
      </w:hyperlink>
    </w:p>
    <w:p>
      <w:pPr>
        <w:pStyle w:val="TOC1"/>
        <w:tabs>
          <w:tab w:val="right" w:leader="dot" w:pos="8306"/>
        </w:tabs>
      </w:pPr>
      <w:hyperlink w:anchor="_Toc18610" w:history="1">
        <w:r>
          <w:rPr>
            <w:rFonts w:ascii="仿宋" w:eastAsia="仿宋" w:hAnsi="仿宋" w:cs="仿宋" w:hint="eastAsia"/>
            <w:lang w:eastAsia="zh-CN"/>
          </w:rPr>
          <w:t>四、打印机项目危机管理</w:t>
        </w:r>
        <w:r>
          <w:tab/>
        </w:r>
        <w:r>
          <w:fldChar w:fldCharType="begin"/>
        </w:r>
        <w:r>
          <w:instrText xml:space="preserve"> PAGEREF _Toc18610 \h </w:instrText>
        </w:r>
        <w:r>
          <w:fldChar w:fldCharType="separate"/>
        </w:r>
        <w:r>
          <w:t>13</w:t>
        </w:r>
        <w:r>
          <w:fldChar w:fldCharType="end"/>
        </w:r>
      </w:hyperlink>
    </w:p>
    <w:p>
      <w:pPr>
        <w:pStyle w:val="TOC2"/>
        <w:tabs>
          <w:tab w:val="right" w:leader="dot" w:pos="8306"/>
        </w:tabs>
      </w:pPr>
      <w:hyperlink w:anchor="_Toc9914" w:history="1">
        <w:r>
          <w:rPr>
            <w:rFonts w:ascii="仿宋" w:eastAsia="仿宋" w:hAnsi="仿宋" w:cs="仿宋" w:hint="eastAsia"/>
            <w:lang w:eastAsia="zh-CN"/>
          </w:rPr>
          <w:t>(一)、危机预警与识别</w:t>
        </w:r>
        <w:r>
          <w:tab/>
        </w:r>
        <w:r>
          <w:fldChar w:fldCharType="begin"/>
        </w:r>
        <w:r>
          <w:instrText xml:space="preserve"> PAGEREF _Toc9914 \h </w:instrText>
        </w:r>
        <w:r>
          <w:fldChar w:fldCharType="separate"/>
        </w:r>
        <w:r>
          <w:t>13</w:t>
        </w:r>
        <w:r>
          <w:fldChar w:fldCharType="end"/>
        </w:r>
      </w:hyperlink>
    </w:p>
    <w:p>
      <w:pPr>
        <w:pStyle w:val="TOC2"/>
        <w:tabs>
          <w:tab w:val="right" w:leader="dot" w:pos="8306"/>
        </w:tabs>
      </w:pPr>
      <w:hyperlink w:anchor="_Toc8572" w:history="1">
        <w:r>
          <w:rPr>
            <w:rFonts w:ascii="仿宋" w:eastAsia="仿宋" w:hAnsi="仿宋" w:cs="仿宋" w:hint="eastAsia"/>
            <w:lang w:eastAsia="zh-CN"/>
          </w:rPr>
          <w:t>(二)、危机应对与恢复</w:t>
        </w:r>
        <w:r>
          <w:tab/>
        </w:r>
        <w:r>
          <w:fldChar w:fldCharType="begin"/>
        </w:r>
        <w:r>
          <w:instrText xml:space="preserve"> PAGEREF _Toc8572 \h </w:instrText>
        </w:r>
        <w:r>
          <w:fldChar w:fldCharType="separate"/>
        </w:r>
        <w:r>
          <w:t>14</w:t>
        </w:r>
        <w:r>
          <w:fldChar w:fldCharType="end"/>
        </w:r>
      </w:hyperlink>
    </w:p>
    <w:p>
      <w:pPr>
        <w:pStyle w:val="TOC1"/>
        <w:tabs>
          <w:tab w:val="right" w:leader="dot" w:pos="8306"/>
        </w:tabs>
      </w:pPr>
      <w:hyperlink w:anchor="_Toc14491" w:history="1">
        <w:r>
          <w:rPr>
            <w:rFonts w:ascii="仿宋" w:eastAsia="仿宋" w:hAnsi="仿宋" w:cs="仿宋" w:hint="eastAsia"/>
            <w:lang w:eastAsia="zh-CN"/>
          </w:rPr>
          <w:t>五、打印机项目土建工程</w:t>
        </w:r>
        <w:r>
          <w:tab/>
        </w:r>
        <w:r>
          <w:fldChar w:fldCharType="begin"/>
        </w:r>
        <w:r>
          <w:instrText xml:space="preserve"> PAGEREF _Toc14491 \h </w:instrText>
        </w:r>
        <w:r>
          <w:fldChar w:fldCharType="separate"/>
        </w:r>
        <w:r>
          <w:t>16</w:t>
        </w:r>
        <w:r>
          <w:fldChar w:fldCharType="end"/>
        </w:r>
      </w:hyperlink>
    </w:p>
    <w:p>
      <w:pPr>
        <w:pStyle w:val="TOC2"/>
        <w:tabs>
          <w:tab w:val="right" w:leader="dot" w:pos="8306"/>
        </w:tabs>
      </w:pPr>
      <w:hyperlink w:anchor="_Toc19260" w:history="1">
        <w:r>
          <w:rPr>
            <w:rFonts w:ascii="仿宋" w:eastAsia="仿宋" w:hAnsi="仿宋" w:cs="仿宋" w:hint="eastAsia"/>
            <w:lang w:eastAsia="zh-CN"/>
          </w:rPr>
          <w:t>(一)、建筑工程设计原则</w:t>
        </w:r>
        <w:r>
          <w:tab/>
        </w:r>
        <w:r>
          <w:fldChar w:fldCharType="begin"/>
        </w:r>
        <w:r>
          <w:instrText xml:space="preserve"> PAGEREF _Toc19260 \h </w:instrText>
        </w:r>
        <w:r>
          <w:fldChar w:fldCharType="separate"/>
        </w:r>
        <w:r>
          <w:t>16</w:t>
        </w:r>
        <w:r>
          <w:fldChar w:fldCharType="end"/>
        </w:r>
      </w:hyperlink>
    </w:p>
    <w:p>
      <w:pPr>
        <w:pStyle w:val="TOC2"/>
        <w:tabs>
          <w:tab w:val="right" w:leader="dot" w:pos="8306"/>
        </w:tabs>
      </w:pPr>
      <w:hyperlink w:anchor="_Toc206" w:history="1">
        <w:r>
          <w:rPr>
            <w:rFonts w:ascii="仿宋" w:eastAsia="仿宋" w:hAnsi="仿宋" w:cs="仿宋" w:hint="eastAsia"/>
            <w:lang w:eastAsia="zh-CN"/>
          </w:rPr>
          <w:t>(二)、土建工程设计年限及安全等级</w:t>
        </w:r>
        <w:r>
          <w:tab/>
        </w:r>
        <w:r>
          <w:fldChar w:fldCharType="begin"/>
        </w:r>
        <w:r>
          <w:instrText xml:space="preserve"> PAGEREF _Toc206 \h </w:instrText>
        </w:r>
        <w:r>
          <w:fldChar w:fldCharType="separate"/>
        </w:r>
        <w:r>
          <w:t>17</w:t>
        </w:r>
        <w:r>
          <w:fldChar w:fldCharType="end"/>
        </w:r>
      </w:hyperlink>
    </w:p>
    <w:p>
      <w:pPr>
        <w:pStyle w:val="TOC2"/>
        <w:tabs>
          <w:tab w:val="right" w:leader="dot" w:pos="8306"/>
        </w:tabs>
      </w:pPr>
      <w:hyperlink w:anchor="_Toc30570" w:history="1">
        <w:r>
          <w:rPr>
            <w:rFonts w:ascii="仿宋" w:eastAsia="仿宋" w:hAnsi="仿宋" w:cs="仿宋" w:hint="eastAsia"/>
            <w:lang w:eastAsia="zh-CN"/>
          </w:rPr>
          <w:t>(三)、建筑工程设计总体要求</w:t>
        </w:r>
        <w:r>
          <w:tab/>
        </w:r>
        <w:r>
          <w:fldChar w:fldCharType="begin"/>
        </w:r>
        <w:r>
          <w:instrText xml:space="preserve"> PAGEREF _Toc30570 \h </w:instrText>
        </w:r>
        <w:r>
          <w:fldChar w:fldCharType="separate"/>
        </w:r>
        <w:r>
          <w:t>18</w:t>
        </w:r>
        <w:r>
          <w:fldChar w:fldCharType="end"/>
        </w:r>
      </w:hyperlink>
    </w:p>
    <w:p>
      <w:pPr>
        <w:pStyle w:val="TOC2"/>
        <w:tabs>
          <w:tab w:val="right" w:leader="dot" w:pos="8306"/>
        </w:tabs>
      </w:pPr>
      <w:hyperlink w:anchor="_Toc28299" w:history="1">
        <w:r>
          <w:rPr>
            <w:rFonts w:ascii="仿宋" w:eastAsia="仿宋" w:hAnsi="仿宋" w:cs="仿宋" w:hint="eastAsia"/>
            <w:lang w:eastAsia="zh-CN"/>
          </w:rPr>
          <w:t>(四)、土建工程建设指标</w:t>
        </w:r>
        <w:r>
          <w:tab/>
        </w:r>
        <w:r>
          <w:fldChar w:fldCharType="begin"/>
        </w:r>
        <w:r>
          <w:instrText xml:space="preserve"> PAGEREF _Toc28299 \h </w:instrText>
        </w:r>
        <w:r>
          <w:fldChar w:fldCharType="separate"/>
        </w:r>
        <w:r>
          <w:t>19</w:t>
        </w:r>
        <w:r>
          <w:fldChar w:fldCharType="end"/>
        </w:r>
      </w:hyperlink>
    </w:p>
    <w:p>
      <w:pPr>
        <w:pStyle w:val="TOC1"/>
        <w:tabs>
          <w:tab w:val="right" w:leader="dot" w:pos="8306"/>
        </w:tabs>
      </w:pPr>
      <w:hyperlink w:anchor="_Toc21880" w:history="1">
        <w:r>
          <w:rPr>
            <w:rFonts w:ascii="仿宋" w:eastAsia="仿宋" w:hAnsi="仿宋" w:cs="仿宋" w:hint="eastAsia"/>
            <w:lang w:eastAsia="zh-CN"/>
          </w:rPr>
          <w:t>六、打印机项目绩效评估</w:t>
        </w:r>
        <w:r>
          <w:tab/>
        </w:r>
        <w:r>
          <w:fldChar w:fldCharType="begin"/>
        </w:r>
        <w:r>
          <w:instrText xml:space="preserve"> PAGEREF _Toc21880 \h </w:instrText>
        </w:r>
        <w:r>
          <w:fldChar w:fldCharType="separate"/>
        </w:r>
        <w:r>
          <w:t>19</w:t>
        </w:r>
        <w:r>
          <w:fldChar w:fldCharType="end"/>
        </w:r>
      </w:hyperlink>
    </w:p>
    <w:p>
      <w:pPr>
        <w:pStyle w:val="TOC2"/>
        <w:tabs>
          <w:tab w:val="right" w:leader="dot" w:pos="8306"/>
        </w:tabs>
      </w:pPr>
      <w:hyperlink w:anchor="_Toc25650" w:history="1">
        <w:r>
          <w:rPr>
            <w:rFonts w:ascii="仿宋" w:eastAsia="仿宋" w:hAnsi="仿宋" w:cs="仿宋" w:hint="eastAsia"/>
            <w:lang w:eastAsia="zh-CN"/>
          </w:rPr>
          <w:t>(一)、绩效评估指标</w:t>
        </w:r>
        <w:r>
          <w:tab/>
        </w:r>
        <w:r>
          <w:fldChar w:fldCharType="begin"/>
        </w:r>
        <w:r>
          <w:instrText xml:space="preserve"> PAGEREF _Toc25650 \h </w:instrText>
        </w:r>
        <w:r>
          <w:fldChar w:fldCharType="separate"/>
        </w:r>
        <w:r>
          <w:t>19</w:t>
        </w:r>
        <w:r>
          <w:fldChar w:fldCharType="end"/>
        </w:r>
      </w:hyperlink>
    </w:p>
    <w:p>
      <w:pPr>
        <w:pStyle w:val="TOC2"/>
        <w:tabs>
          <w:tab w:val="right" w:leader="dot" w:pos="8306"/>
        </w:tabs>
      </w:pPr>
      <w:hyperlink w:anchor="_Toc13358" w:history="1">
        <w:r>
          <w:rPr>
            <w:rFonts w:ascii="仿宋" w:eastAsia="仿宋" w:hAnsi="仿宋" w:cs="仿宋" w:hint="eastAsia"/>
            <w:lang w:eastAsia="zh-CN"/>
          </w:rPr>
          <w:t>(二)、绩效评估方法</w:t>
        </w:r>
        <w:r>
          <w:tab/>
        </w:r>
        <w:r>
          <w:fldChar w:fldCharType="begin"/>
        </w:r>
        <w:r>
          <w:instrText xml:space="preserve"> PAGEREF _Toc13358 \h </w:instrText>
        </w:r>
        <w:r>
          <w:fldChar w:fldCharType="separate"/>
        </w:r>
        <w:r>
          <w:t>20</w:t>
        </w:r>
        <w:r>
          <w:fldChar w:fldCharType="end"/>
        </w:r>
      </w:hyperlink>
    </w:p>
    <w:p>
      <w:pPr>
        <w:pStyle w:val="TOC2"/>
        <w:tabs>
          <w:tab w:val="right" w:leader="dot" w:pos="8306"/>
        </w:tabs>
      </w:pPr>
      <w:hyperlink w:anchor="_Toc15276" w:history="1">
        <w:r>
          <w:rPr>
            <w:rFonts w:ascii="仿宋" w:eastAsia="仿宋" w:hAnsi="仿宋" w:cs="仿宋" w:hint="eastAsia"/>
            <w:lang w:eastAsia="zh-CN"/>
          </w:rPr>
          <w:t>(三)、绩效评估周期</w:t>
        </w:r>
        <w:r>
          <w:tab/>
        </w:r>
        <w:r>
          <w:fldChar w:fldCharType="begin"/>
        </w:r>
        <w:r>
          <w:instrText xml:space="preserve"> PAGEREF _Toc15276 \h </w:instrText>
        </w:r>
        <w:r>
          <w:fldChar w:fldCharType="separate"/>
        </w:r>
        <w:r>
          <w:t>21</w:t>
        </w:r>
        <w:r>
          <w:fldChar w:fldCharType="end"/>
        </w:r>
      </w:hyperlink>
    </w:p>
    <w:p>
      <w:pPr>
        <w:pStyle w:val="TOC1"/>
        <w:tabs>
          <w:tab w:val="right" w:leader="dot" w:pos="8306"/>
        </w:tabs>
      </w:pPr>
      <w:hyperlink w:anchor="_Toc15118" w:history="1">
        <w:r>
          <w:rPr>
            <w:rFonts w:ascii="仿宋" w:eastAsia="仿宋" w:hAnsi="仿宋" w:cs="仿宋" w:hint="eastAsia"/>
            <w:lang w:eastAsia="zh-CN"/>
          </w:rPr>
          <w:t>七、打印机项目计划安排</w:t>
        </w:r>
        <w:r>
          <w:tab/>
        </w:r>
        <w:r>
          <w:fldChar w:fldCharType="begin"/>
        </w:r>
        <w:r>
          <w:instrText xml:space="preserve"> PAGEREF _Toc15118 \h </w:instrText>
        </w:r>
        <w:r>
          <w:fldChar w:fldCharType="separate"/>
        </w:r>
        <w:r>
          <w:t>22</w:t>
        </w:r>
        <w:r>
          <w:fldChar w:fldCharType="end"/>
        </w:r>
      </w:hyperlink>
    </w:p>
    <w:p>
      <w:pPr>
        <w:pStyle w:val="TOC2"/>
        <w:tabs>
          <w:tab w:val="right" w:leader="dot" w:pos="8306"/>
        </w:tabs>
      </w:pPr>
      <w:hyperlink w:anchor="_Toc18117" w:history="1">
        <w:r>
          <w:rPr>
            <w:rFonts w:ascii="仿宋" w:eastAsia="仿宋" w:hAnsi="仿宋" w:cs="仿宋" w:hint="eastAsia"/>
            <w:lang w:eastAsia="zh-CN"/>
          </w:rPr>
          <w:t>(一)、建设周期</w:t>
        </w:r>
        <w:r>
          <w:tab/>
        </w:r>
        <w:r>
          <w:fldChar w:fldCharType="begin"/>
        </w:r>
        <w:r>
          <w:instrText xml:space="preserve"> PAGEREF _Toc18117 \h </w:instrText>
        </w:r>
        <w:r>
          <w:fldChar w:fldCharType="separate"/>
        </w:r>
        <w:r>
          <w:t>22</w:t>
        </w:r>
        <w:r>
          <w:fldChar w:fldCharType="end"/>
        </w:r>
      </w:hyperlink>
    </w:p>
    <w:p>
      <w:pPr>
        <w:pStyle w:val="TOC2"/>
        <w:tabs>
          <w:tab w:val="right" w:leader="dot" w:pos="8306"/>
        </w:tabs>
      </w:pPr>
      <w:hyperlink w:anchor="_Toc25533" w:history="1">
        <w:r>
          <w:rPr>
            <w:rFonts w:ascii="仿宋" w:eastAsia="仿宋" w:hAnsi="仿宋" w:cs="仿宋" w:hint="eastAsia"/>
            <w:lang w:eastAsia="zh-CN"/>
          </w:rPr>
          <w:t>(二)、建设进度</w:t>
        </w:r>
        <w:r>
          <w:tab/>
        </w:r>
        <w:r>
          <w:fldChar w:fldCharType="begin"/>
        </w:r>
        <w:r>
          <w:instrText xml:space="preserve"> PAGEREF _Toc25533 \h </w:instrText>
        </w:r>
        <w:r>
          <w:fldChar w:fldCharType="separate"/>
        </w:r>
        <w:r>
          <w:t>23</w:t>
        </w:r>
        <w:r>
          <w:fldChar w:fldCharType="end"/>
        </w:r>
      </w:hyperlink>
    </w:p>
    <w:p>
      <w:pPr>
        <w:pStyle w:val="TOC2"/>
        <w:tabs>
          <w:tab w:val="right" w:leader="dot" w:pos="8306"/>
        </w:tabs>
      </w:pPr>
      <w:hyperlink w:anchor="_Toc29550" w:history="1">
        <w:r>
          <w:rPr>
            <w:rFonts w:ascii="仿宋" w:eastAsia="仿宋" w:hAnsi="仿宋" w:cs="仿宋" w:hint="eastAsia"/>
            <w:lang w:eastAsia="zh-CN"/>
          </w:rPr>
          <w:t>(三)、进度安排注意事项</w:t>
        </w:r>
        <w:r>
          <w:tab/>
        </w:r>
        <w:r>
          <w:fldChar w:fldCharType="begin"/>
        </w:r>
        <w:r>
          <w:instrText xml:space="preserve"> PAGEREF _Toc29550 \h </w:instrText>
        </w:r>
        <w:r>
          <w:fldChar w:fldCharType="separate"/>
        </w:r>
        <w:r>
          <w:t>24</w:t>
        </w:r>
        <w:r>
          <w:fldChar w:fldCharType="end"/>
        </w:r>
      </w:hyperlink>
    </w:p>
    <w:p>
      <w:pPr>
        <w:pStyle w:val="TOC2"/>
        <w:tabs>
          <w:tab w:val="right" w:leader="dot" w:pos="8306"/>
        </w:tabs>
      </w:pPr>
      <w:hyperlink w:anchor="_Toc23487" w:history="1">
        <w:r>
          <w:rPr>
            <w:rFonts w:ascii="仿宋" w:eastAsia="仿宋" w:hAnsi="仿宋" w:cs="仿宋" w:hint="eastAsia"/>
            <w:lang w:eastAsia="zh-CN"/>
          </w:rPr>
          <w:t>(四)、人力资源配置</w:t>
        </w:r>
        <w:r>
          <w:tab/>
        </w:r>
        <w:r>
          <w:fldChar w:fldCharType="begin"/>
        </w:r>
        <w:r>
          <w:instrText xml:space="preserve"> PAGEREF _Toc23487 \h </w:instrText>
        </w:r>
        <w:r>
          <w:fldChar w:fldCharType="separate"/>
        </w:r>
        <w:r>
          <w:t>25</w:t>
        </w:r>
        <w:r>
          <w:fldChar w:fldCharType="end"/>
        </w:r>
      </w:hyperlink>
    </w:p>
    <w:p>
      <w:pPr>
        <w:pStyle w:val="TOC1"/>
        <w:tabs>
          <w:tab w:val="right" w:leader="dot" w:pos="8306"/>
        </w:tabs>
      </w:pPr>
      <w:hyperlink w:anchor="_Toc15119" w:history="1">
        <w:r>
          <w:rPr>
            <w:rFonts w:ascii="仿宋" w:eastAsia="仿宋" w:hAnsi="仿宋" w:cs="仿宋" w:hint="eastAsia"/>
            <w:lang w:eastAsia="zh-CN"/>
          </w:rPr>
          <w:t>八、打印机项目财务管理</w:t>
        </w:r>
        <w:r>
          <w:tab/>
        </w:r>
        <w:r>
          <w:fldChar w:fldCharType="begin"/>
        </w:r>
        <w:r>
          <w:instrText xml:space="preserve"> PAGEREF _Toc15119 \h </w:instrText>
        </w:r>
        <w:r>
          <w:fldChar w:fldCharType="separate"/>
        </w:r>
        <w:r>
          <w:t>26</w:t>
        </w:r>
        <w:r>
          <w:fldChar w:fldCharType="end"/>
        </w:r>
      </w:hyperlink>
    </w:p>
    <w:p>
      <w:pPr>
        <w:pStyle w:val="TOC2"/>
        <w:tabs>
          <w:tab w:val="right" w:leader="dot" w:pos="8306"/>
        </w:tabs>
      </w:pPr>
      <w:hyperlink w:anchor="_Toc30986" w:history="1">
        <w:r>
          <w:rPr>
            <w:rFonts w:ascii="仿宋" w:eastAsia="仿宋" w:hAnsi="仿宋" w:cs="仿宋" w:hint="eastAsia"/>
            <w:lang w:eastAsia="zh-CN"/>
          </w:rPr>
          <w:t>(一)、资金需求大</w:t>
        </w:r>
        <w:r>
          <w:tab/>
        </w:r>
        <w:r>
          <w:fldChar w:fldCharType="begin"/>
        </w:r>
        <w:r>
          <w:instrText xml:space="preserve"> PAGEREF _Toc30986 \h </w:instrText>
        </w:r>
        <w:r>
          <w:fldChar w:fldCharType="separate"/>
        </w:r>
        <w:r>
          <w:t>26</w:t>
        </w:r>
        <w:r>
          <w:fldChar w:fldCharType="end"/>
        </w:r>
      </w:hyperlink>
    </w:p>
    <w:p>
      <w:pPr>
        <w:pStyle w:val="TOC2"/>
        <w:tabs>
          <w:tab w:val="right" w:leader="dot" w:pos="8306"/>
        </w:tabs>
      </w:pPr>
      <w:hyperlink w:anchor="_Toc32069" w:history="1">
        <w:r>
          <w:rPr>
            <w:rFonts w:ascii="仿宋" w:eastAsia="仿宋" w:hAnsi="仿宋" w:cs="仿宋" w:hint="eastAsia"/>
            <w:lang w:eastAsia="zh-CN"/>
          </w:rPr>
          <w:t>(二)、研发周期长</w:t>
        </w:r>
        <w:r>
          <w:tab/>
        </w:r>
        <w:r>
          <w:fldChar w:fldCharType="begin"/>
        </w:r>
        <w:r>
          <w:instrText xml:space="preserve"> PAGEREF _Toc32069 \h </w:instrText>
        </w:r>
        <w:r>
          <w:fldChar w:fldCharType="separate"/>
        </w:r>
        <w:r>
          <w:t>27</w:t>
        </w:r>
        <w:r>
          <w:fldChar w:fldCharType="end"/>
        </w:r>
      </w:hyperlink>
    </w:p>
    <w:p>
      <w:pPr>
        <w:pStyle w:val="TOC2"/>
        <w:tabs>
          <w:tab w:val="right" w:leader="dot" w:pos="8306"/>
        </w:tabs>
      </w:pPr>
      <w:hyperlink w:anchor="_Toc61" w:history="1">
        <w:r>
          <w:rPr>
            <w:rFonts w:ascii="仿宋" w:eastAsia="仿宋" w:hAnsi="仿宋" w:cs="仿宋" w:hint="eastAsia"/>
            <w:lang w:eastAsia="zh-CN"/>
          </w:rPr>
          <w:t>(三)、市场风险大</w:t>
        </w:r>
        <w:r>
          <w:tab/>
        </w:r>
        <w:r>
          <w:fldChar w:fldCharType="begin"/>
        </w:r>
        <w:r>
          <w:instrText xml:space="preserve"> PAGEREF _Toc61 \h </w:instrText>
        </w:r>
        <w:r>
          <w:fldChar w:fldCharType="separate"/>
        </w:r>
        <w:r>
          <w:t>28</w:t>
        </w:r>
        <w:r>
          <w:fldChar w:fldCharType="end"/>
        </w:r>
      </w:hyperlink>
    </w:p>
    <w:p>
      <w:pPr>
        <w:pStyle w:val="TOC2"/>
        <w:tabs>
          <w:tab w:val="right" w:leader="dot" w:pos="8306"/>
        </w:tabs>
      </w:pPr>
      <w:hyperlink w:anchor="_Toc10697" w:history="1">
        <w:r>
          <w:rPr>
            <w:rFonts w:ascii="仿宋" w:eastAsia="仿宋" w:hAnsi="仿宋" w:cs="仿宋" w:hint="eastAsia"/>
            <w:lang w:eastAsia="zh-CN"/>
          </w:rPr>
          <w:t>(四)、利润率高</w:t>
        </w:r>
        <w:r>
          <w:tab/>
        </w:r>
        <w:r>
          <w:fldChar w:fldCharType="begin"/>
        </w:r>
        <w:r>
          <w:instrText xml:space="preserve"> PAGEREF _Toc10697 \h </w:instrText>
        </w:r>
        <w:r>
          <w:fldChar w:fldCharType="separate"/>
        </w:r>
        <w:r>
          <w:t>31</w:t>
        </w:r>
        <w:r>
          <w:fldChar w:fldCharType="end"/>
        </w:r>
      </w:hyperlink>
    </w:p>
    <w:p>
      <w:pPr>
        <w:pStyle w:val="TOC1"/>
        <w:tabs>
          <w:tab w:val="right" w:leader="dot" w:pos="8306"/>
        </w:tabs>
      </w:pPr>
      <w:hyperlink w:anchor="_Toc12668" w:history="1">
        <w:r>
          <w:rPr>
            <w:rFonts w:ascii="仿宋" w:eastAsia="仿宋" w:hAnsi="仿宋" w:cs="仿宋" w:hint="eastAsia"/>
            <w:lang w:eastAsia="zh-CN"/>
          </w:rPr>
          <w:t>九、打印机项目经营效益</w:t>
        </w:r>
        <w:r>
          <w:tab/>
        </w:r>
        <w:r>
          <w:fldChar w:fldCharType="begin"/>
        </w:r>
        <w:r>
          <w:instrText xml:space="preserve"> PAGEREF _Toc12668 \h </w:instrText>
        </w:r>
        <w:r>
          <w:fldChar w:fldCharType="separate"/>
        </w:r>
        <w:r>
          <w:t>33</w:t>
        </w:r>
        <w:r>
          <w:fldChar w:fldCharType="end"/>
        </w:r>
      </w:hyperlink>
    </w:p>
    <w:p>
      <w:pPr>
        <w:pStyle w:val="TOC2"/>
        <w:tabs>
          <w:tab w:val="right" w:leader="dot" w:pos="8306"/>
        </w:tabs>
      </w:pPr>
      <w:hyperlink w:anchor="_Toc31311" w:history="1">
        <w:r>
          <w:rPr>
            <w:rFonts w:ascii="仿宋" w:eastAsia="仿宋" w:hAnsi="仿宋" w:cs="仿宋" w:hint="eastAsia"/>
            <w:lang w:eastAsia="zh-CN"/>
          </w:rPr>
          <w:t>(一)、经济评价财务测算</w:t>
        </w:r>
        <w:r>
          <w:tab/>
        </w:r>
        <w:r>
          <w:fldChar w:fldCharType="begin"/>
        </w:r>
        <w:r>
          <w:instrText xml:space="preserve"> PAGEREF _Toc31311 \h </w:instrText>
        </w:r>
        <w:r>
          <w:fldChar w:fldCharType="separate"/>
        </w:r>
        <w:r>
          <w:t>33</w:t>
        </w:r>
        <w:r>
          <w:fldChar w:fldCharType="end"/>
        </w:r>
      </w:hyperlink>
    </w:p>
    <w:p>
      <w:pPr>
        <w:pStyle w:val="TOC2"/>
        <w:tabs>
          <w:tab w:val="right" w:leader="dot" w:pos="8306"/>
        </w:tabs>
      </w:pPr>
      <w:hyperlink w:anchor="_Toc31040" w:history="1">
        <w:r>
          <w:rPr>
            <w:rFonts w:ascii="仿宋" w:eastAsia="仿宋" w:hAnsi="仿宋" w:cs="仿宋" w:hint="eastAsia"/>
            <w:lang w:eastAsia="zh-CN"/>
          </w:rPr>
          <w:t>(二)、打印机项目盈利能力分析</w:t>
        </w:r>
        <w:r>
          <w:tab/>
        </w:r>
        <w:r>
          <w:fldChar w:fldCharType="begin"/>
        </w:r>
        <w:r>
          <w:instrText xml:space="preserve"> PAGEREF _Toc31040 \h </w:instrText>
        </w:r>
        <w:r>
          <w:fldChar w:fldCharType="separate"/>
        </w:r>
        <w:r>
          <w:t>34</w:t>
        </w:r>
        <w:r>
          <w:fldChar w:fldCharType="end"/>
        </w:r>
      </w:hyperlink>
    </w:p>
    <w:p>
      <w:pPr>
        <w:pStyle w:val="TOC1"/>
        <w:tabs>
          <w:tab w:val="right" w:leader="dot" w:pos="8306"/>
        </w:tabs>
      </w:pPr>
      <w:hyperlink w:anchor="_Toc17567" w:history="1">
        <w:r>
          <w:rPr>
            <w:rFonts w:ascii="仿宋" w:eastAsia="仿宋" w:hAnsi="仿宋" w:cs="仿宋" w:hint="eastAsia"/>
            <w:lang w:eastAsia="zh-CN"/>
          </w:rPr>
          <w:t>十、打印机项目创新与研发</w:t>
        </w:r>
        <w:r>
          <w:tab/>
        </w:r>
        <w:r>
          <w:fldChar w:fldCharType="begin"/>
        </w:r>
        <w:r>
          <w:instrText xml:space="preserve"> PAGEREF _Toc17567 \h </w:instrText>
        </w:r>
        <w:r>
          <w:fldChar w:fldCharType="separate"/>
        </w:r>
        <w:r>
          <w:t>35</w:t>
        </w:r>
        <w:r>
          <w:fldChar w:fldCharType="end"/>
        </w:r>
      </w:hyperlink>
    </w:p>
    <w:p>
      <w:pPr>
        <w:pStyle w:val="TOC2"/>
        <w:tabs>
          <w:tab w:val="right" w:leader="dot" w:pos="8306"/>
        </w:tabs>
      </w:pPr>
      <w:hyperlink w:anchor="_Toc19615" w:history="1">
        <w:r>
          <w:rPr>
            <w:rFonts w:ascii="仿宋" w:eastAsia="仿宋" w:hAnsi="仿宋" w:cs="仿宋" w:hint="eastAsia"/>
            <w:lang w:eastAsia="zh-CN"/>
          </w:rPr>
          <w:t>(一)、创新策略与方向</w:t>
        </w:r>
        <w:r>
          <w:tab/>
        </w:r>
        <w:r>
          <w:fldChar w:fldCharType="begin"/>
        </w:r>
        <w:r>
          <w:instrText xml:space="preserve"> PAGEREF _Toc19615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15" w:history="1">
        <w:r>
          <w:rPr>
            <w:rFonts w:ascii="仿宋" w:eastAsia="仿宋" w:hAnsi="仿宋" w:cs="仿宋" w:hint="eastAsia"/>
            <w:lang w:eastAsia="zh-CN"/>
          </w:rPr>
          <w:t>(二)、研发规划与投入</w:t>
        </w:r>
        <w:r>
          <w:tab/>
        </w:r>
        <w:r>
          <w:fldChar w:fldCharType="begin"/>
        </w:r>
        <w:r>
          <w:instrText xml:space="preserve"> PAGEREF _Toc28215 \h </w:instrText>
        </w:r>
        <w:r>
          <w:fldChar w:fldCharType="separate"/>
        </w:r>
        <w:r>
          <w:t>37</w:t>
        </w:r>
        <w:r>
          <w:fldChar w:fldCharType="end"/>
        </w:r>
      </w:hyperlink>
    </w:p>
    <w:p>
      <w:pPr>
        <w:pStyle w:val="TOC1"/>
        <w:tabs>
          <w:tab w:val="right" w:leader="dot" w:pos="8306"/>
        </w:tabs>
      </w:pPr>
      <w:hyperlink w:anchor="_Toc13526" w:history="1">
        <w:r>
          <w:rPr>
            <w:rFonts w:ascii="仿宋" w:eastAsia="仿宋" w:hAnsi="仿宋" w:cs="仿宋" w:hint="eastAsia"/>
            <w:lang w:eastAsia="zh-CN"/>
          </w:rPr>
          <w:t>十一、打印机项目社会影响</w:t>
        </w:r>
        <w:r>
          <w:tab/>
        </w:r>
        <w:r>
          <w:fldChar w:fldCharType="begin"/>
        </w:r>
        <w:r>
          <w:instrText xml:space="preserve"> PAGEREF _Toc13526 \h </w:instrText>
        </w:r>
        <w:r>
          <w:fldChar w:fldCharType="separate"/>
        </w:r>
        <w:r>
          <w:t>38</w:t>
        </w:r>
        <w:r>
          <w:fldChar w:fldCharType="end"/>
        </w:r>
      </w:hyperlink>
    </w:p>
    <w:p>
      <w:pPr>
        <w:pStyle w:val="TOC2"/>
        <w:tabs>
          <w:tab w:val="right" w:leader="dot" w:pos="8306"/>
        </w:tabs>
      </w:pPr>
      <w:hyperlink w:anchor="_Toc5684" w:history="1">
        <w:r>
          <w:rPr>
            <w:rFonts w:ascii="仿宋" w:eastAsia="仿宋" w:hAnsi="仿宋" w:cs="仿宋" w:hint="eastAsia"/>
            <w:lang w:eastAsia="zh-CN"/>
          </w:rPr>
          <w:t>(一)、社会责任与义务</w:t>
        </w:r>
        <w:r>
          <w:tab/>
        </w:r>
        <w:r>
          <w:fldChar w:fldCharType="begin"/>
        </w:r>
        <w:r>
          <w:instrText xml:space="preserve"> PAGEREF _Toc5684 \h </w:instrText>
        </w:r>
        <w:r>
          <w:fldChar w:fldCharType="separate"/>
        </w:r>
        <w:r>
          <w:t>38</w:t>
        </w:r>
        <w:r>
          <w:fldChar w:fldCharType="end"/>
        </w:r>
      </w:hyperlink>
    </w:p>
    <w:p>
      <w:pPr>
        <w:pStyle w:val="TOC2"/>
        <w:tabs>
          <w:tab w:val="right" w:leader="dot" w:pos="8306"/>
        </w:tabs>
      </w:pPr>
      <w:hyperlink w:anchor="_Toc27674" w:history="1">
        <w:r>
          <w:rPr>
            <w:rFonts w:ascii="仿宋" w:eastAsia="仿宋" w:hAnsi="仿宋" w:cs="仿宋" w:hint="eastAsia"/>
            <w:lang w:eastAsia="zh-CN"/>
          </w:rPr>
          <w:t>(二)、社会参与与沟通</w:t>
        </w:r>
        <w:r>
          <w:tab/>
        </w:r>
        <w:r>
          <w:fldChar w:fldCharType="begin"/>
        </w:r>
        <w:r>
          <w:instrText xml:space="preserve"> PAGEREF _Toc27674 \h </w:instrText>
        </w:r>
        <w:r>
          <w:fldChar w:fldCharType="separate"/>
        </w:r>
        <w:r>
          <w:t>39</w:t>
        </w:r>
        <w:r>
          <w:fldChar w:fldCharType="end"/>
        </w:r>
      </w:hyperlink>
    </w:p>
    <w:p>
      <w:pPr>
        <w:pStyle w:val="TOC1"/>
        <w:tabs>
          <w:tab w:val="right" w:leader="dot" w:pos="8306"/>
        </w:tabs>
      </w:pPr>
      <w:hyperlink w:anchor="_Toc28505" w:history="1">
        <w:r>
          <w:rPr>
            <w:rFonts w:ascii="仿宋" w:eastAsia="仿宋" w:hAnsi="仿宋" w:cs="仿宋" w:hint="eastAsia"/>
            <w:lang w:eastAsia="zh-CN"/>
          </w:rPr>
          <w:t>十二、打印机项目技术管理</w:t>
        </w:r>
        <w:r>
          <w:tab/>
        </w:r>
        <w:r>
          <w:fldChar w:fldCharType="begin"/>
        </w:r>
        <w:r>
          <w:instrText xml:space="preserve"> PAGEREF _Toc28505 \h </w:instrText>
        </w:r>
        <w:r>
          <w:fldChar w:fldCharType="separate"/>
        </w:r>
        <w:r>
          <w:t>40</w:t>
        </w:r>
        <w:r>
          <w:fldChar w:fldCharType="end"/>
        </w:r>
      </w:hyperlink>
    </w:p>
    <w:p>
      <w:pPr>
        <w:pStyle w:val="TOC2"/>
        <w:tabs>
          <w:tab w:val="right" w:leader="dot" w:pos="8306"/>
        </w:tabs>
      </w:pPr>
      <w:hyperlink w:anchor="_Toc15866" w:history="1">
        <w:r>
          <w:rPr>
            <w:rFonts w:ascii="仿宋" w:eastAsia="仿宋" w:hAnsi="仿宋" w:cs="仿宋" w:hint="eastAsia"/>
            <w:lang w:eastAsia="zh-CN"/>
          </w:rPr>
          <w:t>(一)、技术方案选用方向</w:t>
        </w:r>
        <w:r>
          <w:tab/>
        </w:r>
        <w:r>
          <w:fldChar w:fldCharType="begin"/>
        </w:r>
        <w:r>
          <w:instrText xml:space="preserve"> PAGEREF _Toc15866 \h </w:instrText>
        </w:r>
        <w:r>
          <w:fldChar w:fldCharType="separate"/>
        </w:r>
        <w:r>
          <w:t>40</w:t>
        </w:r>
        <w:r>
          <w:fldChar w:fldCharType="end"/>
        </w:r>
      </w:hyperlink>
    </w:p>
    <w:p>
      <w:pPr>
        <w:pStyle w:val="TOC2"/>
        <w:tabs>
          <w:tab w:val="right" w:leader="dot" w:pos="8306"/>
        </w:tabs>
      </w:pPr>
      <w:hyperlink w:anchor="_Toc21351" w:history="1">
        <w:r>
          <w:rPr>
            <w:rFonts w:ascii="仿宋" w:eastAsia="仿宋" w:hAnsi="仿宋" w:cs="仿宋" w:hint="eastAsia"/>
            <w:lang w:eastAsia="zh-CN"/>
          </w:rPr>
          <w:t>(二)、工艺技术方案选用原则</w:t>
        </w:r>
        <w:r>
          <w:tab/>
        </w:r>
        <w:r>
          <w:fldChar w:fldCharType="begin"/>
        </w:r>
        <w:r>
          <w:instrText xml:space="preserve"> PAGEREF _Toc21351 \h </w:instrText>
        </w:r>
        <w:r>
          <w:fldChar w:fldCharType="separate"/>
        </w:r>
        <w:r>
          <w:t>42</w:t>
        </w:r>
        <w:r>
          <w:fldChar w:fldCharType="end"/>
        </w:r>
      </w:hyperlink>
    </w:p>
    <w:p>
      <w:pPr>
        <w:pStyle w:val="TOC2"/>
        <w:tabs>
          <w:tab w:val="right" w:leader="dot" w:pos="8306"/>
        </w:tabs>
      </w:pPr>
      <w:hyperlink w:anchor="_Toc12257" w:history="1">
        <w:r>
          <w:rPr>
            <w:rFonts w:ascii="仿宋" w:eastAsia="仿宋" w:hAnsi="仿宋" w:cs="仿宋" w:hint="eastAsia"/>
            <w:lang w:eastAsia="zh-CN"/>
          </w:rPr>
          <w:t>(三)、工艺技术方案要求</w:t>
        </w:r>
        <w:r>
          <w:tab/>
        </w:r>
        <w:r>
          <w:fldChar w:fldCharType="begin"/>
        </w:r>
        <w:r>
          <w:instrText xml:space="preserve"> PAGEREF _Toc12257 \h </w:instrText>
        </w:r>
        <w:r>
          <w:fldChar w:fldCharType="separate"/>
        </w:r>
        <w:r>
          <w:t>44</w:t>
        </w:r>
        <w:r>
          <w:fldChar w:fldCharType="end"/>
        </w:r>
      </w:hyperlink>
    </w:p>
    <w:p>
      <w:pPr>
        <w:pStyle w:val="TOC1"/>
        <w:tabs>
          <w:tab w:val="right" w:leader="dot" w:pos="8306"/>
        </w:tabs>
      </w:pPr>
      <w:hyperlink w:anchor="_Toc8743" w:history="1">
        <w:r>
          <w:rPr>
            <w:rFonts w:ascii="仿宋" w:eastAsia="仿宋" w:hAnsi="仿宋" w:cs="仿宋" w:hint="eastAsia"/>
            <w:lang w:eastAsia="zh-CN"/>
          </w:rPr>
          <w:t>十三、打印机项目实施保障措施</w:t>
        </w:r>
        <w:r>
          <w:tab/>
        </w:r>
        <w:r>
          <w:fldChar w:fldCharType="begin"/>
        </w:r>
        <w:r>
          <w:instrText xml:space="preserve"> PAGEREF _Toc8743 \h </w:instrText>
        </w:r>
        <w:r>
          <w:fldChar w:fldCharType="separate"/>
        </w:r>
        <w:r>
          <w:t>46</w:t>
        </w:r>
        <w:r>
          <w:fldChar w:fldCharType="end"/>
        </w:r>
      </w:hyperlink>
    </w:p>
    <w:p>
      <w:pPr>
        <w:pStyle w:val="TOC2"/>
        <w:tabs>
          <w:tab w:val="right" w:leader="dot" w:pos="8306"/>
        </w:tabs>
      </w:pPr>
      <w:hyperlink w:anchor="_Toc23145" w:history="1">
        <w:r>
          <w:rPr>
            <w:rFonts w:ascii="仿宋" w:eastAsia="仿宋" w:hAnsi="仿宋" w:cs="仿宋" w:hint="eastAsia"/>
            <w:lang w:eastAsia="zh-CN"/>
          </w:rPr>
          <w:t>(一)、打印机项目实施保障机制</w:t>
        </w:r>
        <w:r>
          <w:tab/>
        </w:r>
        <w:r>
          <w:fldChar w:fldCharType="begin"/>
        </w:r>
        <w:r>
          <w:instrText xml:space="preserve"> PAGEREF _Toc23145 \h </w:instrText>
        </w:r>
        <w:r>
          <w:fldChar w:fldCharType="separate"/>
        </w:r>
        <w:r>
          <w:t>46</w:t>
        </w:r>
        <w:r>
          <w:fldChar w:fldCharType="end"/>
        </w:r>
      </w:hyperlink>
    </w:p>
    <w:p>
      <w:pPr>
        <w:pStyle w:val="TOC2"/>
        <w:tabs>
          <w:tab w:val="right" w:leader="dot" w:pos="8306"/>
        </w:tabs>
      </w:pPr>
      <w:hyperlink w:anchor="_Toc20949" w:history="1">
        <w:r>
          <w:rPr>
            <w:rFonts w:ascii="仿宋" w:eastAsia="仿宋" w:hAnsi="仿宋" w:cs="仿宋" w:hint="eastAsia"/>
            <w:lang w:eastAsia="zh-CN"/>
          </w:rPr>
          <w:t>(二)、打印机项目法律合规要求</w:t>
        </w:r>
        <w:r>
          <w:tab/>
        </w:r>
        <w:r>
          <w:fldChar w:fldCharType="begin"/>
        </w:r>
        <w:r>
          <w:instrText xml:space="preserve"> PAGEREF _Toc20949 \h </w:instrText>
        </w:r>
        <w:r>
          <w:fldChar w:fldCharType="separate"/>
        </w:r>
        <w:r>
          <w:t>49</w:t>
        </w:r>
        <w:r>
          <w:fldChar w:fldCharType="end"/>
        </w:r>
      </w:hyperlink>
    </w:p>
    <w:p>
      <w:pPr>
        <w:pStyle w:val="TOC2"/>
        <w:tabs>
          <w:tab w:val="right" w:leader="dot" w:pos="8306"/>
        </w:tabs>
      </w:pPr>
      <w:hyperlink w:anchor="_Toc25259" w:history="1">
        <w:r>
          <w:rPr>
            <w:rFonts w:ascii="仿宋" w:eastAsia="仿宋" w:hAnsi="仿宋" w:cs="仿宋" w:hint="eastAsia"/>
            <w:lang w:eastAsia="zh-CN"/>
          </w:rPr>
          <w:t>(三)、打印机项目合同管理与法律事务</w:t>
        </w:r>
        <w:r>
          <w:tab/>
        </w:r>
        <w:r>
          <w:fldChar w:fldCharType="begin"/>
        </w:r>
        <w:r>
          <w:instrText xml:space="preserve"> PAGEREF _Toc25259 \h </w:instrText>
        </w:r>
        <w:r>
          <w:fldChar w:fldCharType="separate"/>
        </w:r>
        <w:r>
          <w:t>53</w:t>
        </w:r>
        <w:r>
          <w:fldChar w:fldCharType="end"/>
        </w:r>
      </w:hyperlink>
    </w:p>
    <w:p>
      <w:pPr>
        <w:pStyle w:val="TOC2"/>
        <w:tabs>
          <w:tab w:val="right" w:leader="dot" w:pos="8306"/>
        </w:tabs>
      </w:pPr>
      <w:hyperlink w:anchor="_Toc971" w:history="1">
        <w:r>
          <w:rPr>
            <w:rFonts w:ascii="仿宋" w:eastAsia="仿宋" w:hAnsi="仿宋" w:cs="仿宋" w:hint="eastAsia"/>
            <w:lang w:eastAsia="zh-CN"/>
          </w:rPr>
          <w:t>(四)、打印机项目知识产权保护策略</w:t>
        </w:r>
        <w:r>
          <w:tab/>
        </w:r>
        <w:r>
          <w:fldChar w:fldCharType="begin"/>
        </w:r>
        <w:r>
          <w:instrText xml:space="preserve"> PAGEREF _Toc971 \h </w:instrText>
        </w:r>
        <w:r>
          <w:fldChar w:fldCharType="separate"/>
        </w:r>
        <w:r>
          <w:t>59</w:t>
        </w:r>
        <w:r>
          <w:fldChar w:fldCharType="end"/>
        </w:r>
      </w:hyperlink>
    </w:p>
    <w:p>
      <w:pPr>
        <w:pStyle w:val="TOC1"/>
        <w:tabs>
          <w:tab w:val="right" w:leader="dot" w:pos="8306"/>
        </w:tabs>
      </w:pPr>
      <w:hyperlink w:anchor="_Toc15025" w:history="1">
        <w:r>
          <w:rPr>
            <w:rFonts w:ascii="仿宋" w:eastAsia="仿宋" w:hAnsi="仿宋" w:cs="仿宋" w:hint="eastAsia"/>
            <w:lang w:eastAsia="zh-CN"/>
          </w:rPr>
          <w:t>十四、供应链管理</w:t>
        </w:r>
        <w:r>
          <w:tab/>
        </w:r>
        <w:r>
          <w:fldChar w:fldCharType="begin"/>
        </w:r>
        <w:r>
          <w:instrText xml:space="preserve"> PAGEREF _Toc15025 \h </w:instrText>
        </w:r>
        <w:r>
          <w:fldChar w:fldCharType="separate"/>
        </w:r>
        <w:r>
          <w:t>62</w:t>
        </w:r>
        <w:r>
          <w:fldChar w:fldCharType="end"/>
        </w:r>
      </w:hyperlink>
    </w:p>
    <w:p>
      <w:pPr>
        <w:pStyle w:val="TOC2"/>
        <w:tabs>
          <w:tab w:val="right" w:leader="dot" w:pos="8306"/>
        </w:tabs>
      </w:pPr>
      <w:hyperlink w:anchor="_Toc18334" w:history="1">
        <w:r>
          <w:rPr>
            <w:rFonts w:ascii="仿宋" w:eastAsia="仿宋" w:hAnsi="仿宋" w:cs="仿宋" w:hint="eastAsia"/>
            <w:lang w:eastAsia="zh-CN"/>
          </w:rPr>
          <w:t>(一)、供应链战略规划</w:t>
        </w:r>
        <w:r>
          <w:tab/>
        </w:r>
        <w:r>
          <w:fldChar w:fldCharType="begin"/>
        </w:r>
        <w:r>
          <w:instrText xml:space="preserve"> PAGEREF _Toc18334 \h </w:instrText>
        </w:r>
        <w:r>
          <w:fldChar w:fldCharType="separate"/>
        </w:r>
        <w:r>
          <w:t>62</w:t>
        </w:r>
        <w:r>
          <w:fldChar w:fldCharType="end"/>
        </w:r>
      </w:hyperlink>
    </w:p>
    <w:p>
      <w:pPr>
        <w:pStyle w:val="TOC2"/>
        <w:tabs>
          <w:tab w:val="right" w:leader="dot" w:pos="8306"/>
        </w:tabs>
      </w:pPr>
      <w:hyperlink w:anchor="_Toc19111" w:history="1">
        <w:r>
          <w:rPr>
            <w:rFonts w:ascii="仿宋" w:eastAsia="仿宋" w:hAnsi="仿宋" w:cs="仿宋" w:hint="eastAsia"/>
            <w:lang w:eastAsia="zh-CN"/>
          </w:rPr>
          <w:t>(二)、供应商选择与合作</w:t>
        </w:r>
        <w:r>
          <w:tab/>
        </w:r>
        <w:r>
          <w:fldChar w:fldCharType="begin"/>
        </w:r>
        <w:r>
          <w:instrText xml:space="preserve"> PAGEREF _Toc19111 \h </w:instrText>
        </w:r>
        <w:r>
          <w:fldChar w:fldCharType="separate"/>
        </w:r>
        <w:r>
          <w:t>63</w:t>
        </w:r>
        <w:r>
          <w:fldChar w:fldCharType="end"/>
        </w:r>
      </w:hyperlink>
    </w:p>
    <w:p>
      <w:pPr>
        <w:pStyle w:val="TOC2"/>
        <w:tabs>
          <w:tab w:val="right" w:leader="dot" w:pos="8306"/>
        </w:tabs>
      </w:pPr>
      <w:hyperlink w:anchor="_Toc18446" w:history="1">
        <w:r>
          <w:rPr>
            <w:rFonts w:ascii="仿宋" w:eastAsia="仿宋" w:hAnsi="仿宋" w:cs="仿宋" w:hint="eastAsia"/>
            <w:lang w:eastAsia="zh-CN"/>
          </w:rPr>
          <w:t>(三)、物流与库存管理</w:t>
        </w:r>
        <w:r>
          <w:tab/>
        </w:r>
        <w:r>
          <w:fldChar w:fldCharType="begin"/>
        </w:r>
        <w:r>
          <w:instrText xml:space="preserve"> PAGEREF _Toc18446 \h </w:instrText>
        </w:r>
        <w:r>
          <w:fldChar w:fldCharType="separate"/>
        </w:r>
        <w:r>
          <w:t>65</w:t>
        </w:r>
        <w:r>
          <w:fldChar w:fldCharType="end"/>
        </w:r>
      </w:hyperlink>
    </w:p>
    <w:p>
      <w:pPr>
        <w:pStyle w:val="TOC1"/>
        <w:tabs>
          <w:tab w:val="right" w:leader="dot" w:pos="8306"/>
        </w:tabs>
      </w:pPr>
      <w:hyperlink w:anchor="_Toc28811" w:history="1">
        <w:r>
          <w:rPr>
            <w:rFonts w:ascii="仿宋" w:eastAsia="仿宋" w:hAnsi="仿宋" w:cs="仿宋" w:hint="eastAsia"/>
            <w:lang w:eastAsia="zh-CN"/>
          </w:rPr>
          <w:t>十五、打印机项目实施时间节点</w:t>
        </w:r>
        <w:r>
          <w:tab/>
        </w:r>
        <w:r>
          <w:fldChar w:fldCharType="begin"/>
        </w:r>
        <w:r>
          <w:instrText xml:space="preserve"> PAGEREF _Toc28811 \h </w:instrText>
        </w:r>
        <w:r>
          <w:fldChar w:fldCharType="separate"/>
        </w:r>
        <w:r>
          <w:t>66</w:t>
        </w:r>
        <w:r>
          <w:fldChar w:fldCharType="end"/>
        </w:r>
      </w:hyperlink>
    </w:p>
    <w:p>
      <w:pPr>
        <w:pStyle w:val="TOC2"/>
        <w:tabs>
          <w:tab w:val="right" w:leader="dot" w:pos="8306"/>
        </w:tabs>
      </w:pPr>
      <w:hyperlink w:anchor="_Toc14445" w:history="1">
        <w:r>
          <w:rPr>
            <w:rFonts w:ascii="仿宋" w:eastAsia="仿宋" w:hAnsi="仿宋" w:cs="仿宋" w:hint="eastAsia"/>
            <w:lang w:eastAsia="zh-CN"/>
          </w:rPr>
          <w:t>(一)、打印机项目启动阶段时间节点</w:t>
        </w:r>
        <w:r>
          <w:tab/>
        </w:r>
        <w:r>
          <w:fldChar w:fldCharType="begin"/>
        </w:r>
        <w:r>
          <w:instrText xml:space="preserve"> PAGEREF _Toc14445 \h </w:instrText>
        </w:r>
        <w:r>
          <w:fldChar w:fldCharType="separate"/>
        </w:r>
        <w:r>
          <w:t>66</w:t>
        </w:r>
        <w:r>
          <w:fldChar w:fldCharType="end"/>
        </w:r>
      </w:hyperlink>
    </w:p>
    <w:p>
      <w:pPr>
        <w:pStyle w:val="TOC2"/>
        <w:tabs>
          <w:tab w:val="right" w:leader="dot" w:pos="8306"/>
        </w:tabs>
      </w:pPr>
      <w:hyperlink w:anchor="_Toc29290" w:history="1">
        <w:r>
          <w:rPr>
            <w:rFonts w:ascii="仿宋" w:eastAsia="仿宋" w:hAnsi="仿宋" w:cs="仿宋" w:hint="eastAsia"/>
            <w:lang w:eastAsia="zh-CN"/>
          </w:rPr>
          <w:t>(二)、打印机项目执行阶段时间节点</w:t>
        </w:r>
        <w:r>
          <w:tab/>
        </w:r>
        <w:r>
          <w:fldChar w:fldCharType="begin"/>
        </w:r>
        <w:r>
          <w:instrText xml:space="preserve"> PAGEREF _Toc29290 \h </w:instrText>
        </w:r>
        <w:r>
          <w:fldChar w:fldCharType="separate"/>
        </w:r>
        <w:r>
          <w:t>67</w:t>
        </w:r>
        <w:r>
          <w:fldChar w:fldCharType="end"/>
        </w:r>
      </w:hyperlink>
    </w:p>
    <w:p>
      <w:pPr>
        <w:pStyle w:val="TOC2"/>
        <w:tabs>
          <w:tab w:val="right" w:leader="dot" w:pos="8306"/>
        </w:tabs>
      </w:pPr>
      <w:hyperlink w:anchor="_Toc20088" w:history="1">
        <w:r>
          <w:rPr>
            <w:rFonts w:ascii="仿宋" w:eastAsia="仿宋" w:hAnsi="仿宋" w:cs="仿宋" w:hint="eastAsia"/>
            <w:lang w:eastAsia="zh-CN"/>
          </w:rPr>
          <w:t>(三)、打印机项目完成阶段时间节点</w:t>
        </w:r>
        <w:r>
          <w:tab/>
        </w:r>
        <w:r>
          <w:fldChar w:fldCharType="begin"/>
        </w:r>
        <w:r>
          <w:instrText xml:space="preserve"> PAGEREF _Toc20088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07"/>
      <w:r>
        <w:rPr>
          <w:rFonts w:ascii="仿宋" w:eastAsia="仿宋" w:hAnsi="仿宋" w:cs="仿宋" w:hint="eastAsia"/>
          <w:sz w:val="28"/>
          <w:lang w:eastAsia="zh-CN"/>
        </w:rPr>
        <w:t>一、打印机项目可持续发展</w:t>
      </w:r>
      <w:bookmarkEnd w:id="2"/>
    </w:p>
    <w:p>
      <w:pPr>
        <w:pStyle w:val="Heading2"/>
        <w:rPr>
          <w:rFonts w:ascii="仿宋" w:eastAsia="仿宋" w:hAnsi="仿宋" w:cs="仿宋" w:hint="eastAsia"/>
          <w:lang w:eastAsia="zh-CN"/>
        </w:rPr>
      </w:pPr>
      <w:bookmarkStart w:id="3" w:name="_Toc2920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机项目中，打印机项目团队着眼于未来，明确了可持续发展的战略方向。制定的具体可持续发展目标包括降低资源使用、采用环保技术、最大化社会效益等。这一步骤不仅有助于打印机项目在环保和社会责任方面达到最高标准，也为未来提供了明确的指引，确保打印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可持续实践的融入打印机项目管理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打印机项目管理周期。从打印机项目规划开始，打印机项目团队就考虑了环境和社会的因素。在执行阶段，打印机项目团队积极推动绿色技术的应用，优化资源利用。此外，关注员工的社会责任，通过培训和沟通活动提高员工对可持续发展的认知，使他们能够在日常工作中践行可持续实践。这些举措不仅为打印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90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扎根于打印机项目的可持续发展理念，我们深信环保与社会责任是打印机项目成功的关键支柱。在打印机项目的每一步，我们都致力于通过创新和实践，履行对环境和社会的坚定责任。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团队通过引入先进的环保技术、建立高效的废物处理系统以及推动能源节约措施，积极履行环保责任。定期的环保监测和评估确保打印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不仅致力于自身可持续发展，还注重对社会的回馈。通过支持社区打印机项目、参与慈善事业、提供培训机会等方式，打印机项目积极履行社会责任。与当地社区建立积极互动，关注员工的工作与生活平衡，以及员工的身心健康，是打印机项目在社会责任层面的关键举措。这样的实践不仅增强了打印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26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的技术管理特点体现在其创新导向。通过引入最先进的技术趋势和解决方案，打印机项目致力于提升科技含量、提高质量和效率水平。这意味着我们将采用最新的工具和方法，确保打印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打印机项目技术管理的显著特征。通过整合不同领域的技术资源，我们实现了跨学科的协同工作。这有助于优化技术架构，提高整体效能。此外，整合性策略还促进了不同技术团队之间的紧密沟通和高效合作，确保打印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打印机项目所采用的技术。通过不断优化技术方案，打印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打印机项目团队将在打印机项目初期识别可能的技术风险，并采取相应的预防和应对措施。通过建立健全的风险评估机制，打印机项目能够在实施过程中及时发现并解决潜在的技术问题，保障打印机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通过这些独特的技术管理特点，我们确信在打印机项目中，技术将成为打印机项目成功的有力支持。这一深度剖析揭示了技术管理在打印机项目实施中的关键作用，为打印机项目的技术基础奠定了坚实的基础。</w:t>
      </w:r>
    </w:p>
    <w:p>
      <w:pPr>
        <w:pStyle w:val="Heading2"/>
        <w:ind w:firstLine="560" w:firstLineChars="200"/>
        <w:rPr>
          <w:rFonts w:ascii="仿宋" w:eastAsia="仿宋" w:hAnsi="仿宋" w:cs="仿宋" w:hint="eastAsia"/>
          <w:sz w:val="28"/>
          <w:lang w:eastAsia="zh-CN"/>
        </w:rPr>
      </w:pPr>
      <w:bookmarkStart w:id="7" w:name="_Toc2933"/>
      <w:r>
        <w:rPr>
          <w:rFonts w:ascii="仿宋" w:eastAsia="仿宋" w:hAnsi="仿宋" w:cs="仿宋" w:hint="eastAsia"/>
          <w:sz w:val="28"/>
          <w:lang w:eastAsia="zh-CN"/>
        </w:rPr>
        <w:t>(二)、打印机项目工艺技术设计方案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打印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打印机项目将严格按照相关行业规范要求进行组织。通过有效控制产品质量，打印机项目将致力于为顾客提供优质的打印机项目产品和良好的服务。这体现了打印机项目对于生产活动合规性和质量标准的高度重视，为打印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打印机项目注重生态效益和清洁生产原则。打印机项目建设将紧密结合地方特色经济发展，与社会经济发展规划和区域环境保护规划方案相协调一致。通过与当地区域自然生态系统的结合，打印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打印机项目产品具有多样化的客户需求和个性化的特点。因此，打印机项目产品规格品种多样，且单批生产数量较小。为满足这一特点，打印机项目承办单位将建设先进的柔性制造生产线。通过广泛应用柔性制造技术，打印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打印机项目采用的技术具有较高的技术含量和自动化水平，处于国内先进水平。这一技术选用不仅体现了对生产效率、质量和环境友好性的高标准要求，同时为打印机项目的可持续发展奠定了坚实的基础。</w:t>
      </w:r>
    </w:p>
    <w:p>
      <w:pPr>
        <w:pStyle w:val="Heading2"/>
        <w:ind w:firstLine="560" w:firstLineChars="200"/>
        <w:rPr>
          <w:rFonts w:ascii="仿宋" w:eastAsia="仿宋" w:hAnsi="仿宋" w:cs="仿宋" w:hint="eastAsia"/>
          <w:sz w:val="28"/>
          <w:lang w:eastAsia="zh-CN"/>
        </w:rPr>
      </w:pPr>
      <w:bookmarkStart w:id="8" w:name="_Toc768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为确保打印机项目的高效生产和技术实施，我们制定了一套精心设计的设备选型方案，以满足打印机项目生产、质量和环保的要求。该方案的主要特点如下：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打印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针对打印机项目产品的多样性和小批量生产的特点，我们将建设柔性制造生产线。通过在设备选型中考虑柔性制造技术，可以灵活应对不同产品规格和生产需求，实现生产线的高度灵活性和适应性。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703"/>
      <w:r>
        <w:rPr>
          <w:rFonts w:ascii="仿宋" w:eastAsia="仿宋" w:hAnsi="仿宋" w:cs="仿宋" w:hint="eastAsia"/>
          <w:sz w:val="28"/>
          <w:lang w:eastAsia="zh-CN"/>
        </w:rPr>
        <w:t>三、打印机项目选址可行性分析</w:t>
      </w:r>
      <w:bookmarkEnd w:id="9"/>
    </w:p>
    <w:p>
      <w:pPr>
        <w:pStyle w:val="Heading2"/>
        <w:rPr>
          <w:rFonts w:ascii="仿宋" w:eastAsia="仿宋" w:hAnsi="仿宋" w:cs="仿宋" w:hint="eastAsia"/>
          <w:lang w:eastAsia="zh-CN"/>
        </w:rPr>
      </w:pPr>
      <w:bookmarkStart w:id="10" w:name="_Toc32148"/>
      <w:r>
        <w:rPr>
          <w:rFonts w:ascii="仿宋" w:eastAsia="仿宋" w:hAnsi="仿宋" w:cs="仿宋" w:hint="eastAsia"/>
          <w:lang w:eastAsia="zh-CN"/>
        </w:rPr>
        <w:t>(一)、打印机项目选址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该打印机项目选址位于XX省XX市XX区XXX街道</w:t>
      </w:r>
    </w:p>
    <w:p>
      <w:pPr>
        <w:pStyle w:val="Heading2"/>
        <w:ind w:firstLine="560" w:firstLineChars="200"/>
        <w:rPr>
          <w:rFonts w:ascii="仿宋" w:eastAsia="仿宋" w:hAnsi="仿宋" w:cs="仿宋" w:hint="eastAsia"/>
          <w:sz w:val="28"/>
          <w:lang w:eastAsia="zh-CN"/>
        </w:rPr>
      </w:pPr>
      <w:bookmarkStart w:id="11" w:name="_Toc3065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打印机项目的征地面积将根据打印机项目的实际规模和需求进行精确规划。具体面积XXX平方米，旨在确保打印机项目不仅能够满足当前的发展需求，还能够预留空间以适应未来的扩展。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净用地面积是在征地面积基础上去除不可利用面积后的实际可开发用地。具体面积XXX平方米，考虑到环保、交通、安全等多方面因素，以确保打印机项目在整体利用效率上达到最优。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打印机项目计划建设的建筑总规模具体面积XXX平方米。这一规模的确定综合考虑了打印机项目的性质、规模，以及城市规划的相关要求，确保建筑布局与周边环境协调一致。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绿地率是打印机项目用地中被规划为绿地的比例。具体面积XXX平方米，旨在通过合理规划绿地，改善打印机项目周边环境，提升居民生活质量，并符合城市整体绿化规划。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容积率是用地上可以建设的建筑总体积与用地面积之比。具体面积XXX，通过合理的容积率规划，确保打印机项目建筑规模与周边环境和谐共生。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确保打印机项目选址与当地城市规划相一致，具体面积XXX平方米。通过与城市规划部门深入沟通，确保打印机项目不仅符合城市的整体发展方向，还能够融入城市的发展布局，为城市的长远发展贡献力量。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充分了解并确保打印机项目选址符合当地产业政策，具体面积XXX平方米。这包括打印机项目对当地经济的促进作用，以及对相关产业的带动效应，确保打印机项目与地方政府的产业政策保持一致，促进共赢合作。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用地总体要求必须符合环保和可持续发展的原则，具体面积XXX平方米。通过采用绿色建筑设计、节能减排等措施，确保打印机项目在建设和运营过程中对环境的影响最小化，达到可持续发展的要求。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确保打印机项目选址具备必要的公共设施配套，具体面积XXX平方米。这包括交通便利性、教育、医疗等基础设施，以提高居民生活品质，使得打印机项目选址更具吸引力。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考虑用地总体要求对当地社会稳定性的影响，具体面积XXX平方米。通过深入了解当地社区反馈，确保打印机项目的选址和建设过程对当地社会和谐稳定产生积极作用。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打印机项目选址不仅符合法规和规划，还在实际操作中具有可行性。这一全面规划将为打印机项目的成功实施提供坚实的基础，确保打印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265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打印机项目的设备规划和空间设计中，我们将采取灵活设备布局的措施。设备布局将根据实际需求进行灵活设计，避免不必要的浪费。通过合理规划设备摆放位置，我们将提高设备的利用率，减少设备间距，以确保打印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打印机项目内部引入共享设施的概念，例如共享会议室、办公区等。通过这种方式，我们可以减少对资源的重复建设，提高资源共享效率，从而减小打印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719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打印机项目的总图布置中，我们将不同功能区域进行明确的规划，以最大程度满足打印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71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我们首先关注市场因素，包括潜在客户分布、竞争对手位置、市场需求等。通过深入的市场调研，我们能够更准确地评估选址对于市场开拓和产品销售的影响，确保打印机项目能够在有利的市场环境中蓬勃发展。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打印机项目对环境的影响是综合评价的重要因素之一。我们将详细考虑选址周边的自然环境、生态保护区、水源地等情况，确保打印机项目的建设和运营对环境影响最小化，并符合当地的环保法规标准。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对选址的评价还需充分考虑当地政府的产业政策和法规。我们将详细了解打印机项目所在地的相关政策，确保打印机项目的规划和运营与当地法规相符，降低不必要的法律风险。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考虑到社会稳定性对企业运营的重要性，我们将评估选址地区的社会安全情况、劳工关系、社区反馈等方面，以确保打印机项目的建设和运营不会受到社会稳定性的负面影响。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最后，我们将综合考虑用地成本，包括土地购置费用、土地开发成本等。通过对用地成本的详细评估，我们能够做出更为精确的经济效益分析，为打印机项目的投资决策提供有力支持。</w:t>
      </w:r>
    </w:p>
    <w:p>
      <w:pPr>
        <w:pStyle w:val="Heading1"/>
        <w:ind w:firstLine="560" w:firstLineChars="200"/>
        <w:rPr>
          <w:rFonts w:ascii="仿宋" w:eastAsia="仿宋" w:hAnsi="仿宋" w:cs="仿宋" w:hint="eastAsia"/>
          <w:sz w:val="28"/>
          <w:lang w:eastAsia="zh-CN"/>
        </w:rPr>
      </w:pPr>
      <w:bookmarkStart w:id="15" w:name="_Toc18610"/>
      <w:r>
        <w:rPr>
          <w:rFonts w:ascii="仿宋" w:eastAsia="仿宋" w:hAnsi="仿宋" w:cs="仿宋" w:hint="eastAsia"/>
          <w:sz w:val="28"/>
          <w:lang w:eastAsia="zh-CN"/>
        </w:rPr>
        <w:t>四、打印机项目危机管理</w:t>
      </w:r>
      <w:bookmarkEnd w:id="15"/>
    </w:p>
    <w:p>
      <w:pPr>
        <w:pStyle w:val="Heading2"/>
        <w:rPr>
          <w:rFonts w:ascii="仿宋" w:eastAsia="仿宋" w:hAnsi="仿宋" w:cs="仿宋" w:hint="eastAsia"/>
          <w:lang w:eastAsia="zh-CN"/>
        </w:rPr>
      </w:pPr>
      <w:bookmarkStart w:id="16" w:name="_Toc991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打印机项目危机管理中，危机预警与识别是确保打印机项目稳健运行的核心步骤。通过建立全面的监测机制，打印机项目团队旨在及时发现和理解潜在的风险和危机因素，以便采取及时的预防和应对措施，确保打印机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首先，通过深入的风险评估，打印机项目团队全面分析了整个打印机项目和各个阶段可能存在的威胁。这包括准确评估每个潜在风险的发生概率和可能影响的程度，为后续危机预警提供了有力支持。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打印机项目团队着重于明确定义打印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打印机项目进展的持续监控，团队能够及时发现潜在问题并作出迅速反应。打印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在这一阶段，团队的专业素养和反应速度将发挥至关重要的作用，以确保潜在危机能够在初期得到有效的处理，最大程度地减轻负面影响。通过危机预警与识别，打印机项目得以更有序、可控地推进。</w:t>
      </w:r>
    </w:p>
    <w:p>
      <w:pPr>
        <w:pStyle w:val="Heading2"/>
        <w:ind w:firstLine="560" w:firstLineChars="200"/>
        <w:rPr>
          <w:rFonts w:ascii="仿宋" w:eastAsia="仿宋" w:hAnsi="仿宋" w:cs="仿宋" w:hint="eastAsia"/>
          <w:sz w:val="28"/>
          <w:lang w:eastAsia="zh-CN"/>
        </w:rPr>
      </w:pPr>
      <w:bookmarkStart w:id="17" w:name="_Toc857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在危机发生时，打印机项目团队立即行动，成立了应急小组。该小组的任务是迅速制定并实施紧急应对措施，以最小化潜在损失。以下是采取的主要措施：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暂停打印机项目进度：为遏制危机蔓延，打印机项目暂时停止进行，以便全面评估当前状况。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资源重新分配：重新评估打印机项目资源的分配，确保最大限度地减小损失。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实时沟通：与关键利益相关者建立实时沟通机制，向他们传递打印机项目危机的实际状况，保障打印机项目核心利益。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在紧急应对的同时，打印机项目团队强调了团队协作和有效沟通的重要性。以下是团队协作的关键举措：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信息共享机制：建立了信息共享平台，确保团队成员能够及时获取打印机项目危机的实时信息。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领导者沟通：打印机项目领导者通过定期会议和即时沟通工具，指导团队应对危机，保持团队稳定运行。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随着危机得到初步控制，打印机项目团队转向制定恢复计划，以确保打印机项目能够从中迅速恢复。主要恢复计划包括：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修复受损的进度计划：重新评估打印机项目进度，制定修复计划，确保打印机项目尽快回归正常进程。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重新调整资源分配：优化资源分配，确保打印机项目在有限资源下高效运转。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风险管理机制加强：对打印机项目风险进行全面评估，制定更强化的风险管理策略，以预防未来可能的危机。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4491"/>
      <w:r>
        <w:rPr>
          <w:rFonts w:ascii="仿宋" w:eastAsia="仿宋" w:hAnsi="仿宋" w:cs="仿宋" w:hint="eastAsia"/>
          <w:sz w:val="28"/>
          <w:lang w:eastAsia="zh-CN"/>
        </w:rPr>
        <w:t>五、打印机项目土建工程</w:t>
      </w:r>
      <w:bookmarkEnd w:id="18"/>
    </w:p>
    <w:p>
      <w:pPr>
        <w:pStyle w:val="Heading2"/>
        <w:rPr>
          <w:rFonts w:ascii="仿宋" w:eastAsia="仿宋" w:hAnsi="仿宋" w:cs="仿宋" w:hint="eastAsia"/>
          <w:lang w:eastAsia="zh-CN"/>
        </w:rPr>
      </w:pPr>
      <w:bookmarkStart w:id="19" w:name="_Toc1926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在打印机项目的建筑工程设计中，我们将秉承一系列重要的设计原则，以确保打印机项目建筑在功能、美观、可持续性等方面达到最佳效果。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首要原则是确保建筑的功能性得到最大化的发挥。我们将充分理解打印机项目的实际需求，合理布局各个功能区域，保证建筑在满足业务需求的同时，提供高效的工作环境。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https://d.book118.com/668123015055006032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93DD6"/>
    <w:rsid w:val="17E93D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2301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2024-01-28T13:15:00Z</dcterms:created>
  <dcterms:modified xsi:type="dcterms:W3CDTF">2024-01-28T13:15:30Z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64DAE26CDD1A474380374025D5B7AAC1_11</vt:lpwstr>
  </property>
  <property fmtid="{D5CDD505-2E9C-101B-9397-08002B2CF9AE}" pid="3" name="KSOProductBuildVer">
    <vt:lpwstr>2052-12.1.0.16120</vt:lpwstr>
  </property>
</Properties>
</file>