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CD3" w:rsidRPr="002C407E" w:rsidP="00BC7CD3">
      <w:pPr>
        <w:jc w:val="center"/>
        <w:rPr>
          <w:rFonts w:ascii="仿宋_GB2312" w:eastAsia="仿宋_GB2312" w:hAnsi="华文仿宋" w:hint="eastAsia"/>
          <w:sz w:val="52"/>
        </w:rPr>
      </w:pPr>
      <w:r w:rsidRPr="002C407E">
        <w:rPr>
          <w:rFonts w:ascii="仿宋_GB2312" w:eastAsia="仿宋_GB2312" w:hAnsi="华文仿宋" w:hint="eastAsia"/>
          <w:sz w:val="52"/>
        </w:rPr>
        <w:t>虹桥综合交通枢纽</w:t>
      </w:r>
    </w:p>
    <w:p w:rsidR="00BC7CD3" w:rsidRPr="002C407E" w:rsidP="00BC7CD3">
      <w:pPr>
        <w:jc w:val="center"/>
        <w:rPr>
          <w:rFonts w:ascii="仿宋_GB2312" w:eastAsia="仿宋_GB2312" w:hAnsi="华文仿宋" w:hint="eastAsia"/>
          <w:sz w:val="52"/>
        </w:rPr>
      </w:pPr>
      <w:r w:rsidRPr="002C407E">
        <w:rPr>
          <w:rFonts w:ascii="仿宋_GB2312" w:eastAsia="仿宋_GB2312" w:hAnsi="华文仿宋" w:hint="eastAsia"/>
          <w:sz w:val="52"/>
        </w:rPr>
        <w:t>市政道路及配套工程18标段</w:t>
      </w:r>
    </w:p>
    <w:p w:rsidR="00BC7CD3" w:rsidRPr="00623561" w:rsidP="00BC7CD3">
      <w:pPr>
        <w:jc w:val="center"/>
        <w:rPr>
          <w:rFonts w:ascii="仿宋_GB2312" w:eastAsia="仿宋_GB2312" w:hAnsi="Gulim" w:hint="eastAsia"/>
          <w:b/>
          <w:sz w:val="72"/>
          <w:szCs w:val="72"/>
        </w:rPr>
      </w:pPr>
      <w:r w:rsidRPr="00623561">
        <w:rPr>
          <w:rFonts w:ascii="仿宋_GB2312" w:eastAsia="仿宋_GB2312" w:hAnsi="Gulim" w:hint="eastAsia"/>
          <w:b/>
          <w:sz w:val="72"/>
          <w:szCs w:val="72"/>
        </w:rPr>
        <w:t>工程质量创优规划方案</w:t>
      </w:r>
    </w:p>
    <w:p w:rsidR="00BC7CD3" w:rsidRPr="00F22287" w:rsidP="00BC7CD3">
      <w:pPr>
        <w:ind w:firstLine="2940" w:firstLineChars="980"/>
        <w:rPr>
          <w:rFonts w:ascii="仿宋_GB2312" w:eastAsia="仿宋_GB2312" w:hAnsi="宋体" w:hint="eastAsia"/>
          <w:sz w:val="30"/>
          <w:szCs w:val="30"/>
          <w:u w:val="single"/>
        </w:rPr>
      </w:pPr>
      <w:r w:rsidRPr="00F22287">
        <w:rPr>
          <w:rFonts w:ascii="仿宋_GB2312" w:eastAsia="仿宋_GB2312" w:hAnsi="宋体" w:hint="eastAsia"/>
          <w:sz w:val="30"/>
          <w:szCs w:val="30"/>
        </w:rPr>
        <w:t xml:space="preserve">   </w:t>
      </w:r>
    </w:p>
    <w:p w:rsidR="00BC7CD3" w:rsidRPr="00F22287" w:rsidP="00BC7CD3">
      <w:pPr>
        <w:ind w:firstLine="2940" w:firstLineChars="980"/>
        <w:rPr>
          <w:rFonts w:ascii="仿宋_GB2312" w:eastAsia="仿宋_GB2312" w:hAnsi="宋体" w:hint="eastAsia"/>
          <w:sz w:val="30"/>
          <w:szCs w:val="30"/>
        </w:rPr>
      </w:pPr>
      <w:r w:rsidRPr="00F22287">
        <w:rPr>
          <w:rFonts w:ascii="仿宋_GB2312" w:eastAsia="仿宋_GB2312" w:hAnsi="宋体" w:hint="eastAsia"/>
          <w:sz w:val="30"/>
          <w:szCs w:val="30"/>
        </w:rPr>
        <w:t xml:space="preserve">   </w:t>
      </w:r>
    </w:p>
    <w:p w:rsidR="00BC7CD3" w:rsidRPr="00F22287" w:rsidP="00BC7CD3">
      <w:pPr>
        <w:ind w:firstLine="2940" w:firstLineChars="980"/>
        <w:rPr>
          <w:rFonts w:ascii="仿宋_GB2312" w:eastAsia="仿宋_GB2312" w:hAnsi="宋体" w:hint="eastAsia"/>
          <w:sz w:val="30"/>
          <w:szCs w:val="30"/>
          <w:u w:val="single"/>
        </w:rPr>
      </w:pPr>
      <w:r w:rsidRPr="00F22287">
        <w:rPr>
          <w:rFonts w:ascii="仿宋_GB2312" w:eastAsia="仿宋_GB2312" w:hAnsi="宋体" w:hint="eastAsia"/>
          <w:sz w:val="30"/>
          <w:szCs w:val="30"/>
        </w:rPr>
        <w:t>日期：</w:t>
      </w:r>
    </w:p>
    <w:p w:rsidR="00BC7CD3" w:rsidRPr="002C407E" w:rsidP="00BC7CD3">
      <w:pPr>
        <w:spacing w:after="156" w:line="0" w:lineRule="atLeast"/>
        <w:jc w:val="center"/>
        <w:rPr>
          <w:rFonts w:ascii="仿宋_GB2312" w:eastAsia="仿宋_GB2312" w:hAnsi="华文仿宋" w:hint="eastAsia"/>
          <w:color w:val="000000"/>
          <w:sz w:val="30"/>
          <w:szCs w:val="30"/>
        </w:rPr>
      </w:pPr>
      <w:r w:rsidRPr="002C407E">
        <w:rPr>
          <w:rFonts w:ascii="仿宋_GB2312" w:eastAsia="仿宋_GB2312" w:hAnsi="华文仿宋" w:hint="eastAsia"/>
          <w:color w:val="000000"/>
          <w:sz w:val="30"/>
          <w:szCs w:val="30"/>
        </w:rPr>
        <w:t>上海市政建设</w:t>
      </w:r>
    </w:p>
    <w:p w:rsidR="00BC7CD3" w:rsidRPr="00623561" w:rsidP="00BC7CD3">
      <w:pPr>
        <w:spacing w:after="156" w:line="0" w:lineRule="atLeast"/>
        <w:jc w:val="center"/>
        <w:rPr>
          <w:rFonts w:ascii="仿宋_GB2312" w:eastAsia="仿宋_GB2312" w:hAnsi="华文仿宋" w:hint="eastAsia"/>
          <w:color w:val="000000"/>
          <w:sz w:val="30"/>
          <w:szCs w:val="30"/>
        </w:rPr>
      </w:pPr>
      <w:r w:rsidRPr="002C407E">
        <w:rPr>
          <w:rFonts w:ascii="仿宋_GB2312" w:eastAsia="仿宋_GB2312" w:hAnsi="华文仿宋" w:hint="eastAsia"/>
          <w:color w:val="000000"/>
          <w:sz w:val="30"/>
          <w:szCs w:val="30"/>
        </w:rPr>
        <w:t>虹桥综合交通枢纽市政道路及配套工程18标段工程部</w:t>
      </w:r>
    </w:p>
    <w:p w:rsidR="00BC7CD3" w:rsidP="00BC7CD3">
      <w:pPr>
        <w:ind w:firstLine="3192" w:firstLineChars="1140"/>
        <w:rPr>
          <w:rFonts w:ascii="宋体" w:hAnsi="宋体" w:hint="eastAsia"/>
          <w:b/>
          <w:bCs/>
          <w:sz w:val="28"/>
          <w:szCs w:val="28"/>
        </w:rPr>
      </w:pPr>
      <w:r>
        <w:rPr>
          <w:rFonts w:ascii="宋体" w:hAnsi="宋体" w:hint="eastAsia"/>
          <w:b/>
          <w:bCs/>
          <w:sz w:val="28"/>
          <w:szCs w:val="28"/>
        </w:rPr>
        <w:t>目       录</w:t>
      </w:r>
    </w:p>
    <w:p w:rsidR="00BC7CD3" w:rsidRPr="0073346F" w:rsidP="00BC7CD3">
      <w:pPr>
        <w:spacing w:line="360" w:lineRule="auto"/>
        <w:rPr>
          <w:rFonts w:ascii="宋体" w:hAnsi="宋体" w:hint="eastAsia"/>
          <w:bCs/>
          <w:sz w:val="24"/>
        </w:rPr>
      </w:pPr>
      <w:r w:rsidRPr="0073346F">
        <w:rPr>
          <w:rFonts w:ascii="宋体" w:hAnsi="宋体" w:hint="eastAsia"/>
          <w:bCs/>
          <w:sz w:val="24"/>
        </w:rPr>
        <w:t>1工程概况</w:t>
      </w:r>
    </w:p>
    <w:p w:rsidR="00BC7CD3" w:rsidRPr="0073346F" w:rsidP="00BC7CD3">
      <w:pPr>
        <w:spacing w:line="360" w:lineRule="auto"/>
        <w:rPr>
          <w:rFonts w:ascii="宋体" w:hAnsi="宋体" w:hint="eastAsia"/>
          <w:bCs/>
          <w:sz w:val="24"/>
        </w:rPr>
      </w:pPr>
      <w:r w:rsidRPr="0073346F">
        <w:rPr>
          <w:rFonts w:ascii="宋体" w:hAnsi="宋体" w:hint="eastAsia"/>
          <w:bCs/>
          <w:sz w:val="24"/>
        </w:rPr>
        <w:t>2 工程质量目标</w:t>
      </w:r>
    </w:p>
    <w:p w:rsidR="00BC7CD3" w:rsidRPr="0073346F" w:rsidP="00BC7CD3">
      <w:pPr>
        <w:spacing w:line="360" w:lineRule="auto"/>
        <w:rPr>
          <w:rFonts w:ascii="宋体" w:hAnsi="宋体" w:hint="eastAsia"/>
          <w:bCs/>
          <w:sz w:val="24"/>
        </w:rPr>
      </w:pPr>
      <w:r w:rsidRPr="0073346F">
        <w:rPr>
          <w:rFonts w:ascii="宋体" w:hAnsi="宋体" w:hint="eastAsia"/>
          <w:sz w:val="24"/>
        </w:rPr>
        <w:t>3工程创优的技术及质量保证措施</w:t>
      </w:r>
    </w:p>
    <w:p w:rsidR="00BC7CD3" w:rsidRPr="0073346F" w:rsidP="00BC7CD3">
      <w:pPr>
        <w:spacing w:line="360" w:lineRule="auto"/>
        <w:rPr>
          <w:rFonts w:ascii="宋体" w:hAnsi="宋体" w:hint="eastAsia"/>
          <w:sz w:val="24"/>
        </w:rPr>
      </w:pPr>
      <w:r w:rsidRPr="0073346F">
        <w:rPr>
          <w:rFonts w:ascii="宋体" w:hAnsi="宋体" w:hint="eastAsia"/>
          <w:sz w:val="24"/>
        </w:rPr>
        <w:t>3.1 确保工程质量总目标及目标分解</w:t>
      </w:r>
    </w:p>
    <w:p w:rsidR="00BC7CD3" w:rsidRPr="0073346F" w:rsidP="00BC7CD3">
      <w:pPr>
        <w:spacing w:line="360" w:lineRule="auto"/>
        <w:rPr>
          <w:rFonts w:ascii="宋体" w:hAnsi="宋体" w:hint="eastAsia"/>
          <w:sz w:val="24"/>
        </w:rPr>
      </w:pPr>
      <w:r w:rsidRPr="0073346F">
        <w:rPr>
          <w:rFonts w:ascii="宋体" w:hAnsi="宋体" w:hint="eastAsia"/>
          <w:bCs/>
          <w:sz w:val="24"/>
        </w:rPr>
        <w:t>3.2工程机构和人员职责</w:t>
      </w:r>
    </w:p>
    <w:p w:rsidR="00BC7CD3" w:rsidRPr="0073346F" w:rsidP="00BC7CD3">
      <w:pPr>
        <w:spacing w:line="360" w:lineRule="auto"/>
        <w:rPr>
          <w:rFonts w:ascii="宋体" w:hAnsi="宋体" w:hint="eastAsia"/>
          <w:bCs/>
          <w:sz w:val="24"/>
        </w:rPr>
      </w:pPr>
      <w:r w:rsidRPr="0073346F">
        <w:rPr>
          <w:rFonts w:ascii="宋体" w:hAnsi="宋体" w:hint="eastAsia"/>
          <w:sz w:val="24"/>
        </w:rPr>
        <w:t>3.3 确定保证质量的技术措施</w:t>
      </w:r>
    </w:p>
    <w:p w:rsidR="00BC7CD3" w:rsidRPr="0073346F" w:rsidP="00BC7CD3">
      <w:pPr>
        <w:spacing w:line="360" w:lineRule="auto"/>
        <w:rPr>
          <w:rFonts w:ascii="宋体" w:hAnsi="宋体" w:hint="eastAsia"/>
          <w:sz w:val="24"/>
        </w:rPr>
      </w:pPr>
      <w:r w:rsidRPr="0073346F">
        <w:rPr>
          <w:rFonts w:ascii="宋体" w:hAnsi="宋体" w:hint="eastAsia"/>
          <w:sz w:val="24"/>
        </w:rPr>
        <w:t>3.4 严格执行质量保证管理制度</w:t>
      </w:r>
    </w:p>
    <w:p w:rsidR="00BC7CD3" w:rsidRPr="008C4122" w:rsidP="00BC7CD3">
      <w:pPr>
        <w:spacing w:line="360" w:lineRule="auto"/>
        <w:rPr>
          <w:rFonts w:ascii="宋体" w:hAnsi="宋体" w:hint="eastAsia"/>
          <w:sz w:val="24"/>
        </w:rPr>
      </w:pPr>
      <w:r w:rsidRPr="0073346F">
        <w:rPr>
          <w:rFonts w:ascii="宋体" w:hAnsi="宋体" w:hint="eastAsia"/>
          <w:sz w:val="24"/>
        </w:rPr>
        <w:t>3.5 混凝土质量保证措施</w:t>
      </w:r>
    </w:p>
    <w:p w:rsidR="00BC7CD3" w:rsidRPr="0073346F" w:rsidP="00BC7CD3">
      <w:pPr>
        <w:spacing w:line="360" w:lineRule="auto"/>
        <w:rPr>
          <w:rFonts w:ascii="宋体" w:hAnsi="宋体" w:hint="eastAsia"/>
          <w:bCs/>
          <w:sz w:val="24"/>
        </w:rPr>
      </w:pPr>
      <w:r>
        <w:rPr>
          <w:rFonts w:ascii="宋体" w:hAnsi="宋体" w:hint="eastAsia"/>
          <w:sz w:val="24"/>
        </w:rPr>
        <w:t>3.6</w:t>
      </w:r>
      <w:r w:rsidRPr="0073346F">
        <w:rPr>
          <w:rFonts w:ascii="宋体" w:hAnsi="宋体" w:hint="eastAsia"/>
          <w:sz w:val="24"/>
        </w:rPr>
        <w:t>隐蔽工程的质量保证措施</w:t>
      </w:r>
    </w:p>
    <w:p w:rsidR="00BC7CD3" w:rsidRPr="0073346F" w:rsidP="00BC7CD3">
      <w:pPr>
        <w:spacing w:line="360" w:lineRule="auto"/>
        <w:rPr>
          <w:rFonts w:ascii="宋体" w:hAnsi="宋体" w:hint="eastAsia"/>
          <w:bCs/>
          <w:sz w:val="24"/>
        </w:rPr>
      </w:pPr>
      <w:r w:rsidRPr="0073346F">
        <w:rPr>
          <w:rFonts w:ascii="宋体" w:hAnsi="宋体" w:hint="eastAsia"/>
          <w:sz w:val="24"/>
        </w:rPr>
        <w:t>3.</w:t>
      </w:r>
      <w:r>
        <w:rPr>
          <w:rFonts w:ascii="宋体" w:hAnsi="宋体" w:hint="eastAsia"/>
          <w:sz w:val="24"/>
        </w:rPr>
        <w:t xml:space="preserve">7  </w:t>
      </w:r>
      <w:r w:rsidRPr="0073346F">
        <w:rPr>
          <w:rFonts w:ascii="宋体" w:hAnsi="宋体" w:hint="eastAsia"/>
          <w:sz w:val="24"/>
        </w:rPr>
        <w:t>预埋件、预留孔洞的保证措施</w:t>
      </w:r>
    </w:p>
    <w:p w:rsidR="00BC7CD3" w:rsidRPr="0073346F" w:rsidP="00BC7CD3">
      <w:pPr>
        <w:spacing w:line="360" w:lineRule="auto"/>
        <w:rPr>
          <w:rFonts w:ascii="宋体" w:hAnsi="宋体" w:hint="eastAsia"/>
          <w:bCs/>
          <w:sz w:val="24"/>
        </w:rPr>
      </w:pPr>
      <w:r w:rsidRPr="0073346F">
        <w:rPr>
          <w:rFonts w:ascii="宋体" w:hAnsi="宋体" w:hint="eastAsia"/>
          <w:sz w:val="24"/>
        </w:rPr>
        <w:t>3.</w:t>
      </w:r>
      <w:r>
        <w:rPr>
          <w:rFonts w:ascii="宋体" w:hAnsi="宋体" w:hint="eastAsia"/>
          <w:sz w:val="24"/>
        </w:rPr>
        <w:t xml:space="preserve">8  </w:t>
      </w:r>
      <w:r w:rsidRPr="0073346F">
        <w:rPr>
          <w:rFonts w:ascii="宋体" w:hAnsi="宋体" w:hint="eastAsia"/>
          <w:sz w:val="24"/>
        </w:rPr>
        <w:t>砌体结构工程质量控制</w:t>
      </w:r>
    </w:p>
    <w:p w:rsidR="00BC7CD3" w:rsidRPr="0073346F" w:rsidP="00BC7CD3">
      <w:pPr>
        <w:spacing w:line="360" w:lineRule="auto"/>
        <w:rPr>
          <w:rFonts w:ascii="宋体" w:hAnsi="宋体" w:hint="eastAsia"/>
          <w:sz w:val="24"/>
        </w:rPr>
      </w:pPr>
      <w:r>
        <w:rPr>
          <w:rFonts w:ascii="宋体" w:hAnsi="宋体" w:hint="eastAsia"/>
          <w:sz w:val="24"/>
        </w:rPr>
        <w:t>3.9</w:t>
      </w:r>
      <w:r w:rsidRPr="0073346F">
        <w:rPr>
          <w:rFonts w:ascii="宋体" w:hAnsi="宋体" w:hint="eastAsia"/>
          <w:sz w:val="24"/>
        </w:rPr>
        <w:t>工程技术资料与档案管理措施</w:t>
      </w:r>
    </w:p>
    <w:p w:rsidR="00BC7CD3" w:rsidRPr="0073346F" w:rsidP="00BC7CD3">
      <w:pPr>
        <w:spacing w:line="360" w:lineRule="auto"/>
        <w:rPr>
          <w:rFonts w:ascii="宋体" w:hAnsi="宋体" w:hint="eastAsia"/>
          <w:bCs/>
          <w:sz w:val="24"/>
        </w:rPr>
      </w:pPr>
      <w:r w:rsidRPr="0073346F">
        <w:rPr>
          <w:rFonts w:ascii="宋体" w:hAnsi="宋体" w:hint="eastAsia"/>
          <w:sz w:val="24"/>
        </w:rPr>
        <w:t>3.1</w:t>
      </w:r>
      <w:r>
        <w:rPr>
          <w:rFonts w:ascii="宋体" w:hAnsi="宋体" w:hint="eastAsia"/>
          <w:sz w:val="24"/>
        </w:rPr>
        <w:t>0</w:t>
      </w:r>
      <w:r w:rsidRPr="0073346F">
        <w:rPr>
          <w:rFonts w:ascii="宋体" w:hAnsi="宋体" w:hint="eastAsia"/>
          <w:sz w:val="24"/>
        </w:rPr>
        <w:t>本工程采用新技术、新工艺质量控制措施</w:t>
      </w:r>
    </w:p>
    <w:p w:rsidR="00BC7CD3" w:rsidRPr="0073346F" w:rsidP="00BC7CD3">
      <w:pPr>
        <w:spacing w:line="360" w:lineRule="auto"/>
        <w:rPr>
          <w:rFonts w:ascii="宋体" w:hAnsi="宋体" w:hint="eastAsia"/>
          <w:bCs/>
          <w:sz w:val="24"/>
        </w:rPr>
      </w:pPr>
      <w:r>
        <w:rPr>
          <w:rFonts w:ascii="宋体" w:hAnsi="宋体" w:hint="eastAsia"/>
          <w:sz w:val="24"/>
        </w:rPr>
        <w:t>3.11</w:t>
      </w:r>
      <w:r w:rsidRPr="0073346F">
        <w:rPr>
          <w:rFonts w:ascii="宋体" w:hAnsi="宋体" w:hint="eastAsia"/>
          <w:sz w:val="24"/>
        </w:rPr>
        <w:t xml:space="preserve"> 为确保质量所采取的检测试验手段及措施</w:t>
      </w:r>
    </w:p>
    <w:p w:rsidR="00BC7CD3" w:rsidRPr="0073346F" w:rsidP="00BC7CD3">
      <w:pPr>
        <w:spacing w:line="360" w:lineRule="auto"/>
        <w:rPr>
          <w:rFonts w:ascii="宋体" w:hAnsi="宋体" w:hint="eastAsia"/>
          <w:sz w:val="24"/>
        </w:rPr>
      </w:pPr>
      <w:r>
        <w:rPr>
          <w:rFonts w:ascii="宋体" w:hAnsi="宋体" w:hint="eastAsia"/>
          <w:sz w:val="24"/>
        </w:rPr>
        <w:t>3.12</w:t>
      </w:r>
      <w:r w:rsidRPr="0073346F">
        <w:rPr>
          <w:rFonts w:ascii="宋体" w:hAnsi="宋体" w:hint="eastAsia"/>
          <w:sz w:val="24"/>
        </w:rPr>
        <w:t xml:space="preserve"> 对分包商的管理措施</w:t>
      </w:r>
    </w:p>
    <w:p w:rsidR="00BC7CD3" w:rsidRPr="0073346F" w:rsidP="00BC7CD3">
      <w:pPr>
        <w:spacing w:line="360" w:lineRule="auto"/>
        <w:rPr>
          <w:rFonts w:ascii="宋体" w:hAnsi="宋体"/>
          <w:bCs/>
          <w:sz w:val="24"/>
        </w:rPr>
      </w:pPr>
      <w:r w:rsidRPr="0073346F">
        <w:rPr>
          <w:rFonts w:ascii="宋体" w:hAnsi="宋体" w:hint="eastAsia"/>
          <w:bCs/>
          <w:sz w:val="24"/>
        </w:rPr>
        <w:t>4  平安与环境控制</w:t>
      </w:r>
    </w:p>
    <w:p w:rsidR="00BC7CD3" w:rsidRPr="0073346F" w:rsidP="00BC7CD3">
      <w:pPr>
        <w:spacing w:line="360" w:lineRule="auto"/>
        <w:rPr>
          <w:rFonts w:ascii="宋体" w:hAnsi="宋体" w:hint="eastAsia"/>
          <w:sz w:val="24"/>
        </w:rPr>
        <w:sectPr w:rsidSect="00AA3159">
          <w:pgSz w:w="11906" w:h="16838"/>
          <w:pgMar w:top="1162" w:right="1270" w:bottom="1162" w:left="1230" w:header="851" w:footer="992" w:gutter="0"/>
          <w:cols w:space="425"/>
          <w:docGrid w:type="lines" w:linePitch="312"/>
        </w:sectPr>
      </w:pPr>
      <w:r w:rsidRPr="0073346F">
        <w:rPr>
          <w:rFonts w:ascii="宋体" w:hAnsi="宋体" w:hint="eastAsia"/>
          <w:sz w:val="24"/>
        </w:rPr>
        <w:t>4.1  平安控制</w:t>
      </w:r>
    </w:p>
    <w:p w:rsidR="00BC7CD3" w:rsidRPr="0073346F" w:rsidP="00BC7CD3">
      <w:pPr>
        <w:spacing w:line="360" w:lineRule="auto"/>
        <w:rPr>
          <w:rFonts w:ascii="宋体" w:hAnsi="宋体" w:hint="eastAsia"/>
          <w:sz w:val="24"/>
        </w:rPr>
      </w:pPr>
      <w:r w:rsidRPr="0073346F">
        <w:rPr>
          <w:rFonts w:ascii="宋体" w:hAnsi="宋体" w:hint="eastAsia"/>
          <w:sz w:val="24"/>
        </w:rPr>
        <w:t>4.2  环境控制</w:t>
      </w:r>
    </w:p>
    <w:p w:rsidR="00BC7CD3" w:rsidRPr="0073346F" w:rsidP="00BC7CD3">
      <w:pPr>
        <w:spacing w:line="360" w:lineRule="auto"/>
        <w:rPr>
          <w:rFonts w:ascii="宋体" w:hAnsi="宋体" w:hint="eastAsia"/>
          <w:sz w:val="24"/>
        </w:rPr>
      </w:pPr>
      <w:r w:rsidRPr="0073346F">
        <w:rPr>
          <w:rFonts w:ascii="宋体" w:hAnsi="宋体" w:hint="eastAsia"/>
          <w:sz w:val="24"/>
        </w:rPr>
        <w:t>5  工程保修及回访记录</w:t>
      </w:r>
    </w:p>
    <w:p w:rsidR="00BC7CD3" w:rsidRPr="0073346F" w:rsidP="00BC7CD3">
      <w:pPr>
        <w:spacing w:line="360" w:lineRule="auto"/>
        <w:rPr>
          <w:rFonts w:ascii="宋体" w:hAnsi="宋体" w:hint="eastAsia"/>
          <w:bCs/>
          <w:sz w:val="24"/>
        </w:rPr>
      </w:pPr>
      <w:r w:rsidRPr="0073346F">
        <w:rPr>
          <w:rFonts w:ascii="宋体" w:hAnsi="宋体" w:hint="eastAsia"/>
          <w:sz w:val="24"/>
        </w:rPr>
        <w:t>5.1  工程保修、保养的承诺</w:t>
      </w:r>
    </w:p>
    <w:p w:rsidR="00BC7CD3" w:rsidRPr="0073346F" w:rsidP="00BC7CD3">
      <w:pPr>
        <w:spacing w:line="360" w:lineRule="auto"/>
        <w:rPr>
          <w:rFonts w:ascii="宋体" w:hAnsi="宋体" w:hint="eastAsia"/>
          <w:sz w:val="24"/>
        </w:rPr>
      </w:pPr>
      <w:r w:rsidRPr="0073346F">
        <w:rPr>
          <w:rFonts w:ascii="宋体" w:hAnsi="宋体" w:hint="eastAsia"/>
          <w:sz w:val="24"/>
        </w:rPr>
        <w:t>5.2  保修及回访制度及实施</w:t>
      </w:r>
    </w:p>
    <w:p w:rsidR="00BC7CD3" w:rsidRPr="004F1687" w:rsidP="00BC7CD3">
      <w:pPr>
        <w:ind w:firstLine="826" w:firstLineChars="295"/>
        <w:rPr>
          <w:rFonts w:ascii="宋体" w:hAnsi="宋体" w:hint="eastAsia"/>
          <w:b/>
          <w:bCs/>
          <w:sz w:val="28"/>
          <w:szCs w:val="28"/>
        </w:rPr>
      </w:pPr>
      <w:r w:rsidRPr="00192863">
        <w:rPr>
          <w:rFonts w:hint="eastAsia"/>
          <w:b/>
          <w:sz w:val="28"/>
          <w:szCs w:val="28"/>
        </w:rPr>
        <w:t>虹桥综合交通枢纽内市政道路及配套工程18标段</w:t>
      </w:r>
      <w:r w:rsidRPr="00A37A19">
        <w:rPr>
          <w:rFonts w:ascii="宋体" w:hAnsi="宋体" w:hint="eastAsia"/>
          <w:b/>
          <w:bCs/>
          <w:sz w:val="28"/>
          <w:szCs w:val="28"/>
        </w:rPr>
        <w:t>工程</w:t>
      </w:r>
    </w:p>
    <w:p w:rsidR="00BC7CD3" w:rsidRPr="00192863" w:rsidP="00BC7CD3">
      <w:pPr>
        <w:jc w:val="center"/>
        <w:rPr>
          <w:rFonts w:ascii="宋体" w:hAnsi="宋体" w:hint="eastAsia"/>
          <w:b/>
          <w:bCs/>
          <w:sz w:val="28"/>
          <w:szCs w:val="28"/>
        </w:rPr>
      </w:pPr>
      <w:r w:rsidRPr="004F1687">
        <w:rPr>
          <w:rFonts w:ascii="宋体" w:hAnsi="宋体" w:hint="eastAsia"/>
          <w:b/>
          <w:bCs/>
          <w:sz w:val="28"/>
          <w:szCs w:val="28"/>
        </w:rPr>
        <w:t>工程质量创优规划方案</w:t>
      </w:r>
    </w:p>
    <w:p w:rsidR="00BC7CD3" w:rsidRPr="00E83881" w:rsidP="00BC7CD3">
      <w:pPr>
        <w:rPr>
          <w:rFonts w:ascii="黑体" w:eastAsia="黑体" w:hAnsi="宋体" w:hint="eastAsia"/>
          <w:b/>
          <w:bCs/>
          <w:sz w:val="24"/>
        </w:rPr>
      </w:pPr>
      <w:r w:rsidRPr="00E83881">
        <w:rPr>
          <w:rFonts w:ascii="黑体" w:eastAsia="黑体" w:hAnsi="宋体" w:hint="eastAsia"/>
          <w:b/>
          <w:bCs/>
          <w:sz w:val="24"/>
        </w:rPr>
        <w:t>1工程概况</w:t>
      </w:r>
    </w:p>
    <w:p w:rsidR="00BC7CD3" w:rsidP="00BC7CD3">
      <w:pPr>
        <w:spacing w:line="360" w:lineRule="auto"/>
        <w:ind w:firstLine="480" w:firstLineChars="200"/>
        <w:rPr>
          <w:rFonts w:ascii="宋体" w:hAnsi="宋体" w:hint="eastAsia"/>
          <w:sz w:val="24"/>
        </w:rPr>
      </w:pPr>
      <w:r>
        <w:rPr>
          <w:rFonts w:hint="eastAsia"/>
          <w:sz w:val="24"/>
        </w:rPr>
        <w:t>本工程</w:t>
      </w:r>
      <w:r w:rsidRPr="00741085">
        <w:rPr>
          <w:rFonts w:hint="eastAsia"/>
          <w:sz w:val="24"/>
        </w:rPr>
        <w:t>虹桥综合交通枢纽</w:t>
      </w:r>
      <w:r>
        <w:rPr>
          <w:rFonts w:hint="eastAsia"/>
          <w:sz w:val="24"/>
        </w:rPr>
        <w:t>内</w:t>
      </w:r>
      <w:r w:rsidRPr="00741085">
        <w:rPr>
          <w:rFonts w:hint="eastAsia"/>
          <w:sz w:val="24"/>
        </w:rPr>
        <w:t>市政道路及配套工程18标段</w:t>
      </w:r>
      <w:r>
        <w:rPr>
          <w:rFonts w:hint="eastAsia"/>
          <w:sz w:val="24"/>
        </w:rPr>
        <w:t>位于闵行区的6条道路上施工，</w:t>
      </w:r>
      <w:r w:rsidRPr="00192863">
        <w:rPr>
          <w:rFonts w:ascii="宋体" w:hAnsi="宋体" w:hint="eastAsia"/>
          <w:sz w:val="24"/>
        </w:rPr>
        <w:t>锡虹</w:t>
      </w:r>
      <w:r w:rsidRPr="00192863">
        <w:rPr>
          <w:rFonts w:ascii="宋体" w:hAnsi="宋体"/>
          <w:sz w:val="24"/>
        </w:rPr>
        <w:t>路</w:t>
      </w:r>
      <w:r w:rsidRPr="00192863">
        <w:rPr>
          <w:rFonts w:ascii="宋体" w:hAnsi="宋体" w:hint="eastAsia"/>
          <w:sz w:val="24"/>
        </w:rPr>
        <w:t>、苏虹路、绍虹路、舟虹路、甬虹路</w:t>
      </w:r>
      <w:r w:rsidRPr="00192863">
        <w:rPr>
          <w:rFonts w:ascii="宋体" w:hAnsi="宋体"/>
          <w:sz w:val="24"/>
        </w:rPr>
        <w:t>呈东西走向</w:t>
      </w:r>
      <w:r w:rsidRPr="00192863">
        <w:rPr>
          <w:rFonts w:ascii="宋体" w:hAnsi="宋体" w:hint="eastAsia"/>
          <w:sz w:val="24"/>
        </w:rPr>
        <w:t>，申武路呈南北走向</w:t>
      </w:r>
      <w:r w:rsidRPr="00192863">
        <w:rPr>
          <w:rFonts w:ascii="宋体" w:hAnsi="宋体"/>
          <w:sz w:val="24"/>
        </w:rPr>
        <w:t>。</w:t>
      </w:r>
      <w:r w:rsidRPr="00192863">
        <w:rPr>
          <w:rFonts w:ascii="宋体" w:hAnsi="宋体" w:hint="eastAsia"/>
          <w:sz w:val="24"/>
        </w:rPr>
        <w:t>苏虹路〔申长路~申滨南路〕为城市次干路，按规划红线</w:t>
      </w:r>
      <w:smartTag w:uri="urn:schemas-microsoft-com:office:smarttags" w:element="chmetcnv">
        <w:smartTagPr>
          <w:attr w:name="HasSpace" w:val="False"/>
          <w:attr w:name="Negative" w:val="False"/>
          <w:attr w:name="NumberType" w:val="1"/>
          <w:attr w:name="SourceValue" w:val="40"/>
          <w:attr w:name="TCSC" w:val="0"/>
          <w:attr w:name="UnitName" w:val="米"/>
        </w:smartTagPr>
        <w:r w:rsidRPr="00192863">
          <w:rPr>
            <w:rFonts w:ascii="宋体" w:hAnsi="宋体" w:hint="eastAsia"/>
            <w:sz w:val="24"/>
          </w:rPr>
          <w:t>40米</w:t>
        </w:r>
      </w:smartTag>
      <w:r w:rsidRPr="00192863">
        <w:rPr>
          <w:rFonts w:ascii="宋体" w:hAnsi="宋体" w:hint="eastAsia"/>
          <w:sz w:val="24"/>
        </w:rPr>
        <w:t>宽度实施，设计车速</w:t>
      </w:r>
      <w:smartTag w:uri="urn:schemas-microsoft-com:office:smarttags" w:element="chmetcnv">
        <w:smartTagPr>
          <w:attr w:name="HasSpace" w:val="False"/>
          <w:attr w:name="Negative" w:val="False"/>
          <w:attr w:name="NumberType" w:val="1"/>
          <w:attr w:name="SourceValue" w:val="40"/>
          <w:attr w:name="TCSC" w:val="0"/>
          <w:attr w:name="UnitName" w:val="公里"/>
        </w:smartTagPr>
        <w:r w:rsidRPr="00192863">
          <w:rPr>
            <w:rFonts w:ascii="宋体" w:hAnsi="宋体" w:hint="eastAsia"/>
            <w:sz w:val="24"/>
          </w:rPr>
          <w:t>40公里</w:t>
        </w:r>
      </w:smartTag>
      <w:r w:rsidRPr="00192863">
        <w:rPr>
          <w:rFonts w:ascii="宋体" w:hAnsi="宋体" w:hint="eastAsia"/>
          <w:sz w:val="24"/>
        </w:rPr>
        <w:t>/小时。锡虹</w:t>
      </w:r>
      <w:r w:rsidRPr="00192863">
        <w:rPr>
          <w:rFonts w:ascii="宋体" w:hAnsi="宋体"/>
          <w:sz w:val="24"/>
        </w:rPr>
        <w:t>路</w:t>
      </w:r>
      <w:r w:rsidRPr="00192863">
        <w:rPr>
          <w:rFonts w:ascii="宋体" w:hAnsi="宋体" w:hint="eastAsia"/>
          <w:sz w:val="24"/>
        </w:rPr>
        <w:t>、苏虹路〔申虹路~申长路〕、绍虹路、舟虹路、甬虹路〔申长路~申滨南路〕、申武路</w:t>
      </w:r>
      <w:r w:rsidRPr="00192863">
        <w:rPr>
          <w:rFonts w:ascii="宋体" w:hAnsi="宋体"/>
          <w:sz w:val="24"/>
        </w:rPr>
        <w:t>为城市</w:t>
      </w:r>
      <w:r w:rsidRPr="00192863">
        <w:rPr>
          <w:rFonts w:ascii="宋体" w:hAnsi="宋体" w:hint="eastAsia"/>
          <w:sz w:val="24"/>
        </w:rPr>
        <w:t>支</w:t>
      </w:r>
      <w:r w:rsidRPr="00192863">
        <w:rPr>
          <w:rFonts w:ascii="宋体" w:hAnsi="宋体"/>
          <w:sz w:val="24"/>
        </w:rPr>
        <w:t>路</w:t>
      </w:r>
      <w:r w:rsidRPr="00192863">
        <w:rPr>
          <w:rFonts w:ascii="宋体" w:hAnsi="宋体" w:hint="eastAsia"/>
          <w:sz w:val="24"/>
        </w:rPr>
        <w:t>，按规划红线</w:t>
      </w:r>
      <w:smartTag w:uri="urn:schemas-microsoft-com:office:smarttags" w:element="chmetcnv">
        <w:smartTagPr>
          <w:attr w:name="HasSpace" w:val="False"/>
          <w:attr w:name="Negative" w:val="False"/>
          <w:attr w:name="NumberType" w:val="1"/>
          <w:attr w:name="SourceValue" w:val="24"/>
          <w:attr w:name="TCSC" w:val="0"/>
          <w:attr w:name="UnitName" w:val="米"/>
        </w:smartTagPr>
        <w:r w:rsidRPr="00192863">
          <w:rPr>
            <w:rFonts w:ascii="宋体" w:hAnsi="宋体" w:hint="eastAsia"/>
            <w:sz w:val="24"/>
          </w:rPr>
          <w:t>24米</w:t>
        </w:r>
      </w:smartTag>
      <w:r w:rsidRPr="00192863">
        <w:rPr>
          <w:rFonts w:ascii="宋体" w:hAnsi="宋体" w:hint="eastAsia"/>
          <w:sz w:val="24"/>
        </w:rPr>
        <w:t>宽度实施。甬虹路〔申虹路~申长路〕</w:t>
      </w:r>
      <w:r w:rsidRPr="00192863">
        <w:rPr>
          <w:rFonts w:ascii="宋体" w:hAnsi="宋体"/>
          <w:sz w:val="24"/>
        </w:rPr>
        <w:t>为城市</w:t>
      </w:r>
      <w:r w:rsidRPr="00192863">
        <w:rPr>
          <w:rFonts w:ascii="宋体" w:hAnsi="宋体" w:hint="eastAsia"/>
          <w:sz w:val="24"/>
        </w:rPr>
        <w:t>支</w:t>
      </w:r>
      <w:r w:rsidRPr="00192863">
        <w:rPr>
          <w:rFonts w:ascii="宋体" w:hAnsi="宋体"/>
          <w:sz w:val="24"/>
        </w:rPr>
        <w:t>路</w:t>
      </w:r>
      <w:r w:rsidRPr="00192863">
        <w:rPr>
          <w:rFonts w:ascii="宋体" w:hAnsi="宋体" w:hint="eastAsia"/>
          <w:sz w:val="24"/>
        </w:rPr>
        <w:t>，按规划红线</w:t>
      </w:r>
      <w:smartTag w:uri="urn:schemas-microsoft-com:office:smarttags" w:element="chmetcnv">
        <w:smartTagPr>
          <w:attr w:name="HasSpace" w:val="False"/>
          <w:attr w:name="Negative" w:val="False"/>
          <w:attr w:name="NumberType" w:val="1"/>
          <w:attr w:name="SourceValue" w:val="30"/>
          <w:attr w:name="TCSC" w:val="0"/>
          <w:attr w:name="UnitName" w:val="米"/>
        </w:smartTagPr>
        <w:r w:rsidRPr="00192863">
          <w:rPr>
            <w:rFonts w:ascii="宋体" w:hAnsi="宋体" w:hint="eastAsia"/>
            <w:sz w:val="24"/>
          </w:rPr>
          <w:t>30米</w:t>
        </w:r>
      </w:smartTag>
      <w:r w:rsidRPr="00192863">
        <w:rPr>
          <w:rFonts w:ascii="宋体" w:hAnsi="宋体" w:hint="eastAsia"/>
          <w:sz w:val="24"/>
        </w:rPr>
        <w:t>宽度实施，设计车速</w:t>
      </w:r>
      <w:smartTag w:uri="urn:schemas-microsoft-com:office:smarttags" w:element="chmetcnv">
        <w:smartTagPr>
          <w:attr w:name="HasSpace" w:val="False"/>
          <w:attr w:name="Negative" w:val="False"/>
          <w:attr w:name="NumberType" w:val="1"/>
          <w:attr w:name="SourceValue" w:val="30"/>
          <w:attr w:name="TCSC" w:val="0"/>
          <w:attr w:name="UnitName" w:val="公里"/>
        </w:smartTagPr>
        <w:r w:rsidRPr="00192863">
          <w:rPr>
            <w:rFonts w:ascii="宋体" w:hAnsi="宋体" w:hint="eastAsia"/>
            <w:sz w:val="24"/>
          </w:rPr>
          <w:t>30公里</w:t>
        </w:r>
      </w:smartTag>
      <w:r w:rsidRPr="00192863">
        <w:rPr>
          <w:rFonts w:ascii="宋体" w:hAnsi="宋体" w:hint="eastAsia"/>
          <w:sz w:val="24"/>
        </w:rPr>
        <w:t>/小时，建设规模为双向2快2慢车行道。</w:t>
      </w:r>
    </w:p>
    <w:p w:rsidR="00BC7CD3" w:rsidRPr="00E83881" w:rsidP="00BC7CD3">
      <w:pPr>
        <w:spacing w:line="360" w:lineRule="auto"/>
        <w:rPr>
          <w:rFonts w:ascii="宋体" w:hAnsi="宋体"/>
          <w:sz w:val="24"/>
        </w:rPr>
      </w:pPr>
      <w:r w:rsidRPr="00E83881">
        <w:rPr>
          <w:rFonts w:ascii="黑体" w:eastAsia="黑体" w:hAnsi="宋体" w:hint="eastAsia"/>
          <w:b/>
          <w:bCs/>
          <w:sz w:val="24"/>
        </w:rPr>
        <w:t>2</w:t>
      </w:r>
      <w:r>
        <w:rPr>
          <w:rFonts w:ascii="黑体" w:eastAsia="黑体" w:hAnsi="宋体" w:hint="eastAsia"/>
          <w:b/>
          <w:bCs/>
          <w:sz w:val="24"/>
        </w:rPr>
        <w:t xml:space="preserve"> 工程</w:t>
      </w:r>
      <w:r w:rsidRPr="00E83881">
        <w:rPr>
          <w:rFonts w:ascii="黑体" w:eastAsia="黑体" w:hAnsi="宋体" w:hint="eastAsia"/>
          <w:b/>
          <w:bCs/>
          <w:sz w:val="24"/>
        </w:rPr>
        <w:t>质量目标</w:t>
      </w:r>
    </w:p>
    <w:p w:rsidR="00BC7CD3" w:rsidP="00BC7CD3">
      <w:pPr>
        <w:spacing w:line="360" w:lineRule="auto"/>
        <w:ind w:firstLine="480" w:firstLineChars="200"/>
        <w:rPr>
          <w:rFonts w:ascii="宋体" w:hAnsi="宋体" w:hint="eastAsia"/>
          <w:bCs/>
          <w:sz w:val="24"/>
        </w:rPr>
      </w:pPr>
      <w:r w:rsidRPr="00E83881">
        <w:rPr>
          <w:rFonts w:ascii="宋体" w:hAnsi="宋体" w:hint="eastAsia"/>
          <w:bCs/>
          <w:sz w:val="24"/>
        </w:rPr>
        <w:t>按质量检验评定标准，分局部项工程合格率100%，单位工程到达优质工程，力争</w:t>
      </w:r>
      <w:r>
        <w:rPr>
          <w:rFonts w:ascii="宋体" w:hAnsi="宋体" w:hint="eastAsia"/>
          <w:bCs/>
          <w:sz w:val="24"/>
        </w:rPr>
        <w:t>上海</w:t>
      </w:r>
      <w:r w:rsidRPr="00E83881">
        <w:rPr>
          <w:rFonts w:ascii="宋体" w:hAnsi="宋体" w:hint="eastAsia"/>
          <w:bCs/>
          <w:sz w:val="24"/>
        </w:rPr>
        <w:t>市样板工程。</w:t>
      </w:r>
      <w:r w:rsidRPr="00317CD5">
        <w:rPr>
          <w:rFonts w:ascii="宋体" w:hAnsi="宋体" w:hint="eastAsia"/>
          <w:bCs/>
          <w:sz w:val="24"/>
        </w:rPr>
        <w:t>争创</w:t>
      </w:r>
      <w:r>
        <w:rPr>
          <w:rFonts w:ascii="宋体" w:hAnsi="宋体" w:hint="eastAsia"/>
          <w:bCs/>
          <w:sz w:val="24"/>
        </w:rPr>
        <w:t>上海市政</w:t>
      </w:r>
      <w:r w:rsidRPr="00317CD5">
        <w:rPr>
          <w:rFonts w:ascii="宋体" w:hAnsi="宋体" w:hint="eastAsia"/>
          <w:bCs/>
          <w:sz w:val="24"/>
        </w:rPr>
        <w:t>金奖。</w:t>
      </w:r>
    </w:p>
    <w:p w:rsidR="00BC7CD3" w:rsidRPr="00925310" w:rsidP="00BC7CD3">
      <w:pPr>
        <w:spacing w:line="360" w:lineRule="auto"/>
        <w:rPr>
          <w:rFonts w:ascii="宋体" w:hAnsi="宋体" w:hint="eastAsia"/>
          <w:bCs/>
          <w:sz w:val="24"/>
        </w:rPr>
      </w:pPr>
      <w:r>
        <w:rPr>
          <w:rFonts w:ascii="黑体" w:eastAsia="黑体" w:hAnsi="宋体" w:hint="eastAsia"/>
          <w:b/>
          <w:sz w:val="24"/>
        </w:rPr>
        <w:t>3</w:t>
      </w:r>
      <w:r w:rsidRPr="00E83881">
        <w:rPr>
          <w:rFonts w:ascii="黑体" w:eastAsia="黑体" w:hAnsi="宋体" w:hint="eastAsia"/>
          <w:b/>
          <w:sz w:val="24"/>
        </w:rPr>
        <w:t>工程创优的技术及质量保证措施</w:t>
      </w:r>
    </w:p>
    <w:p w:rsidR="00BC7CD3" w:rsidRPr="00E83881" w:rsidP="00BC7CD3">
      <w:pPr>
        <w:spacing w:line="360" w:lineRule="auto"/>
        <w:rPr>
          <w:rFonts w:ascii="黑体" w:eastAsia="黑体" w:hAnsi="宋体"/>
          <w:b/>
          <w:sz w:val="24"/>
        </w:rPr>
      </w:pPr>
      <w:r w:rsidRPr="00E83881">
        <w:rPr>
          <w:rFonts w:ascii="黑体" w:eastAsia="黑体" w:hAnsi="宋体" w:hint="eastAsia"/>
          <w:b/>
          <w:sz w:val="24"/>
        </w:rPr>
        <w:t>3.1 确保工程质量总目标及目标分解</w:t>
      </w:r>
    </w:p>
    <w:p w:rsidR="00BC7CD3" w:rsidRPr="00E83881" w:rsidP="00BC7CD3">
      <w:pPr>
        <w:spacing w:line="360" w:lineRule="auto"/>
        <w:ind w:firstLine="480" w:firstLineChars="200"/>
        <w:rPr>
          <w:rFonts w:ascii="宋体" w:hAnsi="宋体" w:hint="eastAsia"/>
          <w:sz w:val="24"/>
        </w:rPr>
      </w:pPr>
      <w:r w:rsidRPr="00E83881">
        <w:rPr>
          <w:rFonts w:ascii="宋体" w:hAnsi="宋体" w:hint="eastAsia"/>
          <w:sz w:val="24"/>
        </w:rPr>
        <w:t>高意识〔质量意识〕、高目标〔质量目标〕、高标准以及严格管理、严格控制、严格验评是本工程创优的必须根底，同时在施工中要保证各分项工程做到一次成优，并积极推广应用新技术。为了到达这个总目标和实现上述条件与措施，我公司将在本工程施工中配备经验和技术过硬的工程管理班子〔见第二节〕，并对工程施工采取全过程的目标管理，将单位工程质量总目标分解为分部工程、分项工程的分目标；对各质量目标均落实到具体个人头上，实行目标责任制，明确奖罚指标，使每个分局部项责任人和参加施工班组全体人员直接相关，共同对目标负责，从而使每个分局部项的管理者与操作者形成有效的压力与动力，最大限度调动和发挥每个员工的积极性和聪明才智，提高员工的质量意识。</w:t>
      </w:r>
    </w:p>
    <w:p w:rsidR="00BC7CD3" w:rsidRPr="00E83881" w:rsidP="00BC7CD3">
      <w:pPr>
        <w:spacing w:line="360" w:lineRule="auto"/>
        <w:ind w:firstLine="555"/>
        <w:rPr>
          <w:rFonts w:ascii="宋体" w:hAnsi="宋体" w:hint="eastAsia"/>
          <w:sz w:val="24"/>
        </w:rPr>
      </w:pPr>
      <w:r w:rsidRPr="00E83881">
        <w:rPr>
          <w:rFonts w:ascii="宋体" w:hAnsi="宋体" w:hint="eastAsia"/>
          <w:sz w:val="24"/>
        </w:rPr>
        <w:t>目标管理是施工全过程质量管理中心内容，质量保证措施的每一项具体的工作必须围绕</w:t>
      </w:r>
      <w:r w:rsidRPr="00E83881">
        <w:rPr>
          <w:rFonts w:ascii="宋体" w:hAnsi="宋体" w:hint="eastAsia"/>
          <w:sz w:val="24"/>
        </w:rPr>
        <w:t>“</w:t>
      </w:r>
      <w:r w:rsidRPr="00E83881">
        <w:rPr>
          <w:rFonts w:ascii="宋体" w:hAnsi="宋体" w:hint="eastAsia"/>
          <w:sz w:val="24"/>
        </w:rPr>
        <w:t>目标〞中心而展开，确定工程整个施工过程将以目标管理统揽全局，以经济承包为杠杆以全面推广应用质量目标为手段，开展质量管理工作。</w:t>
      </w:r>
    </w:p>
    <w:p w:rsidR="00BC7CD3" w:rsidRPr="00E83881" w:rsidP="00BC7CD3">
      <w:pPr>
        <w:spacing w:line="360" w:lineRule="auto"/>
        <w:ind w:firstLine="555"/>
        <w:rPr>
          <w:rFonts w:ascii="宋体" w:hAnsi="宋体" w:hint="eastAsia"/>
          <w:sz w:val="24"/>
        </w:rPr>
        <w:sectPr w:rsidSect="00AA3159">
          <w:type w:val="nextPage"/>
          <w:pgSz w:w="11906" w:h="16838"/>
          <w:pgMar w:top="1162" w:right="1270" w:bottom="1162" w:left="1230" w:header="851" w:footer="992" w:gutter="0"/>
          <w:pgNumType w:start="2"/>
          <w:cols w:space="425"/>
          <w:titlePg w:val="0"/>
          <w:docGrid w:type="lines" w:linePitch="312"/>
        </w:sectPr>
      </w:pPr>
      <w:r w:rsidRPr="00E83881">
        <w:rPr>
          <w:rFonts w:ascii="宋体" w:hAnsi="宋体" w:hint="eastAsia"/>
          <w:sz w:val="24"/>
        </w:rPr>
        <w:t>质量目标分解如下：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811"/>
        <w:gridCol w:w="1709"/>
        <w:gridCol w:w="3580"/>
        <w:gridCol w:w="20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gridAfter w:val="1"/>
          <w:wAfter w:w="200" w:type="dxa"/>
          <w:cantSplit/>
          <w:trHeight w:val="524"/>
          <w:jc w:val="center"/>
        </w:trPr>
        <w:tc>
          <w:tcPr>
            <w:tcW w:w="1711" w:type="dxa"/>
            <w:gridSpan w:val="2"/>
            <w:vMerge w:val="restart"/>
            <w:tcBorders>
              <w:top w:val="single" w:sz="4" w:space="0" w:color="auto"/>
              <w:left w:val="single" w:sz="4" w:space="0" w:color="auto"/>
              <w:right w:val="single" w:sz="4" w:space="0" w:color="auto"/>
            </w:tcBorders>
            <w:vAlign w:val="center"/>
          </w:tcPr>
          <w:p w:rsidR="00BC7CD3" w:rsidRPr="00E83881" w:rsidP="00BC7CD3">
            <w:pPr>
              <w:spacing w:line="480" w:lineRule="exact"/>
              <w:jc w:val="center"/>
              <w:rPr>
                <w:rFonts w:ascii="宋体" w:hAnsi="宋体"/>
                <w:sz w:val="24"/>
              </w:rPr>
            </w:pPr>
            <w:r w:rsidRPr="00E83881">
              <w:rPr>
                <w:rFonts w:ascii="宋体" w:hAnsi="宋体" w:hint="eastAsia"/>
                <w:sz w:val="24"/>
              </w:rPr>
              <w:t>工程质量</w:t>
            </w:r>
          </w:p>
          <w:p w:rsidR="00BC7CD3" w:rsidRPr="00E83881" w:rsidP="00BC7CD3">
            <w:pPr>
              <w:spacing w:line="480" w:lineRule="exact"/>
              <w:jc w:val="center"/>
              <w:rPr>
                <w:rFonts w:ascii="宋体" w:hAnsi="宋体"/>
                <w:sz w:val="24"/>
              </w:rPr>
            </w:pPr>
            <w:r w:rsidRPr="00E83881">
              <w:rPr>
                <w:rFonts w:ascii="宋体" w:hAnsi="宋体" w:hint="eastAsia"/>
                <w:sz w:val="24"/>
              </w:rPr>
              <w:t>总</w:t>
            </w:r>
            <w:r w:rsidRPr="00E83881">
              <w:rPr>
                <w:rFonts w:ascii="宋体" w:hAnsi="宋体"/>
                <w:sz w:val="24"/>
              </w:rPr>
              <w:t xml:space="preserve"> </w:t>
            </w:r>
            <w:r w:rsidRPr="00E83881">
              <w:rPr>
                <w:rFonts w:ascii="宋体" w:hAnsi="宋体" w:hint="eastAsia"/>
                <w:sz w:val="24"/>
              </w:rPr>
              <w:t>目</w:t>
            </w:r>
            <w:r w:rsidRPr="00E83881">
              <w:rPr>
                <w:rFonts w:ascii="宋体" w:hAnsi="宋体"/>
                <w:sz w:val="24"/>
              </w:rPr>
              <w:t xml:space="preserve"> </w:t>
            </w:r>
            <w:r w:rsidRPr="00E83881">
              <w:rPr>
                <w:rFonts w:ascii="宋体" w:hAnsi="宋体" w:hint="eastAsia"/>
                <w:sz w:val="24"/>
              </w:rPr>
              <w:t>标</w:t>
            </w:r>
          </w:p>
        </w:tc>
        <w:tc>
          <w:tcPr>
            <w:tcW w:w="5289" w:type="dxa"/>
            <w:gridSpan w:val="2"/>
            <w:tcBorders>
              <w:top w:val="single" w:sz="4" w:space="0" w:color="auto"/>
              <w:left w:val="nil"/>
              <w:bottom w:val="single" w:sz="4" w:space="0" w:color="auto"/>
              <w:right w:val="single" w:sz="4" w:space="0" w:color="auto"/>
            </w:tcBorders>
            <w:vAlign w:val="center"/>
          </w:tcPr>
          <w:p w:rsidR="00BC7CD3" w:rsidRPr="00D04788" w:rsidP="00BC7CD3">
            <w:pPr>
              <w:widowControl/>
              <w:spacing w:line="480" w:lineRule="exact"/>
              <w:jc w:val="center"/>
              <w:rPr>
                <w:rFonts w:ascii="宋体" w:hAnsi="宋体" w:hint="eastAsia"/>
                <w:sz w:val="24"/>
              </w:rPr>
            </w:pPr>
            <w:r>
              <w:rPr>
                <w:rFonts w:ascii="宋体" w:hAnsi="宋体" w:hint="eastAsia"/>
                <w:sz w:val="24"/>
              </w:rPr>
              <w:t>争创市政</w:t>
            </w:r>
            <w:r w:rsidRPr="0051114C">
              <w:rPr>
                <w:rFonts w:ascii="宋体" w:hAnsi="宋体" w:hint="eastAsia"/>
                <w:sz w:val="24"/>
              </w:rPr>
              <w:t>金奖</w:t>
            </w:r>
            <w:r>
              <w:rPr>
                <w:rFonts w:ascii="宋体" w:hAnsi="宋体" w:hint="eastAsia"/>
                <w:sz w:val="24"/>
              </w:rPr>
              <w:t>，</w:t>
            </w:r>
            <w:r w:rsidRPr="00D04788">
              <w:rPr>
                <w:rFonts w:ascii="宋体" w:hAnsi="宋体" w:hint="eastAsia"/>
                <w:sz w:val="24"/>
              </w:rPr>
              <w:t>市</w:t>
            </w:r>
            <w:r>
              <w:rPr>
                <w:rFonts w:ascii="宋体" w:hAnsi="宋体" w:hint="eastAsia"/>
                <w:sz w:val="24"/>
              </w:rPr>
              <w:t>文明工地</w:t>
            </w:r>
          </w:p>
        </w:tc>
      </w:tr>
      <w:tr>
        <w:tblPrEx>
          <w:tblW w:w="0" w:type="auto"/>
          <w:jc w:val="center"/>
          <w:tblLayout w:type="fixed"/>
          <w:tblLook w:val="0000"/>
        </w:tblPrEx>
        <w:trPr>
          <w:gridAfter w:val="1"/>
          <w:wAfter w:w="200" w:type="dxa"/>
          <w:cantSplit/>
          <w:trHeight w:val="524"/>
          <w:jc w:val="center"/>
        </w:trPr>
        <w:tc>
          <w:tcPr>
            <w:tcW w:w="1" w:type="dxa"/>
            <w:gridSpan w:val="2"/>
            <w:vMerge/>
            <w:tcBorders>
              <w:left w:val="single" w:sz="4" w:space="0" w:color="auto"/>
              <w:bottom w:val="single" w:sz="4" w:space="0" w:color="auto"/>
              <w:right w:val="single" w:sz="4" w:space="0" w:color="auto"/>
            </w:tcBorders>
            <w:vAlign w:val="center"/>
          </w:tcPr>
          <w:p w:rsidR="00BC7CD3" w:rsidRPr="00E83881" w:rsidP="00BC7CD3">
            <w:pPr>
              <w:spacing w:line="480" w:lineRule="exact"/>
              <w:ind w:left="-168"/>
              <w:jc w:val="center"/>
              <w:rPr>
                <w:rFonts w:ascii="宋体" w:hAnsi="宋体"/>
                <w:sz w:val="24"/>
              </w:rPr>
            </w:pPr>
          </w:p>
        </w:tc>
        <w:tc>
          <w:tcPr>
            <w:tcW w:w="5289"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80" w:lineRule="exact"/>
              <w:jc w:val="center"/>
              <w:rPr>
                <w:rFonts w:ascii="宋体" w:hAnsi="宋体"/>
                <w:sz w:val="24"/>
              </w:rPr>
            </w:pPr>
            <w:r w:rsidRPr="00E83881">
              <w:rPr>
                <w:rFonts w:ascii="宋体" w:hAnsi="宋体" w:hint="eastAsia"/>
                <w:sz w:val="24"/>
              </w:rPr>
              <w:t>确</w:t>
            </w:r>
            <w:r w:rsidRPr="00E83881">
              <w:rPr>
                <w:rFonts w:ascii="宋体" w:hAnsi="宋体"/>
                <w:sz w:val="24"/>
              </w:rPr>
              <w:t xml:space="preserve"> </w:t>
            </w:r>
            <w:r w:rsidRPr="00E83881">
              <w:rPr>
                <w:rFonts w:ascii="宋体" w:hAnsi="宋体" w:hint="eastAsia"/>
                <w:sz w:val="24"/>
              </w:rPr>
              <w:t>保</w:t>
            </w:r>
            <w:r w:rsidRPr="00E83881">
              <w:rPr>
                <w:rFonts w:ascii="宋体" w:hAnsi="宋体"/>
                <w:sz w:val="24"/>
              </w:rPr>
              <w:t xml:space="preserve"> </w:t>
            </w:r>
            <w:r w:rsidRPr="00E83881">
              <w:rPr>
                <w:rFonts w:ascii="宋体" w:hAnsi="宋体" w:hint="eastAsia"/>
                <w:sz w:val="24"/>
              </w:rPr>
              <w:t>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序号</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分局部项工程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目</w:t>
            </w:r>
            <w:r w:rsidRPr="00E83881">
              <w:rPr>
                <w:rFonts w:ascii="宋体" w:hAnsi="宋体"/>
                <w:sz w:val="24"/>
              </w:rPr>
              <w:t xml:space="preserve"> </w:t>
            </w:r>
            <w:r w:rsidRPr="00E83881">
              <w:rPr>
                <w:rFonts w:ascii="宋体" w:hAnsi="宋体" w:hint="eastAsia"/>
                <w:sz w:val="24"/>
              </w:rPr>
              <w:t>标</w:t>
            </w:r>
            <w:r w:rsidRPr="00E83881">
              <w:rPr>
                <w:rFonts w:ascii="宋体" w:hAnsi="宋体"/>
                <w:sz w:val="24"/>
              </w:rPr>
              <w:t xml:space="preserve"> </w:t>
            </w:r>
            <w:r w:rsidRPr="00E83881">
              <w:rPr>
                <w:rFonts w:ascii="宋体" w:hAnsi="宋体" w:hint="eastAsia"/>
                <w:sz w:val="24"/>
              </w:rPr>
              <w:t>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sz w:val="24"/>
              </w:rPr>
              <w:t>1</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Pr>
                <w:rFonts w:ascii="宋体" w:hAnsi="宋体" w:hint="eastAsia"/>
                <w:sz w:val="24"/>
              </w:rPr>
              <w:t>道路工程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合 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2</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施工监测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合 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3</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模板工程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合 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4</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钢筋工程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合 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5</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混凝土工程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合 格</w:t>
            </w:r>
          </w:p>
        </w:tc>
      </w:tr>
      <w:tr>
        <w:tblPrEx>
          <w:tblW w:w="0" w:type="auto"/>
          <w:jc w:val="center"/>
          <w:tblLayout w:type="fixed"/>
          <w:tblLook w:val="0000"/>
        </w:tblPrEx>
        <w:trPr>
          <w:cantSplit/>
          <w:trHeight w:val="480"/>
          <w:jc w:val="center"/>
        </w:trPr>
        <w:tc>
          <w:tcPr>
            <w:tcW w:w="900" w:type="dxa"/>
            <w:tcBorders>
              <w:top w:val="single" w:sz="4" w:space="0" w:color="auto"/>
              <w:left w:val="single" w:sz="4" w:space="0" w:color="auto"/>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6</w:t>
            </w:r>
          </w:p>
        </w:tc>
        <w:tc>
          <w:tcPr>
            <w:tcW w:w="252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hint="eastAsia"/>
                <w:sz w:val="24"/>
              </w:rPr>
            </w:pPr>
            <w:r w:rsidRPr="00E83881">
              <w:rPr>
                <w:rFonts w:ascii="宋体" w:hAnsi="宋体" w:hint="eastAsia"/>
                <w:sz w:val="24"/>
              </w:rPr>
              <w:t>排水工程</w:t>
            </w:r>
          </w:p>
        </w:tc>
        <w:tc>
          <w:tcPr>
            <w:tcW w:w="3780" w:type="dxa"/>
            <w:gridSpan w:val="2"/>
            <w:tcBorders>
              <w:top w:val="single" w:sz="4" w:space="0" w:color="auto"/>
              <w:left w:val="nil"/>
              <w:bottom w:val="single" w:sz="4" w:space="0" w:color="auto"/>
              <w:right w:val="single" w:sz="4" w:space="0" w:color="auto"/>
            </w:tcBorders>
            <w:vAlign w:val="center"/>
          </w:tcPr>
          <w:p w:rsidR="00BC7CD3" w:rsidRPr="00E83881" w:rsidP="00BC7CD3">
            <w:pPr>
              <w:spacing w:line="400" w:lineRule="exact"/>
              <w:jc w:val="center"/>
              <w:rPr>
                <w:rFonts w:ascii="宋体" w:hAnsi="宋体"/>
                <w:sz w:val="24"/>
              </w:rPr>
            </w:pPr>
            <w:r w:rsidRPr="00E83881">
              <w:rPr>
                <w:rFonts w:ascii="宋体" w:hAnsi="宋体" w:hint="eastAsia"/>
                <w:sz w:val="24"/>
              </w:rPr>
              <w:t>合 格</w:t>
            </w:r>
          </w:p>
        </w:tc>
      </w:tr>
    </w:tbl>
    <w:p w:rsidR="00BC7CD3" w:rsidRPr="00AA0194" w:rsidP="00BC7CD3">
      <w:pPr>
        <w:spacing w:line="360" w:lineRule="auto"/>
        <w:rPr>
          <w:rFonts w:ascii="黑体" w:eastAsia="黑体" w:hAnsi="宋体" w:hint="eastAsia"/>
          <w:b/>
          <w:bCs/>
          <w:sz w:val="24"/>
        </w:rPr>
      </w:pPr>
      <w:r w:rsidRPr="00AA0194">
        <w:rPr>
          <w:rFonts w:ascii="黑体" w:eastAsia="黑体" w:hAnsi="宋体" w:hint="eastAsia"/>
          <w:b/>
          <w:bCs/>
          <w:sz w:val="24"/>
        </w:rPr>
        <w:t>3.2工程机构和人员职责</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工程机构</w:t>
      </w:r>
    </w:p>
    <w:p w:rsidR="00BC7CD3" w:rsidP="00BC7CD3">
      <w:pPr>
        <w:rPr>
          <w:rFonts w:ascii="宋体" w:hAnsi="宋体" w:hint="eastAsia"/>
          <w:sz w:val="24"/>
        </w:rPr>
      </w:pPr>
      <w:r>
        <w:rPr>
          <w:rFonts w:ascii="宋体" w:hAnsi="宋体"/>
          <w:noProof/>
          <w:sz w:val="20"/>
        </w:rPr>
        <w:pict>
          <v:rect id="_x0000_s1025" style="width:99pt;height:39pt;margin-top:7.8pt;margin-left:153pt;position:absolute;z-index:251658240">
            <v:textbox>
              <w:txbxContent>
                <w:p w:rsidR="00BC7CD3" w:rsidP="00BC7CD3">
                  <w:pPr>
                    <w:jc w:val="center"/>
                    <w:rPr>
                      <w:rFonts w:hint="eastAsia"/>
                      <w:sz w:val="24"/>
                    </w:rPr>
                  </w:pPr>
                  <w:r>
                    <w:rPr>
                      <w:rFonts w:hint="eastAsia"/>
                      <w:sz w:val="24"/>
                    </w:rPr>
                    <w:t>工程经理</w:t>
                  </w:r>
                </w:p>
                <w:p w:rsidR="00BC7CD3" w:rsidP="00BC7CD3">
                  <w:pPr>
                    <w:jc w:val="center"/>
                    <w:rPr>
                      <w:rFonts w:hint="eastAsia"/>
                    </w:rPr>
                  </w:pPr>
                  <w:r>
                    <w:rPr>
                      <w:rFonts w:ascii="宋体" w:hAnsi="宋体" w:hint="eastAsia"/>
                      <w:sz w:val="24"/>
                    </w:rPr>
                    <w:t>谭志强</w:t>
                  </w:r>
                </w:p>
              </w:txbxContent>
            </v:textbox>
          </v:rect>
        </w:pict>
      </w:r>
    </w:p>
    <w:p w:rsidR="00BC7CD3" w:rsidP="00BC7CD3">
      <w:pPr>
        <w:rPr>
          <w:rFonts w:ascii="宋体" w:hAnsi="宋体"/>
          <w:sz w:val="24"/>
        </w:rPr>
      </w:pPr>
      <w:r>
        <w:rPr>
          <w:rFonts w:ascii="宋体" w:hAnsi="宋体"/>
          <w:noProof/>
          <w:sz w:val="20"/>
        </w:rPr>
        <w:pict>
          <v:rect id="_x0000_s1026" style="width:108pt;height:39pt;margin-top:9pt;margin-left:9pt;position:absolute;z-index:251659264">
            <v:textbox>
              <w:txbxContent>
                <w:p w:rsidR="00BC7CD3" w:rsidP="00BC7CD3">
                  <w:pPr>
                    <w:jc w:val="center"/>
                    <w:rPr>
                      <w:rFonts w:hint="eastAsia"/>
                      <w:sz w:val="24"/>
                    </w:rPr>
                  </w:pPr>
                  <w:r>
                    <w:rPr>
                      <w:rFonts w:hint="eastAsia"/>
                      <w:sz w:val="24"/>
                    </w:rPr>
                    <w:t>工程副经理</w:t>
                  </w:r>
                </w:p>
                <w:p w:rsidR="00BC7CD3" w:rsidP="00BC7CD3">
                  <w:pPr>
                    <w:jc w:val="center"/>
                    <w:rPr>
                      <w:rFonts w:hint="eastAsia"/>
                    </w:rPr>
                  </w:pPr>
                  <w:r>
                    <w:rPr>
                      <w:rFonts w:ascii="宋体" w:hAnsi="宋体" w:hint="eastAsia"/>
                      <w:sz w:val="24"/>
                    </w:rPr>
                    <w:t>季灵灵</w:t>
                  </w:r>
                </w:p>
              </w:txbxContent>
            </v:textbox>
          </v:rect>
        </w:pict>
      </w:r>
      <w:r>
        <w:rPr>
          <w:rFonts w:ascii="宋体" w:hAnsi="宋体"/>
          <w:noProof/>
          <w:sz w:val="20"/>
        </w:rPr>
        <w:pict>
          <v:rect id="_x0000_s1027" style="width:99pt;height:39pt;margin-top:7.8pt;margin-left:306pt;position:absolute;z-index:251660288">
            <v:textbox>
              <w:txbxContent>
                <w:p w:rsidR="00BC7CD3" w:rsidP="00BC7CD3">
                  <w:pPr>
                    <w:jc w:val="center"/>
                    <w:rPr>
                      <w:rFonts w:hint="eastAsia"/>
                      <w:sz w:val="24"/>
                    </w:rPr>
                  </w:pPr>
                  <w:r>
                    <w:rPr>
                      <w:rFonts w:hint="eastAsia"/>
                      <w:sz w:val="24"/>
                    </w:rPr>
                    <w:t>技术负责人</w:t>
                  </w:r>
                </w:p>
                <w:p w:rsidR="00BC7CD3" w:rsidP="00BC7CD3">
                  <w:pPr>
                    <w:jc w:val="center"/>
                    <w:rPr>
                      <w:rFonts w:hint="eastAsia"/>
                    </w:rPr>
                  </w:pPr>
                  <w:r>
                    <w:rPr>
                      <w:rFonts w:ascii="宋体" w:hAnsi="宋体" w:hint="eastAsia"/>
                      <w:sz w:val="24"/>
                    </w:rPr>
                    <w:t>杨荣昌</w:t>
                  </w:r>
                </w:p>
              </w:txbxContent>
            </v:textbox>
          </v:rect>
        </w:pict>
      </w:r>
    </w:p>
    <w:p w:rsidR="00BC7CD3" w:rsidP="00BC7CD3">
      <w:pPr>
        <w:rPr>
          <w:rFonts w:ascii="宋体" w:hAnsi="宋体" w:hint="eastAsia"/>
          <w:sz w:val="24"/>
        </w:rPr>
      </w:pPr>
      <w:r>
        <w:rPr>
          <w:rFonts w:ascii="宋体" w:hAnsi="宋体"/>
          <w:noProof/>
          <w:sz w:val="20"/>
        </w:rPr>
        <w:pict>
          <v:rect id="_x0000_s1028" style="width:27pt;height:117pt;margin-top:7.8pt;margin-left:4.5pt;position:absolute;z-index:251661312">
            <v:textbox>
              <w:txbxContent>
                <w:p w:rsidR="00BC7CD3" w:rsidP="00BC7CD3">
                  <w:pPr>
                    <w:rPr>
                      <w:rFonts w:hint="eastAsia"/>
                      <w:sz w:val="24"/>
                    </w:rPr>
                  </w:pPr>
                  <w:r>
                    <w:rPr>
                      <w:rFonts w:hint="eastAsia"/>
                      <w:sz w:val="24"/>
                    </w:rPr>
                    <w:t>技术员</w:t>
                  </w:r>
                </w:p>
                <w:p w:rsidR="00BC7CD3" w:rsidP="00BC7CD3">
                  <w:pPr>
                    <w:rPr>
                      <w:rFonts w:hint="eastAsia"/>
                      <w:sz w:val="24"/>
                    </w:rPr>
                  </w:pPr>
                </w:p>
                <w:p w:rsidR="00BC7CD3" w:rsidP="00BC7CD3">
                  <w:pPr>
                    <w:rPr>
                      <w:rFonts w:hint="eastAsia"/>
                    </w:rPr>
                  </w:pPr>
                  <w:r>
                    <w:rPr>
                      <w:rFonts w:ascii="宋体" w:hAnsi="宋体" w:hint="eastAsia"/>
                      <w:sz w:val="24"/>
                    </w:rPr>
                    <w:t>卢振华</w:t>
                  </w:r>
                </w:p>
              </w:txbxContent>
            </v:textbox>
          </v:rect>
        </w:pict>
      </w:r>
      <w:r>
        <w:rPr>
          <w:rFonts w:ascii="宋体" w:hAnsi="宋体"/>
          <w:noProof/>
          <w:sz w:val="20"/>
        </w:rPr>
        <w:pict>
          <v:rect id="_x0000_s1029" style="width:27pt;height:117pt;margin-top:7.8pt;margin-left:76.5pt;position:absolute;z-index:251662336">
            <v:textbox>
              <w:txbxContent>
                <w:p w:rsidR="00BC7CD3" w:rsidP="00BC7CD3">
                  <w:pPr>
                    <w:rPr>
                      <w:rFonts w:hint="eastAsia"/>
                      <w:sz w:val="24"/>
                    </w:rPr>
                  </w:pPr>
                  <w:r>
                    <w:rPr>
                      <w:rFonts w:hint="eastAsia"/>
                      <w:sz w:val="24"/>
                    </w:rPr>
                    <w:t>质检员</w:t>
                  </w:r>
                </w:p>
                <w:p w:rsidR="00BC7CD3" w:rsidP="00BC7CD3">
                  <w:pPr>
                    <w:rPr>
                      <w:rFonts w:hint="eastAsia"/>
                      <w:sz w:val="24"/>
                    </w:rPr>
                  </w:pPr>
                </w:p>
                <w:p w:rsidR="00BC7CD3" w:rsidP="00BC7CD3">
                  <w:pPr>
                    <w:jc w:val="center"/>
                    <w:rPr>
                      <w:rFonts w:hint="eastAsia"/>
                    </w:rPr>
                  </w:pPr>
                  <w:r>
                    <w:rPr>
                      <w:rFonts w:ascii="宋体" w:hAnsi="宋体" w:hint="eastAsia"/>
                      <w:sz w:val="24"/>
                    </w:rPr>
                    <w:t>卢振华</w:t>
                  </w:r>
                </w:p>
                <w:p w:rsidR="00BC7CD3" w:rsidP="00BC7CD3">
                  <w:pPr>
                    <w:rPr>
                      <w:rFonts w:hint="eastAsia"/>
                    </w:rPr>
                  </w:pPr>
                </w:p>
              </w:txbxContent>
            </v:textbox>
          </v:rect>
        </w:pict>
      </w:r>
      <w:r>
        <w:rPr>
          <w:rFonts w:ascii="宋体" w:hAnsi="宋体"/>
          <w:noProof/>
          <w:sz w:val="20"/>
        </w:rPr>
        <w:pict>
          <v:rect id="_x0000_s1030" style="width:27pt;height:117pt;margin-top:7.8pt;margin-left:408.75pt;position:absolute;z-index:251666432">
            <v:textbox>
              <w:txbxContent>
                <w:p w:rsidR="00BC7CD3" w:rsidP="00BC7CD3">
                  <w:pPr>
                    <w:rPr>
                      <w:rFonts w:hint="eastAsia"/>
                      <w:sz w:val="24"/>
                    </w:rPr>
                  </w:pPr>
                  <w:r>
                    <w:rPr>
                      <w:rFonts w:hint="eastAsia"/>
                      <w:sz w:val="24"/>
                    </w:rPr>
                    <w:t>试验员</w:t>
                  </w:r>
                </w:p>
                <w:p w:rsidR="00BC7CD3" w:rsidP="00BC7CD3">
                  <w:pPr>
                    <w:rPr>
                      <w:rFonts w:hint="eastAsia"/>
                      <w:sz w:val="24"/>
                    </w:rPr>
                  </w:pPr>
                </w:p>
                <w:p w:rsidR="00BC7CD3" w:rsidP="00BC7CD3">
                  <w:pPr>
                    <w:jc w:val="center"/>
                    <w:rPr>
                      <w:rFonts w:hint="eastAsia"/>
                    </w:rPr>
                  </w:pPr>
                  <w:r>
                    <w:rPr>
                      <w:rFonts w:ascii="宋体" w:hAnsi="宋体" w:hint="eastAsia"/>
                      <w:sz w:val="24"/>
                    </w:rPr>
                    <w:t>汤明华</w:t>
                  </w:r>
                </w:p>
                <w:p w:rsidR="00BC7CD3" w:rsidP="00BC7CD3">
                  <w:pPr>
                    <w:rPr>
                      <w:rFonts w:hint="eastAsia"/>
                    </w:rPr>
                  </w:pPr>
                </w:p>
              </w:txbxContent>
            </v:textbox>
          </v:rect>
        </w:pict>
      </w:r>
      <w:r>
        <w:rPr>
          <w:rFonts w:ascii="宋体" w:hAnsi="宋体"/>
          <w:noProof/>
          <w:sz w:val="20"/>
        </w:rPr>
        <w:pict>
          <v:rect id="_x0000_s1031" style="width:27pt;height:117pt;margin-top:10.35pt;margin-left:337.5pt;position:absolute;z-index:251663360">
            <v:textbox>
              <w:txbxContent>
                <w:p w:rsidR="00BC7CD3" w:rsidP="00BC7CD3">
                  <w:pPr>
                    <w:rPr>
                      <w:rFonts w:hint="eastAsia"/>
                      <w:sz w:val="24"/>
                    </w:rPr>
                  </w:pPr>
                  <w:r>
                    <w:rPr>
                      <w:rFonts w:hint="eastAsia"/>
                      <w:sz w:val="24"/>
                    </w:rPr>
                    <w:t>机械员</w:t>
                  </w:r>
                </w:p>
                <w:p w:rsidR="00BC7CD3" w:rsidP="00BC7CD3">
                  <w:pPr>
                    <w:rPr>
                      <w:rFonts w:hint="eastAsia"/>
                      <w:sz w:val="24"/>
                    </w:rPr>
                  </w:pPr>
                </w:p>
                <w:p w:rsidR="00BC7CD3" w:rsidP="00BC7CD3">
                  <w:pPr>
                    <w:jc w:val="center"/>
                    <w:rPr>
                      <w:rFonts w:hint="eastAsia"/>
                    </w:rPr>
                  </w:pPr>
                  <w:r>
                    <w:rPr>
                      <w:rFonts w:ascii="宋体" w:hAnsi="宋体" w:hint="eastAsia"/>
                      <w:sz w:val="24"/>
                    </w:rPr>
                    <w:t>倪明新</w:t>
                  </w:r>
                </w:p>
                <w:p w:rsidR="00BC7CD3" w:rsidP="00BC7CD3">
                  <w:pPr>
                    <w:rPr>
                      <w:rFonts w:hint="eastAsia"/>
                    </w:rPr>
                  </w:pPr>
                </w:p>
              </w:txbxContent>
            </v:textbox>
          </v:rect>
        </w:pict>
      </w:r>
      <w:r>
        <w:rPr>
          <w:rFonts w:ascii="宋体" w:hAnsi="宋体"/>
          <w:noProof/>
          <w:sz w:val="20"/>
        </w:rPr>
        <w:pict>
          <v:rect id="_x0000_s1032" style="width:27pt;height:117pt;margin-top:7.8pt;margin-left:266.25pt;position:absolute;z-index:251665408">
            <v:textbox>
              <w:txbxContent>
                <w:p w:rsidR="00BC7CD3" w:rsidP="00BC7CD3">
                  <w:pPr>
                    <w:rPr>
                      <w:rFonts w:hint="eastAsia"/>
                      <w:sz w:val="24"/>
                    </w:rPr>
                  </w:pPr>
                  <w:r>
                    <w:rPr>
                      <w:rFonts w:hint="eastAsia"/>
                      <w:sz w:val="24"/>
                    </w:rPr>
                    <w:t>材料员</w:t>
                  </w:r>
                </w:p>
                <w:p w:rsidR="00BC7CD3" w:rsidP="00BC7CD3">
                  <w:pPr>
                    <w:rPr>
                      <w:rFonts w:hint="eastAsia"/>
                      <w:sz w:val="24"/>
                    </w:rPr>
                  </w:pPr>
                </w:p>
                <w:p w:rsidR="00BC7CD3" w:rsidP="00BC7CD3">
                  <w:pPr>
                    <w:jc w:val="center"/>
                    <w:rPr>
                      <w:rFonts w:ascii="宋体" w:hAnsi="宋体" w:hint="eastAsia"/>
                      <w:sz w:val="24"/>
                    </w:rPr>
                  </w:pPr>
                  <w:r>
                    <w:rPr>
                      <w:rFonts w:ascii="宋体" w:hAnsi="宋体" w:hint="eastAsia"/>
                      <w:sz w:val="24"/>
                    </w:rPr>
                    <w:t>宋</w:t>
                  </w:r>
                </w:p>
                <w:p w:rsidR="00BC7CD3" w:rsidP="00BC7CD3">
                  <w:pPr>
                    <w:jc w:val="center"/>
                    <w:rPr>
                      <w:rFonts w:ascii="宋体" w:hAnsi="宋体" w:hint="eastAsia"/>
                      <w:sz w:val="24"/>
                    </w:rPr>
                  </w:pPr>
                </w:p>
                <w:p w:rsidR="00BC7CD3" w:rsidP="00BC7CD3">
                  <w:pPr>
                    <w:jc w:val="center"/>
                    <w:rPr>
                      <w:rFonts w:hint="eastAsia"/>
                    </w:rPr>
                  </w:pPr>
                  <w:r>
                    <w:rPr>
                      <w:rFonts w:ascii="宋体" w:hAnsi="宋体" w:hint="eastAsia"/>
                      <w:sz w:val="24"/>
                    </w:rPr>
                    <w:t>清</w:t>
                  </w:r>
                </w:p>
                <w:p w:rsidR="00BC7CD3" w:rsidP="00BC7CD3">
                  <w:pPr>
                    <w:rPr>
                      <w:rFonts w:hint="eastAsia"/>
                    </w:rPr>
                  </w:pPr>
                </w:p>
              </w:txbxContent>
            </v:textbox>
          </v:rect>
        </w:pict>
      </w:r>
      <w:r>
        <w:rPr>
          <w:rFonts w:ascii="宋体" w:hAnsi="宋体"/>
          <w:noProof/>
          <w:sz w:val="20"/>
        </w:rPr>
        <w:pict>
          <v:rect id="_x0000_s1033" style="width:27pt;height:117pt;margin-top:7.8pt;margin-left:201pt;position:absolute;z-index:251664384">
            <v:textbox>
              <w:txbxContent>
                <w:p w:rsidR="00BC7CD3" w:rsidP="00BC7CD3">
                  <w:pPr>
                    <w:rPr>
                      <w:rFonts w:hint="eastAsia"/>
                      <w:sz w:val="24"/>
                    </w:rPr>
                  </w:pPr>
                  <w:r>
                    <w:rPr>
                      <w:rFonts w:hint="eastAsia"/>
                      <w:sz w:val="24"/>
                    </w:rPr>
                    <w:t>测量员</w:t>
                  </w:r>
                </w:p>
                <w:p w:rsidR="00BC7CD3" w:rsidP="00BC7CD3">
                  <w:pPr>
                    <w:rPr>
                      <w:rFonts w:hint="eastAsia"/>
                      <w:sz w:val="24"/>
                    </w:rPr>
                  </w:pPr>
                </w:p>
                <w:p w:rsidR="00BC7CD3" w:rsidP="00BC7CD3">
                  <w:pPr>
                    <w:jc w:val="center"/>
                    <w:rPr>
                      <w:rFonts w:hint="eastAsia"/>
                    </w:rPr>
                  </w:pPr>
                  <w:r>
                    <w:rPr>
                      <w:rFonts w:ascii="宋体" w:hAnsi="宋体" w:hint="eastAsia"/>
                      <w:sz w:val="24"/>
                    </w:rPr>
                    <w:t>倪军海</w:t>
                  </w:r>
                </w:p>
                <w:p w:rsidR="00BC7CD3" w:rsidP="00BC7CD3">
                  <w:pPr>
                    <w:rPr>
                      <w:rFonts w:hint="eastAsia"/>
                    </w:rPr>
                  </w:pPr>
                </w:p>
              </w:txbxContent>
            </v:textbox>
          </v:rect>
        </w:pict>
      </w:r>
      <w:r>
        <w:rPr>
          <w:rFonts w:ascii="宋体" w:hAnsi="宋体"/>
          <w:noProof/>
          <w:sz w:val="20"/>
        </w:rPr>
        <w:pict>
          <v:rect id="_x0000_s1034" style="width:27pt;height:117pt;margin-top:7.8pt;margin-left:138pt;position:absolute;z-index:251667456">
            <v:textbox>
              <w:txbxContent>
                <w:p w:rsidR="00BC7CD3" w:rsidP="00BC7CD3">
                  <w:pPr>
                    <w:rPr>
                      <w:rFonts w:hint="eastAsia"/>
                      <w:sz w:val="24"/>
                    </w:rPr>
                  </w:pPr>
                  <w:r>
                    <w:rPr>
                      <w:rFonts w:hint="eastAsia"/>
                      <w:sz w:val="24"/>
                    </w:rPr>
                    <w:t>平安员</w:t>
                  </w:r>
                </w:p>
                <w:p w:rsidR="00BC7CD3" w:rsidP="00BC7CD3">
                  <w:pPr>
                    <w:rPr>
                      <w:rFonts w:hint="eastAsia"/>
                      <w:sz w:val="24"/>
                    </w:rPr>
                  </w:pPr>
                </w:p>
                <w:p w:rsidR="00BC7CD3" w:rsidP="00BC7CD3">
                  <w:pPr>
                    <w:jc w:val="center"/>
                    <w:rPr>
                      <w:rFonts w:hint="eastAsia"/>
                    </w:rPr>
                  </w:pPr>
                  <w:r>
                    <w:rPr>
                      <w:rFonts w:ascii="宋体" w:hAnsi="宋体" w:hint="eastAsia"/>
                      <w:sz w:val="24"/>
                    </w:rPr>
                    <w:t>徐振翔</w:t>
                  </w:r>
                </w:p>
                <w:p w:rsidR="00BC7CD3" w:rsidP="00BC7CD3">
                  <w:pPr>
                    <w:rPr>
                      <w:rFonts w:hint="eastAsia"/>
                    </w:rPr>
                  </w:pPr>
                </w:p>
              </w:txbxContent>
            </v:textbox>
          </v:rect>
        </w:pic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人员职责</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.1工程经理：为工程全权负责人。负责全面协调安排工程内部的各种资源，实施质量方案和施工组织设计〔方案〕，负责协商处理外部业务联系。</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.2工程副经理：具体负责内部各种资源的配备，保证质量方案和施工组织设计〔方案〕的具体实施。负责工程的进度方案、组织、协调、指挥、监理。</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3工程技术负责人：为工程技术、质量、监督管理第一责任人。负责编制工程质量方案，对工程的技术、质量工作进行安排、落实和实施。负责组织、审批工程施工人员的一般业务培训，负责制定工程质量控制措施及技术、质量问题的分析、处理和监督检查。</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.4 技术员：为被指派负责的局部施工工程或分项施工任务的技术、质量、监督管理的的第一责任人。负责对所承当的施工任务制定质量控制措施及技术、质量问题的分析、处理、纠正和质量监督检查记录。负责工程其它一般性技术、质量工作。</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.5 质检员：是工程质量检查的专职人员，是工程质量检查控制的第一责任人。负责操作人员自检的监督和工序质量的专门检查。</w:t>
      </w:r>
    </w:p>
    <w:p w:rsidR="00BC7CD3" w:rsidP="00BC7CD3">
      <w:pPr>
        <w:spacing w:line="360" w:lineRule="auto"/>
        <w:ind w:firstLine="48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.6平安员：是工程施工生产平安监控检查，现场文明施工的第一责任人。负责所有操作人员的岗前平安教育和违章处分，为施工生产创造良好的生产和生活环境。</w:t>
      </w:r>
    </w:p>
    <w:p w:rsidR="00BC7CD3" w:rsidP="00BC7CD3">
      <w:pPr>
        <w:spacing w:line="360" w:lineRule="auto"/>
        <w:ind w:firstLine="48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.7测量员：负责工程的所有现场测量检查工作。</w:t>
      </w:r>
    </w:p>
    <w:p w:rsidR="00BC7CD3" w:rsidP="00BC7CD3">
      <w:pPr>
        <w:spacing w:line="360" w:lineRule="auto"/>
        <w:ind w:firstLine="480"/>
        <w:rPr>
          <w:rFonts w:ascii="宋体" w:hAnsi="宋体" w:hint="eastAsia"/>
          <w:sz w:val="24"/>
        </w:rPr>
        <w:sectPr w:rsidSect="00AA3159">
          <w:type w:val="nextPage"/>
          <w:pgSz w:w="11906" w:h="16838"/>
          <w:pgMar w:top="1162" w:right="1270" w:bottom="1162" w:left="1230" w:header="851" w:footer="992" w:gutter="0"/>
          <w:pgNumType w:start="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BC7CD3" w:rsidP="00BC7CD3">
      <w:pPr>
        <w:spacing w:line="360" w:lineRule="auto"/>
        <w:ind w:firstLine="480"/>
        <w:rPr>
          <w:rFonts w:ascii="宋体" w:hAnsi="宋体" w:hint="eastAsia"/>
          <w:sz w:val="24"/>
        </w:rPr>
      </w:pPr>
      <w:r w:rsidRPr="00AA0194">
        <w:rPr>
          <w:rFonts w:ascii="宋体" w:hAnsi="宋体" w:hint="eastAsia"/>
          <w:sz w:val="24"/>
        </w:rPr>
        <w:t>.8材料员：负责按工程材料方案需求在施工前完成合格供给商考查，编制出工程合格供给商名单并按材料委托单位进行材料采购，组织所有材料的及时进场，满足生产进度、质量、平安的要求。</w:t>
      </w:r>
    </w:p>
    <w:p w:rsidR="00BC7CD3" w:rsidP="00BC7CD3">
      <w:pPr>
        <w:spacing w:line="360" w:lineRule="auto"/>
        <w:ind w:firstLine="48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4"/>
        </w:rPr>
        <w:t>.9</w:t>
      </w:r>
      <w:r w:rsidRPr="00AA0194">
        <w:rPr>
          <w:rFonts w:ascii="宋体" w:hAnsi="宋体" w:hint="eastAsia"/>
          <w:sz w:val="24"/>
        </w:rPr>
        <w:t>机械员：是工程机械设备平安使用的第一责任人，负责工程机械设备的配置、维修、保养、保障机械设备的完好率。</w:t>
      </w:r>
    </w:p>
    <w:p w:rsidR="00BC7CD3" w:rsidP="00BC7CD3">
      <w:pPr>
        <w:spacing w:line="360" w:lineRule="auto"/>
        <w:ind w:firstLine="48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w:t>
      </w:r>
      <w:r>
        <w:rPr>
          <w:rFonts w:ascii="宋体" w:hAnsi="宋体" w:hint="eastAsia"/>
          <w:sz w:val="24"/>
        </w:rPr>
        <w:t>10</w:t>
      </w:r>
      <w:r w:rsidRPr="00AA0194">
        <w:rPr>
          <w:rFonts w:ascii="宋体" w:hAnsi="宋体" w:hint="eastAsia"/>
          <w:sz w:val="24"/>
        </w:rPr>
        <w:t>试验员：负责对所有进场材料和施工过程中的送检试样按规定要求及时送检并将试验结果准确、及时地反响到工地。</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w:t>
      </w:r>
      <w:r>
        <w:rPr>
          <w:rFonts w:ascii="宋体" w:hAnsi="宋体" w:hint="eastAsia"/>
          <w:sz w:val="24"/>
        </w:rPr>
        <w:t>11</w:t>
      </w:r>
      <w:r w:rsidRPr="00AA0194">
        <w:rPr>
          <w:rFonts w:ascii="宋体" w:hAnsi="宋体" w:hint="eastAsia"/>
          <w:sz w:val="24"/>
        </w:rPr>
        <w:t>各工种班组长：负责场按图纸和技术、平安、交底及作业指导书要求，组织各自工种班组进行生产。负责对本工种施工质量进行自检并保存记录。</w:t>
      </w:r>
    </w:p>
    <w:p w:rsidR="00BC7CD3" w:rsidRPr="00AA0194" w:rsidP="00BC7CD3">
      <w:pPr>
        <w:spacing w:before="240" w:line="360" w:lineRule="auto"/>
        <w:rPr>
          <w:rFonts w:ascii="宋体" w:hAnsi="宋体" w:hint="eastAsia"/>
          <w:b/>
          <w:sz w:val="24"/>
        </w:rPr>
      </w:pPr>
      <w:r w:rsidRPr="00AA0194">
        <w:rPr>
          <w:rFonts w:ascii="宋体" w:hAnsi="宋体" w:hint="eastAsia"/>
          <w:b/>
          <w:sz w:val="24"/>
        </w:rPr>
        <w:t>3.3  确定保证质量的技术措施</w:t>
      </w:r>
    </w:p>
    <w:p w:rsidR="00BC7CD3" w:rsidRPr="00AA0194"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加强技术管理，认真贯彻执行国家规定，操作规程和各项管理制度，明确岗位责任制，认真做好技术交底工作。</w:t>
      </w:r>
    </w:p>
    <w:p w:rsidR="00BC7CD3" w:rsidRPr="00AA0194"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认真落实各种岗位责任制，使各级管理人员及全体施工人员职责清楚，实行奖优罚劣，奖好罚差，优质优价，师徒结对。经常开展质量教育，不断提高各级管理人员及全体施工人员的质量意识，严格按规章办事。做好工序交接工作，上道工序要对下道工序负责，下道工序要对上道工序进行复核，上道工序不合格，下道工序不施工，严格执行</w:t>
      </w:r>
      <w:r w:rsidRPr="00AA0194">
        <w:rPr>
          <w:rFonts w:ascii="宋体" w:hAnsi="宋体" w:hint="eastAsia"/>
          <w:sz w:val="24"/>
        </w:rPr>
        <w:t>“</w:t>
      </w:r>
      <w:r w:rsidRPr="00AA0194">
        <w:rPr>
          <w:rFonts w:ascii="宋体" w:hAnsi="宋体" w:hint="eastAsia"/>
          <w:sz w:val="24"/>
        </w:rPr>
        <w:t>三检制〞，使工程质量始终保持在优良状态。</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分项工程质量严格检查，合格后请甲方、质监站代表验收，并做好隐蔽工程验收记录。</w:t>
      </w:r>
    </w:p>
    <w:p w:rsidR="00BC7CD3" w:rsidRPr="00AA0194"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测量放线：设立专门的测量放线小组，测量仪器及工具事先检查，定期校正。</w:t>
      </w:r>
    </w:p>
    <w:p w:rsidR="00BC7CD3" w:rsidRPr="00AA0194"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.1测引重要界桩和中心桩至施工区外，并设立良好保护，备以后施工恢复使用。</w:t>
      </w:r>
    </w:p>
    <w:p w:rsidR="00BC7CD3" w:rsidRPr="00AA0194"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.2放线施工前要进行复核，并请监理人员检查无误前方可施工。</w:t>
      </w:r>
    </w:p>
    <w:p w:rsidR="00BC7CD3" w:rsidRPr="00AA0194"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.3严格按照标准进行操作和控制精度。</w:t>
      </w:r>
    </w:p>
    <w:p w:rsidR="00BC7CD3" w:rsidRPr="00AA0194" w:rsidP="00BC7CD3">
      <w:pPr>
        <w:spacing w:line="360" w:lineRule="auto"/>
        <w:ind w:firstLine="555"/>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原材料的检验：材料优劣直接关系到工程质量的好坏，为此各种原材料特别是水泥、钢材进场必须有出厂合格证明书；水泥、钢材、砂子、碎石等材料进场后必须经检验合格前方可使用，施工工地设专职检验员，及时将各种材料送到化验室检验。经检验不合格的材料及时封存退货。</w:t>
      </w:r>
    </w:p>
    <w:p w:rsidR="00BC7CD3" w:rsidRPr="00AA0194" w:rsidP="00BC7CD3">
      <w:pPr>
        <w:spacing w:line="360" w:lineRule="auto"/>
        <w:ind w:firstLine="555"/>
        <w:rPr>
          <w:rFonts w:ascii="宋体" w:hAnsi="宋体" w:hint="eastAsia"/>
          <w:spacing w:val="5"/>
          <w:sz w:val="24"/>
        </w:rPr>
        <w:sectPr w:rsidSect="00AA3159">
          <w:type w:val="nextPage"/>
          <w:pgSz w:w="11906" w:h="16838"/>
          <w:pgMar w:top="1162" w:right="1270" w:bottom="1162" w:left="1230" w:header="851" w:footer="992" w:gutter="0"/>
          <w:pgNumType w:start="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z w:val="24"/>
        </w:rPr>
        <w:t xml:space="preserve"> 钢筋工程：本工程的钢筋均在现场加工成型，钢筋配料应根据设计图纸要求绘制每个构件的单根钢筋简图，保证每一构件钢筋的直径、几何尺寸形状及下料长度的准确。钢筋电焊由持证焊工施焊，并按规定及时送检，所有的钢筋必须挂牌〔标牌上必须标注数量、生产厂家、规格、进场时间、检验状况等〕，堆放要整齐，钢筋制作和绑扎必须确保数量、直径、间距准确无误。各种预留钢筋必须位置准确，固定牢固。</w:t>
      </w:r>
    </w:p>
    <w:p w:rsidR="00BC7CD3" w:rsidRPr="00AA0194" w:rsidP="00BC7CD3">
      <w:pPr>
        <w:spacing w:line="360" w:lineRule="auto"/>
        <w:ind w:firstLine="555"/>
        <w:rPr>
          <w:rFonts w:ascii="宋体" w:hAnsi="宋体" w:hint="eastAsia"/>
          <w:spacing w:val="5"/>
          <w:sz w:val="24"/>
        </w:rPr>
      </w:pPr>
      <w:r w:rsidRPr="00AA0194">
        <w:rPr>
          <w:rFonts w:ascii="宋体" w:hAnsi="宋体" w:hint="eastAsia"/>
          <w:spacing w:val="5"/>
          <w:sz w:val="24"/>
        </w:rPr>
        <w:t>详见钢筋工程质量控制程序图。</w:t>
      </w:r>
    </w:p>
    <w:p w:rsidR="00BC7CD3" w:rsidRPr="00AA0194" w:rsidP="00BC7CD3">
      <w:pPr>
        <w:spacing w:line="360" w:lineRule="auto"/>
        <w:rPr>
          <w:rFonts w:ascii="宋体" w:hAnsi="宋体"/>
          <w:spacing w:val="5"/>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pacing w:val="5"/>
          <w:sz w:val="24"/>
        </w:rPr>
        <w:t>模板工程：模板安装时</w:t>
      </w:r>
      <w:r w:rsidRPr="00AA0194">
        <w:rPr>
          <w:rFonts w:ascii="宋体" w:hAnsi="宋体"/>
          <w:spacing w:val="5"/>
          <w:sz w:val="24"/>
        </w:rPr>
        <w:t>,</w:t>
      </w:r>
      <w:r w:rsidRPr="00AA0194">
        <w:rPr>
          <w:rFonts w:ascii="宋体" w:hAnsi="宋体" w:hint="eastAsia"/>
          <w:spacing w:val="5"/>
          <w:sz w:val="24"/>
        </w:rPr>
        <w:t>根底、墙的轴线位置及标高要准确无误</w:t>
      </w:r>
      <w:r w:rsidRPr="00AA0194">
        <w:rPr>
          <w:rFonts w:ascii="宋体" w:hAnsi="宋体"/>
          <w:spacing w:val="5"/>
          <w:sz w:val="24"/>
        </w:rPr>
        <w:t>,</w:t>
      </w:r>
      <w:r w:rsidRPr="00AA0194">
        <w:rPr>
          <w:rFonts w:ascii="宋体" w:hAnsi="宋体" w:hint="eastAsia"/>
          <w:spacing w:val="5"/>
          <w:sz w:val="24"/>
        </w:rPr>
        <w:t>几何尺寸准确</w:t>
      </w:r>
      <w:r w:rsidRPr="00AA0194">
        <w:rPr>
          <w:rFonts w:ascii="宋体" w:hAnsi="宋体"/>
          <w:spacing w:val="5"/>
          <w:sz w:val="24"/>
        </w:rPr>
        <w:t>，</w:t>
      </w:r>
      <w:r w:rsidRPr="00AA0194">
        <w:rPr>
          <w:rFonts w:ascii="宋体" w:hAnsi="宋体" w:hint="eastAsia"/>
          <w:spacing w:val="5"/>
          <w:sz w:val="24"/>
        </w:rPr>
        <w:t>外表平整</w:t>
      </w:r>
      <w:r w:rsidRPr="00AA0194">
        <w:rPr>
          <w:rFonts w:ascii="宋体" w:hAnsi="宋体"/>
          <w:spacing w:val="5"/>
          <w:sz w:val="24"/>
        </w:rPr>
        <w:t xml:space="preserve">, </w:t>
      </w:r>
      <w:r w:rsidRPr="00AA0194">
        <w:rPr>
          <w:rFonts w:ascii="宋体" w:hAnsi="宋体" w:hint="eastAsia"/>
          <w:spacing w:val="5"/>
          <w:sz w:val="24"/>
        </w:rPr>
        <w:t>拼缝严密、牢固，做到不漏浆</w:t>
      </w:r>
      <w:r w:rsidRPr="00AA0194">
        <w:rPr>
          <w:rFonts w:ascii="宋体" w:hAnsi="宋体"/>
          <w:spacing w:val="5"/>
          <w:sz w:val="24"/>
        </w:rPr>
        <w:t>,</w:t>
      </w:r>
      <w:r w:rsidRPr="00AA0194">
        <w:rPr>
          <w:rFonts w:ascii="宋体" w:hAnsi="宋体" w:hint="eastAsia"/>
          <w:spacing w:val="5"/>
          <w:sz w:val="24"/>
        </w:rPr>
        <w:t>不沉陷</w:t>
      </w:r>
      <w:r w:rsidRPr="00AA0194">
        <w:rPr>
          <w:rFonts w:ascii="宋体" w:hAnsi="宋体"/>
          <w:spacing w:val="5"/>
          <w:sz w:val="24"/>
        </w:rPr>
        <w:t>,</w:t>
      </w:r>
      <w:r w:rsidRPr="00AA0194">
        <w:rPr>
          <w:rFonts w:ascii="宋体" w:hAnsi="宋体" w:hint="eastAsia"/>
          <w:spacing w:val="5"/>
          <w:sz w:val="24"/>
        </w:rPr>
        <w:t>为砼工程创优提供良好条件。</w:t>
      </w:r>
    </w:p>
    <w:p w:rsidR="00BC7CD3" w:rsidRPr="00AA0194" w:rsidP="00BC7CD3">
      <w:pPr>
        <w:spacing w:line="360" w:lineRule="auto"/>
        <w:rPr>
          <w:rFonts w:ascii="宋体" w:hAnsi="宋体"/>
          <w:spacing w:val="5"/>
          <w:sz w:val="24"/>
        </w:rPr>
      </w:pPr>
      <w:r w:rsidRPr="00AA0194">
        <w:rPr>
          <w:rFonts w:ascii="宋体" w:hAnsi="宋体" w:hint="eastAsia"/>
          <w:spacing w:val="5"/>
          <w:sz w:val="24"/>
        </w:rPr>
        <w:t xml:space="preserve">    详见模板工程质量控制程序图。</w:t>
      </w:r>
    </w:p>
    <w:p w:rsidR="00BC7CD3" w:rsidRPr="00AA0194" w:rsidP="00BC7CD3">
      <w:pPr>
        <w:spacing w:line="360" w:lineRule="auto"/>
        <w:rPr>
          <w:rFonts w:ascii="宋体" w:hAnsi="宋体" w:hint="eastAsia"/>
          <w:spacing w:val="5"/>
          <w:sz w:val="24"/>
        </w:rPr>
      </w:pPr>
      <w:smartTag w:uri="urn:schemas-microsoft-com:office:smarttags" w:element="chsdate">
        <w:smartTagPr>
          <w:attr w:name="Day" w:val="30"/>
          <w:attr w:name="IsLunarDate" w:val="False"/>
          <w:attr w:name="IsROCDate" w:val="False"/>
          <w:attr w:name="Month" w:val="12"/>
          <w:attr w:name="Year" w:val="1899"/>
        </w:smartTagPr>
      </w:smartTag>
      <w:r w:rsidRPr="00AA0194">
        <w:rPr>
          <w:rFonts w:ascii="宋体" w:hAnsi="宋体" w:hint="eastAsia"/>
          <w:spacing w:val="5"/>
          <w:sz w:val="24"/>
        </w:rPr>
        <w:t xml:space="preserve"> 砼工程：详见第五节《砼质量保证措施》。</w:t>
      </w:r>
    </w:p>
    <w:p w:rsidR="00BC7CD3" w:rsidP="00BC7CD3">
      <w:pPr>
        <w:spacing w:line="440" w:lineRule="exact"/>
        <w:rPr>
          <w:rFonts w:ascii="宋体" w:hAnsi="宋体"/>
          <w:spacing w:val="5"/>
          <w:sz w:val="24"/>
        </w:rPr>
      </w:pPr>
      <w:r>
        <w:rPr>
          <w:rFonts w:ascii="宋体" w:hAnsi="宋体"/>
          <w:noProof/>
          <w:sz w:val="24"/>
        </w:rPr>
        <w:pict>
          <v:line id="_x0000_s1035" style="position:absolute;z-index:251727872" from="261pt,12.4pt" to="261pt,59.2pt" o:allowincell="f"/>
        </w:pict>
      </w:r>
      <w:r>
        <w:rPr>
          <w:rFonts w:ascii="宋体" w:hAnsi="宋体"/>
          <w:noProof/>
          <w:sz w:val="24"/>
        </w:rPr>
        <w:pict>
          <v:line id="_x0000_s1036" style="position:absolute;z-index:251726848" from="261pt,12.4pt" to="270pt,12.4pt" o:allowincell="f"/>
        </w:pict>
      </w:r>
      <w:r>
        <w:rPr>
          <w:rFonts w:ascii="宋体" w:hAnsi="宋体"/>
          <w:noProof/>
          <w:sz w:val="24"/>
        </w:rPr>
        <w:pict>
          <v:line id="_x0000_s1037" style="position:absolute;z-index:251725824" from="270pt,12.4pt" to="279pt,12.4pt" o:allowincell="f"/>
        </w:pict>
      </w:r>
      <w:r>
        <w:rPr>
          <w:rFonts w:ascii="宋体" w:hAnsi="宋体"/>
          <w:noProof/>
          <w:sz w:val="24"/>
        </w:rPr>
        <w:pict>
          <v:line id="_x0000_s1038" style="position:absolute;z-index:251723776" from="153pt,12.4pt" to="153pt,59.2pt" o:allowincell="f"/>
        </w:pict>
      </w:r>
      <w:r>
        <w:rPr>
          <w:rFonts w:ascii="宋体" w:hAnsi="宋体"/>
          <w:noProof/>
          <w:sz w:val="24"/>
        </w:rPr>
        <w:pict>
          <v:line id="_x0000_s1039" style="position:absolute;z-index:251722752" from="117pt,12.4pt" to="153pt,12.4pt" o:allowincell="f"/>
        </w:pict>
      </w:r>
      <w:r>
        <w:rPr>
          <w:rFonts w:ascii="宋体" w:hAnsi="宋体" w:hint="eastAsia"/>
          <w:spacing w:val="5"/>
          <w:sz w:val="24"/>
        </w:rPr>
        <w:t>学习图纸和技术资料钢材合格证及试验报告</w:t>
      </w:r>
    </w:p>
    <w:p w:rsidR="00BC7CD3" w:rsidP="00BC7CD3">
      <w:pPr>
        <w:spacing w:line="440" w:lineRule="exact"/>
        <w:rPr>
          <w:rFonts w:ascii="宋体" w:hAnsi="宋体"/>
          <w:spacing w:val="5"/>
          <w:sz w:val="24"/>
        </w:rPr>
      </w:pPr>
      <w:r>
        <w:rPr>
          <w:rFonts w:ascii="宋体" w:hAnsi="宋体"/>
          <w:noProof/>
          <w:sz w:val="24"/>
        </w:rPr>
        <w:pict>
          <v:line id="_x0000_s1040" style="position:absolute;z-index:251730944" from="225pt,12.4pt" to="261pt,12.4pt" o:allowincell="f"/>
        </w:pict>
      </w:r>
      <w:r>
        <w:rPr>
          <w:rFonts w:ascii="宋体" w:hAnsi="宋体"/>
          <w:noProof/>
          <w:sz w:val="24"/>
        </w:rPr>
        <w:pict>
          <v:line id="_x0000_s1041" style="position:absolute;z-index:251729920" from="153pt,12.4pt" to="171pt,12.4pt" o:allowincell="f"/>
        </w:pict>
      </w:r>
      <w:r>
        <w:rPr>
          <w:rFonts w:ascii="宋体" w:hAnsi="宋体"/>
          <w:noProof/>
          <w:sz w:val="24"/>
        </w:rPr>
        <w:pict>
          <v:line id="_x0000_s1042" style="position:absolute;z-index:251721728" from="198pt,20.2pt" to="198pt,98.2pt" o:allowincell="f"/>
        </w:pict>
      </w:r>
      <w:r>
        <w:rPr>
          <w:rFonts w:ascii="宋体" w:hAnsi="宋体" w:hint="eastAsia"/>
          <w:spacing w:val="5"/>
          <w:sz w:val="24"/>
        </w:rPr>
        <w:t>施工准备</w:t>
      </w:r>
    </w:p>
    <w:p w:rsidR="00BC7CD3" w:rsidP="00BC7CD3">
      <w:pPr>
        <w:spacing w:line="440" w:lineRule="exact"/>
        <w:rPr>
          <w:rFonts w:ascii="宋体" w:hAnsi="宋体"/>
          <w:spacing w:val="5"/>
          <w:sz w:val="24"/>
        </w:rPr>
      </w:pPr>
      <w:r>
        <w:rPr>
          <w:rFonts w:ascii="宋体" w:hAnsi="宋体"/>
          <w:noProof/>
          <w:sz w:val="24"/>
        </w:rPr>
        <w:pict>
          <v:line id="_x0000_s1043" style="position:absolute;z-index:251728896" from="261pt,15.2pt" to="279pt,15.2pt"/>
        </w:pict>
      </w:r>
      <w:r>
        <w:rPr>
          <w:rFonts w:ascii="宋体" w:hAnsi="宋体"/>
          <w:noProof/>
          <w:sz w:val="24"/>
        </w:rPr>
        <w:pict>
          <v:line id="_x0000_s1044" style="position:absolute;z-index:251724800" from="2in,15.2pt" to="153pt,15.2pt"/>
        </w:pict>
      </w:r>
      <w:r>
        <w:rPr>
          <w:rFonts w:ascii="宋体" w:hAnsi="宋体" w:hint="eastAsia"/>
          <w:spacing w:val="5"/>
          <w:sz w:val="24"/>
        </w:rPr>
        <w:t>学习操作规程和质量标准制定与审核钢筋配料表</w:t>
      </w:r>
    </w:p>
    <w:p w:rsidR="00BC7CD3" w:rsidP="00BC7CD3">
      <w:pPr>
        <w:spacing w:line="440" w:lineRule="exact"/>
        <w:rPr>
          <w:rFonts w:ascii="宋体" w:hAnsi="宋体"/>
          <w:spacing w:val="5"/>
          <w:sz w:val="24"/>
        </w:rPr>
      </w:pPr>
      <w:r>
        <w:rPr>
          <w:rFonts w:ascii="宋体" w:hAnsi="宋体"/>
          <w:noProof/>
          <w:sz w:val="24"/>
        </w:rPr>
        <w:pict>
          <v:line id="_x0000_s1045" style="position:absolute;z-index:251719680" from="99pt,12.4pt" to="99pt,59.2pt" o:allowincell="f"/>
        </w:pict>
      </w:r>
      <w:r>
        <w:rPr>
          <w:rFonts w:ascii="宋体" w:hAnsi="宋体"/>
          <w:noProof/>
          <w:sz w:val="24"/>
        </w:rPr>
        <w:pict>
          <v:line id="_x0000_s1046" style="position:absolute;z-index:251718656" from="54pt,12.4pt" to="99pt,12.4pt" o:allowincell="f"/>
        </w:pict>
      </w:r>
      <w:r>
        <w:rPr>
          <w:rFonts w:ascii="宋体" w:hAnsi="宋体" w:hint="eastAsia"/>
          <w:spacing w:val="5"/>
          <w:sz w:val="24"/>
        </w:rPr>
        <w:t>书面交底</w:t>
      </w:r>
    </w:p>
    <w:p w:rsidR="00BC7CD3" w:rsidP="00BC7CD3">
      <w:pPr>
        <w:spacing w:line="440" w:lineRule="exact"/>
        <w:rPr>
          <w:rFonts w:ascii="宋体" w:hAnsi="宋体"/>
          <w:spacing w:val="5"/>
          <w:sz w:val="24"/>
        </w:rPr>
      </w:pPr>
      <w:r>
        <w:rPr>
          <w:rFonts w:ascii="宋体" w:hAnsi="宋体"/>
          <w:noProof/>
          <w:sz w:val="24"/>
        </w:rPr>
        <w:pict>
          <v:line id="_x0000_s1047" style="position:absolute;z-index:251732992" from="99pt,12.4pt" to="171pt,12.4pt" o:allowincell="f"/>
        </w:pict>
      </w:r>
      <w:r>
        <w:rPr>
          <w:rFonts w:ascii="宋体" w:hAnsi="宋体"/>
          <w:noProof/>
          <w:sz w:val="24"/>
        </w:rPr>
        <w:pict>
          <v:line id="_x0000_s1048" style="position:absolute;z-index:251731968" from="99pt,4.6pt" to="99pt,4.6pt" o:allowincell="f"/>
        </w:pict>
      </w:r>
      <w:r>
        <w:rPr>
          <w:rFonts w:ascii="宋体" w:hAnsi="宋体"/>
          <w:noProof/>
          <w:sz w:val="24"/>
        </w:rPr>
        <w:pict>
          <v:line id="_x0000_s1049" style="flip:y;position:absolute;z-index:251712512" from="198pt,20.2pt" to="198pt,74.8pt" o:allowincell="f"/>
        </w:pict>
      </w:r>
      <w:r>
        <w:rPr>
          <w:rFonts w:ascii="宋体" w:hAnsi="宋体" w:hint="eastAsia"/>
          <w:spacing w:val="5"/>
          <w:sz w:val="24"/>
        </w:rPr>
        <w:t>技术交底</w:t>
      </w:r>
    </w:p>
    <w:p w:rsidR="00BC7CD3" w:rsidP="00BC7CD3">
      <w:pPr>
        <w:spacing w:line="440" w:lineRule="exact"/>
        <w:rPr>
          <w:rFonts w:ascii="宋体" w:hAnsi="宋体"/>
          <w:spacing w:val="5"/>
          <w:sz w:val="24"/>
        </w:rPr>
      </w:pPr>
      <w:r>
        <w:rPr>
          <w:rFonts w:ascii="宋体" w:hAnsi="宋体"/>
          <w:noProof/>
          <w:sz w:val="24"/>
        </w:rPr>
        <w:pict>
          <v:line id="_x0000_s1050" style="position:absolute;z-index:251720704" from="1in,15.2pt" to="99pt,15.2pt"/>
        </w:pict>
      </w:r>
      <w:r>
        <w:rPr>
          <w:rFonts w:ascii="宋体" w:hAnsi="宋体" w:hint="eastAsia"/>
          <w:spacing w:val="5"/>
          <w:sz w:val="24"/>
        </w:rPr>
        <w:t>操作人员参加</w:t>
      </w:r>
    </w:p>
    <w:p w:rsidR="00BC7CD3" w:rsidP="00BC7CD3">
      <w:pPr>
        <w:spacing w:line="440" w:lineRule="exact"/>
        <w:rPr>
          <w:rFonts w:ascii="宋体" w:hAnsi="宋体"/>
          <w:spacing w:val="5"/>
          <w:sz w:val="24"/>
        </w:rPr>
      </w:pPr>
      <w:r>
        <w:rPr>
          <w:rFonts w:ascii="宋体" w:hAnsi="宋体"/>
          <w:noProof/>
          <w:sz w:val="24"/>
        </w:rPr>
        <w:pict>
          <v:line id="_x0000_s1051" style="position:absolute;z-index:251711488" from="198pt,12.4pt" to="198pt,12.4pt" o:allowincell="f"/>
        </w:pict>
      </w:r>
      <w:r>
        <w:rPr>
          <w:rFonts w:ascii="宋体" w:hAnsi="宋体"/>
          <w:noProof/>
          <w:sz w:val="24"/>
        </w:rPr>
        <w:pict>
          <v:line id="_x0000_s1052" style="flip:y;position:absolute;z-index:251710464" from="198pt,20.2pt" to="198pt,98.2pt" o:allowincell="f"/>
        </w:pict>
      </w:r>
      <w:r>
        <w:rPr>
          <w:rFonts w:ascii="宋体" w:hAnsi="宋体" w:hint="eastAsia"/>
          <w:spacing w:val="5"/>
          <w:sz w:val="24"/>
        </w:rPr>
        <w:t>钢筋下料成型</w:t>
      </w:r>
      <w:r>
        <w:rPr>
          <w:rFonts w:ascii="宋体" w:hAnsi="宋体"/>
          <w:spacing w:val="5"/>
          <w:sz w:val="24"/>
        </w:rPr>
        <w:t>—</w:t>
      </w:r>
      <w:r>
        <w:rPr>
          <w:rFonts w:ascii="宋体" w:hAnsi="宋体" w:hint="eastAsia"/>
          <w:spacing w:val="5"/>
          <w:sz w:val="24"/>
        </w:rPr>
        <w:t>按不同型号挂牌</w:t>
      </w:r>
    </w:p>
    <w:p w:rsidR="00BC7CD3" w:rsidP="00BC7CD3">
      <w:pPr>
        <w:spacing w:line="440" w:lineRule="exact"/>
        <w:rPr>
          <w:rFonts w:ascii="宋体" w:hAnsi="宋体"/>
          <w:spacing w:val="5"/>
          <w:sz w:val="24"/>
        </w:rPr>
      </w:pPr>
      <w:r>
        <w:rPr>
          <w:rFonts w:ascii="宋体" w:hAnsi="宋体"/>
          <w:noProof/>
          <w:sz w:val="24"/>
        </w:rPr>
        <w:pict>
          <v:line id="_x0000_s1053" style="position:absolute;z-index:251717632" from="2in,12.4pt" to="198pt,12.4pt" o:allowincell="f"/>
        </w:pict>
      </w:r>
      <w:r>
        <w:rPr>
          <w:rFonts w:ascii="宋体" w:hAnsi="宋体" w:hint="eastAsia"/>
          <w:spacing w:val="5"/>
          <w:sz w:val="24"/>
        </w:rPr>
        <w:t>钢筋、模板工序交接检查</w:t>
      </w:r>
    </w:p>
    <w:p w:rsidR="00BC7CD3" w:rsidP="00BC7CD3">
      <w:pPr>
        <w:spacing w:line="440" w:lineRule="exact"/>
        <w:rPr>
          <w:rFonts w:ascii="宋体" w:hAnsi="宋体"/>
          <w:spacing w:val="5"/>
          <w:sz w:val="24"/>
        </w:rPr>
      </w:pPr>
      <w:r>
        <w:rPr>
          <w:rFonts w:ascii="宋体" w:hAnsi="宋体"/>
          <w:noProof/>
          <w:sz w:val="24"/>
        </w:rPr>
        <w:pict>
          <v:line id="_x0000_s1054" style="position:absolute;z-index:251714560" from="279pt,12.4pt" to="279pt,59.2pt" o:allowincell="f"/>
        </w:pict>
      </w:r>
      <w:r>
        <w:rPr>
          <w:rFonts w:ascii="宋体" w:hAnsi="宋体"/>
          <w:noProof/>
          <w:sz w:val="24"/>
        </w:rPr>
        <w:pict>
          <v:line id="_x0000_s1055" style="position:absolute;z-index:251713536" from="279pt,12.4pt" to="297pt,12.4pt" o:allowincell="f"/>
        </w:pict>
      </w:r>
      <w:r>
        <w:rPr>
          <w:rFonts w:ascii="宋体" w:hAnsi="宋体" w:hint="eastAsia"/>
          <w:spacing w:val="5"/>
          <w:sz w:val="24"/>
        </w:rPr>
        <w:t>班组三个工序管理</w:t>
      </w:r>
    </w:p>
    <w:p w:rsidR="00BC7CD3" w:rsidP="00BC7CD3">
      <w:pPr>
        <w:spacing w:line="440" w:lineRule="exact"/>
        <w:rPr>
          <w:rFonts w:ascii="宋体" w:hAnsi="宋体"/>
          <w:spacing w:val="5"/>
          <w:sz w:val="24"/>
        </w:rPr>
      </w:pPr>
      <w:r>
        <w:rPr>
          <w:rFonts w:ascii="宋体" w:hAnsi="宋体"/>
          <w:noProof/>
          <w:sz w:val="24"/>
        </w:rPr>
        <w:pict>
          <v:line id="_x0000_s1056" style="position:absolute;z-index:251716608" from="234pt,12.4pt" to="279pt,12.4pt" o:allowincell="f"/>
        </w:pict>
      </w:r>
      <w:r>
        <w:rPr>
          <w:rFonts w:ascii="宋体" w:hAnsi="宋体"/>
          <w:noProof/>
          <w:sz w:val="24"/>
        </w:rPr>
        <w:pict>
          <v:line id="_x0000_s1057" style="flip:y;position:absolute;z-index:251696128" from="198pt,20.2pt" to="198pt,168.4pt" o:allowincell="f"/>
        </w:pict>
      </w:r>
      <w:r>
        <w:rPr>
          <w:rFonts w:ascii="宋体" w:hAnsi="宋体" w:hint="eastAsia"/>
          <w:spacing w:val="5"/>
          <w:sz w:val="24"/>
        </w:rPr>
        <w:t>现场绑扎安装</w:t>
      </w:r>
    </w:p>
    <w:p w:rsidR="00BC7CD3" w:rsidP="00BC7CD3">
      <w:pPr>
        <w:spacing w:line="440" w:lineRule="exact"/>
        <w:rPr>
          <w:rFonts w:ascii="宋体" w:hAnsi="宋体"/>
          <w:spacing w:val="5"/>
          <w:sz w:val="24"/>
        </w:rPr>
      </w:pPr>
      <w:r>
        <w:rPr>
          <w:rFonts w:ascii="宋体" w:hAnsi="宋体"/>
          <w:noProof/>
          <w:sz w:val="24"/>
        </w:rPr>
        <w:pict>
          <v:line id="_x0000_s1058" style="position:absolute;z-index:251715584" from="279pt,15.2pt" to="297pt,15.2pt"/>
        </w:pict>
      </w:r>
      <w:r>
        <w:rPr>
          <w:rFonts w:ascii="宋体" w:hAnsi="宋体" w:hint="eastAsia"/>
          <w:spacing w:val="5"/>
          <w:sz w:val="24"/>
        </w:rPr>
        <w:t>质量员专业检查</w:t>
      </w:r>
    </w:p>
    <w:p w:rsidR="00BC7CD3" w:rsidP="00BC7CD3">
      <w:pPr>
        <w:spacing w:line="440" w:lineRule="exact"/>
        <w:rPr>
          <w:rFonts w:ascii="宋体" w:hAnsi="宋体"/>
          <w:spacing w:val="5"/>
          <w:sz w:val="24"/>
        </w:rPr>
      </w:pPr>
      <w:r>
        <w:rPr>
          <w:rFonts w:ascii="宋体" w:hAnsi="宋体"/>
          <w:noProof/>
          <w:sz w:val="24"/>
        </w:rPr>
        <w:pict>
          <v:line id="_x0000_s1059" style="position:absolute;z-index:251699200" from="2in,12.4pt" to="2in,59.2pt" o:allowincell="f"/>
        </w:pict>
      </w:r>
      <w:r>
        <w:rPr>
          <w:rFonts w:ascii="宋体" w:hAnsi="宋体"/>
          <w:noProof/>
          <w:sz w:val="24"/>
        </w:rPr>
        <w:pict>
          <v:line id="_x0000_s1060" style="position:absolute;z-index:251698176" from="126pt,12.4pt" to="2in,12.4pt" o:allowincell="f"/>
        </w:pict>
      </w:r>
      <w:r>
        <w:rPr>
          <w:rFonts w:ascii="宋体" w:hAnsi="宋体" w:hint="eastAsia"/>
          <w:spacing w:val="5"/>
          <w:sz w:val="24"/>
        </w:rPr>
        <w:t>钢筋、砼工序交接检查</w:t>
      </w:r>
    </w:p>
    <w:p w:rsidR="00BC7CD3" w:rsidP="00BC7CD3">
      <w:pPr>
        <w:spacing w:line="440" w:lineRule="exact"/>
        <w:rPr>
          <w:rFonts w:ascii="宋体" w:hAnsi="宋体"/>
          <w:spacing w:val="5"/>
          <w:sz w:val="24"/>
        </w:rPr>
      </w:pPr>
      <w:r>
        <w:rPr>
          <w:rFonts w:ascii="宋体" w:hAnsi="宋体"/>
          <w:noProof/>
          <w:sz w:val="24"/>
        </w:rPr>
        <w:pict>
          <v:line id="_x0000_s1061" style="position:absolute;z-index:251701248" from="2in,12.4pt" to="198pt,12.4pt" o:allowincell="f"/>
        </w:pict>
      </w:r>
      <w:r>
        <w:rPr>
          <w:rFonts w:ascii="宋体" w:hAnsi="宋体"/>
          <w:noProof/>
          <w:sz w:val="24"/>
        </w:rPr>
        <w:pict>
          <v:line id="_x0000_s1062" style="position:absolute;z-index:251697152" from="198pt,12.4pt" to="297pt,12.4pt" o:allowincell="f"/>
        </w:pict>
      </w:r>
      <w:r>
        <w:rPr>
          <w:rFonts w:ascii="宋体" w:hAnsi="宋体" w:hint="eastAsia"/>
          <w:spacing w:val="5"/>
          <w:sz w:val="24"/>
        </w:rPr>
        <w:t>办理隐蔽验收签证</w:t>
      </w:r>
    </w:p>
    <w:p w:rsidR="00BC7CD3" w:rsidP="00BC7CD3">
      <w:pPr>
        <w:spacing w:line="440" w:lineRule="exact"/>
        <w:rPr>
          <w:rFonts w:ascii="宋体" w:hAnsi="宋体"/>
          <w:spacing w:val="5"/>
          <w:sz w:val="24"/>
        </w:rPr>
      </w:pPr>
      <w:r>
        <w:rPr>
          <w:rFonts w:ascii="宋体" w:hAnsi="宋体"/>
          <w:noProof/>
          <w:sz w:val="24"/>
        </w:rPr>
        <w:pict>
          <v:line id="_x0000_s1063" style="position:absolute;z-index:251700224" from="108pt,15.2pt" to="2in,15.2pt"/>
        </w:pict>
      </w:r>
      <w:r>
        <w:rPr>
          <w:rFonts w:ascii="宋体" w:hAnsi="宋体" w:hint="eastAsia"/>
          <w:spacing w:val="5"/>
          <w:sz w:val="24"/>
        </w:rPr>
        <w:t>浇砼、留人看钢筋</w:t>
      </w:r>
    </w:p>
    <w:p w:rsidR="00BC7CD3" w:rsidP="00BC7CD3">
      <w:pPr>
        <w:spacing w:line="440" w:lineRule="exact"/>
        <w:jc w:val="left"/>
        <w:rPr>
          <w:rFonts w:ascii="宋体" w:hAnsi="宋体"/>
          <w:spacing w:val="5"/>
          <w:sz w:val="24"/>
        </w:rPr>
      </w:pPr>
      <w:r>
        <w:rPr>
          <w:rFonts w:ascii="宋体" w:hAnsi="宋体"/>
          <w:noProof/>
          <w:sz w:val="24"/>
        </w:rPr>
        <w:pict>
          <v:line id="_x0000_s1064" style="position:absolute;z-index:251706368" from="153pt,12.4pt" to="162pt,12.4pt" o:allowincell="f"/>
        </w:pict>
      </w:r>
      <w:r>
        <w:rPr>
          <w:rFonts w:ascii="宋体" w:hAnsi="宋体"/>
          <w:noProof/>
          <w:sz w:val="24"/>
        </w:rPr>
        <w:pict>
          <v:line id="_x0000_s1065" style="flip:y;position:absolute;z-index:251705344" from="162pt,12.4pt" to="162pt,59.2pt" o:allowincell="f"/>
        </w:pict>
      </w:r>
      <w:r>
        <w:rPr>
          <w:rFonts w:ascii="宋体" w:hAnsi="宋体"/>
          <w:noProof/>
          <w:sz w:val="24"/>
        </w:rPr>
        <w:pict>
          <v:line id="_x0000_s1066" style="position:absolute;z-index:251703296" from="81pt,12.4pt" to="153pt,12.4pt" o:allowincell="f"/>
        </w:pict>
      </w:r>
      <w:r>
        <w:rPr>
          <w:rFonts w:ascii="宋体" w:hAnsi="宋体"/>
          <w:noProof/>
          <w:sz w:val="24"/>
        </w:rPr>
        <w:pict>
          <v:line id="_x0000_s1067" style="position:absolute;z-index:251702272" from="1in,12.4pt" to="1in,12.4pt" o:allowincell="f"/>
        </w:pict>
      </w:r>
      <w:r>
        <w:rPr>
          <w:rFonts w:ascii="宋体" w:hAnsi="宋体"/>
          <w:noProof/>
          <w:sz w:val="24"/>
        </w:rPr>
        <w:pict>
          <v:line id="_x0000_s1068" style="position:absolute;z-index:251687936" from="252pt,12.4pt" to="252pt,59.2pt" o:allowincell="f"/>
        </w:pict>
      </w:r>
      <w:r>
        <w:rPr>
          <w:rFonts w:ascii="宋体" w:hAnsi="宋体"/>
          <w:noProof/>
          <w:sz w:val="24"/>
        </w:rPr>
        <w:pict>
          <v:line id="_x0000_s1069" style="position:absolute;z-index:251686912" from="252pt,12.4pt" to="261pt,12.4pt" o:allowincell="f"/>
        </w:pict>
      </w:r>
      <w:r>
        <w:rPr>
          <w:rFonts w:ascii="宋体" w:hAnsi="宋体" w:hint="eastAsia"/>
          <w:spacing w:val="5"/>
          <w:sz w:val="24"/>
        </w:rPr>
        <w:t>执行验评标准桩、梁、柱</w:t>
      </w:r>
      <w:r>
        <w:rPr>
          <w:rFonts w:ascii="宋体" w:hAnsi="宋体"/>
          <w:noProof/>
          <w:sz w:val="24"/>
        </w:rPr>
        <w:pict>
          <v:line id="_x0000_s1070" style="position:absolute;z-index:251708416" from="162pt,12.4pt" to="180pt,12.4pt" o:allowincell="f"/>
        </w:pict>
      </w:r>
      <w:r>
        <w:rPr>
          <w:rFonts w:ascii="宋体" w:hAnsi="宋体"/>
          <w:noProof/>
          <w:sz w:val="24"/>
        </w:rPr>
        <w:pict>
          <v:line id="_x0000_s1071" style="position:absolute;z-index:251707392" from="225pt,12.4pt" to="252pt,12.4pt" o:allowincell="f"/>
        </w:pict>
      </w:r>
      <w:r>
        <w:rPr>
          <w:rFonts w:ascii="宋体" w:hAnsi="宋体"/>
          <w:noProof/>
          <w:sz w:val="24"/>
        </w:rPr>
        <w:pict>
          <v:line id="_x0000_s1072" style="position:absolute;z-index:251694080" from="198pt,20.2pt" to="198pt,121.6pt" o:allowincell="f"/>
        </w:pict>
      </w:r>
      <w:r>
        <w:rPr>
          <w:rFonts w:ascii="宋体" w:hAnsi="宋体" w:hint="eastAsia"/>
          <w:spacing w:val="5"/>
          <w:sz w:val="24"/>
        </w:rPr>
        <w:t>质量评定</w:t>
      </w:r>
    </w:p>
    <w:p w:rsidR="00BC7CD3" w:rsidP="00BC7CD3">
      <w:pPr>
        <w:spacing w:line="440" w:lineRule="exact"/>
        <w:rPr>
          <w:rFonts w:ascii="宋体" w:hAnsi="宋体"/>
          <w:spacing w:val="5"/>
          <w:sz w:val="24"/>
        </w:rPr>
      </w:pPr>
      <w:r>
        <w:rPr>
          <w:rFonts w:ascii="宋体" w:hAnsi="宋体"/>
          <w:noProof/>
          <w:sz w:val="24"/>
        </w:rPr>
        <w:pict>
          <v:line id="_x0000_s1073" style="position:absolute;z-index:251704320" from="153pt,14.5pt" to="162pt,14.5pt"/>
        </w:pict>
      </w:r>
      <w:r>
        <w:rPr>
          <w:rFonts w:ascii="宋体" w:hAnsi="宋体"/>
          <w:noProof/>
          <w:sz w:val="24"/>
        </w:rPr>
        <w:pict>
          <v:line id="_x0000_s1074" style="position:absolute;z-index:251688960" from="252pt,15.7pt" to="261pt,15.7pt"/>
        </w:pict>
      </w:r>
      <w:r>
        <w:rPr>
          <w:rFonts w:ascii="宋体" w:hAnsi="宋体" w:hint="eastAsia"/>
          <w:spacing w:val="5"/>
          <w:sz w:val="24"/>
        </w:rPr>
        <w:t>不合格的处理〔返工、签定〕抽查合格率100</w:t>
      </w:r>
      <w:r>
        <w:rPr>
          <w:rFonts w:ascii="宋体" w:hAnsi="宋体"/>
          <w:spacing w:val="5"/>
          <w:sz w:val="24"/>
        </w:rPr>
        <w:t>%</w:t>
      </w:r>
    </w:p>
    <w:p w:rsidR="00BC7CD3" w:rsidP="00BC7CD3">
      <w:pPr>
        <w:spacing w:line="440" w:lineRule="exact"/>
        <w:rPr>
          <w:rFonts w:ascii="宋体" w:hAnsi="宋体"/>
          <w:spacing w:val="5"/>
          <w:sz w:val="24"/>
        </w:rPr>
      </w:pPr>
      <w:r>
        <w:rPr>
          <w:rFonts w:ascii="宋体" w:hAnsi="宋体"/>
          <w:noProof/>
          <w:sz w:val="24"/>
        </w:rPr>
        <w:pict>
          <v:line id="_x0000_s1075" style="position:absolute;z-index:251695104" from="198pt,12.4pt" to="252pt,12.4pt" o:allowincell="f"/>
        </w:pict>
      </w:r>
      <w:r>
        <w:rPr>
          <w:rFonts w:ascii="宋体" w:hAnsi="宋体" w:hint="eastAsia"/>
          <w:spacing w:val="5"/>
          <w:sz w:val="24"/>
        </w:rPr>
        <w:t>清理现场，文明施工</w:t>
      </w:r>
    </w:p>
    <w:p w:rsidR="00BC7CD3" w:rsidP="00BC7CD3">
      <w:pPr>
        <w:spacing w:line="440" w:lineRule="exact"/>
        <w:rPr>
          <w:rFonts w:ascii="宋体" w:hAnsi="宋体"/>
          <w:spacing w:val="5"/>
          <w:sz w:val="24"/>
        </w:rPr>
      </w:pPr>
      <w:r>
        <w:rPr>
          <w:rFonts w:ascii="宋体" w:hAnsi="宋体"/>
          <w:noProof/>
          <w:sz w:val="24"/>
        </w:rPr>
        <w:pict>
          <v:line id="_x0000_s1076" style="position:absolute;z-index:251691008" from="171pt,12.4pt" to="171pt,59.2pt" o:allowincell="f"/>
        </w:pict>
      </w:r>
      <w:r>
        <w:rPr>
          <w:rFonts w:ascii="宋体" w:hAnsi="宋体"/>
          <w:noProof/>
          <w:sz w:val="24"/>
        </w:rPr>
        <w:pict>
          <v:line id="_x0000_s1077" style="position:absolute;z-index:251689984" from="162pt,12.4pt" to="171pt,12.4pt" o:allowincell="f"/>
        </w:pict>
      </w:r>
      <w:r>
        <w:rPr>
          <w:rFonts w:ascii="宋体" w:hAnsi="宋体" w:hint="eastAsia"/>
          <w:spacing w:val="5"/>
          <w:sz w:val="24"/>
        </w:rPr>
        <w:t>钢筋合格证、商检单、代用单</w:t>
      </w:r>
    </w:p>
    <w:p w:rsidR="00BC7CD3" w:rsidP="00BC7CD3">
      <w:pPr>
        <w:spacing w:line="440" w:lineRule="exact"/>
        <w:rPr>
          <w:rFonts w:ascii="宋体" w:hAnsi="宋体"/>
          <w:spacing w:val="5"/>
          <w:sz w:val="24"/>
        </w:rPr>
      </w:pPr>
      <w:r>
        <w:rPr>
          <w:rFonts w:ascii="宋体" w:hAnsi="宋体"/>
          <w:noProof/>
          <w:sz w:val="24"/>
        </w:rPr>
        <w:pict>
          <v:line id="_x0000_s1078" style="position:absolute;z-index:251693056" from="171pt,12.4pt" to="180pt,12.4pt" o:allowincell="f"/>
        </w:pict>
      </w:r>
      <w:r>
        <w:rPr>
          <w:rFonts w:ascii="宋体" w:hAnsi="宋体" w:hint="eastAsia"/>
          <w:spacing w:val="5"/>
          <w:sz w:val="24"/>
        </w:rPr>
        <w:t>自检记录，质量评定记录资料整理</w:t>
      </w:r>
    </w:p>
    <w:p w:rsidR="00BC7CD3" w:rsidP="00BC7CD3">
      <w:pPr>
        <w:spacing w:line="440" w:lineRule="exact"/>
        <w:rPr>
          <w:rFonts w:ascii="宋体" w:hAnsi="宋体"/>
          <w:spacing w:val="5"/>
          <w:sz w:val="24"/>
        </w:rPr>
      </w:pPr>
      <w:r>
        <w:rPr>
          <w:rFonts w:ascii="宋体" w:hAnsi="宋体"/>
          <w:noProof/>
          <w:sz w:val="24"/>
        </w:rPr>
        <w:pict>
          <v:line id="_x0000_s1079" style="position:absolute;z-index:251692032" from="162pt,15.2pt" to="171pt,15.2pt"/>
        </w:pict>
      </w:r>
      <w:r>
        <w:rPr>
          <w:rFonts w:ascii="宋体" w:hAnsi="宋体"/>
          <w:noProof/>
          <w:sz w:val="24"/>
        </w:rPr>
        <w:pict>
          <v:line id="_x0000_s1080" style="position:absolute;z-index:251709440" from="2in,15.2pt" to="162pt,15.2pt"/>
        </w:pict>
      </w:r>
      <w:r>
        <w:rPr>
          <w:rFonts w:ascii="宋体" w:hAnsi="宋体" w:hint="eastAsia"/>
          <w:spacing w:val="5"/>
          <w:sz w:val="24"/>
        </w:rPr>
        <w:t>施工记录，事故处理记录</w:t>
      </w:r>
    </w:p>
    <w:p w:rsidR="00BC7CD3" w:rsidRPr="00AA0194" w:rsidP="00BC7CD3">
      <w:pPr>
        <w:spacing w:line="440" w:lineRule="exact"/>
        <w:jc w:val="center"/>
        <w:rPr>
          <w:rFonts w:ascii="宋体" w:hAnsi="宋体"/>
          <w:b/>
          <w:spacing w:val="5"/>
          <w:sz w:val="24"/>
        </w:rPr>
      </w:pPr>
      <w:r w:rsidRPr="00AA0194">
        <w:rPr>
          <w:rFonts w:ascii="宋体" w:hAnsi="宋体" w:hint="eastAsia"/>
          <w:b/>
          <w:spacing w:val="5"/>
          <w:sz w:val="24"/>
        </w:rPr>
        <w:t>钢筋工程质量控制程序图</w:t>
      </w:r>
    </w:p>
    <w:p w:rsidR="00BC7CD3" w:rsidP="00BC7CD3">
      <w:pPr>
        <w:spacing w:line="440" w:lineRule="exact"/>
        <w:rPr>
          <w:rFonts w:ascii="宋体" w:hAnsi="宋体"/>
          <w:spacing w:val="5"/>
          <w:sz w:val="24"/>
        </w:rPr>
      </w:pPr>
      <w:r>
        <w:rPr>
          <w:rFonts w:ascii="宋体" w:hAnsi="宋体"/>
          <w:noProof/>
          <w:sz w:val="24"/>
        </w:rPr>
        <w:pict>
          <v:line id="_x0000_s1081" style="position:absolute;z-index:251680768" from="3in,7.8pt" to="3in,62.4pt" o:allowincell="f"/>
        </w:pict>
      </w:r>
      <w:r>
        <w:rPr>
          <w:rFonts w:ascii="宋体" w:hAnsi="宋体"/>
          <w:noProof/>
          <w:sz w:val="24"/>
        </w:rPr>
        <w:pict>
          <v:line id="_x0000_s1082" style="flip:x;position:absolute;z-index:251679744" from="3in,7.8pt" to="234pt,7.8pt" o:allowincell="f"/>
        </w:pict>
      </w:r>
      <w:r>
        <w:rPr>
          <w:rFonts w:ascii="宋体" w:hAnsi="宋体"/>
          <w:noProof/>
          <w:sz w:val="24"/>
        </w:rPr>
        <w:pict>
          <v:line id="_x0000_s1083" style="position:absolute;z-index:251677696" from="2in,7.8pt" to="2in,54.6pt" o:allowincell="f"/>
        </w:pict>
      </w:r>
      <w:r>
        <w:rPr>
          <w:rFonts w:ascii="宋体" w:hAnsi="宋体"/>
          <w:noProof/>
          <w:sz w:val="24"/>
        </w:rPr>
        <w:pict>
          <v:line id="_x0000_s1084" style="position:absolute;z-index:251676672" from="117pt,7.8pt" to="2in,7.8pt" o:allowincell="f"/>
        </w:pict>
      </w:r>
      <w:r>
        <w:rPr>
          <w:rFonts w:ascii="宋体" w:hAnsi="宋体" w:hint="eastAsia"/>
          <w:spacing w:val="5"/>
          <w:sz w:val="24"/>
        </w:rPr>
        <w:t>学习图纸和技术资料模板选择与加工制作</w:t>
      </w:r>
    </w:p>
    <w:p w:rsidR="00BC7CD3" w:rsidP="00BC7CD3">
      <w:pPr>
        <w:spacing w:line="440" w:lineRule="exact"/>
        <w:rPr>
          <w:rFonts w:ascii="宋体" w:hAnsi="宋体"/>
          <w:spacing w:val="5"/>
          <w:sz w:val="24"/>
        </w:rPr>
      </w:pPr>
      <w:r>
        <w:rPr>
          <w:rFonts w:ascii="宋体" w:hAnsi="宋体"/>
          <w:noProof/>
          <w:sz w:val="24"/>
        </w:rPr>
        <w:pict>
          <v:line id="_x0000_s1085" style="position:absolute;z-index:251683840" from="207pt,7.8pt" to="3in,7.8pt" o:allowincell="f"/>
        </w:pict>
      </w:r>
      <w:r>
        <w:rPr>
          <w:rFonts w:ascii="宋体" w:hAnsi="宋体"/>
          <w:noProof/>
          <w:sz w:val="24"/>
        </w:rPr>
        <w:pict>
          <v:line id="_x0000_s1086" style="position:absolute;z-index:251682816" from="2in,7.8pt" to="153pt,7.8pt" o:allowincell="f"/>
        </w:pict>
      </w:r>
      <w:r>
        <w:rPr>
          <w:rFonts w:ascii="宋体" w:hAnsi="宋体" w:hint="eastAsia"/>
          <w:spacing w:val="5"/>
          <w:sz w:val="24"/>
        </w:rPr>
        <w:t>准备工作模板涂隔离剂与钢筋工序交接</w:t>
      </w:r>
    </w:p>
    <w:p w:rsidR="00BC7CD3" w:rsidP="00BC7CD3">
      <w:pPr>
        <w:spacing w:line="440" w:lineRule="exact"/>
        <w:rPr>
          <w:rFonts w:ascii="宋体" w:hAnsi="宋体"/>
          <w:spacing w:val="5"/>
          <w:sz w:val="24"/>
        </w:rPr>
      </w:pPr>
      <w:r>
        <w:rPr>
          <w:rFonts w:ascii="宋体" w:hAnsi="宋体"/>
          <w:noProof/>
          <w:sz w:val="24"/>
        </w:rPr>
        <w:pict>
          <v:line id="_x0000_s1087" style="position:absolute;z-index:251681792" from="3in,18.4pt" to="234pt,18.4pt"/>
        </w:pict>
      </w:r>
      <w:r>
        <w:rPr>
          <w:rFonts w:ascii="宋体" w:hAnsi="宋体"/>
          <w:noProof/>
          <w:sz w:val="24"/>
        </w:rPr>
        <w:pict>
          <v:line id="_x0000_s1088" style="flip:y;position:absolute;z-index:251685888" from="171pt,0" to="171pt,46.8pt" o:allowincell="f"/>
        </w:pict>
      </w:r>
      <w:r>
        <w:rPr>
          <w:rFonts w:ascii="宋体" w:hAnsi="宋体"/>
          <w:noProof/>
          <w:sz w:val="24"/>
        </w:rPr>
        <w:pict>
          <v:line id="_x0000_s1089" style="flip:x;position:absolute;z-index:251678720" from="135pt,7.8pt" to="2in,7.8pt" o:allowincell="f"/>
        </w:pict>
      </w:r>
      <w:r>
        <w:rPr>
          <w:rFonts w:ascii="宋体" w:hAnsi="宋体" w:hint="eastAsia"/>
          <w:spacing w:val="5"/>
          <w:sz w:val="24"/>
        </w:rPr>
        <w:t>学习操作规程和质量标准检查</w:t>
      </w:r>
    </w:p>
    <w:p w:rsidR="00BC7CD3" w:rsidP="00BC7CD3">
      <w:pPr>
        <w:spacing w:line="440" w:lineRule="exact"/>
        <w:rPr>
          <w:rFonts w:ascii="宋体" w:hAnsi="宋体"/>
          <w:spacing w:val="5"/>
          <w:sz w:val="24"/>
        </w:rPr>
      </w:pPr>
      <w:r>
        <w:rPr>
          <w:rFonts w:ascii="宋体" w:hAnsi="宋体"/>
          <w:noProof/>
          <w:sz w:val="24"/>
        </w:rPr>
        <w:pict>
          <v:line id="_x0000_s1090" style="position:absolute;z-index:251672576" from="3in,7.8pt" to="3in,62.4pt" o:allowincell="f"/>
        </w:pict>
      </w:r>
      <w:r>
        <w:rPr>
          <w:rFonts w:ascii="宋体" w:hAnsi="宋体"/>
          <w:noProof/>
          <w:sz w:val="24"/>
        </w:rPr>
        <w:pict>
          <v:line id="_x0000_s1091" style="flip:x;position:absolute;z-index:251671552" from="3in,7.8pt" to="234pt,7.8pt" o:allowincell="f"/>
        </w:pict>
      </w:r>
      <w:r>
        <w:rPr>
          <w:rFonts w:ascii="宋体" w:hAnsi="宋体"/>
          <w:noProof/>
          <w:sz w:val="24"/>
        </w:rPr>
        <w:pict>
          <v:line id="_x0000_s1092" style="position:absolute;z-index:251669504" from="2in,7.8pt" to="2in,62.4pt" o:allowincell="f"/>
        </w:pict>
      </w:r>
      <w:r>
        <w:rPr>
          <w:rFonts w:ascii="宋体" w:hAnsi="宋体"/>
          <w:noProof/>
          <w:sz w:val="24"/>
        </w:rPr>
        <w:pict>
          <v:line id="_x0000_s1093" style="position:absolute;z-index:251668480" from="54pt,7.8pt" to="2in,7.8pt" o:allowincell="f"/>
        </w:pict>
      </w:r>
      <w:r>
        <w:rPr>
          <w:rFonts w:ascii="宋体" w:hAnsi="宋体" w:hint="eastAsia"/>
          <w:spacing w:val="5"/>
          <w:sz w:val="24"/>
        </w:rPr>
        <w:t>书面交底底部标高、中心线</w:t>
      </w:r>
    </w:p>
    <w:p w:rsidR="00BC7CD3" w:rsidP="00BC7CD3">
      <w:pPr>
        <w:spacing w:line="440" w:lineRule="exact"/>
        <w:rPr>
          <w:rFonts w:ascii="宋体" w:hAnsi="宋体"/>
          <w:spacing w:val="5"/>
          <w:sz w:val="24"/>
        </w:rPr>
      </w:pPr>
      <w:r>
        <w:rPr>
          <w:rFonts w:ascii="宋体" w:hAnsi="宋体"/>
          <w:noProof/>
          <w:sz w:val="24"/>
        </w:rPr>
        <w:pict>
          <v:line id="_x0000_s1094" style="position:absolute;z-index:251675648" from="207pt,15.6pt" to="3in,15.6pt" o:allowincell="f"/>
        </w:pict>
      </w:r>
      <w:r>
        <w:rPr>
          <w:rFonts w:ascii="宋体" w:hAnsi="宋体"/>
          <w:noProof/>
          <w:sz w:val="24"/>
        </w:rPr>
        <w:pict>
          <v:line id="_x0000_s1095" style="position:absolute;z-index:251674624" from="2in,15.6pt" to="153pt,15.6pt" o:allowincell="f"/>
        </w:pict>
      </w:r>
      <w:r>
        <w:rPr>
          <w:rFonts w:ascii="宋体" w:hAnsi="宋体" w:hint="eastAsia"/>
          <w:spacing w:val="5"/>
          <w:sz w:val="24"/>
        </w:rPr>
        <w:t>技术交底</w:t>
      </w:r>
    </w:p>
    <w:p w:rsidR="00BC7CD3" w:rsidP="00BC7CD3">
      <w:pPr>
        <w:spacing w:line="440" w:lineRule="exact"/>
        <w:rPr>
          <w:rFonts w:ascii="宋体" w:hAnsi="宋体"/>
          <w:spacing w:val="5"/>
          <w:sz w:val="24"/>
        </w:rPr>
        <w:sectPr w:rsidSect="00AA3159">
          <w:type w:val="nextPage"/>
          <w:pgSz w:w="11906" w:h="16838"/>
          <w:pgMar w:top="1162" w:right="1270" w:bottom="1162" w:left="1230" w:header="851" w:footer="992" w:gutter="0"/>
          <w:pgNumType w:start="5"/>
          <w:cols w:space="425"/>
          <w:titlePg w:val="0"/>
          <w:docGrid w:type="lines" w:linePitch="312"/>
        </w:sectPr>
      </w:pPr>
      <w:r>
        <w:rPr>
          <w:rFonts w:ascii="宋体" w:hAnsi="宋体"/>
          <w:noProof/>
          <w:sz w:val="24"/>
        </w:rPr>
        <w:pict>
          <v:line id="_x0000_s1096" style="flip:y;position:absolute;z-index:251684864" from="171pt,0" to="171pt,70.2pt" o:allowincell="f"/>
        </w:pict>
      </w:r>
      <w:r>
        <w:rPr>
          <w:rFonts w:ascii="宋体" w:hAnsi="宋体"/>
          <w:noProof/>
          <w:sz w:val="24"/>
        </w:rPr>
        <w:pict>
          <v:line id="_x0000_s1097" style="position:absolute;z-index:251673600" from="3in,15.6pt" to="234pt,15.6pt" o:allowincell="f"/>
        </w:pict>
      </w:r>
      <w:r>
        <w:rPr>
          <w:rFonts w:ascii="宋体" w:hAnsi="宋体"/>
          <w:noProof/>
          <w:sz w:val="24"/>
        </w:rPr>
        <w:pict>
          <v:line id="_x0000_s1098" style="flip:x;position:absolute;z-index:251670528" from="135pt,15.6pt" to="2in,15.6pt" o:allowincell="f"/>
        </w:pict>
      </w:r>
      <w:r>
        <w:rPr>
          <w:rFonts w:ascii="宋体" w:hAnsi="宋体" w:hint="eastAsia"/>
          <w:spacing w:val="5"/>
          <w:sz w:val="24"/>
        </w:rPr>
        <w:t>操作人员学习作业指导书断面尺寸</w:t>
      </w:r>
    </w:p>
    <w:p w:rsidR="00BC7CD3" w:rsidP="00BC7CD3">
      <w:pPr>
        <w:spacing w:line="440" w:lineRule="exact"/>
        <w:rPr>
          <w:rFonts w:ascii="宋体" w:hAnsi="宋体"/>
          <w:spacing w:val="5"/>
          <w:sz w:val="24"/>
        </w:rPr>
      </w:pPr>
      <w:r>
        <w:rPr>
          <w:rFonts w:ascii="宋体" w:hAnsi="宋体"/>
          <w:noProof/>
          <w:sz w:val="24"/>
        </w:rPr>
        <w:pict>
          <v:line id="_x0000_s1099" style="position:absolute;z-index:251759616" from="3in,7.8pt" to="3in,62.4pt" o:allowincell="f"/>
        </w:pict>
      </w:r>
      <w:r>
        <w:rPr>
          <w:rFonts w:ascii="宋体" w:hAnsi="宋体"/>
          <w:noProof/>
          <w:sz w:val="24"/>
        </w:rPr>
        <w:pict>
          <v:line id="_x0000_s1100" style="position:absolute;z-index:251758592" from="3in,7.8pt" to="234pt,7.8pt" o:allowincell="f"/>
        </w:pict>
      </w:r>
      <w:r>
        <w:rPr>
          <w:rFonts w:ascii="宋体" w:hAnsi="宋体"/>
          <w:noProof/>
          <w:sz w:val="24"/>
        </w:rPr>
        <w:pict>
          <v:line id="_x0000_s1101" style="position:absolute;z-index:251756544" from="135pt,7.8pt" to="135pt,62.4pt" o:allowincell="f"/>
        </w:pict>
      </w:r>
      <w:r>
        <w:rPr>
          <w:rFonts w:ascii="宋体" w:hAnsi="宋体"/>
          <w:noProof/>
          <w:sz w:val="24"/>
        </w:rPr>
        <w:pict>
          <v:line id="_x0000_s1102" style="position:absolute;z-index:251755520" from="126pt,7.8pt" to="135pt,7.8pt" o:allowincell="f"/>
        </w:pict>
      </w:r>
      <w:r>
        <w:rPr>
          <w:rFonts w:ascii="宋体" w:hAnsi="宋体" w:hint="eastAsia"/>
          <w:spacing w:val="5"/>
          <w:sz w:val="24"/>
        </w:rPr>
        <w:t>钢筋、砼工序交接检查班组工序管理</w:t>
      </w:r>
    </w:p>
    <w:p w:rsidR="00BC7CD3" w:rsidP="00BC7CD3">
      <w:pPr>
        <w:spacing w:line="440" w:lineRule="exact"/>
        <w:ind w:right="-613"/>
        <w:rPr>
          <w:rFonts w:ascii="宋体" w:hAnsi="宋体"/>
          <w:spacing w:val="5"/>
          <w:sz w:val="24"/>
        </w:rPr>
      </w:pPr>
      <w:r>
        <w:rPr>
          <w:rFonts w:ascii="宋体" w:hAnsi="宋体"/>
          <w:noProof/>
          <w:sz w:val="24"/>
        </w:rPr>
        <w:pict>
          <v:line id="_x0000_s1103" style="position:absolute;z-index:251762688" from="180pt,7.8pt" to="3in,7.8pt" o:allowincell="f"/>
        </w:pict>
      </w:r>
      <w:r>
        <w:rPr>
          <w:rFonts w:ascii="宋体" w:hAnsi="宋体"/>
          <w:noProof/>
          <w:sz w:val="24"/>
        </w:rPr>
        <w:pict>
          <v:line id="_x0000_s1104" style="position:absolute;z-index:251761664" from="135pt,7.8pt" to="153pt,7.8pt" o:allowincell="f"/>
        </w:pict>
      </w:r>
      <w:r>
        <w:rPr>
          <w:rFonts w:ascii="宋体" w:hAnsi="宋体" w:hint="eastAsia"/>
          <w:spacing w:val="5"/>
          <w:sz w:val="24"/>
        </w:rPr>
        <w:t>支模</w:t>
      </w:r>
    </w:p>
    <w:p w:rsidR="00BC7CD3" w:rsidP="00BC7CD3">
      <w:pPr>
        <w:spacing w:line="440" w:lineRule="exact"/>
        <w:rPr>
          <w:rFonts w:ascii="宋体" w:hAnsi="宋体"/>
          <w:spacing w:val="5"/>
          <w:sz w:val="24"/>
        </w:rPr>
      </w:pPr>
      <w:r>
        <w:rPr>
          <w:rFonts w:ascii="宋体" w:hAnsi="宋体"/>
          <w:noProof/>
          <w:sz w:val="24"/>
        </w:rPr>
        <w:pict>
          <v:line id="_x0000_s1105" style="flip:y;position:absolute;z-index:251763712" from="171pt,0" to="171pt,70.2pt" o:allowincell="f"/>
        </w:pict>
      </w:r>
      <w:r>
        <w:rPr>
          <w:rFonts w:ascii="宋体" w:hAnsi="宋体"/>
          <w:noProof/>
          <w:sz w:val="24"/>
        </w:rPr>
        <w:pict>
          <v:line id="_x0000_s1106" style="position:absolute;z-index:251760640" from="3in,15.6pt" to="225pt,15.6pt" o:allowincell="f"/>
        </w:pict>
      </w:r>
      <w:r>
        <w:rPr>
          <w:rFonts w:ascii="宋体" w:hAnsi="宋体"/>
          <w:noProof/>
          <w:sz w:val="24"/>
        </w:rPr>
        <w:pict>
          <v:line id="_x0000_s1107" style="position:absolute;z-index:251757568" from="99pt,15.6pt" to="135pt,15.6pt" o:allowincell="f"/>
        </w:pict>
      </w:r>
      <w:r>
        <w:rPr>
          <w:rFonts w:ascii="宋体" w:hAnsi="宋体" w:hint="eastAsia"/>
          <w:spacing w:val="5"/>
          <w:sz w:val="24"/>
        </w:rPr>
        <w:t>浇灌砼时留人看模质量员专业检查</w:t>
      </w:r>
    </w:p>
    <w:p w:rsidR="00BC7CD3" w:rsidP="00BC7CD3">
      <w:pPr>
        <w:spacing w:line="440" w:lineRule="exact"/>
        <w:ind w:right="-298"/>
        <w:rPr>
          <w:rFonts w:ascii="宋体" w:hAnsi="宋体"/>
          <w:spacing w:val="5"/>
          <w:sz w:val="24"/>
        </w:rPr>
      </w:pPr>
      <w:r>
        <w:rPr>
          <w:rFonts w:ascii="宋体" w:hAnsi="宋体"/>
          <w:noProof/>
          <w:sz w:val="24"/>
        </w:rPr>
        <w:pict>
          <v:line id="_x0000_s1108" style="position:absolute;z-index:251751424" from="3in,7.8pt" to="3in,109.2pt" o:allowincell="f"/>
        </w:pict>
      </w:r>
      <w:r>
        <w:rPr>
          <w:rFonts w:ascii="宋体" w:hAnsi="宋体"/>
          <w:noProof/>
          <w:sz w:val="24"/>
        </w:rPr>
        <w:pict>
          <v:line id="_x0000_s1109" style="position:absolute;z-index:251750400" from="3in,7.8pt" to="225pt,7.8pt" o:allowincell="f"/>
        </w:pict>
      </w:r>
      <w:r>
        <w:rPr>
          <w:rFonts w:ascii="宋体" w:hAnsi="宋体" w:hint="eastAsia"/>
          <w:spacing w:val="5"/>
          <w:sz w:val="24"/>
        </w:rPr>
        <w:t>按梁柱的件数，各抽查</w:t>
      </w:r>
      <w:r>
        <w:rPr>
          <w:rFonts w:ascii="宋体" w:hAnsi="宋体"/>
          <w:spacing w:val="5"/>
          <w:sz w:val="24"/>
        </w:rPr>
        <w:t>10%</w:t>
      </w:r>
      <w:r>
        <w:rPr>
          <w:rFonts w:ascii="宋体" w:hAnsi="宋体" w:hint="eastAsia"/>
          <w:spacing w:val="5"/>
          <w:sz w:val="24"/>
        </w:rPr>
        <w:t>，但不</w:t>
      </w:r>
    </w:p>
    <w:p w:rsidR="00BC7CD3" w:rsidP="00BC7CD3">
      <w:pPr>
        <w:spacing w:line="440" w:lineRule="exact"/>
        <w:rPr>
          <w:rFonts w:ascii="宋体" w:hAnsi="宋体"/>
          <w:spacing w:val="5"/>
          <w:sz w:val="24"/>
        </w:rPr>
      </w:pPr>
      <w:r>
        <w:rPr>
          <w:rFonts w:ascii="宋体" w:hAnsi="宋体"/>
          <w:noProof/>
          <w:sz w:val="24"/>
        </w:rPr>
        <w:pict>
          <v:line id="_x0000_s1110" style="position:absolute;z-index:251747328" from="90pt,7.8pt" to="90pt,62.4pt" o:allowincell="f"/>
        </w:pict>
      </w:r>
      <w:r>
        <w:rPr>
          <w:rFonts w:ascii="宋体" w:hAnsi="宋体"/>
          <w:noProof/>
          <w:sz w:val="24"/>
        </w:rPr>
        <w:pict>
          <v:line id="_x0000_s1111" style="position:absolute;z-index:251746304" from="1in,7.8pt" to="90pt,7.8pt" o:allowincell="f"/>
        </w:pict>
      </w:r>
      <w:r>
        <w:rPr>
          <w:rFonts w:ascii="宋体" w:hAnsi="宋体" w:hint="eastAsia"/>
          <w:spacing w:val="5"/>
          <w:sz w:val="24"/>
        </w:rPr>
        <w:t>执行验评标准应小于</w:t>
      </w:r>
      <w:r>
        <w:rPr>
          <w:rFonts w:ascii="宋体" w:hAnsi="宋体"/>
          <w:spacing w:val="5"/>
          <w:sz w:val="24"/>
        </w:rPr>
        <w:t>3</w:t>
      </w:r>
      <w:r>
        <w:rPr>
          <w:rFonts w:ascii="宋体" w:hAnsi="宋体" w:hint="eastAsia"/>
          <w:spacing w:val="5"/>
          <w:sz w:val="24"/>
        </w:rPr>
        <w:t>件，梁每</w:t>
      </w:r>
      <w:r>
        <w:rPr>
          <w:rFonts w:ascii="宋体" w:hAnsi="宋体"/>
          <w:spacing w:val="5"/>
          <w:sz w:val="24"/>
        </w:rPr>
        <w:t>30</w:t>
      </w:r>
      <w:r>
        <w:rPr>
          <w:rFonts w:ascii="宋体" w:hAnsi="宋体" w:hint="eastAsia"/>
          <w:spacing w:val="5"/>
          <w:sz w:val="24"/>
        </w:rPr>
        <w:t>～</w:t>
      </w:r>
      <w:smartTag w:uri="urn:schemas-microsoft-com:office:smarttags" w:element="chmetcnv">
        <w:smartTagPr>
          <w:attr w:name="HasSpace" w:val="False"/>
          <w:attr w:name="Negative" w:val="False"/>
          <w:attr w:name="NumberType" w:val="1"/>
          <w:attr w:name="SourceValue" w:val="50"/>
          <w:attr w:name="TCSC" w:val="0"/>
          <w:attr w:name="UnitName" w:val="m"/>
        </w:smartTagPr>
        <w:r>
          <w:rPr>
            <w:rFonts w:ascii="宋体" w:hAnsi="宋体"/>
            <w:spacing w:val="5"/>
            <w:sz w:val="24"/>
          </w:rPr>
          <w:t>50m</w:t>
        </w:r>
      </w:smartTag>
      <w:r>
        <w:rPr>
          <w:rFonts w:ascii="宋体" w:hAnsi="宋体" w:hint="eastAsia"/>
          <w:spacing w:val="5"/>
          <w:sz w:val="24"/>
        </w:rPr>
        <w:t>抽查</w:t>
      </w:r>
    </w:p>
    <w:p w:rsidR="00BC7CD3" w:rsidP="00BC7CD3">
      <w:pPr>
        <w:spacing w:line="440" w:lineRule="exact"/>
        <w:rPr>
          <w:rFonts w:ascii="宋体" w:hAnsi="宋体"/>
          <w:spacing w:val="5"/>
          <w:sz w:val="24"/>
        </w:rPr>
      </w:pPr>
      <w:r>
        <w:rPr>
          <w:rFonts w:ascii="宋体" w:hAnsi="宋体"/>
          <w:noProof/>
          <w:sz w:val="24"/>
        </w:rPr>
        <w:pict>
          <v:line id="_x0000_s1112" style="position:absolute;z-index:251754496" from="189pt,7.8pt" to="3in,7.8pt" o:allowincell="f"/>
        </w:pict>
      </w:r>
      <w:r>
        <w:rPr>
          <w:rFonts w:ascii="宋体" w:hAnsi="宋体"/>
          <w:noProof/>
          <w:sz w:val="24"/>
        </w:rPr>
        <w:pict>
          <v:line id="_x0000_s1113" style="position:absolute;z-index:251753472" from="198pt,15.6pt" to="198pt,15.6pt" o:allowincell="f"/>
        </w:pict>
      </w:r>
      <w:r>
        <w:rPr>
          <w:rFonts w:ascii="宋体" w:hAnsi="宋体"/>
          <w:noProof/>
          <w:sz w:val="24"/>
        </w:rPr>
        <w:pict>
          <v:line id="_x0000_s1114" style="position:absolute;z-index:251749376" from="90pt,7.8pt" to="2in,7.8pt" o:allowincell="f"/>
        </w:pict>
      </w:r>
      <w:r>
        <w:rPr>
          <w:rFonts w:ascii="宋体" w:hAnsi="宋体"/>
          <w:noProof/>
          <w:sz w:val="24"/>
        </w:rPr>
        <w:pict>
          <v:line id="_x0000_s1115" style="position:absolute;z-index:251744256" from="171pt,15.6pt" to="171pt,93.6pt" o:allowincell="f"/>
        </w:pict>
      </w:r>
      <w:r>
        <w:rPr>
          <w:rFonts w:ascii="宋体" w:hAnsi="宋体" w:hint="eastAsia"/>
          <w:spacing w:val="5"/>
          <w:sz w:val="24"/>
        </w:rPr>
        <w:t>质量评比</w:t>
      </w:r>
      <w:r>
        <w:rPr>
          <w:rFonts w:ascii="宋体" w:hAnsi="宋体"/>
          <w:spacing w:val="5"/>
          <w:sz w:val="24"/>
        </w:rPr>
        <w:t xml:space="preserve">       1</w:t>
      </w:r>
      <w:r>
        <w:rPr>
          <w:rFonts w:ascii="宋体" w:hAnsi="宋体" w:hint="eastAsia"/>
          <w:spacing w:val="5"/>
          <w:sz w:val="24"/>
        </w:rPr>
        <w:t>处，但不应少于</w:t>
      </w:r>
      <w:r>
        <w:rPr>
          <w:rFonts w:ascii="宋体" w:hAnsi="宋体"/>
          <w:spacing w:val="5"/>
          <w:sz w:val="24"/>
        </w:rPr>
        <w:t>3</w:t>
      </w:r>
      <w:r>
        <w:rPr>
          <w:rFonts w:ascii="宋体" w:hAnsi="宋体" w:hint="eastAsia"/>
          <w:spacing w:val="5"/>
          <w:sz w:val="24"/>
        </w:rPr>
        <w:t>处，墙板按</w:t>
      </w:r>
    </w:p>
    <w:p w:rsidR="00BC7CD3" w:rsidP="00BC7CD3">
      <w:pPr>
        <w:spacing w:line="440" w:lineRule="exact"/>
        <w:rPr>
          <w:rFonts w:ascii="宋体" w:hAnsi="宋体"/>
          <w:spacing w:val="5"/>
          <w:sz w:val="24"/>
        </w:rPr>
      </w:pPr>
      <w:r>
        <w:rPr>
          <w:rFonts w:ascii="宋体" w:hAnsi="宋体"/>
          <w:noProof/>
          <w:sz w:val="24"/>
        </w:rPr>
        <w:pict>
          <v:line id="_x0000_s1116" style="position:absolute;z-index:251748352" from="1in,15.6pt" to="90pt,15.6pt" o:allowincell="f"/>
        </w:pict>
      </w:r>
      <w:r>
        <w:rPr>
          <w:rFonts w:ascii="宋体" w:hAnsi="宋体" w:hint="eastAsia"/>
          <w:spacing w:val="5"/>
          <w:sz w:val="24"/>
        </w:rPr>
        <w:t>不合格的处理有代表性的自然间抽查</w:t>
      </w:r>
      <w:r>
        <w:rPr>
          <w:rFonts w:ascii="宋体" w:hAnsi="宋体"/>
          <w:spacing w:val="5"/>
          <w:sz w:val="24"/>
        </w:rPr>
        <w:t>10%</w:t>
      </w:r>
      <w:r>
        <w:rPr>
          <w:rFonts w:ascii="宋体" w:hAnsi="宋体" w:hint="eastAsia"/>
          <w:spacing w:val="5"/>
          <w:sz w:val="24"/>
        </w:rPr>
        <w:t>，但</w:t>
      </w:r>
    </w:p>
    <w:p w:rsidR="00BC7CD3" w:rsidP="00BC7CD3">
      <w:pPr>
        <w:spacing w:line="440" w:lineRule="exact"/>
        <w:rPr>
          <w:rFonts w:ascii="宋体" w:hAnsi="宋体"/>
          <w:spacing w:val="5"/>
          <w:sz w:val="24"/>
        </w:rPr>
      </w:pPr>
      <w:r>
        <w:rPr>
          <w:rFonts w:ascii="宋体" w:hAnsi="宋体"/>
          <w:noProof/>
          <w:sz w:val="24"/>
        </w:rPr>
        <w:pict>
          <v:line id="_x0000_s1117" style="position:absolute;z-index:251752448" from="3in,15.6pt" to="225pt,15.6pt" o:allowincell="f"/>
        </w:pict>
      </w:r>
      <w:r>
        <w:rPr>
          <w:rFonts w:ascii="宋体" w:hAnsi="宋体" w:hint="eastAsia"/>
          <w:spacing w:val="5"/>
          <w:sz w:val="24"/>
        </w:rPr>
        <w:t>不少于</w:t>
      </w:r>
      <w:r>
        <w:rPr>
          <w:rFonts w:ascii="宋体" w:hAnsi="宋体"/>
          <w:spacing w:val="5"/>
          <w:sz w:val="24"/>
        </w:rPr>
        <w:t>3</w:t>
      </w:r>
      <w:r>
        <w:rPr>
          <w:rFonts w:ascii="宋体" w:hAnsi="宋体" w:hint="eastAsia"/>
          <w:spacing w:val="5"/>
          <w:sz w:val="24"/>
        </w:rPr>
        <w:t>处</w:t>
      </w:r>
    </w:p>
    <w:p w:rsidR="00BC7CD3" w:rsidP="00BC7CD3">
      <w:pPr>
        <w:spacing w:line="440" w:lineRule="exact"/>
        <w:rPr>
          <w:rFonts w:ascii="宋体" w:hAnsi="宋体"/>
          <w:spacing w:val="5"/>
          <w:sz w:val="24"/>
        </w:rPr>
      </w:pPr>
      <w:r>
        <w:rPr>
          <w:rFonts w:ascii="宋体" w:hAnsi="宋体"/>
          <w:noProof/>
          <w:sz w:val="24"/>
        </w:rPr>
        <w:pict>
          <v:line id="_x0000_s1118" style="position:absolute;z-index:251740160" from="2in,15.6pt" to="2in,54.6pt" o:allowincell="f"/>
        </w:pict>
      </w:r>
      <w:r>
        <w:rPr>
          <w:rFonts w:ascii="宋体" w:hAnsi="宋体"/>
          <w:noProof/>
          <w:sz w:val="24"/>
        </w:rPr>
        <w:pict>
          <v:line id="_x0000_s1119" style="position:absolute;z-index:251739136" from="135pt,15.6pt" to="2in,15.6pt" o:allowincell="f"/>
        </w:pict>
      </w:r>
      <w:r>
        <w:rPr>
          <w:rFonts w:ascii="宋体" w:hAnsi="宋体" w:hint="eastAsia"/>
          <w:spacing w:val="5"/>
          <w:sz w:val="24"/>
        </w:rPr>
        <w:t>按试块强度确定拆模时间</w:t>
      </w:r>
    </w:p>
    <w:p w:rsidR="00BC7CD3" w:rsidP="00BC7CD3">
      <w:pPr>
        <w:spacing w:line="440" w:lineRule="exact"/>
        <w:rPr>
          <w:rFonts w:ascii="宋体" w:hAnsi="宋体"/>
          <w:spacing w:val="5"/>
          <w:sz w:val="24"/>
        </w:rPr>
      </w:pPr>
      <w:r>
        <w:rPr>
          <w:rFonts w:ascii="宋体" w:hAnsi="宋体"/>
          <w:noProof/>
          <w:sz w:val="24"/>
        </w:rPr>
        <w:pict>
          <v:line id="_x0000_s1120" style="position:absolute;z-index:251743232" from="2in,15.6pt" to="153pt,15.6pt" o:allowincell="f"/>
        </w:pict>
      </w:r>
      <w:r>
        <w:rPr>
          <w:rFonts w:ascii="宋体" w:hAnsi="宋体" w:hint="eastAsia"/>
          <w:spacing w:val="5"/>
          <w:sz w:val="24"/>
        </w:rPr>
        <w:t>拆模</w:t>
      </w:r>
    </w:p>
    <w:p w:rsidR="00BC7CD3" w:rsidP="00BC7CD3">
      <w:pPr>
        <w:spacing w:line="440" w:lineRule="exact"/>
        <w:rPr>
          <w:rFonts w:ascii="宋体" w:hAnsi="宋体"/>
          <w:spacing w:val="5"/>
          <w:sz w:val="24"/>
        </w:rPr>
      </w:pPr>
      <w:r>
        <w:rPr>
          <w:rFonts w:ascii="宋体" w:hAnsi="宋体"/>
          <w:noProof/>
          <w:sz w:val="24"/>
        </w:rPr>
        <w:pict>
          <v:line id="_x0000_s1121" style="position:absolute;z-index:251745280" from="171pt,0" to="171pt,54.6pt" o:allowincell="f"/>
        </w:pict>
      </w:r>
      <w:r>
        <w:rPr>
          <w:rFonts w:ascii="宋体" w:hAnsi="宋体"/>
          <w:noProof/>
          <w:sz w:val="24"/>
        </w:rPr>
        <w:pict>
          <v:line id="_x0000_s1122" style="flip:x;position:absolute;z-index:251742208" from="81pt,15.6pt" to="2in,15.6pt" o:allowincell="f"/>
        </w:pict>
      </w:r>
      <w:r>
        <w:rPr>
          <w:rFonts w:ascii="宋体" w:hAnsi="宋体"/>
          <w:noProof/>
          <w:sz w:val="24"/>
        </w:rPr>
        <w:pict>
          <v:line id="_x0000_s1123" style="position:absolute;z-index:251741184" from="2in,7.8pt" to="2in,15.6pt" o:allowincell="f"/>
        </w:pict>
      </w:r>
      <w:r>
        <w:rPr>
          <w:rFonts w:ascii="宋体" w:hAnsi="宋体" w:hint="eastAsia"/>
          <w:spacing w:val="5"/>
          <w:sz w:val="24"/>
        </w:rPr>
        <w:t>注意保护棱角</w:t>
      </w:r>
    </w:p>
    <w:p w:rsidR="00BC7CD3" w:rsidP="00BC7CD3">
      <w:pPr>
        <w:spacing w:line="440" w:lineRule="exact"/>
        <w:rPr>
          <w:rFonts w:ascii="宋体" w:hAnsi="宋体"/>
          <w:spacing w:val="5"/>
          <w:sz w:val="24"/>
        </w:rPr>
      </w:pPr>
      <w:r>
        <w:rPr>
          <w:rFonts w:ascii="宋体" w:hAnsi="宋体"/>
          <w:noProof/>
          <w:sz w:val="24"/>
        </w:rPr>
        <w:pict>
          <v:line id="_x0000_s1124" style="position:absolute;z-index:251736064" from="126pt,15.6pt" to="126pt,62.4pt" o:allowincell="f"/>
        </w:pict>
      </w:r>
      <w:r>
        <w:rPr>
          <w:rFonts w:ascii="宋体" w:hAnsi="宋体"/>
          <w:noProof/>
          <w:sz w:val="24"/>
        </w:rPr>
        <w:pict>
          <v:line id="_x0000_s1125" style="position:absolute;z-index:251735040" from="108pt,15.6pt" to="126pt,15.6pt" o:allowincell="f"/>
        </w:pict>
      </w:r>
      <w:r>
        <w:rPr>
          <w:rFonts w:ascii="宋体" w:hAnsi="宋体"/>
          <w:noProof/>
          <w:sz w:val="24"/>
        </w:rPr>
        <w:pict>
          <v:line id="_x0000_s1126" style="position:absolute;z-index:251734016" from="108pt,7.8pt" to="108pt,7.8pt" o:allowincell="f"/>
        </w:pict>
      </w:r>
      <w:r>
        <w:rPr>
          <w:rFonts w:ascii="宋体" w:hAnsi="宋体" w:hint="eastAsia"/>
          <w:spacing w:val="5"/>
          <w:sz w:val="24"/>
        </w:rPr>
        <w:t>自检记录、质评记录</w:t>
      </w:r>
    </w:p>
    <w:p w:rsidR="00BC7CD3" w:rsidP="00BC7CD3">
      <w:pPr>
        <w:spacing w:line="440" w:lineRule="exact"/>
        <w:rPr>
          <w:rFonts w:ascii="宋体" w:hAnsi="宋体"/>
          <w:spacing w:val="5"/>
          <w:sz w:val="24"/>
        </w:rPr>
      </w:pPr>
      <w:r>
        <w:rPr>
          <w:rFonts w:ascii="宋体" w:hAnsi="宋体"/>
          <w:noProof/>
          <w:sz w:val="24"/>
        </w:rPr>
        <w:pict>
          <v:line id="_x0000_s1127" style="position:absolute;z-index:251738112" from="126pt,15.6pt" to="135pt,15.6pt" o:allowincell="f"/>
        </w:pict>
      </w:r>
      <w:r>
        <w:rPr>
          <w:rFonts w:ascii="宋体" w:hAnsi="宋体" w:hint="eastAsia"/>
          <w:spacing w:val="5"/>
          <w:sz w:val="24"/>
        </w:rPr>
        <w:t>整理资料</w:t>
      </w:r>
      <w:r>
        <w:rPr>
          <w:rFonts w:ascii="宋体" w:hAnsi="宋体"/>
          <w:spacing w:val="5"/>
          <w:sz w:val="24"/>
        </w:rPr>
        <w:t xml:space="preserve">—— </w:t>
      </w:r>
      <w:r>
        <w:rPr>
          <w:rFonts w:ascii="宋体" w:hAnsi="宋体" w:hint="eastAsia"/>
          <w:spacing w:val="5"/>
          <w:sz w:val="24"/>
        </w:rPr>
        <w:t>清洁现场，文明施工</w:t>
      </w:r>
    </w:p>
    <w:p w:rsidR="00BC7CD3" w:rsidP="00BC7CD3">
      <w:pPr>
        <w:spacing w:line="440" w:lineRule="exact"/>
        <w:rPr>
          <w:rFonts w:ascii="宋体" w:hAnsi="宋体"/>
          <w:spacing w:val="5"/>
          <w:sz w:val="24"/>
        </w:rPr>
      </w:pPr>
      <w:r>
        <w:rPr>
          <w:rFonts w:ascii="宋体" w:hAnsi="宋体"/>
          <w:noProof/>
          <w:sz w:val="24"/>
        </w:rPr>
        <w:pict>
          <v:line id="_x0000_s1128" style="flip:x;position:absolute;z-index:251737088" from="54pt,15.6pt" to="126pt,15.6pt" o:allowincell="f"/>
        </w:pict>
      </w:r>
      <w:r>
        <w:rPr>
          <w:rFonts w:ascii="宋体" w:hAnsi="宋体" w:hint="eastAsia"/>
          <w:spacing w:val="5"/>
          <w:sz w:val="24"/>
        </w:rPr>
        <w:t>施工记录</w:t>
      </w:r>
    </w:p>
    <w:p w:rsidR="00BC7CD3" w:rsidP="00BC7CD3">
      <w:pPr>
        <w:spacing w:line="440" w:lineRule="exact"/>
        <w:ind w:firstLine="2520" w:firstLineChars="1050"/>
        <w:rPr>
          <w:rFonts w:ascii="宋体" w:hAnsi="宋体" w:hint="eastAsia"/>
          <w:b/>
          <w:sz w:val="24"/>
        </w:rPr>
      </w:pPr>
      <w:r w:rsidRPr="00AA0194">
        <w:rPr>
          <w:rFonts w:ascii="宋体" w:hAnsi="宋体" w:hint="eastAsia"/>
          <w:b/>
          <w:spacing w:val="5"/>
          <w:sz w:val="24"/>
        </w:rPr>
        <w:t>模板工程质量控制程序图</w:t>
      </w:r>
    </w:p>
    <w:p w:rsidR="00BC7CD3" w:rsidRPr="004D7613" w:rsidP="00BC7CD3">
      <w:pPr>
        <w:spacing w:line="360" w:lineRule="auto"/>
        <w:rPr>
          <w:rFonts w:ascii="黑体" w:eastAsia="黑体" w:hAnsi="宋体" w:hint="eastAsia"/>
          <w:b/>
          <w:sz w:val="24"/>
        </w:rPr>
      </w:pPr>
      <w:r w:rsidRPr="004D7613">
        <w:rPr>
          <w:rFonts w:ascii="黑体" w:eastAsia="黑体" w:hAnsi="宋体" w:hint="eastAsia"/>
          <w:b/>
          <w:sz w:val="24"/>
        </w:rPr>
        <w:t>3.4 严格执行质量保证管理制度</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材料进场</w:t>
      </w:r>
    </w:p>
    <w:p w:rsidR="00BC7CD3" w:rsidRPr="004D7613" w:rsidP="00BC7CD3">
      <w:pPr>
        <w:spacing w:line="360" w:lineRule="auto"/>
        <w:rPr>
          <w:rFonts w:ascii="宋体" w:hAnsi="宋体"/>
          <w:sz w:val="24"/>
        </w:rPr>
      </w:pPr>
      <w:r w:rsidRPr="004D7613">
        <w:rPr>
          <w:rFonts w:ascii="宋体" w:hAnsi="宋体" w:hint="eastAsia"/>
          <w:sz w:val="24"/>
        </w:rPr>
        <w:t xml:space="preserve">    通过执行进场检验制做到：</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.1杜绝小厂水泥、立窑水泥、无准用证水泥进场。</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.2进口钢筋进行化学分析。</w:t>
      </w:r>
    </w:p>
    <w:p w:rsidR="00BC7CD3" w:rsidRPr="004D7613" w:rsidP="00BC7CD3">
      <w:pPr>
        <w:spacing w:line="360" w:lineRule="auto"/>
        <w:ind w:firstLine="555"/>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.3其余材料必须做到有出厂合格证及深圳市相关的材料准用证，进场后必须送检合格前方可使用。</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施工制度</w:t>
      </w:r>
    </w:p>
    <w:p w:rsidR="00BC7CD3" w:rsidRPr="004D7613" w:rsidP="00BC7CD3">
      <w:pPr>
        <w:spacing w:line="360" w:lineRule="auto"/>
        <w:ind w:left="555"/>
        <w:rPr>
          <w:rFonts w:ascii="宋体" w:hAnsi="宋体"/>
          <w:sz w:val="24"/>
        </w:rPr>
      </w:pPr>
      <w:r w:rsidRPr="004D7613">
        <w:rPr>
          <w:rFonts w:ascii="宋体" w:hAnsi="宋体" w:hint="eastAsia"/>
          <w:sz w:val="24"/>
        </w:rPr>
        <w:t>在抓质量分解目标落实中，重点抓好以下几点：</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.1隐检制：根据进度安排预检、隐检方案，进行预检、隐检程序。办理预检、隐检手续，并及时履行签字归案。</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.2三检制：按工序，分部、分项落实三级检查控制，重点抓住工序跟踪检查，把优质优价、奖优罚劣及时落实到班组，落实到人头。</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.3样板制：分项工程施工时要以样板指路，用样板交底，按样板验收，执行好样板工序、样板墙、样板段、样板层的施工管理细那么。</w:t>
      </w:r>
    </w:p>
    <w:p w:rsidR="00BC7CD3" w:rsidRPr="004D7613" w:rsidP="00BC7CD3">
      <w:pPr>
        <w:spacing w:line="360" w:lineRule="auto"/>
        <w:rPr>
          <w:rFonts w:ascii="宋体" w:hAnsi="宋体" w:hint="eastAsia"/>
          <w:sz w:val="24"/>
        </w:rPr>
        <w:sectPr w:rsidSect="00AA3159">
          <w:type w:val="nextPage"/>
          <w:pgSz w:w="11906" w:h="16838"/>
          <w:pgMar w:top="1162" w:right="1270" w:bottom="1162" w:left="1230" w:header="851" w:footer="992" w:gutter="0"/>
          <w:pgNumType w:start="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.4岗位责任制：按质量目标分解，将质量责任层层挂牌，层层落实到人头，形成优质精品竞赛气氛，又质量管理工程师行使质量否决权和质量奖罚权。</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协调措施</w:t>
      </w:r>
    </w:p>
    <w:p w:rsidR="00BC7CD3" w:rsidRPr="004D7613" w:rsidP="00BC7CD3">
      <w:pPr>
        <w:spacing w:line="360" w:lineRule="auto"/>
        <w:rPr>
          <w:rFonts w:ascii="宋体" w:hAnsi="宋体"/>
          <w:sz w:val="24"/>
        </w:rPr>
      </w:pPr>
      <w:r w:rsidRPr="004D7613">
        <w:rPr>
          <w:rFonts w:ascii="宋体" w:hAnsi="宋体" w:hint="eastAsia"/>
          <w:sz w:val="24"/>
        </w:rPr>
        <w:t xml:space="preserve">    执行现场例会制度，明确专业的施工顺序和工序穿插的交接关</w:t>
      </w:r>
    </w:p>
    <w:p w:rsidR="00BC7CD3" w:rsidRPr="004D7613" w:rsidP="00BC7CD3">
      <w:pPr>
        <w:spacing w:line="360" w:lineRule="auto"/>
        <w:rPr>
          <w:rFonts w:ascii="宋体" w:hAnsi="宋体"/>
          <w:sz w:val="24"/>
        </w:rPr>
      </w:pPr>
      <w:r w:rsidRPr="004D7613">
        <w:rPr>
          <w:rFonts w:ascii="宋体" w:hAnsi="宋体" w:hint="eastAsia"/>
          <w:sz w:val="24"/>
        </w:rPr>
        <w:t>系及质量责任，加强各专业工种之间的协调、配合及工序交接管理，及时解决前后工种间的矛盾和问题，防止扯皮、返工现象，保证施工顺利进行。</w:t>
      </w:r>
    </w:p>
    <w:p w:rsidR="00BC7CD3" w:rsidRPr="004D7613" w:rsidP="00BC7CD3">
      <w:pPr>
        <w:spacing w:line="360" w:lineRule="auto"/>
        <w:rPr>
          <w:rFonts w:ascii="宋体" w:hAnsi="宋体" w:hint="eastAsia"/>
          <w:sz w:val="24"/>
        </w:rPr>
      </w:pPr>
      <w:r w:rsidRPr="004D7613">
        <w:rPr>
          <w:rFonts w:ascii="宋体" w:hAnsi="宋体" w:hint="eastAsia"/>
          <w:sz w:val="24"/>
        </w:rPr>
        <w:t>在现场成立一个车辆、机械调度室，确保车辆、机械及时到位作业，加强维修保养，确保同时参与作业的车辆、机械数量满足施工需要。加强现场车辆的指挥调度，维护交通秩序，确保场地内道路畅通无阻。</w:t>
      </w:r>
    </w:p>
    <w:p w:rsidR="00BC7CD3" w:rsidRPr="004D7613" w:rsidP="00BC7CD3">
      <w:pPr>
        <w:spacing w:line="36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外监</w:t>
      </w:r>
    </w:p>
    <w:p w:rsidR="00BC7CD3" w:rsidRPr="004D7613" w:rsidP="00BC7CD3">
      <w:pPr>
        <w:spacing w:line="360" w:lineRule="auto"/>
        <w:rPr>
          <w:rFonts w:ascii="宋体" w:hAnsi="宋体"/>
          <w:sz w:val="24"/>
        </w:rPr>
      </w:pPr>
      <w:r w:rsidRPr="004D7613">
        <w:rPr>
          <w:rFonts w:ascii="宋体" w:hAnsi="宋体" w:hint="eastAsia"/>
          <w:sz w:val="24"/>
        </w:rPr>
        <w:t>主动虚心接受业主、监理、质检总站及设计院等各方面的指导和意见，从严自我要求，实施超前预控，坚决及时整改。</w:t>
      </w:r>
    </w:p>
    <w:p w:rsidR="00BC7CD3" w:rsidRPr="004D7613" w:rsidP="00BC7CD3">
      <w:pPr>
        <w:spacing w:line="360" w:lineRule="auto"/>
        <w:rPr>
          <w:rFonts w:ascii="黑体" w:eastAsia="黑体" w:hAnsi="宋体" w:hint="eastAsia"/>
          <w:b/>
          <w:sz w:val="24"/>
        </w:rPr>
      </w:pPr>
      <w:bookmarkStart w:id="0" w:name="_Toc504318328"/>
      <w:bookmarkStart w:id="1" w:name="_Toc504628714"/>
      <w:r w:rsidRPr="004D7613">
        <w:rPr>
          <w:rFonts w:ascii="黑体" w:eastAsia="黑体" w:hAnsi="宋体" w:hint="eastAsia"/>
          <w:b/>
          <w:sz w:val="24"/>
        </w:rPr>
        <w:t>3.5  混凝土质量保证措施</w:t>
      </w:r>
      <w:bookmarkEnd w:id="0"/>
      <w:bookmarkEnd w:id="1"/>
    </w:p>
    <w:p w:rsidR="00BC7CD3" w:rsidRPr="004D7613" w:rsidP="00BC7CD3">
      <w:pPr>
        <w:spacing w:line="360" w:lineRule="auto"/>
        <w:rPr>
          <w:rFonts w:ascii="宋体" w:hAnsi="宋体" w:hint="eastAsia"/>
          <w:sz w:val="24"/>
        </w:rPr>
      </w:pPr>
      <w:bookmarkStart w:id="2" w:name="_Toc504318329"/>
      <w:bookmarkStart w:id="3" w:name="_Toc504628715"/>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组织保证</w:t>
      </w:r>
      <w:bookmarkEnd w:id="2"/>
      <w:bookmarkEnd w:id="3"/>
    </w:p>
    <w:p w:rsidR="00BC7CD3" w:rsidRPr="004D7613" w:rsidP="00BC7CD3">
      <w:pPr>
        <w:spacing w:line="360" w:lineRule="auto"/>
        <w:ind w:firstLine="570"/>
        <w:rPr>
          <w:rFonts w:ascii="宋体" w:hAnsi="宋体" w:hint="eastAsia"/>
          <w:sz w:val="24"/>
        </w:rPr>
      </w:pPr>
      <w:r w:rsidRPr="004D7613">
        <w:rPr>
          <w:rFonts w:ascii="宋体" w:hAnsi="宋体" w:hint="eastAsia"/>
          <w:sz w:val="24"/>
        </w:rPr>
        <w:t>建立混凝土质量保证机构，工程经理部设混凝土质量控制管理小组，由工程副经理任组长，工程</w:t>
      </w:r>
      <w:r>
        <w:rPr>
          <w:rFonts w:ascii="宋体" w:hAnsi="宋体" w:hint="eastAsia"/>
          <w:sz w:val="24"/>
        </w:rPr>
        <w:t>技术负责人</w:t>
      </w:r>
      <w:r w:rsidRPr="004D7613">
        <w:rPr>
          <w:rFonts w:ascii="宋体" w:hAnsi="宋体" w:hint="eastAsia"/>
          <w:sz w:val="24"/>
        </w:rPr>
        <w:t>任副组长，工程相关职能人员会同砼厂的派驻人员，负责对混凝土的配合比、原材料、拌制工艺、运输方式和质量验收监督、检查、指导。混凝土质量控制组织机构见下列图</w:t>
      </w:r>
      <w:r w:rsidRPr="004D7613">
        <w:rPr>
          <w:rFonts w:ascii="宋体" w:hAnsi="宋体"/>
          <w:sz w:val="24"/>
        </w:rPr>
        <w:t>:</w:t>
      </w:r>
    </w:p>
    <w:p w:rsidR="00BC7CD3" w:rsidP="00BC7CD3">
      <w:pPr>
        <w:pStyle w:val="NormalIndent"/>
        <w:ind w:firstLine="0"/>
        <w:rPr>
          <w:rFonts w:ascii="宋体" w:hAnsi="宋体" w:hint="eastAsia"/>
          <w:color w:val="auto"/>
        </w:rPr>
      </w:pPr>
      <w:r>
        <w:rPr>
          <w:rFonts w:ascii="宋体" w:hAnsi="宋体"/>
          <w:noProof/>
          <w:color w:val="auto"/>
        </w:rPr>
        <w:pict>
          <v:group id="_x0000_s1129" style="width:513pt;height:444.6pt;margin-top:4.4pt;margin-left:-36pt;position:absolute;z-index:251764736" coordorigin="2264,5745" coordsize="8213,8849" o:allowincell="f">
            <v:shapetype id="_x0000_t202" coordsize="21600,21600" o:spt="202" path="m,l,21600r21600,l21600,xe">
              <v:stroke joinstyle="miter"/>
              <v:path gradientshapeok="t" o:connecttype="rect"/>
            </v:shapetype>
            <v:shape id="_x0000_s1130" type="#_x0000_t202" style="width:3402;height:567;left:4312;position:absolute;top:5745">
              <v:textbox inset="3.69pt,,3.69pt">
                <w:txbxContent>
                  <w:p w:rsidR="00BC7CD3" w:rsidP="00BC7CD3">
                    <w:pPr>
                      <w:pStyle w:val="a"/>
                      <w:rPr>
                        <w:rFonts w:hint="eastAsia"/>
                        <w:spacing w:val="0"/>
                      </w:rPr>
                    </w:pPr>
                    <w:r>
                      <w:rPr>
                        <w:rFonts w:hint="eastAsia"/>
                        <w:spacing w:val="0"/>
                      </w:rPr>
                      <w:t>混凝土质量控制管理小组</w:t>
                    </w:r>
                  </w:p>
                </w:txbxContent>
              </v:textbox>
            </v:shape>
            <v:line id="_x0000_s1131" style="position:absolute" from="6013,6310" to="6013,6839">
              <v:stroke endarrow="classic" endarrowlength="long"/>
            </v:line>
            <v:shape id="_x0000_s1132" type="#_x0000_t202" style="width:6361;height:948;left:2833;position:absolute;top:6809">
              <v:textbox inset="2.83pt,0,0,0">
                <w:txbxContent>
                  <w:p w:rsidR="00BC7CD3" w:rsidP="00BC7CD3">
                    <w:pPr>
                      <w:pStyle w:val="a"/>
                      <w:jc w:val="both"/>
                      <w:rPr>
                        <w:rFonts w:hint="eastAsia"/>
                        <w:spacing w:val="0"/>
                      </w:rPr>
                    </w:pPr>
                    <w:r>
                      <w:rPr>
                        <w:rFonts w:hint="eastAsia"/>
                        <w:spacing w:val="0"/>
                      </w:rPr>
                      <w:t>组长：副经理</w:t>
                    </w:r>
                  </w:p>
                  <w:p w:rsidR="00BC7CD3" w:rsidP="00BC7CD3">
                    <w:pPr>
                      <w:pStyle w:val="a"/>
                      <w:jc w:val="both"/>
                      <w:rPr>
                        <w:rFonts w:hint="eastAsia"/>
                      </w:rPr>
                    </w:pPr>
                    <w:r>
                      <w:rPr>
                        <w:rFonts w:hint="eastAsia"/>
                        <w:spacing w:val="0"/>
                      </w:rPr>
                      <w:t>职责：制定质量目标、领导小组工作</w:t>
                    </w:r>
                  </w:p>
                </w:txbxContent>
              </v:textbox>
            </v:shape>
            <v:line id="_x0000_s1133" style="position:absolute" from="6013,7734" to="6013,8263">
              <v:stroke endarrow="classic" endarrowlength="long"/>
            </v:line>
            <v:shape id="_x0000_s1134" type="#_x0000_t202" style="width:6362;height:1003;left:2833;position:absolute;top:8240">
              <v:textbox inset="2.83pt,0,0,0">
                <w:txbxContent>
                  <w:p w:rsidR="00BC7CD3" w:rsidP="00BC7CD3">
                    <w:pPr>
                      <w:pStyle w:val="a"/>
                      <w:jc w:val="both"/>
                      <w:rPr>
                        <w:rFonts w:hint="eastAsia"/>
                        <w:spacing w:val="0"/>
                      </w:rPr>
                    </w:pPr>
                    <w:r>
                      <w:rPr>
                        <w:rFonts w:hint="eastAsia"/>
                        <w:spacing w:val="0"/>
                      </w:rPr>
                      <w:t>副组长：技术负责人</w:t>
                    </w:r>
                  </w:p>
                  <w:p w:rsidR="00BC7CD3" w:rsidP="00BC7CD3">
                    <w:pPr>
                      <w:pStyle w:val="a"/>
                      <w:jc w:val="both"/>
                      <w:rPr>
                        <w:rFonts w:hint="eastAsia"/>
                        <w:spacing w:val="0"/>
                      </w:rPr>
                    </w:pPr>
                    <w:r>
                      <w:rPr>
                        <w:rFonts w:hint="eastAsia"/>
                        <w:spacing w:val="0"/>
                      </w:rPr>
                      <w:t>职责：制定质量措施、掌握验收监控、签发混凝土浇筑令</w:t>
                    </w:r>
                  </w:p>
                </w:txbxContent>
              </v:textbox>
            </v:shape>
            <v:shape id="_x0000_s1135" type="#_x0000_t202" style="width:1984;height:2268;left:2264;position:absolute;top:10416">
              <v:textbox inset="2.83pt,,2.83pt">
                <w:txbxContent>
                  <w:p w:rsidR="00BC7CD3" w:rsidP="00BC7CD3">
                    <w:pPr>
                      <w:pStyle w:val="a"/>
                      <w:spacing w:line="20" w:lineRule="atLeast"/>
                      <w:jc w:val="both"/>
                      <w:rPr>
                        <w:rFonts w:hint="eastAsia"/>
                        <w:spacing w:val="0"/>
                      </w:rPr>
                    </w:pPr>
                    <w:r>
                      <w:rPr>
                        <w:rFonts w:hint="eastAsia"/>
                        <w:spacing w:val="0"/>
                      </w:rPr>
                      <w:t>组员：技术部</w:t>
                    </w:r>
                  </w:p>
                  <w:p w:rsidR="00BC7CD3" w:rsidP="00BC7CD3">
                    <w:pPr>
                      <w:pStyle w:val="a"/>
                      <w:spacing w:line="20" w:lineRule="atLeast"/>
                      <w:ind w:left="714" w:hanging="714"/>
                      <w:jc w:val="both"/>
                      <w:rPr>
                        <w:rFonts w:hint="eastAsia"/>
                        <w:spacing w:val="0"/>
                      </w:rPr>
                    </w:pPr>
                    <w:r>
                      <w:rPr>
                        <w:rFonts w:hint="eastAsia"/>
                        <w:spacing w:val="0"/>
                      </w:rPr>
                      <w:t>职责：技术交底现场指导、落实各项准备工作</w:t>
                    </w:r>
                  </w:p>
                </w:txbxContent>
              </v:textbox>
            </v:shape>
            <v:line id="_x0000_s1136" style="position:absolute" from="6227,9712" to="6227,10434">
              <v:stroke endarrow="classic" endarrowlength="long"/>
            </v:line>
            <v:shape id="_x0000_s1137" type="#_x0000_t202" style="width:2548;height:567;left:2939;position:absolute;top:14027">
              <v:textbox inset="3.69pt,,3.69pt">
                <w:txbxContent>
                  <w:p w:rsidR="00BC7CD3" w:rsidP="00BC7CD3">
                    <w:pPr>
                      <w:pStyle w:val="a"/>
                      <w:rPr>
                        <w:rFonts w:hint="eastAsia"/>
                        <w:spacing w:val="0"/>
                      </w:rPr>
                    </w:pPr>
                    <w:r>
                      <w:rPr>
                        <w:rFonts w:hint="eastAsia"/>
                        <w:spacing w:val="0"/>
                      </w:rPr>
                      <w:t>混凝土生产厂</w:t>
                    </w:r>
                  </w:p>
                </w:txbxContent>
              </v:textbox>
            </v:shape>
            <v:line id="_x0000_s1138" style="position:absolute" from="3262,9717" to="9360,9717">
              <v:stroke endarrowlength="long"/>
            </v:line>
            <v:line id="_x0000_s1139" style="position:absolute;rotation:180" from="6245,10879" to="8564,10879">
              <v:stroke endarrow="classic" endarrowlength="long"/>
            </v:line>
            <v:line id="_x0000_s1140" style="position:absolute" from="5975,9219" to="5975,9748">
              <v:stroke endarrowlength="long"/>
            </v:line>
            <v:shape id="_x0000_s1141" type="#_x0000_t202" style="width:2830;height:2268;left:4812;position:absolute;top:10416">
              <v:textbox inset="2.83pt,,2.83pt">
                <w:txbxContent>
                  <w:p w:rsidR="00BC7CD3" w:rsidP="00BC7CD3">
                    <w:pPr>
                      <w:pStyle w:val="a"/>
                      <w:spacing w:line="20" w:lineRule="atLeast"/>
                      <w:jc w:val="both"/>
                      <w:rPr>
                        <w:rFonts w:hint="eastAsia"/>
                        <w:spacing w:val="0"/>
                      </w:rPr>
                    </w:pPr>
                    <w:r>
                      <w:rPr>
                        <w:rFonts w:hint="eastAsia"/>
                        <w:spacing w:val="0"/>
                      </w:rPr>
                      <w:t>组员：试验室</w:t>
                    </w:r>
                  </w:p>
                  <w:p w:rsidR="00BC7CD3" w:rsidP="00BC7CD3">
                    <w:pPr>
                      <w:pStyle w:val="a"/>
                      <w:spacing w:line="20" w:lineRule="atLeast"/>
                      <w:ind w:left="714" w:hanging="714"/>
                      <w:jc w:val="both"/>
                      <w:rPr>
                        <w:rFonts w:hint="eastAsia"/>
                        <w:spacing w:val="0"/>
                      </w:rPr>
                    </w:pPr>
                    <w:r>
                      <w:rPr>
                        <w:rFonts w:hint="eastAsia"/>
                        <w:spacing w:val="0"/>
                      </w:rPr>
                      <w:t>职责：配合比的选定、调整、材料试验、混凝土工作性能检测、试件制取技术交底现场指导、落实各项准备工作</w:t>
                    </w:r>
                  </w:p>
                </w:txbxContent>
              </v:textbox>
            </v:shape>
            <v:shape id="_x0000_s1142" type="#_x0000_t202" style="width:2270;height:2268;left:8207;position:absolute;top:10416">
              <v:textbox inset="2.83pt,,2.83pt">
                <w:txbxContent>
                  <w:p w:rsidR="00BC7CD3" w:rsidP="00BC7CD3">
                    <w:pPr>
                      <w:pStyle w:val="a"/>
                      <w:spacing w:line="20" w:lineRule="atLeast"/>
                      <w:jc w:val="both"/>
                      <w:rPr>
                        <w:rFonts w:hint="eastAsia"/>
                        <w:spacing w:val="0"/>
                      </w:rPr>
                    </w:pPr>
                    <w:r>
                      <w:rPr>
                        <w:rFonts w:hint="eastAsia"/>
                        <w:spacing w:val="0"/>
                      </w:rPr>
                      <w:t>组员：质检部</w:t>
                    </w:r>
                  </w:p>
                  <w:p w:rsidR="00BC7CD3" w:rsidP="00BC7CD3">
                    <w:pPr>
                      <w:pStyle w:val="a"/>
                      <w:spacing w:line="20" w:lineRule="atLeast"/>
                      <w:ind w:left="714" w:hanging="714"/>
                      <w:jc w:val="both"/>
                      <w:rPr>
                        <w:rFonts w:hint="eastAsia"/>
                        <w:spacing w:val="0"/>
                      </w:rPr>
                    </w:pPr>
                    <w:r>
                      <w:rPr>
                        <w:rFonts w:hint="eastAsia"/>
                        <w:spacing w:val="0"/>
                      </w:rPr>
                      <w:t>职责：核实配合比、原材料、拌制工艺；</w:t>
                    </w:r>
                  </w:p>
                  <w:p w:rsidR="00BC7CD3" w:rsidP="00BC7CD3">
                    <w:pPr>
                      <w:pStyle w:val="a"/>
                      <w:spacing w:line="20" w:lineRule="atLeast"/>
                      <w:ind w:left="714" w:hanging="714"/>
                      <w:jc w:val="both"/>
                      <w:rPr>
                        <w:rFonts w:hint="eastAsia"/>
                        <w:spacing w:val="0"/>
                      </w:rPr>
                    </w:pPr>
                    <w:r>
                      <w:rPr>
                        <w:rFonts w:hint="eastAsia"/>
                        <w:spacing w:val="0"/>
                      </w:rPr>
                      <w:t xml:space="preserve">      验收每车砼坍落度，对不符合者，下达退场令；</w:t>
                    </w:r>
                  </w:p>
                  <w:p w:rsidR="00BC7CD3" w:rsidP="00BC7CD3">
                    <w:pPr>
                      <w:pStyle w:val="a"/>
                      <w:spacing w:line="20" w:lineRule="atLeast"/>
                      <w:ind w:left="714" w:hanging="714"/>
                      <w:jc w:val="both"/>
                      <w:rPr>
                        <w:rFonts w:hint="eastAsia"/>
                        <w:spacing w:val="0"/>
                      </w:rPr>
                    </w:pPr>
                    <w:r>
                      <w:rPr>
                        <w:rFonts w:hint="eastAsia"/>
                        <w:spacing w:val="0"/>
                      </w:rPr>
                      <w:t xml:space="preserve">      按要求抽取试件</w:t>
                    </w:r>
                  </w:p>
                  <w:p w:rsidR="00BC7CD3" w:rsidP="00BC7CD3">
                    <w:pPr>
                      <w:pStyle w:val="a"/>
                      <w:spacing w:line="20" w:lineRule="atLeast"/>
                      <w:ind w:left="714" w:hanging="714"/>
                      <w:jc w:val="both"/>
                      <w:rPr>
                        <w:rFonts w:hint="eastAsia"/>
                        <w:spacing w:val="0"/>
                      </w:rPr>
                    </w:pPr>
                  </w:p>
                  <w:p w:rsidR="00BC7CD3" w:rsidP="00BC7CD3">
                    <w:pPr>
                      <w:pStyle w:val="a"/>
                      <w:spacing w:line="20" w:lineRule="atLeast"/>
                      <w:ind w:left="714" w:hanging="714"/>
                      <w:jc w:val="both"/>
                      <w:rPr>
                        <w:rFonts w:hint="eastAsia"/>
                        <w:spacing w:val="0"/>
                      </w:rPr>
                    </w:pPr>
                  </w:p>
                </w:txbxContent>
              </v:textbox>
            </v:shape>
            <v:line id="_x0000_s1143" style="position:absolute" from="3256,9705" to="3256,10427">
              <v:stroke endarrow="classic" endarrowlength="long"/>
            </v:line>
            <v:line id="_x0000_s1144" style="position:absolute" from="9342,9696" to="9342,10418">
              <v:stroke endarrow="classic" endarrowlength="long"/>
            </v:line>
            <v:line id="_x0000_s1145" style="position:absolute" from="6175,12710" to="6175,13432">
              <v:stroke endarrowlength="long"/>
            </v:line>
            <v:line id="_x0000_s1146" style="position:absolute" from="3204,12703" to="3204,13425">
              <v:stroke endarrowlength="long"/>
            </v:line>
            <v:line id="_x0000_s1147" style="position:absolute" from="9342,12694" to="9342,13416">
              <v:stroke endarrowlength="long"/>
            </v:line>
            <v:line id="_x0000_s1148" style="position:absolute" from="3201,13426" to="9362,13426">
              <v:stroke endarrowlength="long"/>
            </v:line>
            <v:shape id="_x0000_s1149" type="#_x0000_t202" style="width:2548;height:567;left:6876;position:absolute;top:13987">
              <v:textbox inset="3.69pt,,3.69pt">
                <w:txbxContent>
                  <w:p w:rsidR="00BC7CD3" w:rsidP="00BC7CD3">
                    <w:pPr>
                      <w:pStyle w:val="a"/>
                      <w:rPr>
                        <w:rFonts w:hint="eastAsia"/>
                        <w:spacing w:val="0"/>
                      </w:rPr>
                    </w:pPr>
                    <w:r>
                      <w:rPr>
                        <w:rFonts w:hint="eastAsia"/>
                        <w:spacing w:val="0"/>
                      </w:rPr>
                      <w:t>混凝土施工班</w:t>
                    </w:r>
                  </w:p>
                </w:txbxContent>
              </v:textbox>
            </v:shape>
            <v:line id="_x0000_s1150" style="position:absolute" from="4213,13428" to="4213,14005">
              <v:stroke endarrow="classic" endarrowlength="long"/>
            </v:line>
            <v:line id="_x0000_s1151" style="position:absolute" from="8150,13448" to="8150,14025">
              <v:stroke endarrow="classic" endarrowlength="long"/>
            </v:line>
          </v:group>
        </w:pict>
      </w:r>
    </w:p>
    <w:p w:rsidR="00BC7CD3" w:rsidP="00BC7CD3">
      <w:pPr>
        <w:ind w:firstLine="2705" w:firstLineChars="1127"/>
        <w:rPr>
          <w:rFonts w:ascii="宋体" w:hAnsi="宋体" w:hint="eastAsia"/>
          <w:b/>
          <w:sz w:val="24"/>
        </w:rPr>
      </w:pPr>
      <w:r w:rsidRPr="004D7613">
        <w:rPr>
          <w:rFonts w:ascii="宋体" w:hAnsi="宋体" w:hint="eastAsia"/>
          <w:b/>
          <w:sz w:val="24"/>
        </w:rPr>
        <w:t>混凝土质量控制组织机构及分工</w:t>
      </w:r>
    </w:p>
    <w:p w:rsidR="00BC7CD3" w:rsidP="00BC7CD3">
      <w:pP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混凝土质量控制程序保证</w:t>
      </w:r>
    </w:p>
    <w:p w:rsidR="00BC7CD3" w:rsidP="00BC7CD3">
      <w:pPr>
        <w:spacing w:line="420" w:lineRule="exact"/>
        <w:rPr>
          <w:rFonts w:ascii="宋体" w:hAnsi="宋体"/>
          <w:sz w:val="24"/>
        </w:rPr>
      </w:pPr>
      <w:r>
        <w:rPr>
          <w:rFonts w:ascii="宋体" w:hAnsi="宋体"/>
          <w:noProof/>
          <w:sz w:val="24"/>
        </w:rPr>
        <w:pict>
          <v:line id="_x0000_s1152" style="position:absolute;z-index:251766784" from="135pt,7.8pt" to="135pt,62.4pt" o:allowincell="f"/>
        </w:pict>
      </w:r>
      <w:r>
        <w:rPr>
          <w:rFonts w:ascii="宋体" w:hAnsi="宋体"/>
          <w:noProof/>
          <w:sz w:val="24"/>
        </w:rPr>
        <w:pict>
          <v:line id="_x0000_s1153" style="position:absolute;z-index:251770880" from="3in,7.8pt" to="3in,101.4pt" o:allowincell="f"/>
        </w:pict>
      </w:r>
      <w:r>
        <w:rPr>
          <w:rFonts w:ascii="宋体" w:hAnsi="宋体"/>
          <w:noProof/>
          <w:sz w:val="24"/>
        </w:rPr>
        <w:pict>
          <v:line id="_x0000_s1154" style="flip:x;position:absolute;z-index:251769856" from="3in,7.8pt" to="234pt,7.8pt" o:allowincell="f"/>
        </w:pict>
      </w:r>
      <w:r>
        <w:rPr>
          <w:rFonts w:ascii="宋体" w:hAnsi="宋体"/>
          <w:noProof/>
          <w:sz w:val="24"/>
        </w:rPr>
        <w:pict>
          <v:line id="_x0000_s1155" style="position:absolute;z-index:251765760" from="108pt,7.8pt" to="135pt,7.8pt" o:allowincell="f"/>
        </w:pict>
      </w:r>
      <w:r>
        <w:rPr>
          <w:rFonts w:ascii="宋体" w:hAnsi="宋体" w:hint="eastAsia"/>
          <w:sz w:val="24"/>
        </w:rPr>
        <w:t>学习图纸和技术资料审查材料出厂合格证，根据砼浇</w:t>
      </w:r>
    </w:p>
    <w:p w:rsidR="00BC7CD3" w:rsidP="00BC7CD3">
      <w:pPr>
        <w:spacing w:line="420" w:lineRule="exact"/>
        <w:rPr>
          <w:rFonts w:ascii="宋体" w:hAnsi="宋体"/>
          <w:sz w:val="24"/>
        </w:rPr>
      </w:pPr>
      <w:r>
        <w:rPr>
          <w:rFonts w:ascii="宋体" w:hAnsi="宋体"/>
          <w:noProof/>
          <w:sz w:val="24"/>
        </w:rPr>
        <w:pict>
          <v:line id="_x0000_s1156" style="position:absolute;z-index:251772928" from="207pt,7.8pt" to="3in,7.8pt" o:allowincell="f"/>
        </w:pict>
      </w:r>
      <w:r>
        <w:rPr>
          <w:rFonts w:ascii="宋体" w:hAnsi="宋体"/>
          <w:noProof/>
          <w:sz w:val="24"/>
        </w:rPr>
        <w:pict>
          <v:line id="_x0000_s1157" style="position:absolute;z-index:251768832" from="135pt,7.8pt" to="153pt,7.8pt" o:allowincell="f"/>
        </w:pict>
      </w:r>
      <w:r>
        <w:rPr>
          <w:rFonts w:ascii="宋体" w:hAnsi="宋体" w:hint="eastAsia"/>
          <w:sz w:val="24"/>
        </w:rPr>
        <w:t>学习操作规程和质量标准准备工作筑时间、浇筑量，确定预拌砼的</w:t>
      </w:r>
    </w:p>
    <w:p w:rsidR="00BC7CD3" w:rsidP="00BC7CD3">
      <w:pPr>
        <w:spacing w:line="420" w:lineRule="exact"/>
        <w:rPr>
          <w:rFonts w:ascii="宋体" w:hAnsi="宋体"/>
          <w:sz w:val="24"/>
        </w:rPr>
      </w:pPr>
      <w:r>
        <w:rPr>
          <w:rFonts w:ascii="宋体" w:hAnsi="宋体"/>
          <w:noProof/>
          <w:sz w:val="24"/>
        </w:rPr>
        <w:pict>
          <v:line id="_x0000_s1158" style="position:absolute;z-index:251791360" from="189pt,0" to="189pt,93.6pt" o:allowincell="f"/>
        </w:pict>
      </w:r>
      <w:r>
        <w:rPr>
          <w:rFonts w:ascii="宋体" w:hAnsi="宋体"/>
          <w:noProof/>
          <w:sz w:val="24"/>
        </w:rPr>
        <w:pict>
          <v:line id="_x0000_s1159" style="flip:x;position:absolute;z-index:251767808" from="108pt,15.6pt" to="135pt,15.6pt" o:allowincell="f"/>
        </w:pict>
      </w:r>
      <w:r>
        <w:rPr>
          <w:rFonts w:ascii="宋体" w:hAnsi="宋体" w:hint="eastAsia"/>
          <w:sz w:val="24"/>
        </w:rPr>
        <w:t>制定保证砼质量措施出料量、运输车辆数量，准备试</w:t>
      </w:r>
    </w:p>
    <w:p w:rsidR="00BC7CD3" w:rsidP="00BC7CD3">
      <w:pPr>
        <w:spacing w:line="420" w:lineRule="exact"/>
        <w:rPr>
          <w:rFonts w:ascii="宋体" w:hAnsi="宋体"/>
          <w:sz w:val="24"/>
        </w:rPr>
      </w:pPr>
      <w:r>
        <w:rPr>
          <w:rFonts w:ascii="宋体" w:hAnsi="宋体" w:hint="eastAsia"/>
          <w:sz w:val="24"/>
        </w:rPr>
        <w:t>模，坍落度筒模板、钢筋、砼工</w:t>
      </w:r>
    </w:p>
    <w:p w:rsidR="00BC7CD3" w:rsidP="00BC7CD3">
      <w:pPr>
        <w:spacing w:line="420" w:lineRule="exact"/>
        <w:rPr>
          <w:rFonts w:ascii="宋体" w:hAnsi="宋体"/>
          <w:sz w:val="24"/>
        </w:rPr>
      </w:pPr>
      <w:r>
        <w:rPr>
          <w:rFonts w:ascii="宋体" w:hAnsi="宋体"/>
          <w:noProof/>
          <w:sz w:val="24"/>
        </w:rPr>
        <w:pict>
          <v:line id="_x0000_s1160" style="position:absolute;z-index:251771904" from="3in,15.6pt" to="234pt,15.6pt" o:allowincell="f"/>
        </w:pict>
      </w:r>
      <w:r>
        <w:rPr>
          <w:rFonts w:ascii="宋体" w:hAnsi="宋体" w:hint="eastAsia"/>
          <w:sz w:val="24"/>
        </w:rPr>
        <w:t>序检查脚手架及道路等</w:t>
      </w:r>
    </w:p>
    <w:p w:rsidR="00BC7CD3" w:rsidP="00BC7CD3">
      <w:pPr>
        <w:spacing w:line="440" w:lineRule="exact"/>
        <w:rPr>
          <w:rFonts w:ascii="宋体" w:hAnsi="宋体"/>
          <w:sz w:val="24"/>
        </w:rPr>
      </w:pPr>
      <w:r>
        <w:rPr>
          <w:rFonts w:ascii="宋体" w:hAnsi="宋体"/>
          <w:noProof/>
          <w:sz w:val="24"/>
        </w:rPr>
        <w:pict>
          <v:line id="_x0000_s1161" style="position:absolute;z-index:251774976" from="108pt,7.8pt" to="108pt,62.4pt" o:allowincell="f"/>
        </w:pict>
      </w:r>
      <w:r>
        <w:rPr>
          <w:rFonts w:ascii="宋体" w:hAnsi="宋体"/>
          <w:noProof/>
          <w:sz w:val="24"/>
        </w:rPr>
        <w:pict>
          <v:line id="_x0000_s1162" style="position:absolute;z-index:251773952" from="54pt,7.8pt" to="108pt,7.8pt" o:allowincell="f"/>
        </w:pict>
      </w:r>
      <w:r>
        <w:rPr>
          <w:rFonts w:ascii="宋体" w:hAnsi="宋体" w:hint="eastAsia"/>
          <w:sz w:val="24"/>
        </w:rPr>
        <w:t>书面交底</w:t>
      </w:r>
    </w:p>
    <w:p w:rsidR="00BC7CD3" w:rsidP="00BC7CD3">
      <w:pPr>
        <w:spacing w:line="440" w:lineRule="exact"/>
        <w:rPr>
          <w:rFonts w:ascii="宋体" w:hAnsi="宋体"/>
          <w:sz w:val="24"/>
        </w:rPr>
      </w:pPr>
      <w:r>
        <w:rPr>
          <w:rFonts w:ascii="宋体" w:hAnsi="宋体"/>
          <w:noProof/>
          <w:sz w:val="24"/>
        </w:rPr>
        <w:pict>
          <v:line id="_x0000_s1163" style="position:absolute;z-index:251777024" from="108pt,15.6pt" to="153pt,15.6pt" o:allowincell="f"/>
        </w:pict>
      </w:r>
      <w:r>
        <w:rPr>
          <w:rFonts w:ascii="宋体" w:hAnsi="宋体" w:hint="eastAsia"/>
          <w:sz w:val="24"/>
        </w:rPr>
        <w:t>技术交底</w:t>
      </w:r>
    </w:p>
    <w:p w:rsidR="00BC7CD3" w:rsidP="00BC7CD3">
      <w:pPr>
        <w:spacing w:line="440" w:lineRule="exact"/>
        <w:rPr>
          <w:rFonts w:ascii="宋体" w:hAnsi="宋体"/>
          <w:sz w:val="24"/>
        </w:rPr>
      </w:pPr>
      <w:r>
        <w:rPr>
          <w:rFonts w:ascii="宋体" w:hAnsi="宋体"/>
          <w:noProof/>
          <w:sz w:val="24"/>
        </w:rPr>
        <w:pict>
          <v:line id="_x0000_s1164" style="position:absolute;z-index:251790336" from="189pt,0" to="189pt,23.4pt" o:allowincell="f"/>
        </w:pict>
      </w:r>
      <w:r>
        <w:rPr>
          <w:rFonts w:ascii="宋体" w:hAnsi="宋体"/>
          <w:noProof/>
          <w:sz w:val="24"/>
        </w:rPr>
        <w:pict>
          <v:line id="_x0000_s1165" style="flip:x;position:absolute;z-index:251776000" from="81pt,15.6pt" to="108pt,15.6pt" o:allowincell="f"/>
        </w:pict>
      </w:r>
      <w:r>
        <w:rPr>
          <w:rFonts w:ascii="宋体" w:hAnsi="宋体" w:hint="eastAsia"/>
          <w:sz w:val="24"/>
        </w:rPr>
        <w:t>操作人员参加</w:t>
      </w:r>
    </w:p>
    <w:p w:rsidR="00BC7CD3" w:rsidP="00BC7CD3">
      <w:pPr>
        <w:spacing w:line="440" w:lineRule="exact"/>
        <w:rPr>
          <w:rFonts w:ascii="宋体" w:hAnsi="宋体"/>
          <w:sz w:val="24"/>
        </w:rPr>
      </w:pPr>
      <w:r>
        <w:rPr>
          <w:rFonts w:ascii="宋体" w:hAnsi="宋体"/>
          <w:noProof/>
          <w:sz w:val="24"/>
        </w:rPr>
        <w:pict>
          <v:line id="_x0000_s1166" style="position:absolute;z-index:251778048" from="54pt,15.6pt" to="2in,15.6pt" o:allowincell="f"/>
        </w:pict>
      </w:r>
      <w:r>
        <w:rPr>
          <w:rFonts w:ascii="宋体" w:hAnsi="宋体" w:hint="eastAsia"/>
          <w:sz w:val="24"/>
        </w:rPr>
        <w:t>专业会签申请浇筑命令</w:t>
      </w:r>
    </w:p>
    <w:p w:rsidR="00BC7CD3" w:rsidP="00BC7CD3">
      <w:pPr>
        <w:spacing w:line="440" w:lineRule="exact"/>
        <w:rPr>
          <w:rFonts w:ascii="宋体" w:hAnsi="宋体"/>
          <w:sz w:val="24"/>
        </w:rPr>
      </w:pPr>
      <w:r>
        <w:rPr>
          <w:rFonts w:ascii="宋体" w:hAnsi="宋体"/>
          <w:noProof/>
          <w:sz w:val="24"/>
        </w:rPr>
        <w:pict>
          <v:line id="_x0000_s1167" style="position:absolute;z-index:251789312" from="189pt,0" to="189pt,23.4pt" o:allowincell="f"/>
        </w:pict>
      </w:r>
      <w:r>
        <w:rPr>
          <w:rFonts w:ascii="宋体" w:hAnsi="宋体"/>
          <w:noProof/>
          <w:sz w:val="24"/>
        </w:rPr>
        <w:pict>
          <v:line id="_x0000_s1168" style="position:absolute;z-index:251784192" from="225pt,7.8pt" to="225pt,85.8pt" o:allowincell="f"/>
        </w:pict>
      </w:r>
      <w:r>
        <w:rPr>
          <w:rFonts w:ascii="宋体" w:hAnsi="宋体"/>
          <w:noProof/>
          <w:sz w:val="24"/>
        </w:rPr>
        <w:pict>
          <v:line id="_x0000_s1169" style="flip:x;position:absolute;z-index:251783168" from="225pt,7.8pt" to="243pt,7.8pt" o:allowincell="f"/>
        </w:pict>
      </w:r>
      <w:r>
        <w:rPr>
          <w:rFonts w:ascii="宋体" w:hAnsi="宋体"/>
          <w:noProof/>
          <w:sz w:val="24"/>
        </w:rPr>
        <w:pict>
          <v:line id="_x0000_s1170" style="position:absolute;z-index:251780096" from="135pt,7.8pt" to="135pt,62.4pt" o:allowincell="f"/>
        </w:pict>
      </w:r>
      <w:r>
        <w:rPr>
          <w:rFonts w:ascii="宋体" w:hAnsi="宋体"/>
          <w:noProof/>
          <w:sz w:val="24"/>
        </w:rPr>
        <w:pict>
          <v:line id="_x0000_s1171" style="position:absolute;z-index:251779072" from="63pt,7.8pt" to="135pt,7.8pt" o:allowincell="f"/>
        </w:pict>
      </w:r>
      <w:r>
        <w:rPr>
          <w:rFonts w:ascii="宋体" w:hAnsi="宋体" w:hint="eastAsia"/>
          <w:sz w:val="24"/>
        </w:rPr>
        <w:t>制作砼试块岗位分工，操作挂牌</w:t>
      </w:r>
    </w:p>
    <w:p w:rsidR="00BC7CD3" w:rsidP="00BC7CD3">
      <w:pPr>
        <w:spacing w:line="440" w:lineRule="exact"/>
        <w:rPr>
          <w:rFonts w:ascii="宋体" w:hAnsi="宋体"/>
          <w:sz w:val="24"/>
        </w:rPr>
      </w:pPr>
      <w:r>
        <w:rPr>
          <w:rFonts w:ascii="宋体" w:hAnsi="宋体"/>
          <w:noProof/>
          <w:sz w:val="24"/>
        </w:rPr>
        <w:pict>
          <v:line id="_x0000_s1172" style="flip:x;position:absolute;z-index:251787264" from="207pt,15.6pt" to="225pt,15.6pt" o:allowincell="f"/>
        </w:pict>
      </w:r>
      <w:r>
        <w:rPr>
          <w:rFonts w:ascii="宋体" w:hAnsi="宋体"/>
          <w:noProof/>
          <w:sz w:val="24"/>
        </w:rPr>
        <w:pict>
          <v:line id="_x0000_s1173" style="position:absolute;z-index:251786240" from="135pt,15.6pt" to="162pt,15.6pt" o:allowincell="f"/>
        </w:pict>
      </w:r>
      <w:r>
        <w:rPr>
          <w:rFonts w:ascii="宋体" w:hAnsi="宋体" w:hint="eastAsia"/>
          <w:sz w:val="24"/>
        </w:rPr>
        <w:t>每个工作班组不少于</w:t>
      </w:r>
      <w:r>
        <w:rPr>
          <w:rFonts w:ascii="宋体" w:hAnsi="宋体"/>
          <w:sz w:val="24"/>
        </w:rPr>
        <w:t>1</w:t>
      </w:r>
      <w:r>
        <w:rPr>
          <w:rFonts w:ascii="宋体" w:hAnsi="宋体" w:hint="eastAsia"/>
          <w:sz w:val="24"/>
        </w:rPr>
        <w:t>组浇灌砼木工、钢筋工跟班保证质量，</w:t>
      </w:r>
    </w:p>
    <w:p w:rsidR="00BC7CD3" w:rsidP="00BC7CD3">
      <w:pPr>
        <w:spacing w:line="440" w:lineRule="exact"/>
        <w:rPr>
          <w:rFonts w:ascii="宋体" w:hAnsi="宋体"/>
          <w:sz w:val="24"/>
        </w:rPr>
      </w:pPr>
      <w:r>
        <w:rPr>
          <w:rFonts w:ascii="宋体" w:hAnsi="宋体"/>
          <w:noProof/>
          <w:sz w:val="24"/>
        </w:rPr>
        <w:pict>
          <v:line id="_x0000_s1174" style="position:absolute;z-index:251788288" from="189pt,0" to="189pt,93.6pt" o:allowincell="f"/>
        </w:pict>
      </w:r>
      <w:r>
        <w:rPr>
          <w:rFonts w:ascii="宋体" w:hAnsi="宋体"/>
          <w:noProof/>
          <w:sz w:val="24"/>
        </w:rPr>
        <w:pict>
          <v:line id="_x0000_s1175" style="position:absolute;z-index:251782144" from="135pt,7.8pt" to="135pt,39pt" o:allowincell="f"/>
        </w:pict>
      </w:r>
      <w:r>
        <w:rPr>
          <w:rFonts w:ascii="宋体" w:hAnsi="宋体" w:hint="eastAsia"/>
          <w:sz w:val="24"/>
        </w:rPr>
        <w:t>每</w:t>
      </w:r>
      <w:smartTag w:uri="urn:schemas-microsoft-com:office:smarttags" w:element="chmetcnv">
        <w:smartTagPr>
          <w:attr w:name="HasSpace" w:val="False"/>
          <w:attr w:name="Negative" w:val="False"/>
          <w:attr w:name="NumberType" w:val="1"/>
          <w:attr w:name="SourceValue" w:val="100"/>
          <w:attr w:name="TCSC" w:val="0"/>
          <w:attr w:name="UnitName" w:val="m3"/>
        </w:smartTagPr>
        <w:r>
          <w:rPr>
            <w:rFonts w:ascii="宋体" w:hAnsi="宋体"/>
            <w:sz w:val="24"/>
          </w:rPr>
          <w:t>100m</w:t>
        </w:r>
        <w:r>
          <w:rPr>
            <w:rFonts w:ascii="宋体" w:hAnsi="宋体"/>
            <w:sz w:val="24"/>
            <w:vertAlign w:val="superscript"/>
          </w:rPr>
          <w:t>3</w:t>
        </w:r>
      </w:smartTag>
      <w:r>
        <w:rPr>
          <w:rFonts w:ascii="宋体" w:hAnsi="宋体" w:hint="eastAsia"/>
          <w:sz w:val="24"/>
        </w:rPr>
        <w:t>砼</w:t>
      </w:r>
      <w:r>
        <w:rPr>
          <w:rFonts w:ascii="宋体" w:hAnsi="宋体"/>
          <w:sz w:val="24"/>
        </w:rPr>
        <w:t>1</w:t>
      </w:r>
      <w:r>
        <w:rPr>
          <w:rFonts w:ascii="宋体" w:hAnsi="宋体" w:hint="eastAsia"/>
          <w:sz w:val="24"/>
        </w:rPr>
        <w:t>组砼专人振捣</w:t>
      </w:r>
    </w:p>
    <w:p w:rsidR="00BC7CD3" w:rsidP="00BC7CD3">
      <w:pPr>
        <w:spacing w:line="440" w:lineRule="exact"/>
        <w:rPr>
          <w:rFonts w:ascii="宋体" w:hAnsi="宋体"/>
          <w:sz w:val="24"/>
        </w:rPr>
        <w:sectPr w:rsidSect="00AA3159">
          <w:type w:val="nextPage"/>
          <w:pgSz w:w="11906" w:h="16838"/>
          <w:pgMar w:top="1162" w:right="1270" w:bottom="1162" w:left="1230" w:header="851" w:footer="992" w:gutter="0"/>
          <w:pgNumType w:start="7"/>
          <w:cols w:space="425"/>
          <w:titlePg w:val="0"/>
          <w:docGrid w:type="lines" w:linePitch="312"/>
        </w:sectPr>
      </w:pPr>
      <w:r>
        <w:rPr>
          <w:rFonts w:ascii="宋体" w:hAnsi="宋体"/>
          <w:noProof/>
          <w:sz w:val="24"/>
        </w:rPr>
        <w:pict>
          <v:line id="_x0000_s1176" style="position:absolute;z-index:251785216" from="225pt,15.6pt" to="243pt,15.6pt" o:allowincell="f"/>
        </w:pict>
      </w:r>
      <w:r>
        <w:rPr>
          <w:rFonts w:ascii="宋体" w:hAnsi="宋体"/>
          <w:noProof/>
          <w:sz w:val="24"/>
        </w:rPr>
        <w:pict>
          <v:line id="_x0000_s1177" style="position:absolute;z-index:251781120" from="81pt,15.6pt" to="135pt,15.6pt" o:allowincell="f"/>
        </w:pict>
      </w:r>
      <w:r>
        <w:rPr>
          <w:rFonts w:ascii="宋体" w:hAnsi="宋体" w:hint="eastAsia"/>
          <w:sz w:val="24"/>
        </w:rPr>
        <w:t>标准养护试块实行奖罚制度</w:t>
      </w:r>
    </w:p>
    <w:p w:rsidR="00BC7CD3" w:rsidP="00BC7CD3">
      <w:pPr>
        <w:spacing w:line="440" w:lineRule="exact"/>
        <w:rPr>
          <w:rFonts w:ascii="宋体" w:hAnsi="宋体"/>
          <w:sz w:val="24"/>
        </w:rPr>
      </w:pPr>
      <w:r>
        <w:rPr>
          <w:rFonts w:ascii="宋体" w:hAnsi="宋体"/>
          <w:noProof/>
          <w:sz w:val="24"/>
        </w:rPr>
        <w:pict>
          <v:line id="_x0000_s1178" style="position:absolute;z-index:251793408" from="3in,7.8pt" to="3in,62.4pt" o:allowincell="f"/>
        </w:pict>
      </w:r>
      <w:r>
        <w:rPr>
          <w:rFonts w:ascii="宋体" w:hAnsi="宋体"/>
          <w:noProof/>
          <w:sz w:val="24"/>
        </w:rPr>
        <w:pict>
          <v:line id="_x0000_s1179" style="flip:x;position:absolute;z-index:251792384" from="3in,7.8pt" to="243pt,7.8pt" o:allowincell="f"/>
        </w:pict>
      </w:r>
      <w:r>
        <w:rPr>
          <w:rFonts w:ascii="宋体" w:hAnsi="宋体" w:hint="eastAsia"/>
          <w:sz w:val="24"/>
        </w:rPr>
        <w:t>按时覆盖，定时浇水</w:t>
      </w:r>
    </w:p>
    <w:p w:rsidR="00BC7CD3" w:rsidP="00BC7CD3">
      <w:pPr>
        <w:spacing w:line="440" w:lineRule="exact"/>
        <w:rPr>
          <w:rFonts w:ascii="宋体" w:hAnsi="宋体"/>
          <w:sz w:val="24"/>
        </w:rPr>
      </w:pPr>
      <w:r>
        <w:rPr>
          <w:rFonts w:ascii="宋体" w:hAnsi="宋体"/>
          <w:noProof/>
          <w:sz w:val="24"/>
        </w:rPr>
        <w:pict>
          <v:line id="_x0000_s1180" style="position:absolute;z-index:251795456" from="198pt,7.8pt" to="3in,7.8pt" o:allowincell="f"/>
        </w:pict>
      </w:r>
      <w:r>
        <w:rPr>
          <w:rFonts w:ascii="宋体" w:hAnsi="宋体" w:hint="eastAsia"/>
          <w:sz w:val="24"/>
        </w:rPr>
        <w:t>养护</w:t>
      </w:r>
    </w:p>
    <w:p w:rsidR="00BC7CD3" w:rsidP="00BC7CD3">
      <w:pPr>
        <w:spacing w:line="440" w:lineRule="exact"/>
        <w:rPr>
          <w:rFonts w:ascii="宋体" w:hAnsi="宋体"/>
          <w:sz w:val="24"/>
        </w:rPr>
      </w:pPr>
      <w:r>
        <w:rPr>
          <w:rFonts w:ascii="宋体" w:hAnsi="宋体"/>
          <w:noProof/>
          <w:sz w:val="24"/>
        </w:rPr>
        <w:pict>
          <v:line id="_x0000_s1181" style="position:absolute;z-index:251805696" from="189pt,0" to="189pt,117pt" o:allowincell="f"/>
        </w:pict>
      </w:r>
      <w:r>
        <w:rPr>
          <w:rFonts w:ascii="宋体" w:hAnsi="宋体"/>
          <w:noProof/>
          <w:sz w:val="24"/>
        </w:rPr>
        <w:pict>
          <v:line id="_x0000_s1182" style="position:absolute;z-index:251794432" from="3in,15.6pt" to="243pt,15.6pt" o:allowincell="f"/>
        </w:pict>
      </w:r>
      <w:r>
        <w:rPr>
          <w:rFonts w:ascii="宋体" w:hAnsi="宋体" w:hint="eastAsia"/>
          <w:sz w:val="24"/>
        </w:rPr>
        <w:t>清理现场，文明施工</w:t>
      </w:r>
    </w:p>
    <w:p w:rsidR="00BC7CD3" w:rsidP="00BC7CD3">
      <w:pPr>
        <w:spacing w:line="440" w:lineRule="exact"/>
        <w:rPr>
          <w:rFonts w:ascii="宋体" w:hAnsi="宋体"/>
          <w:sz w:val="24"/>
        </w:rPr>
      </w:pPr>
      <w:r>
        <w:rPr>
          <w:rFonts w:ascii="宋体" w:hAnsi="宋体"/>
          <w:noProof/>
          <w:sz w:val="24"/>
        </w:rPr>
        <w:pict>
          <v:line id="_x0000_s1183" style="position:absolute;z-index:251797504" from="162pt,7.8pt" to="162pt,156pt" o:allowincell="f"/>
        </w:pict>
      </w:r>
      <w:r>
        <w:rPr>
          <w:rFonts w:ascii="宋体" w:hAnsi="宋体"/>
          <w:noProof/>
          <w:sz w:val="24"/>
        </w:rPr>
        <w:pict>
          <v:line id="_x0000_s1184" style="position:absolute;z-index:251796480" from="2in,7.8pt" to="162pt,7.8pt" o:allowincell="f"/>
        </w:pict>
      </w:r>
      <w:r>
        <w:rPr>
          <w:rFonts w:ascii="宋体" w:hAnsi="宋体" w:hint="eastAsia"/>
          <w:sz w:val="24"/>
        </w:rPr>
        <w:t>执行验评标准，按件数各抽</w:t>
      </w:r>
    </w:p>
    <w:p w:rsidR="00BC7CD3" w:rsidP="00BC7CD3">
      <w:pPr>
        <w:spacing w:line="440" w:lineRule="exact"/>
        <w:rPr>
          <w:rFonts w:ascii="宋体" w:hAnsi="宋体"/>
          <w:sz w:val="24"/>
        </w:rPr>
      </w:pPr>
      <w:r>
        <w:rPr>
          <w:rFonts w:ascii="宋体" w:hAnsi="宋体"/>
          <w:sz w:val="24"/>
        </w:rPr>
        <w:t>10%</w:t>
      </w:r>
      <w:r>
        <w:rPr>
          <w:rFonts w:ascii="宋体" w:hAnsi="宋体" w:hint="eastAsia"/>
          <w:sz w:val="24"/>
        </w:rPr>
        <w:t>，但均不少于</w:t>
      </w:r>
      <w:r>
        <w:rPr>
          <w:rFonts w:ascii="宋体" w:hAnsi="宋体"/>
          <w:sz w:val="24"/>
        </w:rPr>
        <w:t>3</w:t>
      </w:r>
      <w:r>
        <w:rPr>
          <w:rFonts w:ascii="宋体" w:hAnsi="宋体" w:hint="eastAsia"/>
          <w:sz w:val="24"/>
        </w:rPr>
        <w:t>件，梁每</w:t>
      </w:r>
    </w:p>
    <w:p w:rsidR="00BC7CD3" w:rsidP="00BC7CD3">
      <w:pPr>
        <w:spacing w:line="440" w:lineRule="exact"/>
        <w:rPr>
          <w:rFonts w:ascii="宋体" w:hAnsi="宋体"/>
          <w:sz w:val="24"/>
        </w:rPr>
      </w:pPr>
      <w:r>
        <w:rPr>
          <w:rFonts w:ascii="宋体" w:hAnsi="宋体"/>
          <w:sz w:val="24"/>
        </w:rPr>
        <w:t>30</w:t>
      </w:r>
      <w:r>
        <w:rPr>
          <w:rFonts w:ascii="宋体" w:hAnsi="宋体" w:hint="eastAsia"/>
          <w:sz w:val="24"/>
        </w:rPr>
        <w:t>～</w:t>
      </w:r>
      <w:smartTag w:uri="urn:schemas-microsoft-com:office:smarttags" w:element="chmetcnv">
        <w:smartTagPr>
          <w:attr w:name="HasSpace" w:val="False"/>
          <w:attr w:name="Negative" w:val="False"/>
          <w:attr w:name="NumberType" w:val="1"/>
          <w:attr w:name="SourceValue" w:val="50"/>
          <w:attr w:name="TCSC" w:val="0"/>
          <w:attr w:name="UnitName" w:val="m"/>
        </w:smartTagPr>
        <w:r>
          <w:rPr>
            <w:rFonts w:ascii="宋体" w:hAnsi="宋体"/>
            <w:sz w:val="24"/>
          </w:rPr>
          <w:t>50m</w:t>
        </w:r>
      </w:smartTag>
      <w:r>
        <w:rPr>
          <w:rFonts w:ascii="宋体" w:hAnsi="宋体" w:hint="eastAsia"/>
          <w:sz w:val="24"/>
        </w:rPr>
        <w:t>各抽查</w:t>
      </w:r>
      <w:r>
        <w:rPr>
          <w:rFonts w:ascii="宋体" w:hAnsi="宋体"/>
          <w:sz w:val="24"/>
        </w:rPr>
        <w:t>1</w:t>
      </w:r>
      <w:r>
        <w:rPr>
          <w:rFonts w:ascii="宋体" w:hAnsi="宋体" w:hint="eastAsia"/>
          <w:sz w:val="24"/>
        </w:rPr>
        <w:t>处，但不应</w:t>
      </w:r>
    </w:p>
    <w:p w:rsidR="00BC7CD3" w:rsidP="00BC7CD3">
      <w:pPr>
        <w:spacing w:line="440" w:lineRule="exact"/>
        <w:rPr>
          <w:rFonts w:ascii="宋体" w:hAnsi="宋体"/>
          <w:sz w:val="24"/>
        </w:rPr>
      </w:pPr>
      <w:r>
        <w:rPr>
          <w:rFonts w:ascii="宋体" w:hAnsi="宋体"/>
          <w:noProof/>
          <w:sz w:val="24"/>
        </w:rPr>
        <w:pict>
          <v:line id="_x0000_s1185" style="position:absolute;z-index:251799552" from="162pt,7.8pt" to="171pt,7.8pt" o:allowincell="f"/>
        </w:pict>
      </w:r>
      <w:r>
        <w:rPr>
          <w:rFonts w:ascii="宋体" w:hAnsi="宋体" w:hint="eastAsia"/>
          <w:sz w:val="24"/>
        </w:rPr>
        <w:t>少于</w:t>
      </w:r>
      <w:r>
        <w:rPr>
          <w:rFonts w:ascii="宋体" w:hAnsi="宋体"/>
          <w:sz w:val="24"/>
        </w:rPr>
        <w:t>3</w:t>
      </w:r>
      <w:r>
        <w:rPr>
          <w:rFonts w:ascii="宋体" w:hAnsi="宋体" w:hint="eastAsia"/>
          <w:sz w:val="24"/>
        </w:rPr>
        <w:t>处，墙板按有代表性质量评定</w:t>
      </w:r>
    </w:p>
    <w:p w:rsidR="00BC7CD3" w:rsidP="00BC7CD3">
      <w:pPr>
        <w:spacing w:line="440" w:lineRule="exact"/>
        <w:rPr>
          <w:rFonts w:ascii="宋体" w:hAnsi="宋体"/>
          <w:sz w:val="24"/>
        </w:rPr>
      </w:pPr>
      <w:r>
        <w:rPr>
          <w:rFonts w:ascii="宋体" w:hAnsi="宋体"/>
          <w:noProof/>
          <w:sz w:val="24"/>
        </w:rPr>
        <w:pict>
          <v:line id="_x0000_s1186" style="position:absolute;z-index:251804672" from="189pt,0" to="189pt,93.6pt" o:allowincell="f"/>
        </w:pict>
      </w:r>
      <w:r>
        <w:rPr>
          <w:rFonts w:ascii="宋体" w:hAnsi="宋体" w:hint="eastAsia"/>
          <w:sz w:val="24"/>
        </w:rPr>
        <w:t>的自然间抽查</w:t>
      </w:r>
      <w:r>
        <w:rPr>
          <w:rFonts w:ascii="宋体" w:hAnsi="宋体"/>
          <w:sz w:val="24"/>
        </w:rPr>
        <w:t>10%</w:t>
      </w:r>
      <w:r>
        <w:rPr>
          <w:rFonts w:ascii="宋体" w:hAnsi="宋体" w:hint="eastAsia"/>
          <w:sz w:val="24"/>
        </w:rPr>
        <w:t>，但不应少于</w:t>
      </w:r>
    </w:p>
    <w:p w:rsidR="00BC7CD3" w:rsidP="00BC7CD3">
      <w:pPr>
        <w:spacing w:line="440" w:lineRule="exact"/>
        <w:rPr>
          <w:rFonts w:ascii="宋体" w:hAnsi="宋体"/>
          <w:sz w:val="24"/>
        </w:rPr>
      </w:pPr>
      <w:r>
        <w:rPr>
          <w:rFonts w:ascii="宋体" w:hAnsi="宋体"/>
          <w:sz w:val="24"/>
        </w:rPr>
        <w:t>3</w:t>
      </w:r>
      <w:r>
        <w:rPr>
          <w:rFonts w:ascii="宋体" w:hAnsi="宋体" w:hint="eastAsia"/>
          <w:sz w:val="24"/>
        </w:rPr>
        <w:t>处，不合格的进行处理〔返</w:t>
      </w:r>
    </w:p>
    <w:p w:rsidR="00BC7CD3" w:rsidP="00BC7CD3">
      <w:pPr>
        <w:spacing w:line="440" w:lineRule="exact"/>
        <w:rPr>
          <w:rFonts w:ascii="宋体" w:hAnsi="宋体"/>
          <w:sz w:val="24"/>
        </w:rPr>
      </w:pPr>
      <w:r>
        <w:rPr>
          <w:rFonts w:ascii="宋体" w:hAnsi="宋体"/>
          <w:noProof/>
          <w:sz w:val="24"/>
        </w:rPr>
        <w:pict>
          <v:line id="_x0000_s1187" style="position:absolute;z-index:251798528" from="99pt,15.6pt" to="162pt,15.6pt" o:allowincell="f"/>
        </w:pict>
      </w:r>
      <w:r>
        <w:rPr>
          <w:rFonts w:ascii="宋体" w:hAnsi="宋体" w:hint="eastAsia"/>
          <w:sz w:val="24"/>
        </w:rPr>
        <w:t>工、返修、鉴定〕</w:t>
      </w:r>
    </w:p>
    <w:p w:rsidR="00BC7CD3" w:rsidP="00BC7CD3">
      <w:pPr>
        <w:spacing w:line="440" w:lineRule="exact"/>
        <w:rPr>
          <w:rFonts w:ascii="宋体" w:hAnsi="宋体"/>
          <w:sz w:val="24"/>
        </w:rPr>
      </w:pPr>
      <w:r>
        <w:rPr>
          <w:rFonts w:ascii="宋体" w:hAnsi="宋体"/>
          <w:noProof/>
          <w:sz w:val="24"/>
        </w:rPr>
        <w:pict>
          <v:line id="_x0000_s1188" style="position:absolute;z-index:251801600" from="225pt,7.8pt" to="225pt,62.4pt" o:allowincell="f"/>
        </w:pict>
      </w:r>
      <w:r>
        <w:rPr>
          <w:rFonts w:ascii="宋体" w:hAnsi="宋体"/>
          <w:noProof/>
          <w:sz w:val="24"/>
        </w:rPr>
        <w:pict>
          <v:line id="_x0000_s1189" style="position:absolute;z-index:251800576" from="225pt,7.8pt" to="243pt,7.8pt" o:allowincell="f"/>
        </w:pict>
      </w:r>
      <w:r>
        <w:rPr>
          <w:rFonts w:ascii="宋体" w:hAnsi="宋体" w:hint="eastAsia"/>
          <w:sz w:val="24"/>
        </w:rPr>
        <w:t>材料合格证，试块报告单</w:t>
      </w:r>
    </w:p>
    <w:p w:rsidR="00BC7CD3" w:rsidP="00BC7CD3">
      <w:pPr>
        <w:spacing w:line="440" w:lineRule="exact"/>
        <w:rPr>
          <w:rFonts w:ascii="宋体" w:hAnsi="宋体"/>
          <w:sz w:val="24"/>
        </w:rPr>
      </w:pPr>
      <w:r>
        <w:rPr>
          <w:rFonts w:ascii="宋体" w:hAnsi="宋体"/>
          <w:noProof/>
          <w:sz w:val="24"/>
        </w:rPr>
        <w:pict>
          <v:line id="_x0000_s1190" style="position:absolute;z-index:251803648" from="3in,7.8pt" to="225pt,7.8pt" o:allowincell="f"/>
        </w:pict>
      </w:r>
      <w:r>
        <w:rPr>
          <w:rFonts w:ascii="宋体" w:hAnsi="宋体" w:hint="eastAsia"/>
          <w:sz w:val="24"/>
        </w:rPr>
        <w:t>资料整理自检记录，砼浇筑通知书</w:t>
      </w:r>
    </w:p>
    <w:p w:rsidR="00BC7CD3" w:rsidP="00BC7CD3">
      <w:pPr>
        <w:spacing w:line="440" w:lineRule="exact"/>
        <w:rPr>
          <w:rFonts w:ascii="宋体" w:hAnsi="宋体"/>
          <w:sz w:val="24"/>
        </w:rPr>
      </w:pPr>
      <w:r>
        <w:rPr>
          <w:rFonts w:ascii="宋体" w:hAnsi="宋体"/>
          <w:noProof/>
          <w:sz w:val="24"/>
        </w:rPr>
        <w:pict>
          <v:line id="_x0000_s1191" style="position:absolute;z-index:251802624" from="225pt,15.6pt" to="243pt,15.6pt" o:allowincell="f"/>
        </w:pict>
      </w:r>
      <w:r>
        <w:rPr>
          <w:rFonts w:ascii="宋体" w:hAnsi="宋体" w:hint="eastAsia"/>
          <w:sz w:val="24"/>
        </w:rPr>
        <w:t>砼施工记录，事故处理记录</w:t>
      </w:r>
    </w:p>
    <w:p w:rsidR="00BC7CD3" w:rsidRPr="004D7613" w:rsidP="00BC7CD3">
      <w:pPr>
        <w:jc w:val="center"/>
        <w:rPr>
          <w:rFonts w:ascii="宋体" w:hAnsi="宋体" w:hint="eastAsia"/>
          <w:b/>
          <w:sz w:val="24"/>
        </w:rPr>
      </w:pPr>
      <w:bookmarkStart w:id="4" w:name="_Toc504628717"/>
      <w:r w:rsidRPr="004D7613">
        <w:rPr>
          <w:rFonts w:ascii="宋体" w:hAnsi="宋体" w:hint="eastAsia"/>
          <w:b/>
          <w:sz w:val="24"/>
        </w:rPr>
        <w:t>混凝土工程质量控制图</w:t>
      </w:r>
      <w:bookmarkEnd w:id="4"/>
    </w:p>
    <w:p w:rsidR="00BC7CD3" w:rsidRPr="004D7613"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技术与质量保证</w:t>
      </w:r>
      <w:bookmarkStart w:id="5" w:name="_Toc504628719"/>
    </w:p>
    <w:p w:rsidR="00BC7CD3" w:rsidRPr="004D7613" w:rsidP="00BC7CD3">
      <w:pPr>
        <w:spacing w:line="360" w:lineRule="auto"/>
        <w:rPr>
          <w:rFonts w:ascii="宋体" w:hAnsi="宋体" w:hint="eastAsia"/>
          <w:sz w:val="24"/>
        </w:rPr>
      </w:pPr>
      <w:bookmarkEnd w:id="5"/>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.1对砼厂的控制</w:t>
      </w:r>
    </w:p>
    <w:p w:rsidR="00BC7CD3" w:rsidRPr="004D7613" w:rsidP="00BC7CD3">
      <w:pPr>
        <w:spacing w:line="360" w:lineRule="auto"/>
        <w:rPr>
          <w:rFonts w:ascii="宋体" w:hAnsi="宋体" w:hint="eastAsia"/>
          <w:sz w:val="24"/>
        </w:rPr>
      </w:pPr>
      <w:r w:rsidRPr="004D7613">
        <w:rPr>
          <w:rFonts w:ascii="宋体" w:hAnsi="宋体" w:hint="eastAsia"/>
          <w:sz w:val="24"/>
        </w:rPr>
        <w:t xml:space="preserve">    对预拌砼要派专人到拌制工厂进行跟踪检查、跟踪抽样试验，确保砼半成品的质量符合配合比的要求。发现问题及时向工程部有关领导报告，以便及时解决。</w:t>
      </w:r>
      <w:bookmarkStart w:id="6" w:name="_Toc501164296"/>
      <w:bookmarkStart w:id="7" w:name="_Toc501645002"/>
      <w:bookmarkStart w:id="8" w:name="_Toc504628722"/>
    </w:p>
    <w:p w:rsidR="00BC7CD3" w:rsidRPr="004D7613"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.2对混凝土灌注质量控制</w:t>
      </w:r>
      <w:bookmarkEnd w:id="6"/>
      <w:bookmarkEnd w:id="7"/>
      <w:bookmarkEnd w:id="8"/>
    </w:p>
    <w:p w:rsidR="00BC7CD3" w:rsidRPr="004D7613" w:rsidP="00BC7CD3">
      <w:pPr>
        <w:spacing w:line="360" w:lineRule="auto"/>
        <w:rPr>
          <w:rFonts w:ascii="宋体" w:hAnsi="宋体" w:hint="eastAsia"/>
          <w:sz w:val="24"/>
        </w:rPr>
      </w:pPr>
      <w:r w:rsidRPr="004D7613">
        <w:rPr>
          <w:rFonts w:ascii="宋体" w:hAnsi="宋体" w:hint="eastAsia"/>
          <w:sz w:val="24"/>
        </w:rPr>
        <w:t xml:space="preserve">    (1)混凝土送到现场后，在现场作坍落度核对，允许</w:t>
      </w:r>
      <w:r>
        <w:rPr>
          <w:rFonts w:ascii="宋体" w:hAnsi="宋体"/>
          <w:position w:val="-4"/>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11pt;height:12pt" o:oleicon="f" o:ole="" filled="f" fillcolor="white" stroked="f">
            <v:fill o:detectmouseclick="f"/>
            <v:imagedata r:id="rId4" o:title=""/>
          </v:shape>
          <o:OLEObject Type="Embed" ProgID="Equation.3" ShapeID="_x0000_i1192" DrawAspect="Content" ObjectID="_976349990" r:id="rId5"/>
        </w:object>
      </w:r>
      <w:r w:rsidRPr="004D7613">
        <w:rPr>
          <w:rFonts w:ascii="宋体" w:hAnsi="宋体" w:hint="eastAsia"/>
          <w:sz w:val="24"/>
        </w:rPr>
        <w:t>1~</w:t>
      </w:r>
      <w:smartTag w:uri="urn:schemas-microsoft-com:office:smarttags" w:element="chmetcnv">
        <w:smartTagPr>
          <w:attr w:name="HasSpace" w:val="False"/>
          <w:attr w:name="Negative" w:val="False"/>
          <w:attr w:name="NumberType" w:val="1"/>
          <w:attr w:name="SourceValue" w:val="2"/>
          <w:attr w:name="TCSC" w:val="0"/>
          <w:attr w:name="UnitName" w:val="cm"/>
        </w:smartTagPr>
        <w:r w:rsidRPr="004D7613">
          <w:rPr>
            <w:rFonts w:ascii="宋体" w:hAnsi="宋体" w:hint="eastAsia"/>
            <w:sz w:val="24"/>
          </w:rPr>
          <w:t>2</w:t>
        </w:r>
        <w:r w:rsidRPr="004D7613">
          <w:rPr>
            <w:rFonts w:ascii="宋体" w:hAnsi="宋体"/>
            <w:sz w:val="24"/>
          </w:rPr>
          <w:t>cm</w:t>
        </w:r>
      </w:smartTag>
      <w:r w:rsidRPr="004D7613">
        <w:rPr>
          <w:rFonts w:ascii="宋体" w:hAnsi="宋体" w:hint="eastAsia"/>
          <w:sz w:val="24"/>
        </w:rPr>
        <w:t>误差，超过者立即通知搅拌站调整，严禁在现场任意加水。在浇筑过程中，要按规定抽样作抗压、抗渗试件。</w:t>
      </w:r>
    </w:p>
    <w:p w:rsidR="00BC7CD3" w:rsidRPr="004D7613" w:rsidP="00BC7CD3">
      <w:pPr>
        <w:spacing w:line="360" w:lineRule="auto"/>
        <w:rPr>
          <w:rFonts w:ascii="宋体" w:hAnsi="宋体" w:hint="eastAsia"/>
          <w:sz w:val="24"/>
        </w:rPr>
      </w:pPr>
      <w:r w:rsidRPr="004D7613">
        <w:rPr>
          <w:rFonts w:ascii="宋体" w:hAnsi="宋体" w:hint="eastAsia"/>
          <w:sz w:val="24"/>
        </w:rPr>
        <w:t xml:space="preserve">    (2)混凝土灌注前须对模板进行全面检查，模板必须支撑牢固、稳定、没松动、跑模及超允许值的变形下沉等现象，同时沿拱部设注浆孔。对采用地模施工部位，地基应加固或夯实 。</w:t>
      </w:r>
    </w:p>
    <w:p w:rsidR="00BC7CD3" w:rsidRPr="00505FB2" w:rsidP="00BC7CD3">
      <w:pPr>
        <w:spacing w:line="360" w:lineRule="auto"/>
        <w:rPr>
          <w:rFonts w:ascii="宋体" w:hAnsi="宋体" w:hint="eastAsia"/>
          <w:sz w:val="24"/>
        </w:rPr>
      </w:pPr>
      <w:r w:rsidRPr="004D7613">
        <w:rPr>
          <w:rFonts w:ascii="宋体" w:hAnsi="宋体" w:hint="eastAsia"/>
          <w:sz w:val="24"/>
        </w:rPr>
        <w:t xml:space="preserve">    (3)混凝土灌注时其自由倾落度不大于</w:t>
      </w:r>
      <w:smartTag w:uri="urn:schemas-microsoft-com:office:smarttags" w:element="chmetcnv">
        <w:smartTagPr>
          <w:attr w:name="HasSpace" w:val="False"/>
          <w:attr w:name="Negative" w:val="False"/>
          <w:attr w:name="NumberType" w:val="1"/>
          <w:attr w:name="SourceValue" w:val="2"/>
          <w:attr w:name="TCSC" w:val="0"/>
          <w:attr w:name="UnitName" w:val="米"/>
        </w:smartTagPr>
        <w:r w:rsidRPr="004D7613">
          <w:rPr>
            <w:rFonts w:ascii="宋体" w:hAnsi="宋体" w:hint="eastAsia"/>
            <w:sz w:val="24"/>
          </w:rPr>
          <w:t>2米</w:t>
        </w:r>
      </w:smartTag>
      <w:r w:rsidRPr="004D7613">
        <w:rPr>
          <w:rFonts w:ascii="宋体" w:hAnsi="宋体" w:hint="eastAsia"/>
          <w:sz w:val="24"/>
        </w:rPr>
        <w:t>，混凝土灌注时从低处向高处分层连续进行，如必须间歇，其间歇时间尽量缩短，并在前层混凝土初凝之前，将上层混凝土灌注完毕。混凝土采用振捣器振捣，振捣时间为10~30S，以混凝土开始冒浆、混凝土不再下沉和不冒气泡为准。</w:t>
      </w:r>
      <w:bookmarkStart w:id="9" w:name="_Toc501164297"/>
      <w:bookmarkStart w:id="10" w:name="_Toc501645003"/>
      <w:bookmarkStart w:id="11" w:name="_Toc504628723"/>
    </w:p>
    <w:p w:rsidR="00BC7CD3" w:rsidRPr="004D7613"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.3 对混凝土养护</w:t>
      </w:r>
      <w:bookmarkEnd w:id="9"/>
      <w:bookmarkEnd w:id="10"/>
      <w:bookmarkEnd w:id="11"/>
      <w:r w:rsidRPr="004D7613">
        <w:rPr>
          <w:rFonts w:ascii="宋体" w:hAnsi="宋体" w:hint="eastAsia"/>
          <w:sz w:val="24"/>
        </w:rPr>
        <w:t xml:space="preserve">质量控制 </w:t>
      </w:r>
    </w:p>
    <w:p w:rsidR="00BC7CD3" w:rsidRPr="004D7613" w:rsidP="00BC7CD3">
      <w:pPr>
        <w:spacing w:line="360" w:lineRule="auto"/>
        <w:rPr>
          <w:rFonts w:ascii="宋体" w:hAnsi="宋体" w:hint="eastAsia"/>
          <w:sz w:val="24"/>
        </w:rPr>
        <w:sectPr w:rsidSect="00AA3159">
          <w:type w:val="nextPage"/>
          <w:pgSz w:w="11906" w:h="16838"/>
          <w:pgMar w:top="1162" w:right="1270" w:bottom="1162" w:left="1230" w:header="851" w:footer="992" w:gutter="0"/>
          <w:pgNumType w:start="8"/>
          <w:cols w:space="425"/>
          <w:titlePg w:val="0"/>
          <w:docGrid w:type="lines" w:linePitch="312"/>
        </w:sectPr>
      </w:pPr>
      <w:r w:rsidRPr="004D7613">
        <w:rPr>
          <w:rFonts w:ascii="宋体" w:hAnsi="宋体" w:hint="eastAsia"/>
          <w:sz w:val="24"/>
        </w:rPr>
        <w:t xml:space="preserve">    混凝土浇注完后，及时养护，对砼直立外表采用喷雾养护</w:t>
      </w:r>
      <w:r>
        <w:rPr>
          <w:rFonts w:ascii="宋体" w:hAnsi="宋体" w:hint="eastAsia"/>
          <w:sz w:val="24"/>
        </w:rPr>
        <w:t>或包裹塑料薄膜养护</w:t>
      </w:r>
      <w:r w:rsidRPr="004D7613">
        <w:rPr>
          <w:rFonts w:ascii="宋体" w:hAnsi="宋体" w:hint="eastAsia"/>
          <w:sz w:val="24"/>
        </w:rPr>
        <w:t>，保持湿润。对砼底板洒水〔或蓄水〕养护，保持砼面潮湿。在炎热时间和砼终凝后的前三天要加强养护工作，此后，每天不少于</w:t>
      </w:r>
      <w:r>
        <w:rPr>
          <w:rFonts w:ascii="宋体" w:hAnsi="宋体" w:hint="eastAsia"/>
          <w:sz w:val="24"/>
        </w:rPr>
        <w:t>3</w:t>
      </w:r>
      <w:r w:rsidRPr="004D7613">
        <w:rPr>
          <w:rFonts w:ascii="宋体" w:hAnsi="宋体" w:hint="eastAsia"/>
          <w:sz w:val="24"/>
        </w:rPr>
        <w:t>次，持续4周，并注意成品保护。</w:t>
      </w:r>
      <w:bookmarkStart w:id="12" w:name="_Toc504318332"/>
      <w:bookmarkStart w:id="13" w:name="_Toc504628724"/>
    </w:p>
    <w:p w:rsidR="00BC7CD3" w:rsidRPr="004D7613"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  制度保证</w:t>
      </w:r>
      <w:bookmarkEnd w:id="12"/>
      <w:bookmarkEnd w:id="13"/>
    </w:p>
    <w:p w:rsidR="00BC7CD3" w:rsidRPr="004D7613"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.1执行签署混凝土浇筑施工准许令制度</w:t>
      </w:r>
    </w:p>
    <w:p w:rsidR="00BC7CD3" w:rsidRPr="004D7613" w:rsidP="00BC7CD3">
      <w:pPr>
        <w:spacing w:line="360" w:lineRule="auto"/>
        <w:rPr>
          <w:rFonts w:ascii="宋体" w:hAnsi="宋体" w:hint="eastAsia"/>
          <w:sz w:val="24"/>
        </w:rPr>
      </w:pPr>
      <w:r w:rsidRPr="004D7613">
        <w:rPr>
          <w:rFonts w:ascii="宋体" w:hAnsi="宋体" w:hint="eastAsia"/>
          <w:sz w:val="24"/>
        </w:rPr>
        <w:t xml:space="preserve">    施工班班长负责填写</w:t>
      </w:r>
      <w:r w:rsidRPr="004D7613">
        <w:rPr>
          <w:rFonts w:ascii="宋体" w:hAnsi="宋体" w:hint="eastAsia"/>
          <w:sz w:val="24"/>
        </w:rPr>
        <w:t>“</w:t>
      </w:r>
      <w:r w:rsidRPr="004D7613">
        <w:rPr>
          <w:rFonts w:ascii="宋体" w:hAnsi="宋体" w:hint="eastAsia"/>
          <w:sz w:val="24"/>
        </w:rPr>
        <w:t>混凝土浇筑令〞申请单，由工程部主管工程师检查准备工作及</w:t>
      </w:r>
      <w:r w:rsidRPr="004D7613">
        <w:rPr>
          <w:rFonts w:ascii="宋体" w:hAnsi="宋体" w:hint="eastAsia"/>
          <w:sz w:val="24"/>
        </w:rPr>
        <w:t>“</w:t>
      </w:r>
      <w:r w:rsidRPr="004D7613">
        <w:rPr>
          <w:rFonts w:ascii="宋体" w:hAnsi="宋体" w:hint="eastAsia"/>
          <w:sz w:val="24"/>
        </w:rPr>
        <w:t>混凝土浇筑令〞填表送签工作，最后经工程</w:t>
      </w:r>
      <w:r>
        <w:rPr>
          <w:rFonts w:ascii="宋体" w:hAnsi="宋体" w:hint="eastAsia"/>
          <w:sz w:val="24"/>
        </w:rPr>
        <w:t>工程技术负责人</w:t>
      </w:r>
      <w:r w:rsidRPr="004D7613">
        <w:rPr>
          <w:rFonts w:ascii="宋体" w:hAnsi="宋体" w:hint="eastAsia"/>
          <w:sz w:val="24"/>
        </w:rPr>
        <w:t>签发。</w:t>
      </w:r>
    </w:p>
    <w:p w:rsidR="00BC7CD3" w:rsidRPr="004D7613"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4D7613">
        <w:rPr>
          <w:rFonts w:ascii="宋体" w:hAnsi="宋体" w:hint="eastAsia"/>
          <w:sz w:val="24"/>
        </w:rPr>
        <w:t xml:space="preserve">.2 </w:t>
      </w:r>
      <w:r w:rsidRPr="004D7613">
        <w:rPr>
          <w:rFonts w:ascii="宋体" w:hAnsi="宋体" w:hint="eastAsia"/>
          <w:sz w:val="24"/>
        </w:rPr>
        <w:t>“</w:t>
      </w:r>
      <w:r w:rsidRPr="004D7613">
        <w:rPr>
          <w:rFonts w:ascii="宋体" w:hAnsi="宋体" w:hint="eastAsia"/>
          <w:sz w:val="24"/>
        </w:rPr>
        <w:t>混凝土浇筑令〞申请签发条件</w:t>
      </w:r>
    </w:p>
    <w:p w:rsidR="00BC7CD3" w:rsidRPr="004D7613" w:rsidP="00BC7CD3">
      <w:pPr>
        <w:spacing w:line="360" w:lineRule="auto"/>
        <w:rPr>
          <w:rFonts w:ascii="宋体" w:hAnsi="宋体" w:hint="eastAsia"/>
          <w:sz w:val="24"/>
        </w:rPr>
      </w:pPr>
      <w:r w:rsidRPr="004D7613">
        <w:rPr>
          <w:rFonts w:ascii="宋体" w:hAnsi="宋体" w:hint="eastAsia"/>
          <w:sz w:val="24"/>
        </w:rPr>
        <w:t xml:space="preserve">    (1)模板的支撑系统按施工方案施工完毕。</w:t>
      </w:r>
    </w:p>
    <w:p w:rsidR="00BC7CD3" w:rsidRPr="004D7613" w:rsidP="00BC7CD3">
      <w:pPr>
        <w:spacing w:line="360" w:lineRule="auto"/>
        <w:rPr>
          <w:rFonts w:ascii="宋体" w:hAnsi="宋体" w:hint="eastAsia"/>
          <w:sz w:val="24"/>
        </w:rPr>
      </w:pPr>
      <w:r w:rsidRPr="004D7613">
        <w:rPr>
          <w:rFonts w:ascii="宋体" w:hAnsi="宋体" w:hint="eastAsia"/>
          <w:sz w:val="24"/>
        </w:rPr>
        <w:t xml:space="preserve">    (2)模板、钢筋及其支架质量符合规定，验收合格。</w:t>
      </w:r>
    </w:p>
    <w:p w:rsidR="00BC7CD3" w:rsidRPr="004D7613" w:rsidP="00BC7CD3">
      <w:pPr>
        <w:spacing w:line="360" w:lineRule="auto"/>
        <w:rPr>
          <w:rFonts w:ascii="宋体" w:hAnsi="宋体" w:hint="eastAsia"/>
          <w:sz w:val="24"/>
        </w:rPr>
      </w:pPr>
      <w:r w:rsidRPr="004D7613">
        <w:rPr>
          <w:rFonts w:ascii="宋体" w:hAnsi="宋体" w:hint="eastAsia"/>
          <w:sz w:val="24"/>
        </w:rPr>
        <w:t xml:space="preserve">    (3)技术复核，隐蔽工程验收经确认签证。</w:t>
      </w:r>
    </w:p>
    <w:p w:rsidR="00BC7CD3" w:rsidRPr="004D7613" w:rsidP="00BC7CD3">
      <w:pPr>
        <w:spacing w:line="360" w:lineRule="auto"/>
        <w:rPr>
          <w:rFonts w:ascii="宋体" w:hAnsi="宋体" w:hint="eastAsia"/>
          <w:sz w:val="24"/>
        </w:rPr>
      </w:pPr>
      <w:r w:rsidRPr="004D7613">
        <w:rPr>
          <w:rFonts w:ascii="宋体" w:hAnsi="宋体" w:hint="eastAsia"/>
          <w:sz w:val="24"/>
        </w:rPr>
        <w:t xml:space="preserve">    (4)施工范围内的平安设施落实。</w:t>
      </w:r>
    </w:p>
    <w:p w:rsidR="00BC7CD3" w:rsidRPr="004D7613" w:rsidP="00BC7CD3">
      <w:pPr>
        <w:spacing w:line="360" w:lineRule="auto"/>
        <w:rPr>
          <w:rFonts w:ascii="宋体" w:hAnsi="宋体" w:hint="eastAsia"/>
          <w:sz w:val="24"/>
        </w:rPr>
      </w:pPr>
      <w:r w:rsidRPr="004D7613">
        <w:rPr>
          <w:rFonts w:ascii="宋体" w:hAnsi="宋体" w:hint="eastAsia"/>
          <w:sz w:val="24"/>
        </w:rPr>
        <w:t xml:space="preserve">    (5)施工机具准备就绪且能正常运转。</w:t>
      </w:r>
    </w:p>
    <w:p w:rsidR="00BC7CD3" w:rsidRPr="004D7613" w:rsidP="00BC7CD3">
      <w:pPr>
        <w:spacing w:line="360" w:lineRule="auto"/>
        <w:rPr>
          <w:rFonts w:ascii="宋体" w:hAnsi="宋体" w:hint="eastAsia"/>
          <w:sz w:val="24"/>
        </w:rPr>
      </w:pPr>
      <w:r w:rsidRPr="004D7613">
        <w:rPr>
          <w:rFonts w:ascii="宋体" w:hAnsi="宋体" w:hint="eastAsia"/>
          <w:sz w:val="24"/>
        </w:rPr>
        <w:t xml:space="preserve">    (6)预埋件、预留孔洞等检核完毕。</w:t>
      </w:r>
    </w:p>
    <w:p w:rsidR="00BC7CD3" w:rsidRPr="0056703B" w:rsidP="00BC7CD3">
      <w:pPr>
        <w:spacing w:line="360" w:lineRule="auto"/>
        <w:rPr>
          <w:rFonts w:ascii="宋体" w:hAnsi="宋体" w:hint="eastAsia"/>
          <w:sz w:val="24"/>
        </w:rPr>
      </w:pPr>
      <w:r w:rsidRPr="009F73BD">
        <w:rPr>
          <w:rFonts w:ascii="宋体" w:hAnsi="宋体" w:hint="eastAsia"/>
          <w:sz w:val="24"/>
        </w:rPr>
        <w:t xml:space="preserve"> (7)原材料及施工配合比经监理工程师及施工方共同检查合格。</w:t>
      </w:r>
    </w:p>
    <w:p w:rsidR="00BC7CD3" w:rsidRPr="00A05D5A" w:rsidP="00BC7CD3">
      <w:pPr>
        <w:spacing w:line="360" w:lineRule="auto"/>
        <w:rPr>
          <w:rFonts w:ascii="黑体" w:eastAsia="黑体" w:hAnsi="宋体" w:hint="eastAsia"/>
          <w:b/>
          <w:sz w:val="24"/>
        </w:rPr>
      </w:pPr>
      <w:bookmarkStart w:id="14" w:name="_Toc504318336"/>
      <w:bookmarkStart w:id="15" w:name="_Toc504628728"/>
      <w:r>
        <w:rPr>
          <w:rFonts w:ascii="黑体" w:eastAsia="黑体" w:hAnsi="宋体" w:hint="eastAsia"/>
          <w:b/>
          <w:sz w:val="24"/>
        </w:rPr>
        <w:t>3.6</w:t>
      </w:r>
      <w:r w:rsidRPr="00085A50">
        <w:rPr>
          <w:rFonts w:ascii="黑体" w:eastAsia="黑体" w:hAnsi="宋体" w:hint="eastAsia"/>
          <w:b/>
          <w:sz w:val="24"/>
        </w:rPr>
        <w:t>隐蔽工程的质量保证措施</w:t>
      </w:r>
      <w:bookmarkEnd w:id="14"/>
      <w:bookmarkEnd w:id="15"/>
    </w:p>
    <w:p w:rsidR="00BC7CD3" w:rsidRPr="00085A50" w:rsidP="00BC7CD3">
      <w:pPr>
        <w:spacing w:line="360" w:lineRule="auto"/>
        <w:rPr>
          <w:rFonts w:ascii="宋体" w:hAnsi="宋体" w:hint="eastAsia"/>
          <w:sz w:val="24"/>
        </w:rPr>
      </w:pPr>
      <w:r w:rsidRPr="00085A50">
        <w:rPr>
          <w:rFonts w:ascii="宋体" w:hAnsi="宋体" w:hint="eastAsia"/>
          <w:sz w:val="24"/>
        </w:rPr>
        <w:t xml:space="preserve">    凡分项工程的施工结果被后道施工所覆盖，均应进行隐蔽工程验收。工程经理部设质量管理工程师和专职质检人员，跟班检查验收。每一道需隐蔽的工序未经监理工程师的批准，不得进入下一道工序的施工，并确保监理工程师有充分的时机对即将覆盖的或掩盖的任何一局部工程进行检查，检验以及任何局部工程施工前对其根底进行检查。</w:t>
      </w:r>
    </w:p>
    <w:p w:rsidR="00BC7CD3" w:rsidRPr="00085A50" w:rsidP="00BC7CD3">
      <w:pPr>
        <w:spacing w:line="360" w:lineRule="auto"/>
        <w:rPr>
          <w:rFonts w:ascii="宋体" w:hAnsi="宋体" w:hint="eastAsia"/>
          <w:sz w:val="24"/>
        </w:rPr>
      </w:pPr>
      <w:bookmarkStart w:id="16" w:name="_Toc504318337"/>
      <w:bookmarkStart w:id="17" w:name="_Toc504628729"/>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.1</w:t>
        </w:r>
      </w:smartTag>
      <w:r w:rsidRPr="00085A50">
        <w:rPr>
          <w:rFonts w:ascii="宋体" w:hAnsi="宋体" w:hint="eastAsia"/>
          <w:sz w:val="24"/>
        </w:rPr>
        <w:t xml:space="preserve"> 隐蔽工程验收程序</w:t>
      </w:r>
      <w:bookmarkEnd w:id="16"/>
      <w:bookmarkEnd w:id="17"/>
    </w:p>
    <w:p w:rsidR="00BC7CD3" w:rsidRPr="00085A50" w:rsidP="00BC7CD3">
      <w:pPr>
        <w:spacing w:line="360" w:lineRule="auto"/>
        <w:rPr>
          <w:rFonts w:ascii="宋体" w:hAnsi="宋体" w:hint="eastAsia"/>
          <w:sz w:val="24"/>
        </w:rPr>
      </w:pPr>
      <w:r w:rsidRPr="00085A50">
        <w:rPr>
          <w:rFonts w:ascii="宋体" w:hAnsi="宋体" w:hint="eastAsia"/>
          <w:sz w:val="24"/>
        </w:rPr>
        <w:t xml:space="preserve">    隐蔽工程验收程序下列图：</w:t>
      </w:r>
    </w:p>
    <w:p w:rsidR="00BC7CD3" w:rsidP="00BC7CD3">
      <w:pPr>
        <w:pStyle w:val="NormalIndent"/>
        <w:ind w:firstLine="0"/>
        <w:rPr>
          <w:rFonts w:ascii="宋体" w:hAnsi="宋体" w:hint="eastAsia"/>
          <w:color w:val="auto"/>
        </w:rPr>
      </w:pPr>
      <w:r>
        <w:rPr>
          <w:rFonts w:ascii="宋体" w:hAnsi="宋体"/>
          <w:noProof/>
          <w:color w:val="auto"/>
        </w:rPr>
        <w:pict>
          <v:group id="_x0000_s1193" style="width:387pt;height:354.25pt;margin-top:7.8pt;margin-left:9pt;position:absolute;z-index:251806720" coordorigin="2708,3340" coordsize="5320,7085">
            <v:shape id="_x0000_s1194" type="#_x0000_t202" style="width:560;height:435;left:6208;position:absolute;top:6325" filled="t" stroked="t">
              <v:textbox inset="0,2.83pt,0,0">
                <w:txbxContent>
                  <w:p w:rsidR="00BC7CD3" w:rsidP="00BC7CD3">
                    <w:pPr>
                      <w:rPr>
                        <w:rFonts w:hint="eastAsia"/>
                      </w:rPr>
                    </w:pPr>
                    <w:r>
                      <w:rPr>
                        <w:rFonts w:hint="eastAsia"/>
                      </w:rPr>
                      <w:t>Yes</w:t>
                    </w:r>
                  </w:p>
                </w:txbxContent>
              </v:textbox>
            </v:shape>
            <v:shape id="_x0000_s1195" type="#_x0000_t202" style="width:560;height:435;left:6208;position:absolute;top:7140" filled="t" stroked="t">
              <v:textbox inset="0,2.83pt,0,0">
                <w:txbxContent>
                  <w:p w:rsidR="00BC7CD3" w:rsidP="00BC7CD3">
                    <w:pPr>
                      <w:rPr>
                        <w:rFonts w:hint="eastAsia"/>
                      </w:rPr>
                    </w:pPr>
                    <w:r>
                      <w:rPr>
                        <w:rFonts w:hint="eastAsia"/>
                      </w:rPr>
                      <w:t>Yes</w:t>
                    </w:r>
                  </w:p>
                </w:txbxContent>
              </v:textbox>
            </v:shape>
            <v:shape id="_x0000_s1196" type="#_x0000_t202" style="width:2800;height:435;left:4598;position:absolute;top:9990" filled="t" stroked="t">
              <v:textbox inset=",2.83pt,,0">
                <w:txbxContent>
                  <w:p w:rsidR="00BC7CD3" w:rsidP="00BC7CD3">
                    <w:pPr>
                      <w:rPr>
                        <w:rFonts w:hint="eastAsia"/>
                      </w:rPr>
                    </w:pPr>
                    <w:r>
                      <w:rPr>
                        <w:rFonts w:hint="eastAsia"/>
                      </w:rPr>
                      <w:t>进行下道工序</w:t>
                    </w:r>
                  </w:p>
                </w:txbxContent>
              </v:textbox>
            </v:shape>
            <v:shape id="_x0000_s1197" type="#_x0000_t202" style="width:2800;height:435;left:4598;position:absolute;top:9158" filled="t" stroked="t">
              <v:textbox inset=",2.83pt,,0">
                <w:txbxContent>
                  <w:p w:rsidR="00BC7CD3" w:rsidP="00BC7CD3">
                    <w:pPr>
                      <w:rPr>
                        <w:rFonts w:hint="eastAsia"/>
                      </w:rPr>
                    </w:pPr>
                    <w:r>
                      <w:rPr>
                        <w:rFonts w:hint="eastAsia"/>
                      </w:rPr>
                      <w:t>签署合格意见</w:t>
                    </w:r>
                  </w:p>
                </w:txbxContent>
              </v:textbox>
            </v:shape>
            <v:shape id="_x0000_s1198" type="#_x0000_t202" style="width:2800;height:435;left:4598;position:absolute;top:3340" filled="t" stroked="t">
              <v:textbox inset=",2.83pt,,0">
                <w:txbxContent>
                  <w:p w:rsidR="00BC7CD3" w:rsidP="00BC7CD3">
                    <w:pPr>
                      <w:rPr>
                        <w:rFonts w:hint="eastAsia"/>
                      </w:rPr>
                    </w:pPr>
                    <w:r>
                      <w:rPr>
                        <w:rFonts w:hint="eastAsia"/>
                      </w:rPr>
                      <w:t>隐蔽工程工序施工完毕</w:t>
                    </w:r>
                  </w:p>
                </w:txbxContent>
              </v:textbox>
            </v:shape>
            <v:shape id="_x0000_s1199" type="#_x0000_t202" style="width:2800;height:435;left:4598;position:absolute;top:4171" filled="t" stroked="t">
              <v:textbox inset=",2.83pt,,0">
                <w:txbxContent>
                  <w:p w:rsidR="00BC7CD3" w:rsidP="00BC7CD3">
                    <w:pPr>
                      <w:rPr>
                        <w:rFonts w:hint="eastAsia"/>
                      </w:rPr>
                    </w:pPr>
                    <w:r>
                      <w:rPr>
                        <w:rFonts w:hint="eastAsia"/>
                      </w:rPr>
                      <w:t>施工单位自检整改</w:t>
                    </w:r>
                  </w:p>
                </w:txbxContent>
              </v:textbox>
            </v:shape>
            <v:shape id="_x0000_s1200" type="#_x0000_t202" style="width:2800;height:435;left:4598;position:absolute;top:5002" filled="t" stroked="t">
              <v:textbox inset=",2.83pt,,0">
                <w:txbxContent>
                  <w:p w:rsidR="00BC7CD3" w:rsidP="00BC7CD3">
                    <w:pPr>
                      <w:rPr>
                        <w:rFonts w:hint="eastAsia"/>
                      </w:rPr>
                    </w:pPr>
                    <w:r>
                      <w:rPr>
                        <w:rFonts w:hint="eastAsia"/>
                      </w:rPr>
                      <w:t>填写报请验收单</w:t>
                    </w:r>
                  </w:p>
                </w:txbxContent>
              </v:textbox>
            </v:shape>
            <v:shape id="_x0000_s1201" type="#_x0000_t202" style="width:2800;height:435;left:4598;position:absolute;top:5833" filled="t" stroked="t">
              <v:textbox inset=",2.83pt,,0">
                <w:txbxContent>
                  <w:p w:rsidR="00BC7CD3" w:rsidP="00BC7CD3">
                    <w:pPr>
                      <w:rPr>
                        <w:rFonts w:hint="eastAsia"/>
                      </w:rPr>
                    </w:pPr>
                    <w:r>
                      <w:rPr>
                        <w:rFonts w:hint="eastAsia"/>
                      </w:rPr>
                      <w:t>工程质检员、技术员复验</w:t>
                    </w:r>
                  </w:p>
                </w:txbxContent>
              </v:textbox>
            </v:shape>
            <v:shape id="_x0000_s1202" type="#_x0000_t202" style="width:2800;height:435;left:4598;position:absolute;top:6665" filled="t" stroked="t">
              <v:textbox inset=",2.83pt,,0">
                <w:txbxContent>
                  <w:p w:rsidR="00BC7CD3" w:rsidP="00BC7CD3">
                    <w:pPr>
                      <w:rPr>
                        <w:rFonts w:hint="eastAsia"/>
                      </w:rPr>
                    </w:pPr>
                    <w:r>
                      <w:rPr>
                        <w:rFonts w:hint="eastAsia"/>
                      </w:rPr>
                      <w:t>工程工程师组织验收</w:t>
                    </w:r>
                  </w:p>
                </w:txbxContent>
              </v:textbox>
            </v:shape>
            <v:shape id="_x0000_s1203" type="#_x0000_t202" style="width:3360;height:435;left:4318;position:absolute;top:7496" filled="t" stroked="t">
              <v:textbox inset=",2.83pt,,0">
                <w:txbxContent>
                  <w:p w:rsidR="00BC7CD3" w:rsidP="00BC7CD3">
                    <w:pPr>
                      <w:rPr>
                        <w:rFonts w:hint="eastAsia"/>
                      </w:rPr>
                    </w:pPr>
                    <w:r>
                      <w:rPr>
                        <w:rFonts w:hint="eastAsia"/>
                      </w:rPr>
                      <w:t>填写隐蔽工程验收记录鉴证</w:t>
                    </w:r>
                  </w:p>
                </w:txbxContent>
              </v:textbox>
            </v:shape>
            <v:shape id="_x0000_s1204" type="#_x0000_t202" style="width:4060;height:435;left:3968;position:absolute;top:8327" filled="t" stroked="t">
              <v:textbox inset=",2.83pt,,0">
                <w:txbxContent>
                  <w:p w:rsidR="00BC7CD3" w:rsidP="00BC7CD3">
                    <w:pPr>
                      <w:rPr>
                        <w:rFonts w:hint="eastAsia"/>
                      </w:rPr>
                    </w:pPr>
                    <w:r>
                      <w:rPr>
                        <w:rFonts w:hint="eastAsia"/>
                      </w:rPr>
                      <w:t>通知现场监理工程师或其他代表</w:t>
                    </w:r>
                  </w:p>
                </w:txbxContent>
              </v:textbox>
            </v:shape>
            <v:line id="_x0000_s1205" style="position:absolute" from="5998,3782" to="5998,4179" stroked="t">
              <v:stroke endarrow="classic" endarrowlength="long"/>
            </v:line>
            <v:line id="_x0000_s1206" style="position:absolute" from="5998,4614" to="5998,5011" stroked="t">
              <v:stroke endarrow="classic" endarrowlength="long"/>
            </v:line>
            <v:line id="_x0000_s1207" style="position:absolute" from="5998,5447" to="5998,5844" stroked="t">
              <v:stroke endarrow="classic" endarrowlength="long"/>
            </v:line>
            <v:line id="_x0000_s1208" style="position:absolute" from="5998,6279" to="5998,6676" stroked="t">
              <v:stroke endarrow="classic" endarrowlength="long"/>
            </v:line>
            <v:line id="_x0000_s1209" style="position:absolute" from="5998,7112" to="5998,7509" stroked="t">
              <v:stroke endarrow="classic" endarrowlength="long"/>
            </v:line>
            <v:line id="_x0000_s1210" style="position:absolute" from="5998,7944" to="5998,8341" stroked="t">
              <v:stroke endarrow="classic" endarrowlength="long"/>
            </v:line>
            <v:line id="_x0000_s1211" style="position:absolute" from="5998,8777" to="5998,9174" stroked="t">
              <v:stroke endarrow="classic" endarrowlength="long"/>
            </v:line>
            <v:line id="_x0000_s1212" style="position:absolute" from="5998,9610" to="5998,10007" stroked="t">
              <v:stroke endarrow="classic" endarrowlength="long"/>
            </v:line>
            <v:line id="_x0000_s1213" style="position:absolute" from="2708,4388" to="4619,4388" stroked="t">
              <v:stroke endarrow="classic" endarrowlength="long"/>
            </v:line>
            <v:line id="_x0000_s1214" style="position:absolute" from="2708,4388" to="2708,8568" stroked="t"/>
            <v:line id="_x0000_s1215" style="position:absolute;rotation:180" from="2708,6051" to="4619,6051" stroked="t">
              <v:stroke endarrow="classic" endarrowlength="long"/>
            </v:line>
            <v:line id="_x0000_s1216" style="position:absolute;rotation:180" from="2708,6883" to="4619,6883" stroked="t">
              <v:stroke endarrow="classic" endarrowlength="long"/>
            </v:line>
            <v:line id="_x0000_s1217" style="position:absolute" from="2711,8545" to="3971,8545" stroked="t">
              <v:stroke endarrowlength="long"/>
            </v:line>
            <v:shape id="_x0000_s1218" type="#_x0000_t202" style="width:840;height:380;left:2848;position:absolute;top:5050" filled="t" stroked="t">
              <v:textbox inset="0,2.83pt,0,0">
                <w:txbxContent>
                  <w:p w:rsidR="00BC7CD3" w:rsidP="00BC7CD3">
                    <w:pPr>
                      <w:rPr>
                        <w:rFonts w:hint="eastAsia"/>
                      </w:rPr>
                    </w:pPr>
                    <w:r>
                      <w:rPr>
                        <w:rFonts w:hint="eastAsia"/>
                      </w:rPr>
                      <w:t>No</w:t>
                    </w:r>
                  </w:p>
                </w:txbxContent>
              </v:textbox>
            </v:shape>
          </v:group>
        </w:pict>
      </w:r>
    </w:p>
    <w:p w:rsidR="00BC7CD3" w:rsidRPr="00085A50" w:rsidP="00BC7CD3">
      <w:pPr>
        <w:jc w:val="center"/>
        <w:rPr>
          <w:rFonts w:ascii="宋体" w:hAnsi="宋体" w:hint="eastAsia"/>
          <w:b/>
          <w:sz w:val="24"/>
        </w:rPr>
      </w:pPr>
      <w:r w:rsidRPr="00085A50">
        <w:rPr>
          <w:rFonts w:ascii="宋体" w:hAnsi="宋体" w:hint="eastAsia"/>
          <w:b/>
          <w:sz w:val="24"/>
        </w:rPr>
        <w:t>隐蔽工程验收程序图</w:t>
      </w:r>
    </w:p>
    <w:p w:rsidR="00BC7CD3" w:rsidRPr="00085A50"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 xml:space="preserve"> 隐蔽工程的管理措施</w:t>
      </w:r>
    </w:p>
    <w:p w:rsidR="00BC7CD3" w:rsidRPr="00085A50"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.1隐蔽工程的检查验收坚持自检、互检、交接检的</w:t>
      </w:r>
      <w:r w:rsidRPr="00085A50">
        <w:rPr>
          <w:rFonts w:ascii="宋体" w:hAnsi="宋体" w:hint="eastAsia"/>
          <w:sz w:val="24"/>
        </w:rPr>
        <w:t>“</w:t>
      </w:r>
      <w:r w:rsidRPr="00085A50">
        <w:rPr>
          <w:rFonts w:ascii="宋体" w:hAnsi="宋体" w:hint="eastAsia"/>
          <w:sz w:val="24"/>
        </w:rPr>
        <w:t>三检〞制度，并采取签字制度，上道工序不合格，不签字，下道工序不施工。</w:t>
      </w:r>
    </w:p>
    <w:p w:rsidR="00BC7CD3" w:rsidRPr="00085A50"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.2每道工序完工后，由分管该工序的技术人员、质检人员、领工员、组织作业组长，按标准和验收要求进行验收，对不符合质量标准的，返工重作，直至再次验收合格。</w:t>
      </w:r>
    </w:p>
    <w:p w:rsidR="00BC7CD3" w:rsidRPr="00085A50"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.3工序中间交接时，应填写工序交接清单和工序质量自检评定表，互相签字认可。</w:t>
      </w:r>
    </w:p>
    <w:p w:rsidR="00BC7CD3" w:rsidRPr="00085A50"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.4隐蔽工程经自检合格后，报请甲方驻地监理工程师检查验收，同时做好隐蔽工程验收质量记录和签字工作，并归档保存。</w:t>
      </w:r>
    </w:p>
    <w:p w:rsidR="00BC7CD3" w:rsidRPr="00085A50" w:rsidP="00BC7CD3">
      <w:pPr>
        <w:spacing w:line="360" w:lineRule="auto"/>
        <w:rPr>
          <w:rFonts w:ascii="宋体" w:hAnsi="宋体" w:hint="eastAsia"/>
          <w:sz w:val="24"/>
        </w:rPr>
        <w:sectPr w:rsidSect="00AA3159">
          <w:type w:val="nextPage"/>
          <w:pgSz w:w="11906" w:h="16838"/>
          <w:pgMar w:top="1162" w:right="1270" w:bottom="1162" w:left="1230" w:header="851" w:footer="992" w:gutter="0"/>
          <w:pgNumType w:start="9"/>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.5所有隐蔽工程必须经监理工程师签字认可后，方能进行下一道工序施工，未经签字认可的，严禁进行下道工序施工。</w:t>
      </w:r>
    </w:p>
    <w:p w:rsidR="00BC7CD3" w:rsidRPr="00085A50" w:rsidP="00BC7CD3">
      <w:pPr>
        <w:spacing w:line="36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085A50">
          <w:rPr>
            <w:rFonts w:ascii="宋体" w:hAnsi="宋体" w:hint="eastAsia"/>
            <w:sz w:val="24"/>
          </w:rPr>
          <w:t>3.</w:t>
        </w:r>
        <w:r>
          <w:rPr>
            <w:rFonts w:ascii="宋体" w:hAnsi="宋体" w:hint="eastAsia"/>
            <w:sz w:val="24"/>
          </w:rPr>
          <w:t>6</w:t>
        </w:r>
        <w:r w:rsidRPr="00085A50">
          <w:rPr>
            <w:rFonts w:ascii="宋体" w:hAnsi="宋体" w:hint="eastAsia"/>
            <w:sz w:val="24"/>
          </w:rPr>
          <w:t>.2</w:t>
        </w:r>
      </w:smartTag>
      <w:r w:rsidRPr="00085A50">
        <w:rPr>
          <w:rFonts w:ascii="宋体" w:hAnsi="宋体" w:hint="eastAsia"/>
          <w:sz w:val="24"/>
        </w:rPr>
        <w:t>.6经监理工程师检查验收不合格的隐蔽工程工程，返工自检复验合格后，重新填写隐蔽工程验收记录，并向驻地监理工程师发出复验报告，经检查认可后，即使办理签证手续。</w:t>
      </w:r>
    </w:p>
    <w:p w:rsidR="00BC7CD3" w:rsidRPr="00085A50" w:rsidP="00BC7CD3">
      <w:pPr>
        <w:spacing w:line="360" w:lineRule="auto"/>
        <w:ind w:firstLine="57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3.6</w:t>
        </w:r>
        <w:r w:rsidRPr="00085A50">
          <w:rPr>
            <w:rFonts w:ascii="宋体" w:hAnsi="宋体" w:hint="eastAsia"/>
            <w:sz w:val="24"/>
          </w:rPr>
          <w:t>.2</w:t>
        </w:r>
      </w:smartTag>
      <w:r w:rsidRPr="00085A50">
        <w:rPr>
          <w:rFonts w:ascii="宋体" w:hAnsi="宋体" w:hint="eastAsia"/>
          <w:sz w:val="24"/>
        </w:rPr>
        <w:t>.7按竣工文件编制要求进行整理各项隐蔽工程验收记录，分类归档保存。工序施工中应保证施工日志、隐蔽工程验收记录、分项、分部工程质量记录等资料齐全，使其具有可追溯性。</w:t>
      </w:r>
      <w:bookmarkStart w:id="18" w:name="_Toc504318340"/>
      <w:bookmarkStart w:id="19" w:name="_Toc504628732"/>
    </w:p>
    <w:p w:rsidR="00BC7CD3" w:rsidRPr="00085A50" w:rsidP="00BC7CD3">
      <w:pPr>
        <w:spacing w:line="360" w:lineRule="auto"/>
        <w:rPr>
          <w:rFonts w:ascii="黑体" w:eastAsia="黑体" w:hAnsi="宋体" w:hint="eastAsia"/>
          <w:b/>
          <w:sz w:val="24"/>
        </w:rPr>
      </w:pPr>
      <w:r>
        <w:rPr>
          <w:rFonts w:ascii="黑体" w:eastAsia="黑体" w:hAnsi="宋体" w:hint="eastAsia"/>
          <w:b/>
          <w:sz w:val="24"/>
        </w:rPr>
        <w:t>3.7</w:t>
      </w:r>
      <w:r w:rsidRPr="00085A50">
        <w:rPr>
          <w:rFonts w:ascii="黑体" w:eastAsia="黑体" w:hAnsi="宋体" w:hint="eastAsia"/>
          <w:b/>
          <w:sz w:val="24"/>
        </w:rPr>
        <w:t xml:space="preserve">  预埋件、预留孔洞的保证措施</w:t>
      </w:r>
      <w:bookmarkEnd w:id="18"/>
      <w:bookmarkEnd w:id="19"/>
    </w:p>
    <w:p w:rsidR="00BC7CD3" w:rsidP="00BC7CD3">
      <w:pPr>
        <w:spacing w:line="360" w:lineRule="auto"/>
        <w:ind w:firstLine="480"/>
        <w:rPr>
          <w:rFonts w:ascii="宋体" w:hAnsi="宋体" w:hint="eastAsia"/>
          <w:sz w:val="24"/>
        </w:rPr>
      </w:pPr>
      <w:r w:rsidRPr="00085A50">
        <w:rPr>
          <w:rFonts w:ascii="宋体" w:hAnsi="宋体" w:hint="eastAsia"/>
          <w:sz w:val="24"/>
        </w:rPr>
        <w:t>预埋件、预留孔洞是工程施工中不可缺少的重要局部，它直接影响到给排水机电设备安装和建筑装饰的施工和质量，为保证预埋件、预留孔洞不漏设、不错设，位置、数量、尺寸大小符合设计要求，特制定预埋件、预留孔洞施作流程见下列图，并采取如下保证措施。</w:t>
      </w:r>
    </w:p>
    <w:p w:rsidR="00BC7CD3" w:rsidP="00BC7CD3">
      <w:pPr>
        <w:pStyle w:val="NormalIndent"/>
        <w:ind w:firstLine="0"/>
        <w:rPr>
          <w:rFonts w:ascii="宋体" w:hAnsi="宋体" w:hint="eastAsia"/>
          <w:color w:val="auto"/>
        </w:rPr>
      </w:pPr>
      <w:r>
        <w:rPr>
          <w:rFonts w:ascii="宋体" w:hAnsi="宋体"/>
          <w:noProof/>
          <w:color w:val="auto"/>
        </w:rPr>
        <w:pict>
          <v:group id="_x0000_s1219" style="width:322.15pt;height:413.5pt;margin-top:12.2pt;margin-left:54pt;position:absolute;z-index:251807744" coordorigin="2553,2570" coordsize="6443,8270" o:allowincell="f">
            <v:shape id="_x0000_s1220" type="#_x0000_t202" style="width:942;height:421;left:5374;position:absolute;top:7677" stroked="f">
              <v:textbox inset="0,0,0,0">
                <w:txbxContent>
                  <w:p w:rsidR="00BC7CD3" w:rsidP="00BC7CD3">
                    <w:pPr>
                      <w:pStyle w:val="a"/>
                      <w:rPr>
                        <w:rFonts w:hint="eastAsia"/>
                        <w:spacing w:val="0"/>
                      </w:rPr>
                    </w:pPr>
                    <w:r>
                      <w:rPr>
                        <w:rFonts w:hint="eastAsia"/>
                        <w:spacing w:val="0"/>
                      </w:rPr>
                      <w:t>合格</w:t>
                    </w:r>
                  </w:p>
                </w:txbxContent>
              </v:textbox>
            </v:shape>
            <v:shape id="_x0000_s1221" type="#_x0000_t202" style="width:942;height:421;left:5374;position:absolute;top:8753" stroked="f">
              <v:textbox inset="0,0,0,0">
                <w:txbxContent>
                  <w:p w:rsidR="00BC7CD3" w:rsidP="00BC7CD3">
                    <w:pPr>
                      <w:pStyle w:val="a"/>
                      <w:rPr>
                        <w:rFonts w:hint="eastAsia"/>
                        <w:spacing w:val="0"/>
                      </w:rPr>
                    </w:pPr>
                    <w:r>
                      <w:rPr>
                        <w:rFonts w:hint="eastAsia"/>
                        <w:spacing w:val="0"/>
                      </w:rPr>
                      <w:t>合格</w:t>
                    </w:r>
                  </w:p>
                </w:txbxContent>
              </v:textbox>
            </v:shape>
            <v:shape id="_x0000_s1222" type="#_x0000_t202" style="width:942;height:421;left:5374;position:absolute;top:9853" stroked="f">
              <v:textbox inset="0,0,0,0">
                <w:txbxContent>
                  <w:p w:rsidR="00BC7CD3" w:rsidP="00BC7CD3">
                    <w:pPr>
                      <w:pStyle w:val="a"/>
                      <w:rPr>
                        <w:rFonts w:hint="eastAsia"/>
                        <w:spacing w:val="0"/>
                      </w:rPr>
                    </w:pPr>
                    <w:r>
                      <w:rPr>
                        <w:rFonts w:hint="eastAsia"/>
                        <w:spacing w:val="0"/>
                      </w:rPr>
                      <w:t>合格</w:t>
                    </w:r>
                  </w:p>
                </w:txbxContent>
              </v:textbox>
            </v:shape>
            <v:shape id="_x0000_s1223" type="#_x0000_t202" style="width:942;height:421;left:5374;position:absolute;top:3219" stroked="f">
              <v:textbox inset="0,0,0,0">
                <w:txbxContent>
                  <w:p w:rsidR="00BC7CD3" w:rsidP="00BC7CD3">
                    <w:pPr>
                      <w:pStyle w:val="a"/>
                      <w:rPr>
                        <w:rFonts w:hint="eastAsia"/>
                        <w:spacing w:val="0"/>
                      </w:rPr>
                    </w:pPr>
                    <w:r>
                      <w:rPr>
                        <w:rFonts w:hint="eastAsia"/>
                        <w:spacing w:val="0"/>
                      </w:rPr>
                      <w:t>合格</w:t>
                    </w:r>
                  </w:p>
                </w:txbxContent>
              </v:textbox>
            </v:shape>
            <v:shape id="_x0000_s1224" type="#_x0000_t202" style="width:5447;height:567;left:2553;position:absolute;top:2570">
              <v:textbox>
                <w:txbxContent>
                  <w:p w:rsidR="00BC7CD3" w:rsidP="00BC7CD3">
                    <w:pPr>
                      <w:pStyle w:val="a"/>
                      <w:rPr>
                        <w:rFonts w:hint="eastAsia"/>
                        <w:spacing w:val="0"/>
                      </w:rPr>
                    </w:pPr>
                    <w:r>
                      <w:rPr>
                        <w:rFonts w:hint="eastAsia"/>
                        <w:spacing w:val="0"/>
                      </w:rPr>
                      <w:t>作业小组工程师编制综合预埋件、预留孔洞图</w:t>
                    </w:r>
                  </w:p>
                </w:txbxContent>
              </v:textbox>
            </v:shape>
            <v:line id="_x0000_s1225" style="position:absolute" from="5277,3153" to="5277,3720">
              <v:stroke endarrow="classic" endarrowlength="long"/>
            </v:line>
            <v:shape id="_x0000_s1226" type="#_x0000_t202" style="width:2835;height:567;left:3859;position:absolute;top:3673">
              <v:textbox>
                <w:txbxContent>
                  <w:p w:rsidR="00BC7CD3" w:rsidP="00BC7CD3">
                    <w:pPr>
                      <w:pStyle w:val="a"/>
                      <w:rPr>
                        <w:rFonts w:hint="eastAsia"/>
                        <w:spacing w:val="0"/>
                      </w:rPr>
                    </w:pPr>
                    <w:r>
                      <w:rPr>
                        <w:rFonts w:hint="eastAsia"/>
                        <w:spacing w:val="0"/>
                      </w:rPr>
                      <w:t>工程技术部审核</w:t>
                    </w:r>
                  </w:p>
                </w:txbxContent>
              </v:textbox>
            </v:shape>
            <v:line id="_x0000_s1227" style="position:absolute" from="5277,4251" to="5277,4818">
              <v:stroke endarrow="classic" endarrowlength="long"/>
            </v:line>
            <v:shape id="_x0000_s1228" type="#_x0000_t202" style="width:2835;height:567;left:3859;position:absolute;top:4766">
              <v:textbox>
                <w:txbxContent>
                  <w:p w:rsidR="00BC7CD3" w:rsidP="00BC7CD3">
                    <w:pPr>
                      <w:pStyle w:val="a"/>
                      <w:rPr>
                        <w:rFonts w:hint="eastAsia"/>
                        <w:spacing w:val="0"/>
                      </w:rPr>
                    </w:pPr>
                    <w:r>
                      <w:rPr>
                        <w:rFonts w:hint="eastAsia"/>
                        <w:spacing w:val="0"/>
                      </w:rPr>
                      <w:t>总工程师审核</w:t>
                    </w:r>
                  </w:p>
                </w:txbxContent>
              </v:textbox>
            </v:shape>
            <v:line id="_x0000_s1229" style="position:absolute" from="5277,5357" to="5277,5924">
              <v:stroke endarrow="classic" endarrowlength="long"/>
            </v:line>
            <v:shape id="_x0000_s1230" type="#_x0000_t202" style="width:2835;height:567;left:3859;position:absolute;top:5872">
              <v:textbox>
                <w:txbxContent>
                  <w:p w:rsidR="00BC7CD3" w:rsidP="00BC7CD3">
                    <w:pPr>
                      <w:pStyle w:val="a"/>
                      <w:rPr>
                        <w:rFonts w:hint="eastAsia"/>
                        <w:spacing w:val="0"/>
                      </w:rPr>
                    </w:pPr>
                    <w:r>
                      <w:rPr>
                        <w:rFonts w:hint="eastAsia"/>
                        <w:spacing w:val="0"/>
                      </w:rPr>
                      <w:t>作业小组施作</w:t>
                    </w:r>
                  </w:p>
                </w:txbxContent>
              </v:textbox>
            </v:shape>
            <v:line id="_x0000_s1231" style="position:absolute" from="5277,6477" to="5277,7044">
              <v:stroke endarrow="classic" endarrowlength="long"/>
            </v:line>
            <v:shape id="_x0000_s1232" type="#_x0000_t202" style="width:2835;height:567;left:3859;position:absolute;top:6992">
              <v:textbox>
                <w:txbxContent>
                  <w:p w:rsidR="00BC7CD3" w:rsidP="00BC7CD3">
                    <w:pPr>
                      <w:pStyle w:val="a"/>
                      <w:rPr>
                        <w:rFonts w:hint="eastAsia"/>
                        <w:spacing w:val="0"/>
                      </w:rPr>
                    </w:pPr>
                    <w:r>
                      <w:rPr>
                        <w:rFonts w:hint="eastAsia"/>
                        <w:spacing w:val="0"/>
                      </w:rPr>
                      <w:t>作业小组自检</w:t>
                    </w:r>
                  </w:p>
                </w:txbxContent>
              </v:textbox>
            </v:shape>
            <v:line id="_x0000_s1233" style="position:absolute" from="5277,7577" to="5277,8144">
              <v:stroke endarrow="classic" endarrowlength="long"/>
            </v:line>
            <v:shape id="_x0000_s1234" type="#_x0000_t202" style="width:2835;height:567;left:3859;position:absolute;top:8092">
              <v:textbox>
                <w:txbxContent>
                  <w:p w:rsidR="00BC7CD3" w:rsidP="00BC7CD3">
                    <w:pPr>
                      <w:pStyle w:val="a"/>
                      <w:rPr>
                        <w:rFonts w:hint="eastAsia"/>
                        <w:spacing w:val="0"/>
                      </w:rPr>
                    </w:pPr>
                    <w:r>
                      <w:rPr>
                        <w:rFonts w:hint="eastAsia"/>
                        <w:spacing w:val="0"/>
                      </w:rPr>
                      <w:t>质量管理小组检查</w:t>
                    </w:r>
                  </w:p>
                </w:txbxContent>
              </v:textbox>
            </v:shape>
            <v:line id="_x0000_s1235" style="position:absolute" from="5277,8658" to="5277,9225">
              <v:stroke endarrow="classic" endarrowlength="long"/>
            </v:line>
            <v:shape id="_x0000_s1236" type="#_x0000_t202" style="width:2835;height:567;left:3859;position:absolute;top:9173">
              <v:textbox>
                <w:txbxContent>
                  <w:p w:rsidR="00BC7CD3" w:rsidP="00BC7CD3">
                    <w:pPr>
                      <w:pStyle w:val="a"/>
                      <w:rPr>
                        <w:rFonts w:hint="eastAsia"/>
                        <w:spacing w:val="0"/>
                      </w:rPr>
                    </w:pPr>
                    <w:r>
                      <w:rPr>
                        <w:rFonts w:hint="eastAsia"/>
                        <w:spacing w:val="0"/>
                      </w:rPr>
                      <w:t>总工程师、监理检查</w:t>
                    </w:r>
                  </w:p>
                </w:txbxContent>
              </v:textbox>
            </v:shape>
            <v:line id="_x0000_s1237" style="position:absolute" from="5277,9758" to="5277,10325">
              <v:stroke endarrow="classic" endarrowlength="long"/>
            </v:line>
            <v:shape id="_x0000_s1238" type="#_x0000_t202" style="width:2835;height:567;left:3859;position:absolute;top:10273">
              <v:textbox>
                <w:txbxContent>
                  <w:p w:rsidR="00BC7CD3" w:rsidP="00BC7CD3">
                    <w:pPr>
                      <w:pStyle w:val="a"/>
                      <w:rPr>
                        <w:rFonts w:hint="eastAsia"/>
                        <w:spacing w:val="0"/>
                      </w:rPr>
                    </w:pPr>
                    <w:r>
                      <w:rPr>
                        <w:rFonts w:hint="eastAsia"/>
                        <w:spacing w:val="0"/>
                      </w:rPr>
                      <w:t>下一道工序</w:t>
                    </w:r>
                  </w:p>
                </w:txbxContent>
              </v:textbox>
            </v:shape>
            <v:shape id="_x0000_s1239" type="#_x0000_t202" style="width:942;height:421;left:5374;position:absolute;top:4295" stroked="f">
              <v:textbox inset="0,0,0,0">
                <w:txbxContent>
                  <w:p w:rsidR="00BC7CD3" w:rsidP="00BC7CD3">
                    <w:pPr>
                      <w:pStyle w:val="a"/>
                      <w:rPr>
                        <w:rFonts w:hint="eastAsia"/>
                        <w:spacing w:val="0"/>
                      </w:rPr>
                    </w:pPr>
                    <w:r>
                      <w:rPr>
                        <w:rFonts w:hint="eastAsia"/>
                        <w:spacing w:val="0"/>
                      </w:rPr>
                      <w:t>合格</w:t>
                    </w:r>
                  </w:p>
                </w:txbxContent>
              </v:textbox>
            </v:shape>
            <v:shape id="_x0000_s1240" type="#_x0000_t202" style="width:942;height:421;left:5374;position:absolute;top:5395" stroked="f">
              <v:textbox inset="0,0,0,0">
                <w:txbxContent>
                  <w:p w:rsidR="00BC7CD3" w:rsidP="00BC7CD3">
                    <w:pPr>
                      <w:pStyle w:val="a"/>
                      <w:rPr>
                        <w:rFonts w:hint="eastAsia"/>
                        <w:spacing w:val="0"/>
                      </w:rPr>
                    </w:pPr>
                    <w:r>
                      <w:rPr>
                        <w:rFonts w:hint="eastAsia"/>
                        <w:spacing w:val="0"/>
                      </w:rPr>
                      <w:t>合格</w:t>
                    </w:r>
                  </w:p>
                </w:txbxContent>
              </v:textbox>
            </v:shape>
            <v:line id="_x0000_s1241" style="position:absolute" from="6708,3956" to="8972,3956"/>
            <v:line id="_x0000_s1242" style="position:absolute" from="6708,5050" to="8972,5050"/>
            <v:line id="_x0000_s1243" style="position:absolute" from="8977,2885" to="8977,5067">
              <v:stroke endarrowlength="long"/>
            </v:line>
            <v:line id="_x0000_s1244" style="position:absolute" from="8018,2857" to="8996,2857">
              <v:stroke startarrow="classic" startarrowlength="long"/>
            </v:line>
            <v:shape id="_x0000_s1245" type="#_x0000_t202" style="width:942;height:421;left:7891;position:absolute;top:3460" stroked="f">
              <v:textbox inset="0,0,0,0">
                <w:txbxContent>
                  <w:p w:rsidR="00BC7CD3" w:rsidP="00BC7CD3">
                    <w:pPr>
                      <w:pStyle w:val="a"/>
                      <w:rPr>
                        <w:rFonts w:hint="eastAsia"/>
                        <w:spacing w:val="0"/>
                      </w:rPr>
                    </w:pPr>
                    <w:r>
                      <w:rPr>
                        <w:rFonts w:hint="eastAsia"/>
                        <w:spacing w:val="0"/>
                      </w:rPr>
                      <w:t>不合格</w:t>
                    </w:r>
                  </w:p>
                </w:txbxContent>
              </v:textbox>
            </v:shape>
            <v:shape id="_x0000_s1246" type="#_x0000_t202" style="width:942;height:421;left:7891;position:absolute;top:4518" stroked="f">
              <v:textbox inset="0,0,0,0">
                <w:txbxContent>
                  <w:p w:rsidR="00BC7CD3" w:rsidP="00BC7CD3">
                    <w:pPr>
                      <w:pStyle w:val="a"/>
                      <w:rPr>
                        <w:rFonts w:hint="eastAsia"/>
                        <w:spacing w:val="0"/>
                      </w:rPr>
                    </w:pPr>
                    <w:r>
                      <w:rPr>
                        <w:rFonts w:hint="eastAsia"/>
                        <w:spacing w:val="0"/>
                      </w:rPr>
                      <w:t>不合格</w:t>
                    </w:r>
                  </w:p>
                </w:txbxContent>
              </v:textbox>
            </v:shape>
            <v:line id="_x0000_s1247" style="position:absolute" from="6703,7282" to="8967,7282"/>
            <v:line id="_x0000_s1248" style="position:absolute" from="6703,8376" to="8967,8376"/>
            <v:line id="_x0000_s1249" style="position:absolute" from="8972,6211" to="8972,9489">
              <v:stroke endarrowlength="long"/>
            </v:line>
            <v:line id="_x0000_s1250" style="position:absolute" from="6726,6183" to="8991,6183">
              <v:stroke startarrow="classic" startarrowlength="long"/>
            </v:line>
            <v:shape id="_x0000_s1251" type="#_x0000_t202" style="width:942;height:421;left:7891;position:absolute;top:6786" stroked="f">
              <v:textbox inset="0,0,0,0">
                <w:txbxContent>
                  <w:p w:rsidR="00BC7CD3" w:rsidP="00BC7CD3">
                    <w:pPr>
                      <w:pStyle w:val="a"/>
                      <w:rPr>
                        <w:rFonts w:hint="eastAsia"/>
                        <w:spacing w:val="0"/>
                      </w:rPr>
                    </w:pPr>
                    <w:r>
                      <w:rPr>
                        <w:rFonts w:hint="eastAsia"/>
                        <w:spacing w:val="0"/>
                      </w:rPr>
                      <w:t>不合格</w:t>
                    </w:r>
                  </w:p>
                </w:txbxContent>
              </v:textbox>
            </v:shape>
            <v:shape id="_x0000_s1252" type="#_x0000_t202" style="width:942;height:421;left:7891;position:absolute;top:7844" stroked="f">
              <v:textbox inset="0,0,0,0">
                <w:txbxContent>
                  <w:p w:rsidR="00BC7CD3" w:rsidP="00BC7CD3">
                    <w:pPr>
                      <w:pStyle w:val="a"/>
                      <w:rPr>
                        <w:rFonts w:hint="eastAsia"/>
                      </w:rPr>
                    </w:pPr>
                    <w:r>
                      <w:rPr>
                        <w:rFonts w:hint="eastAsia"/>
                      </w:rPr>
                      <w:t>不合格</w:t>
                    </w:r>
                  </w:p>
                </w:txbxContent>
              </v:textbox>
            </v:shape>
            <v:line id="_x0000_s1253" style="position:absolute" from="6727,9490" to="8991,9490"/>
            <v:shape id="_x0000_s1254" type="#_x0000_t202" style="width:942;height:421;left:7891;position:absolute;top:8958" stroked="f">
              <v:textbox inset="0,0,0,0">
                <w:txbxContent>
                  <w:p w:rsidR="00BC7CD3" w:rsidP="00BC7CD3">
                    <w:pPr>
                      <w:pStyle w:val="a"/>
                      <w:rPr>
                        <w:rFonts w:hint="eastAsia"/>
                        <w:spacing w:val="0"/>
                      </w:rPr>
                    </w:pPr>
                    <w:r>
                      <w:rPr>
                        <w:rFonts w:hint="eastAsia"/>
                        <w:spacing w:val="0"/>
                      </w:rPr>
                      <w:t>不合格</w:t>
                    </w:r>
                  </w:p>
                </w:txbxContent>
              </v:textbox>
            </v:shape>
            <w10:wrap type="topAndBottom"/>
          </v:group>
        </w:pict>
      </w:r>
    </w:p>
    <w:p w:rsidR="00BC7CD3" w:rsidRPr="00A05D5A" w:rsidP="00BC7CD3">
      <w:pPr>
        <w:jc w:val="center"/>
        <w:rPr>
          <w:rFonts w:ascii="宋体" w:hAnsi="宋体" w:hint="eastAsia"/>
          <w:b/>
          <w:sz w:val="24"/>
        </w:rPr>
      </w:pPr>
      <w:r w:rsidRPr="00085A50">
        <w:rPr>
          <w:rFonts w:ascii="宋体" w:hAnsi="宋体" w:hint="eastAsia"/>
          <w:b/>
          <w:sz w:val="24"/>
        </w:rPr>
        <w:t>预埋件、预留孔洞施作流程</w:t>
      </w:r>
      <w:r w:rsidRPr="00A05D5A">
        <w:rPr>
          <w:rFonts w:ascii="宋体" w:hAnsi="宋体" w:hint="eastAsia"/>
          <w:b/>
          <w:sz w:val="24"/>
        </w:rPr>
        <w:br/>
      </w:r>
      <w:r w:rsidRPr="00A05D5A">
        <w:rPr>
          <w:rFonts w:ascii="宋体" w:hAnsi="宋体" w:hint="eastAsia"/>
          <w:b/>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https://d.book118.com/668125011030006030</w:t>
        </w:r>
      </w:hyperlink>
    </w:p>
    <w:p w:rsidR="00BC7CD3" w:rsidRPr="00A05D5A" w:rsidP="00BC7CD3">
      <w:pPr>
        <w:jc w:val="center"/>
        <w:rPr>
          <w:rFonts w:ascii="宋体" w:hAnsi="宋体" w:hint="eastAsia"/>
          <w:b/>
          <w:sz w:val="24"/>
        </w:rPr>
      </w:pPr>
    </w:p>
    <w:sectPr w:rsidSect="00AA3159">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Gulim">
    <w:altName w:val="굴림"/>
    <w:panose1 w:val="020B0600000101010101"/>
    <w:charset w:val="81"/>
    <w:family w:val="swiss"/>
    <w:pitch w:val="variable"/>
    <w:sig w:usb0="B00002AF" w:usb1="69D77CFB" w:usb2="00000030" w:usb3="00000000" w:csb0="0008009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panose1 w:val="00000000000000000000"/>
    <w:charset w:val="00"/>
    <w:family w:val="auto"/>
    <w:notTrueType/>
    <w:pitch w:val="default"/>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15D17"/>
    <w:rsid w:val="00085A50"/>
    <w:rsid w:val="000B02A0"/>
    <w:rsid w:val="000F1657"/>
    <w:rsid w:val="000F4BCD"/>
    <w:rsid w:val="00192863"/>
    <w:rsid w:val="00242D57"/>
    <w:rsid w:val="00272C31"/>
    <w:rsid w:val="002A20E1"/>
    <w:rsid w:val="002C407E"/>
    <w:rsid w:val="00317CD5"/>
    <w:rsid w:val="003D200F"/>
    <w:rsid w:val="003D442F"/>
    <w:rsid w:val="003E4F64"/>
    <w:rsid w:val="00477307"/>
    <w:rsid w:val="004D7613"/>
    <w:rsid w:val="004E4433"/>
    <w:rsid w:val="004F1687"/>
    <w:rsid w:val="00505FB2"/>
    <w:rsid w:val="0051114C"/>
    <w:rsid w:val="0056703B"/>
    <w:rsid w:val="00574F34"/>
    <w:rsid w:val="005B63FF"/>
    <w:rsid w:val="00623561"/>
    <w:rsid w:val="006B032F"/>
    <w:rsid w:val="006B3458"/>
    <w:rsid w:val="0073346F"/>
    <w:rsid w:val="00741085"/>
    <w:rsid w:val="0074715F"/>
    <w:rsid w:val="007C085C"/>
    <w:rsid w:val="007C30A4"/>
    <w:rsid w:val="007D11A0"/>
    <w:rsid w:val="00832717"/>
    <w:rsid w:val="008C4122"/>
    <w:rsid w:val="008E516C"/>
    <w:rsid w:val="00925310"/>
    <w:rsid w:val="0094403C"/>
    <w:rsid w:val="009478EF"/>
    <w:rsid w:val="009F73BD"/>
    <w:rsid w:val="00A05D5A"/>
    <w:rsid w:val="00A33107"/>
    <w:rsid w:val="00A37A19"/>
    <w:rsid w:val="00A747B6"/>
    <w:rsid w:val="00A819A1"/>
    <w:rsid w:val="00AA0194"/>
    <w:rsid w:val="00AA3159"/>
    <w:rsid w:val="00AA66D0"/>
    <w:rsid w:val="00B57D8F"/>
    <w:rsid w:val="00B6389D"/>
    <w:rsid w:val="00B70B0E"/>
    <w:rsid w:val="00BA4FD4"/>
    <w:rsid w:val="00BC7CD3"/>
    <w:rsid w:val="00C5425F"/>
    <w:rsid w:val="00CC6F08"/>
    <w:rsid w:val="00CD4AEE"/>
    <w:rsid w:val="00D04788"/>
    <w:rsid w:val="00E36937"/>
    <w:rsid w:val="00E81E17"/>
    <w:rsid w:val="00E83881"/>
    <w:rsid w:val="00E92BE6"/>
    <w:rsid w:val="00EA7A34"/>
    <w:rsid w:val="00F22287"/>
    <w:rsid w:val="00F46FD2"/>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NormalIndent">
    <w:name w:val="Normal Indent"/>
    <w:basedOn w:val="Normal"/>
    <w:rsid w:val="00BC7CD3"/>
    <w:pPr>
      <w:widowControl/>
      <w:snapToGrid w:val="0"/>
      <w:spacing w:line="312" w:lineRule="auto"/>
      <w:ind w:firstLine="420"/>
    </w:pPr>
    <w:rPr>
      <w:color w:val="000000"/>
      <w:kern w:val="0"/>
      <w:sz w:val="28"/>
      <w:szCs w:val="20"/>
    </w:rPr>
  </w:style>
  <w:style w:type="paragraph" w:customStyle="1" w:styleId="a">
    <w:name w:val="文本框"/>
    <w:basedOn w:val="Normal"/>
    <w:rsid w:val="00BC7CD3"/>
    <w:pPr>
      <w:snapToGrid w:val="0"/>
      <w:jc w:val="center"/>
    </w:pPr>
    <w:rPr>
      <w:spacing w:val="-30"/>
      <w:sz w:val="24"/>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hyperlink" Target="https://d.book118.com/668125011030006030"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2852</Words>
  <Characters>16258</Characters>
  <Application>Microsoft Office Word</Application>
  <DocSecurity>0</DocSecurity>
  <Lines>135</Lines>
  <Paragraphs>38</Paragraphs>
  <ScaleCrop>false</ScaleCrop>
  <Company>Sky123.Org</Company>
  <LinksUpToDate>false</LinksUpToDate>
  <CharactersWithSpaces>19072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2021-11-12T02:59:00Z</dcterms:created>
  <dcterms:modified xsi:type="dcterms:W3CDTF">2021-11-12T02:59:00Z</dcterms:modified>
</cp:coreProperties>
</file>