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直流鼓风机项目规划设计纲要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683" w:history="1">
        <w:r>
          <w:rPr>
            <w:rFonts w:ascii="仿宋" w:eastAsia="仿宋" w:hAnsi="仿宋" w:cs="仿宋" w:hint="eastAsia"/>
            <w:lang w:eastAsia="zh-CN"/>
          </w:rPr>
          <w:t>序言</w:t>
        </w:r>
        <w:r>
          <w:tab/>
        </w:r>
        <w:r>
          <w:fldChar w:fldCharType="begin"/>
        </w:r>
        <w:r>
          <w:instrText xml:space="preserve"> PAGEREF _Toc20683 \h </w:instrText>
        </w:r>
        <w:r>
          <w:fldChar w:fldCharType="separate"/>
        </w:r>
        <w:r>
          <w:t>3</w:t>
        </w:r>
        <w:r>
          <w:fldChar w:fldCharType="end"/>
        </w:r>
      </w:hyperlink>
    </w:p>
    <w:p>
      <w:pPr>
        <w:pStyle w:val="TOC1"/>
        <w:tabs>
          <w:tab w:val="right" w:leader="dot" w:pos="8306"/>
        </w:tabs>
      </w:pPr>
      <w:hyperlink w:anchor="_Toc1958" w:history="1">
        <w:r>
          <w:rPr>
            <w:rFonts w:ascii="仿宋" w:eastAsia="仿宋" w:hAnsi="仿宋" w:cs="仿宋" w:hint="eastAsia"/>
            <w:lang w:eastAsia="zh-CN"/>
          </w:rPr>
          <w:t>一、直流鼓风机项目建设单位说明</w:t>
        </w:r>
        <w:r>
          <w:tab/>
        </w:r>
        <w:r>
          <w:fldChar w:fldCharType="begin"/>
        </w:r>
        <w:r>
          <w:instrText xml:space="preserve"> PAGEREF _Toc1958 \h </w:instrText>
        </w:r>
        <w:r>
          <w:fldChar w:fldCharType="separate"/>
        </w:r>
        <w:r>
          <w:t>3</w:t>
        </w:r>
        <w:r>
          <w:fldChar w:fldCharType="end"/>
        </w:r>
      </w:hyperlink>
    </w:p>
    <w:p>
      <w:pPr>
        <w:pStyle w:val="TOC2"/>
        <w:tabs>
          <w:tab w:val="right" w:leader="dot" w:pos="8306"/>
        </w:tabs>
      </w:pPr>
      <w:hyperlink w:anchor="_Toc7391" w:history="1">
        <w:r>
          <w:rPr>
            <w:rFonts w:ascii="仿宋" w:eastAsia="仿宋" w:hAnsi="仿宋" w:cs="仿宋" w:hint="eastAsia"/>
            <w:lang w:eastAsia="zh-CN"/>
          </w:rPr>
          <w:t>(一)、直流鼓风机项目承办单位基本情况</w:t>
        </w:r>
        <w:r>
          <w:tab/>
        </w:r>
        <w:r>
          <w:fldChar w:fldCharType="begin"/>
        </w:r>
        <w:r>
          <w:instrText xml:space="preserve"> PAGEREF _Toc7391 \h </w:instrText>
        </w:r>
        <w:r>
          <w:fldChar w:fldCharType="separate"/>
        </w:r>
        <w:r>
          <w:t>3</w:t>
        </w:r>
        <w:r>
          <w:fldChar w:fldCharType="end"/>
        </w:r>
      </w:hyperlink>
    </w:p>
    <w:p>
      <w:pPr>
        <w:pStyle w:val="TOC2"/>
        <w:tabs>
          <w:tab w:val="right" w:leader="dot" w:pos="8306"/>
        </w:tabs>
      </w:pPr>
      <w:hyperlink w:anchor="_Toc3723" w:history="1">
        <w:r>
          <w:rPr>
            <w:rFonts w:ascii="仿宋" w:eastAsia="仿宋" w:hAnsi="仿宋" w:cs="仿宋" w:hint="eastAsia"/>
            <w:lang w:eastAsia="zh-CN"/>
          </w:rPr>
          <w:t>(二)、公司经济效益分析</w:t>
        </w:r>
        <w:r>
          <w:tab/>
        </w:r>
        <w:r>
          <w:fldChar w:fldCharType="begin"/>
        </w:r>
        <w:r>
          <w:instrText xml:space="preserve"> PAGEREF _Toc3723 \h </w:instrText>
        </w:r>
        <w:r>
          <w:fldChar w:fldCharType="separate"/>
        </w:r>
        <w:r>
          <w:t>4</w:t>
        </w:r>
        <w:r>
          <w:fldChar w:fldCharType="end"/>
        </w:r>
      </w:hyperlink>
    </w:p>
    <w:p>
      <w:pPr>
        <w:pStyle w:val="TOC1"/>
        <w:tabs>
          <w:tab w:val="right" w:leader="dot" w:pos="8306"/>
        </w:tabs>
      </w:pPr>
      <w:hyperlink w:anchor="_Toc18800" w:history="1">
        <w:r>
          <w:rPr>
            <w:rFonts w:ascii="仿宋" w:eastAsia="仿宋" w:hAnsi="仿宋" w:cs="仿宋" w:hint="eastAsia"/>
            <w:lang w:eastAsia="zh-CN"/>
          </w:rPr>
          <w:t>二、直流鼓风机项目文档管理</w:t>
        </w:r>
        <w:r>
          <w:tab/>
        </w:r>
        <w:r>
          <w:fldChar w:fldCharType="begin"/>
        </w:r>
        <w:r>
          <w:instrText xml:space="preserve"> PAGEREF _Toc18800 \h </w:instrText>
        </w:r>
        <w:r>
          <w:fldChar w:fldCharType="separate"/>
        </w:r>
        <w:r>
          <w:t>5</w:t>
        </w:r>
        <w:r>
          <w:fldChar w:fldCharType="end"/>
        </w:r>
      </w:hyperlink>
    </w:p>
    <w:p>
      <w:pPr>
        <w:pStyle w:val="TOC2"/>
        <w:tabs>
          <w:tab w:val="right" w:leader="dot" w:pos="8306"/>
        </w:tabs>
      </w:pPr>
      <w:hyperlink w:anchor="_Toc15674" w:history="1">
        <w:r>
          <w:rPr>
            <w:rFonts w:ascii="仿宋" w:eastAsia="仿宋" w:hAnsi="仿宋" w:cs="仿宋" w:hint="eastAsia"/>
            <w:lang w:eastAsia="zh-CN"/>
          </w:rPr>
          <w:t>(一)、文档编制与审查</w:t>
        </w:r>
        <w:r>
          <w:tab/>
        </w:r>
        <w:r>
          <w:fldChar w:fldCharType="begin"/>
        </w:r>
        <w:r>
          <w:instrText xml:space="preserve"> PAGEREF _Toc15674 \h </w:instrText>
        </w:r>
        <w:r>
          <w:fldChar w:fldCharType="separate"/>
        </w:r>
        <w:r>
          <w:t>5</w:t>
        </w:r>
        <w:r>
          <w:fldChar w:fldCharType="end"/>
        </w:r>
      </w:hyperlink>
    </w:p>
    <w:p>
      <w:pPr>
        <w:pStyle w:val="TOC2"/>
        <w:tabs>
          <w:tab w:val="right" w:leader="dot" w:pos="8306"/>
        </w:tabs>
      </w:pPr>
      <w:hyperlink w:anchor="_Toc14301" w:history="1">
        <w:r>
          <w:rPr>
            <w:rFonts w:ascii="仿宋" w:eastAsia="仿宋" w:hAnsi="仿宋" w:cs="仿宋" w:hint="eastAsia"/>
            <w:lang w:eastAsia="zh-CN"/>
          </w:rPr>
          <w:t>(二)、文档发布与分发</w:t>
        </w:r>
        <w:r>
          <w:tab/>
        </w:r>
        <w:r>
          <w:fldChar w:fldCharType="begin"/>
        </w:r>
        <w:r>
          <w:instrText xml:space="preserve"> PAGEREF _Toc14301 \h </w:instrText>
        </w:r>
        <w:r>
          <w:fldChar w:fldCharType="separate"/>
        </w:r>
        <w:r>
          <w:t>6</w:t>
        </w:r>
        <w:r>
          <w:fldChar w:fldCharType="end"/>
        </w:r>
      </w:hyperlink>
    </w:p>
    <w:p>
      <w:pPr>
        <w:pStyle w:val="TOC2"/>
        <w:tabs>
          <w:tab w:val="right" w:leader="dot" w:pos="8306"/>
        </w:tabs>
      </w:pPr>
      <w:hyperlink w:anchor="_Toc15264" w:history="1">
        <w:r>
          <w:rPr>
            <w:rFonts w:ascii="仿宋" w:eastAsia="仿宋" w:hAnsi="仿宋" w:cs="仿宋" w:hint="eastAsia"/>
            <w:lang w:eastAsia="zh-CN"/>
          </w:rPr>
          <w:t>(三)、文档存档与归档</w:t>
        </w:r>
        <w:r>
          <w:tab/>
        </w:r>
        <w:r>
          <w:fldChar w:fldCharType="begin"/>
        </w:r>
        <w:r>
          <w:instrText xml:space="preserve"> PAGEREF _Toc15264 \h </w:instrText>
        </w:r>
        <w:r>
          <w:fldChar w:fldCharType="separate"/>
        </w:r>
        <w:r>
          <w:t>7</w:t>
        </w:r>
        <w:r>
          <w:fldChar w:fldCharType="end"/>
        </w:r>
      </w:hyperlink>
    </w:p>
    <w:p>
      <w:pPr>
        <w:pStyle w:val="TOC1"/>
        <w:tabs>
          <w:tab w:val="right" w:leader="dot" w:pos="8306"/>
        </w:tabs>
      </w:pPr>
      <w:hyperlink w:anchor="_Toc13381" w:history="1">
        <w:r>
          <w:rPr>
            <w:rFonts w:ascii="仿宋" w:eastAsia="仿宋" w:hAnsi="仿宋" w:cs="仿宋" w:hint="eastAsia"/>
            <w:lang w:eastAsia="zh-CN"/>
          </w:rPr>
          <w:t>三、产品规划分析</w:t>
        </w:r>
        <w:r>
          <w:tab/>
        </w:r>
        <w:r>
          <w:fldChar w:fldCharType="begin"/>
        </w:r>
        <w:r>
          <w:instrText xml:space="preserve"> PAGEREF _Toc13381 \h </w:instrText>
        </w:r>
        <w:r>
          <w:fldChar w:fldCharType="separate"/>
        </w:r>
        <w:r>
          <w:t>8</w:t>
        </w:r>
        <w:r>
          <w:fldChar w:fldCharType="end"/>
        </w:r>
      </w:hyperlink>
    </w:p>
    <w:p>
      <w:pPr>
        <w:pStyle w:val="TOC2"/>
        <w:tabs>
          <w:tab w:val="right" w:leader="dot" w:pos="8306"/>
        </w:tabs>
      </w:pPr>
      <w:hyperlink w:anchor="_Toc25016" w:history="1">
        <w:r>
          <w:rPr>
            <w:rFonts w:ascii="仿宋" w:eastAsia="仿宋" w:hAnsi="仿宋" w:cs="仿宋" w:hint="eastAsia"/>
            <w:lang w:eastAsia="zh-CN"/>
          </w:rPr>
          <w:t>(一)、产品规划</w:t>
        </w:r>
        <w:r>
          <w:tab/>
        </w:r>
        <w:r>
          <w:fldChar w:fldCharType="begin"/>
        </w:r>
        <w:r>
          <w:instrText xml:space="preserve"> PAGEREF _Toc25016 \h </w:instrText>
        </w:r>
        <w:r>
          <w:fldChar w:fldCharType="separate"/>
        </w:r>
        <w:r>
          <w:t>8</w:t>
        </w:r>
        <w:r>
          <w:fldChar w:fldCharType="end"/>
        </w:r>
      </w:hyperlink>
    </w:p>
    <w:p>
      <w:pPr>
        <w:pStyle w:val="TOC2"/>
        <w:tabs>
          <w:tab w:val="right" w:leader="dot" w:pos="8306"/>
        </w:tabs>
      </w:pPr>
      <w:hyperlink w:anchor="_Toc27047" w:history="1">
        <w:r>
          <w:rPr>
            <w:rFonts w:ascii="仿宋" w:eastAsia="仿宋" w:hAnsi="仿宋" w:cs="仿宋" w:hint="eastAsia"/>
            <w:lang w:eastAsia="zh-CN"/>
          </w:rPr>
          <w:t>(二)、建设规模</w:t>
        </w:r>
        <w:r>
          <w:tab/>
        </w:r>
        <w:r>
          <w:fldChar w:fldCharType="begin"/>
        </w:r>
        <w:r>
          <w:instrText xml:space="preserve"> PAGEREF _Toc27047 \h </w:instrText>
        </w:r>
        <w:r>
          <w:fldChar w:fldCharType="separate"/>
        </w:r>
        <w:r>
          <w:t>9</w:t>
        </w:r>
        <w:r>
          <w:fldChar w:fldCharType="end"/>
        </w:r>
      </w:hyperlink>
    </w:p>
    <w:p>
      <w:pPr>
        <w:pStyle w:val="TOC1"/>
        <w:tabs>
          <w:tab w:val="right" w:leader="dot" w:pos="8306"/>
        </w:tabs>
      </w:pPr>
      <w:hyperlink w:anchor="_Toc23987" w:history="1">
        <w:r>
          <w:rPr>
            <w:rFonts w:ascii="仿宋" w:eastAsia="仿宋" w:hAnsi="仿宋" w:cs="仿宋" w:hint="eastAsia"/>
            <w:lang w:eastAsia="zh-CN"/>
          </w:rPr>
          <w:t>四、直流鼓风机项目概论</w:t>
        </w:r>
        <w:r>
          <w:tab/>
        </w:r>
        <w:r>
          <w:fldChar w:fldCharType="begin"/>
        </w:r>
        <w:r>
          <w:instrText xml:space="preserve"> PAGEREF _Toc23987 \h </w:instrText>
        </w:r>
        <w:r>
          <w:fldChar w:fldCharType="separate"/>
        </w:r>
        <w:r>
          <w:t>10</w:t>
        </w:r>
        <w:r>
          <w:fldChar w:fldCharType="end"/>
        </w:r>
      </w:hyperlink>
    </w:p>
    <w:p>
      <w:pPr>
        <w:pStyle w:val="TOC2"/>
        <w:tabs>
          <w:tab w:val="right" w:leader="dot" w:pos="8306"/>
        </w:tabs>
      </w:pPr>
      <w:hyperlink w:anchor="_Toc26611" w:history="1">
        <w:r>
          <w:rPr>
            <w:rFonts w:ascii="仿宋" w:eastAsia="仿宋" w:hAnsi="仿宋" w:cs="仿宋" w:hint="eastAsia"/>
            <w:lang w:eastAsia="zh-CN"/>
          </w:rPr>
          <w:t>(一)、直流鼓风机项目概况</w:t>
        </w:r>
        <w:r>
          <w:tab/>
        </w:r>
        <w:r>
          <w:fldChar w:fldCharType="begin"/>
        </w:r>
        <w:r>
          <w:instrText xml:space="preserve"> PAGEREF _Toc26611 \h </w:instrText>
        </w:r>
        <w:r>
          <w:fldChar w:fldCharType="separate"/>
        </w:r>
        <w:r>
          <w:t>10</w:t>
        </w:r>
        <w:r>
          <w:fldChar w:fldCharType="end"/>
        </w:r>
      </w:hyperlink>
    </w:p>
    <w:p>
      <w:pPr>
        <w:pStyle w:val="TOC2"/>
        <w:tabs>
          <w:tab w:val="right" w:leader="dot" w:pos="8306"/>
        </w:tabs>
      </w:pPr>
      <w:hyperlink w:anchor="_Toc14396" w:history="1">
        <w:r>
          <w:rPr>
            <w:rFonts w:ascii="仿宋" w:eastAsia="仿宋" w:hAnsi="仿宋" w:cs="仿宋" w:hint="eastAsia"/>
            <w:lang w:eastAsia="zh-CN"/>
          </w:rPr>
          <w:t>(二)、直流鼓风机项目目标</w:t>
        </w:r>
        <w:r>
          <w:tab/>
        </w:r>
        <w:r>
          <w:fldChar w:fldCharType="begin"/>
        </w:r>
        <w:r>
          <w:instrText xml:space="preserve"> PAGEREF _Toc14396 \h </w:instrText>
        </w:r>
        <w:r>
          <w:fldChar w:fldCharType="separate"/>
        </w:r>
        <w:r>
          <w:t>12</w:t>
        </w:r>
        <w:r>
          <w:fldChar w:fldCharType="end"/>
        </w:r>
      </w:hyperlink>
    </w:p>
    <w:p>
      <w:pPr>
        <w:pStyle w:val="TOC2"/>
        <w:tabs>
          <w:tab w:val="right" w:leader="dot" w:pos="8306"/>
        </w:tabs>
      </w:pPr>
      <w:hyperlink w:anchor="_Toc21434" w:history="1">
        <w:r>
          <w:rPr>
            <w:rFonts w:ascii="仿宋" w:eastAsia="仿宋" w:hAnsi="仿宋" w:cs="仿宋" w:hint="eastAsia"/>
            <w:lang w:eastAsia="zh-CN"/>
          </w:rPr>
          <w:t>(三)、直流鼓风机项目提出的理由</w:t>
        </w:r>
        <w:r>
          <w:tab/>
        </w:r>
        <w:r>
          <w:fldChar w:fldCharType="begin"/>
        </w:r>
        <w:r>
          <w:instrText xml:space="preserve"> PAGEREF _Toc21434 \h </w:instrText>
        </w:r>
        <w:r>
          <w:fldChar w:fldCharType="separate"/>
        </w:r>
        <w:r>
          <w:t>13</w:t>
        </w:r>
        <w:r>
          <w:fldChar w:fldCharType="end"/>
        </w:r>
      </w:hyperlink>
    </w:p>
    <w:p>
      <w:pPr>
        <w:pStyle w:val="TOC2"/>
        <w:tabs>
          <w:tab w:val="right" w:leader="dot" w:pos="8306"/>
        </w:tabs>
      </w:pPr>
      <w:hyperlink w:anchor="_Toc4068" w:history="1">
        <w:r>
          <w:rPr>
            <w:rFonts w:ascii="仿宋" w:eastAsia="仿宋" w:hAnsi="仿宋" w:cs="仿宋" w:hint="eastAsia"/>
            <w:lang w:eastAsia="zh-CN"/>
          </w:rPr>
          <w:t>(四)、直流鼓风机项目意义</w:t>
        </w:r>
        <w:r>
          <w:tab/>
        </w:r>
        <w:r>
          <w:fldChar w:fldCharType="begin"/>
        </w:r>
        <w:r>
          <w:instrText xml:space="preserve"> PAGEREF _Toc4068 \h </w:instrText>
        </w:r>
        <w:r>
          <w:fldChar w:fldCharType="separate"/>
        </w:r>
        <w:r>
          <w:t>15</w:t>
        </w:r>
        <w:r>
          <w:fldChar w:fldCharType="end"/>
        </w:r>
      </w:hyperlink>
    </w:p>
    <w:p>
      <w:pPr>
        <w:pStyle w:val="TOC2"/>
        <w:tabs>
          <w:tab w:val="right" w:leader="dot" w:pos="8306"/>
        </w:tabs>
      </w:pPr>
      <w:hyperlink w:anchor="_Toc21607" w:history="1">
        <w:r>
          <w:rPr>
            <w:rFonts w:ascii="仿宋" w:eastAsia="仿宋" w:hAnsi="仿宋" w:cs="仿宋" w:hint="eastAsia"/>
            <w:lang w:eastAsia="zh-CN"/>
          </w:rPr>
          <w:t>(五)、直流鼓风机项目背景</w:t>
        </w:r>
        <w:r>
          <w:tab/>
        </w:r>
        <w:r>
          <w:fldChar w:fldCharType="begin"/>
        </w:r>
        <w:r>
          <w:instrText xml:space="preserve"> PAGEREF _Toc21607 \h </w:instrText>
        </w:r>
        <w:r>
          <w:fldChar w:fldCharType="separate"/>
        </w:r>
        <w:r>
          <w:t>16</w:t>
        </w:r>
        <w:r>
          <w:fldChar w:fldCharType="end"/>
        </w:r>
      </w:hyperlink>
    </w:p>
    <w:p>
      <w:pPr>
        <w:pStyle w:val="TOC1"/>
        <w:tabs>
          <w:tab w:val="right" w:leader="dot" w:pos="8306"/>
        </w:tabs>
      </w:pPr>
      <w:hyperlink w:anchor="_Toc27910" w:history="1">
        <w:r>
          <w:rPr>
            <w:rFonts w:ascii="仿宋" w:eastAsia="仿宋" w:hAnsi="仿宋" w:cs="仿宋" w:hint="eastAsia"/>
            <w:lang w:eastAsia="zh-CN"/>
          </w:rPr>
          <w:t>五、直流鼓风机项目可持续发展</w:t>
        </w:r>
        <w:r>
          <w:tab/>
        </w:r>
        <w:r>
          <w:fldChar w:fldCharType="begin"/>
        </w:r>
        <w:r>
          <w:instrText xml:space="preserve"> PAGEREF _Toc27910 \h </w:instrText>
        </w:r>
        <w:r>
          <w:fldChar w:fldCharType="separate"/>
        </w:r>
        <w:r>
          <w:t>17</w:t>
        </w:r>
        <w:r>
          <w:fldChar w:fldCharType="end"/>
        </w:r>
      </w:hyperlink>
    </w:p>
    <w:p>
      <w:pPr>
        <w:pStyle w:val="TOC2"/>
        <w:tabs>
          <w:tab w:val="right" w:leader="dot" w:pos="8306"/>
        </w:tabs>
      </w:pPr>
      <w:hyperlink w:anchor="_Toc15650" w:history="1">
        <w:r>
          <w:rPr>
            <w:rFonts w:ascii="仿宋" w:eastAsia="仿宋" w:hAnsi="仿宋" w:cs="仿宋" w:hint="eastAsia"/>
            <w:lang w:eastAsia="zh-CN"/>
          </w:rPr>
          <w:t>(一)、可持续战略与实践</w:t>
        </w:r>
        <w:r>
          <w:tab/>
        </w:r>
        <w:r>
          <w:fldChar w:fldCharType="begin"/>
        </w:r>
        <w:r>
          <w:instrText xml:space="preserve"> PAGEREF _Toc15650 \h </w:instrText>
        </w:r>
        <w:r>
          <w:fldChar w:fldCharType="separate"/>
        </w:r>
        <w:r>
          <w:t>17</w:t>
        </w:r>
        <w:r>
          <w:fldChar w:fldCharType="end"/>
        </w:r>
      </w:hyperlink>
    </w:p>
    <w:p>
      <w:pPr>
        <w:pStyle w:val="TOC2"/>
        <w:tabs>
          <w:tab w:val="right" w:leader="dot" w:pos="8306"/>
        </w:tabs>
      </w:pPr>
      <w:hyperlink w:anchor="_Toc22937" w:history="1">
        <w:r>
          <w:rPr>
            <w:rFonts w:ascii="仿宋" w:eastAsia="仿宋" w:hAnsi="仿宋" w:cs="仿宋" w:hint="eastAsia"/>
            <w:lang w:eastAsia="zh-CN"/>
          </w:rPr>
          <w:t>(二)、环保与社会责任</w:t>
        </w:r>
        <w:r>
          <w:tab/>
        </w:r>
        <w:r>
          <w:fldChar w:fldCharType="begin"/>
        </w:r>
        <w:r>
          <w:instrText xml:space="preserve"> PAGEREF _Toc22937 \h </w:instrText>
        </w:r>
        <w:r>
          <w:fldChar w:fldCharType="separate"/>
        </w:r>
        <w:r>
          <w:t>17</w:t>
        </w:r>
        <w:r>
          <w:fldChar w:fldCharType="end"/>
        </w:r>
      </w:hyperlink>
    </w:p>
    <w:p>
      <w:pPr>
        <w:pStyle w:val="TOC1"/>
        <w:tabs>
          <w:tab w:val="right" w:leader="dot" w:pos="8306"/>
        </w:tabs>
      </w:pPr>
      <w:hyperlink w:anchor="_Toc3521" w:history="1">
        <w:r>
          <w:rPr>
            <w:rFonts w:ascii="仿宋" w:eastAsia="仿宋" w:hAnsi="仿宋" w:cs="仿宋" w:hint="eastAsia"/>
            <w:lang w:eastAsia="zh-CN"/>
          </w:rPr>
          <w:t>六、市场分析、调研</w:t>
        </w:r>
        <w:r>
          <w:tab/>
        </w:r>
        <w:r>
          <w:fldChar w:fldCharType="begin"/>
        </w:r>
        <w:r>
          <w:instrText xml:space="preserve"> PAGEREF _Toc3521 \h </w:instrText>
        </w:r>
        <w:r>
          <w:fldChar w:fldCharType="separate"/>
        </w:r>
        <w:r>
          <w:t>18</w:t>
        </w:r>
        <w:r>
          <w:fldChar w:fldCharType="end"/>
        </w:r>
      </w:hyperlink>
    </w:p>
    <w:p>
      <w:pPr>
        <w:pStyle w:val="TOC2"/>
        <w:tabs>
          <w:tab w:val="right" w:leader="dot" w:pos="8306"/>
        </w:tabs>
      </w:pPr>
      <w:hyperlink w:anchor="_Toc1231" w:history="1">
        <w:r>
          <w:rPr>
            <w:rFonts w:ascii="仿宋" w:eastAsia="仿宋" w:hAnsi="仿宋" w:cs="仿宋" w:hint="eastAsia"/>
            <w:lang w:eastAsia="zh-CN"/>
          </w:rPr>
          <w:t>(一)、直流鼓风机行业分析</w:t>
        </w:r>
        <w:r>
          <w:tab/>
        </w:r>
        <w:r>
          <w:fldChar w:fldCharType="begin"/>
        </w:r>
        <w:r>
          <w:instrText xml:space="preserve"> PAGEREF _Toc1231 \h </w:instrText>
        </w:r>
        <w:r>
          <w:fldChar w:fldCharType="separate"/>
        </w:r>
        <w:r>
          <w:t>18</w:t>
        </w:r>
        <w:r>
          <w:fldChar w:fldCharType="end"/>
        </w:r>
      </w:hyperlink>
    </w:p>
    <w:p>
      <w:pPr>
        <w:pStyle w:val="TOC2"/>
        <w:tabs>
          <w:tab w:val="right" w:leader="dot" w:pos="8306"/>
        </w:tabs>
      </w:pPr>
      <w:hyperlink w:anchor="_Toc5252" w:history="1">
        <w:r>
          <w:rPr>
            <w:rFonts w:ascii="仿宋" w:eastAsia="仿宋" w:hAnsi="仿宋" w:cs="仿宋" w:hint="eastAsia"/>
            <w:lang w:eastAsia="zh-CN"/>
          </w:rPr>
          <w:t>(二)、直流鼓风机市场分析预测</w:t>
        </w:r>
        <w:r>
          <w:tab/>
        </w:r>
        <w:r>
          <w:fldChar w:fldCharType="begin"/>
        </w:r>
        <w:r>
          <w:instrText xml:space="preserve"> PAGEREF _Toc5252 \h </w:instrText>
        </w:r>
        <w:r>
          <w:fldChar w:fldCharType="separate"/>
        </w:r>
        <w:r>
          <w:t>19</w:t>
        </w:r>
        <w:r>
          <w:fldChar w:fldCharType="end"/>
        </w:r>
      </w:hyperlink>
    </w:p>
    <w:p>
      <w:pPr>
        <w:pStyle w:val="TOC1"/>
        <w:tabs>
          <w:tab w:val="right" w:leader="dot" w:pos="8306"/>
        </w:tabs>
      </w:pPr>
      <w:hyperlink w:anchor="_Toc14451" w:history="1">
        <w:r>
          <w:rPr>
            <w:rFonts w:ascii="仿宋" w:eastAsia="仿宋" w:hAnsi="仿宋" w:cs="仿宋" w:hint="eastAsia"/>
            <w:lang w:eastAsia="zh-CN"/>
          </w:rPr>
          <w:t>七、直流鼓风机项目计划安排</w:t>
        </w:r>
        <w:r>
          <w:tab/>
        </w:r>
        <w:r>
          <w:fldChar w:fldCharType="begin"/>
        </w:r>
        <w:r>
          <w:instrText xml:space="preserve"> PAGEREF _Toc14451 \h </w:instrText>
        </w:r>
        <w:r>
          <w:fldChar w:fldCharType="separate"/>
        </w:r>
        <w:r>
          <w:t>20</w:t>
        </w:r>
        <w:r>
          <w:fldChar w:fldCharType="end"/>
        </w:r>
      </w:hyperlink>
    </w:p>
    <w:p>
      <w:pPr>
        <w:pStyle w:val="TOC2"/>
        <w:tabs>
          <w:tab w:val="right" w:leader="dot" w:pos="8306"/>
        </w:tabs>
      </w:pPr>
      <w:hyperlink w:anchor="_Toc32365" w:history="1">
        <w:r>
          <w:rPr>
            <w:rFonts w:ascii="仿宋" w:eastAsia="仿宋" w:hAnsi="仿宋" w:cs="仿宋" w:hint="eastAsia"/>
            <w:lang w:eastAsia="zh-CN"/>
          </w:rPr>
          <w:t>(一)、建设周期</w:t>
        </w:r>
        <w:r>
          <w:tab/>
        </w:r>
        <w:r>
          <w:fldChar w:fldCharType="begin"/>
        </w:r>
        <w:r>
          <w:instrText xml:space="preserve"> PAGEREF _Toc32365 \h </w:instrText>
        </w:r>
        <w:r>
          <w:fldChar w:fldCharType="separate"/>
        </w:r>
        <w:r>
          <w:t>20</w:t>
        </w:r>
        <w:r>
          <w:fldChar w:fldCharType="end"/>
        </w:r>
      </w:hyperlink>
    </w:p>
    <w:p>
      <w:pPr>
        <w:pStyle w:val="TOC2"/>
        <w:tabs>
          <w:tab w:val="right" w:leader="dot" w:pos="8306"/>
        </w:tabs>
      </w:pPr>
      <w:hyperlink w:anchor="_Toc22109" w:history="1">
        <w:r>
          <w:rPr>
            <w:rFonts w:ascii="仿宋" w:eastAsia="仿宋" w:hAnsi="仿宋" w:cs="仿宋" w:hint="eastAsia"/>
            <w:lang w:eastAsia="zh-CN"/>
          </w:rPr>
          <w:t>(二)、建设进度</w:t>
        </w:r>
        <w:r>
          <w:tab/>
        </w:r>
        <w:r>
          <w:fldChar w:fldCharType="begin"/>
        </w:r>
        <w:r>
          <w:instrText xml:space="preserve"> PAGEREF _Toc22109 \h </w:instrText>
        </w:r>
        <w:r>
          <w:fldChar w:fldCharType="separate"/>
        </w:r>
        <w:r>
          <w:t>21</w:t>
        </w:r>
        <w:r>
          <w:fldChar w:fldCharType="end"/>
        </w:r>
      </w:hyperlink>
    </w:p>
    <w:p>
      <w:pPr>
        <w:pStyle w:val="TOC2"/>
        <w:tabs>
          <w:tab w:val="right" w:leader="dot" w:pos="8306"/>
        </w:tabs>
      </w:pPr>
      <w:hyperlink w:anchor="_Toc21346" w:history="1">
        <w:r>
          <w:rPr>
            <w:rFonts w:ascii="仿宋" w:eastAsia="仿宋" w:hAnsi="仿宋" w:cs="仿宋" w:hint="eastAsia"/>
            <w:lang w:eastAsia="zh-CN"/>
          </w:rPr>
          <w:t>(三)、进度安排注意事项</w:t>
        </w:r>
        <w:r>
          <w:tab/>
        </w:r>
        <w:r>
          <w:fldChar w:fldCharType="begin"/>
        </w:r>
        <w:r>
          <w:instrText xml:space="preserve"> PAGEREF _Toc21346 \h </w:instrText>
        </w:r>
        <w:r>
          <w:fldChar w:fldCharType="separate"/>
        </w:r>
        <w:r>
          <w:t>22</w:t>
        </w:r>
        <w:r>
          <w:fldChar w:fldCharType="end"/>
        </w:r>
      </w:hyperlink>
    </w:p>
    <w:p>
      <w:pPr>
        <w:pStyle w:val="TOC2"/>
        <w:tabs>
          <w:tab w:val="right" w:leader="dot" w:pos="8306"/>
        </w:tabs>
      </w:pPr>
      <w:hyperlink w:anchor="_Toc1665" w:history="1">
        <w:r>
          <w:rPr>
            <w:rFonts w:ascii="仿宋" w:eastAsia="仿宋" w:hAnsi="仿宋" w:cs="仿宋" w:hint="eastAsia"/>
            <w:lang w:eastAsia="zh-CN"/>
          </w:rPr>
          <w:t>(四)、人力资源配置</w:t>
        </w:r>
        <w:r>
          <w:tab/>
        </w:r>
        <w:r>
          <w:fldChar w:fldCharType="begin"/>
        </w:r>
        <w:r>
          <w:instrText xml:space="preserve"> PAGEREF _Toc1665 \h </w:instrText>
        </w:r>
        <w:r>
          <w:fldChar w:fldCharType="separate"/>
        </w:r>
        <w:r>
          <w:t>23</w:t>
        </w:r>
        <w:r>
          <w:fldChar w:fldCharType="end"/>
        </w:r>
      </w:hyperlink>
    </w:p>
    <w:p>
      <w:pPr>
        <w:pStyle w:val="TOC1"/>
        <w:tabs>
          <w:tab w:val="right" w:leader="dot" w:pos="8306"/>
        </w:tabs>
      </w:pPr>
      <w:hyperlink w:anchor="_Toc1167" w:history="1">
        <w:r>
          <w:rPr>
            <w:rFonts w:ascii="仿宋" w:eastAsia="仿宋" w:hAnsi="仿宋" w:cs="仿宋" w:hint="eastAsia"/>
            <w:lang w:eastAsia="zh-CN"/>
          </w:rPr>
          <w:t>八、直流鼓风机项目投资规划</w:t>
        </w:r>
        <w:r>
          <w:tab/>
        </w:r>
        <w:r>
          <w:fldChar w:fldCharType="begin"/>
        </w:r>
        <w:r>
          <w:instrText xml:space="preserve"> PAGEREF _Toc1167 \h </w:instrText>
        </w:r>
        <w:r>
          <w:fldChar w:fldCharType="separate"/>
        </w:r>
        <w:r>
          <w:t>24</w:t>
        </w:r>
        <w:r>
          <w:fldChar w:fldCharType="end"/>
        </w:r>
      </w:hyperlink>
    </w:p>
    <w:p>
      <w:pPr>
        <w:pStyle w:val="TOC2"/>
        <w:tabs>
          <w:tab w:val="right" w:leader="dot" w:pos="8306"/>
        </w:tabs>
      </w:pPr>
      <w:hyperlink w:anchor="_Toc16982" w:history="1">
        <w:r>
          <w:rPr>
            <w:rFonts w:ascii="仿宋" w:eastAsia="仿宋" w:hAnsi="仿宋" w:cs="仿宋" w:hint="eastAsia"/>
            <w:lang w:eastAsia="zh-CN"/>
          </w:rPr>
          <w:t>(一)、直流鼓风机项目总投资估算</w:t>
        </w:r>
        <w:r>
          <w:tab/>
        </w:r>
        <w:r>
          <w:fldChar w:fldCharType="begin"/>
        </w:r>
        <w:r>
          <w:instrText xml:space="preserve"> PAGEREF _Toc16982 \h </w:instrText>
        </w:r>
        <w:r>
          <w:fldChar w:fldCharType="separate"/>
        </w:r>
        <w:r>
          <w:t>24</w:t>
        </w:r>
        <w:r>
          <w:fldChar w:fldCharType="end"/>
        </w:r>
      </w:hyperlink>
    </w:p>
    <w:p>
      <w:pPr>
        <w:pStyle w:val="TOC2"/>
        <w:tabs>
          <w:tab w:val="right" w:leader="dot" w:pos="8306"/>
        </w:tabs>
      </w:pPr>
      <w:hyperlink w:anchor="_Toc9883" w:history="1">
        <w:r>
          <w:rPr>
            <w:rFonts w:ascii="仿宋" w:eastAsia="仿宋" w:hAnsi="仿宋" w:cs="仿宋" w:hint="eastAsia"/>
            <w:lang w:eastAsia="zh-CN"/>
          </w:rPr>
          <w:t>(二)、资金筹措</w:t>
        </w:r>
        <w:r>
          <w:tab/>
        </w:r>
        <w:r>
          <w:fldChar w:fldCharType="begin"/>
        </w:r>
        <w:r>
          <w:instrText xml:space="preserve"> PAGEREF _Toc9883 \h </w:instrText>
        </w:r>
        <w:r>
          <w:fldChar w:fldCharType="separate"/>
        </w:r>
        <w:r>
          <w:t>25</w:t>
        </w:r>
        <w:r>
          <w:fldChar w:fldCharType="end"/>
        </w:r>
      </w:hyperlink>
    </w:p>
    <w:p>
      <w:pPr>
        <w:pStyle w:val="TOC1"/>
        <w:tabs>
          <w:tab w:val="right" w:leader="dot" w:pos="8306"/>
        </w:tabs>
      </w:pPr>
      <w:hyperlink w:anchor="_Toc4275" w:history="1">
        <w:r>
          <w:rPr>
            <w:rFonts w:ascii="仿宋" w:eastAsia="仿宋" w:hAnsi="仿宋" w:cs="仿宋" w:hint="eastAsia"/>
            <w:lang w:eastAsia="zh-CN"/>
          </w:rPr>
          <w:t>九、直流鼓风机项目环境影响分析</w:t>
        </w:r>
        <w:r>
          <w:tab/>
        </w:r>
        <w:r>
          <w:fldChar w:fldCharType="begin"/>
        </w:r>
        <w:r>
          <w:instrText xml:space="preserve"> PAGEREF _Toc4275 \h </w:instrText>
        </w:r>
        <w:r>
          <w:fldChar w:fldCharType="separate"/>
        </w:r>
        <w:r>
          <w:t>26</w:t>
        </w:r>
        <w:r>
          <w:fldChar w:fldCharType="end"/>
        </w:r>
      </w:hyperlink>
    </w:p>
    <w:p>
      <w:pPr>
        <w:pStyle w:val="TOC2"/>
        <w:tabs>
          <w:tab w:val="right" w:leader="dot" w:pos="8306"/>
        </w:tabs>
      </w:pPr>
      <w:hyperlink w:anchor="_Toc32421" w:history="1">
        <w:r>
          <w:rPr>
            <w:rFonts w:ascii="仿宋" w:eastAsia="仿宋" w:hAnsi="仿宋" w:cs="仿宋" w:hint="eastAsia"/>
            <w:lang w:eastAsia="zh-CN"/>
          </w:rPr>
          <w:t>(一)、建设区域环境质量现状</w:t>
        </w:r>
        <w:r>
          <w:tab/>
        </w:r>
        <w:r>
          <w:fldChar w:fldCharType="begin"/>
        </w:r>
        <w:r>
          <w:instrText xml:space="preserve"> PAGEREF _Toc32421 \h </w:instrText>
        </w:r>
        <w:r>
          <w:fldChar w:fldCharType="separate"/>
        </w:r>
        <w:r>
          <w:t>26</w:t>
        </w:r>
        <w:r>
          <w:fldChar w:fldCharType="end"/>
        </w:r>
      </w:hyperlink>
    </w:p>
    <w:p>
      <w:pPr>
        <w:pStyle w:val="TOC2"/>
        <w:tabs>
          <w:tab w:val="right" w:leader="dot" w:pos="8306"/>
        </w:tabs>
      </w:pPr>
      <w:hyperlink w:anchor="_Toc7506" w:history="1">
        <w:r>
          <w:rPr>
            <w:rFonts w:ascii="仿宋" w:eastAsia="仿宋" w:hAnsi="仿宋" w:cs="仿宋" w:hint="eastAsia"/>
            <w:lang w:eastAsia="zh-CN"/>
          </w:rPr>
          <w:t>(二)、建设期环境保护</w:t>
        </w:r>
        <w:r>
          <w:tab/>
        </w:r>
        <w:r>
          <w:fldChar w:fldCharType="begin"/>
        </w:r>
        <w:r>
          <w:instrText xml:space="preserve"> PAGEREF _Toc7506 \h </w:instrText>
        </w:r>
        <w:r>
          <w:fldChar w:fldCharType="separate"/>
        </w:r>
        <w:r>
          <w:t>27</w:t>
        </w:r>
        <w:r>
          <w:fldChar w:fldCharType="end"/>
        </w:r>
      </w:hyperlink>
    </w:p>
    <w:p>
      <w:pPr>
        <w:pStyle w:val="TOC2"/>
        <w:tabs>
          <w:tab w:val="right" w:leader="dot" w:pos="8306"/>
        </w:tabs>
      </w:pPr>
      <w:hyperlink w:anchor="_Toc49" w:history="1">
        <w:r>
          <w:rPr>
            <w:rFonts w:ascii="仿宋" w:eastAsia="仿宋" w:hAnsi="仿宋" w:cs="仿宋" w:hint="eastAsia"/>
            <w:lang w:eastAsia="zh-CN"/>
          </w:rPr>
          <w:t>(三)、运营期环境保护</w:t>
        </w:r>
        <w:r>
          <w:tab/>
        </w:r>
        <w:r>
          <w:fldChar w:fldCharType="begin"/>
        </w:r>
        <w:r>
          <w:instrText xml:space="preserve"> PAGEREF _Toc49 \h </w:instrText>
        </w:r>
        <w:r>
          <w:fldChar w:fldCharType="separate"/>
        </w:r>
        <w:r>
          <w:t>29</w:t>
        </w:r>
        <w:r>
          <w:fldChar w:fldCharType="end"/>
        </w:r>
      </w:hyperlink>
    </w:p>
    <w:p>
      <w:pPr>
        <w:pStyle w:val="TOC2"/>
        <w:tabs>
          <w:tab w:val="right" w:leader="dot" w:pos="8306"/>
        </w:tabs>
      </w:pPr>
      <w:hyperlink w:anchor="_Toc29073" w:history="1">
        <w:r>
          <w:rPr>
            <w:rFonts w:ascii="仿宋" w:eastAsia="仿宋" w:hAnsi="仿宋" w:cs="仿宋" w:hint="eastAsia"/>
            <w:lang w:eastAsia="zh-CN"/>
          </w:rPr>
          <w:t>(四)、直流鼓风机项目建设对区域经济的影响</w:t>
        </w:r>
        <w:r>
          <w:tab/>
        </w:r>
        <w:r>
          <w:fldChar w:fldCharType="begin"/>
        </w:r>
        <w:r>
          <w:instrText xml:space="preserve"> PAGEREF _Toc29073 \h </w:instrText>
        </w:r>
        <w:r>
          <w:fldChar w:fldCharType="separate"/>
        </w:r>
        <w:r>
          <w:t>30</w:t>
        </w:r>
        <w:r>
          <w:fldChar w:fldCharType="end"/>
        </w:r>
      </w:hyperlink>
    </w:p>
    <w:p>
      <w:pPr>
        <w:pStyle w:val="TOC2"/>
        <w:tabs>
          <w:tab w:val="right" w:leader="dot" w:pos="8306"/>
        </w:tabs>
      </w:pPr>
      <w:hyperlink w:anchor="_Toc2920" w:history="1">
        <w:r>
          <w:rPr>
            <w:rFonts w:ascii="仿宋" w:eastAsia="仿宋" w:hAnsi="仿宋" w:cs="仿宋" w:hint="eastAsia"/>
            <w:lang w:eastAsia="zh-CN"/>
          </w:rPr>
          <w:t>(五)、废弃物处理</w:t>
        </w:r>
        <w:r>
          <w:tab/>
        </w:r>
        <w:r>
          <w:fldChar w:fldCharType="begin"/>
        </w:r>
        <w:r>
          <w:instrText xml:space="preserve"> PAGEREF _Toc2920 \h </w:instrText>
        </w:r>
        <w:r>
          <w:fldChar w:fldCharType="separate"/>
        </w:r>
        <w:r>
          <w:t>32</w:t>
        </w:r>
        <w:r>
          <w:fldChar w:fldCharType="end"/>
        </w:r>
      </w:hyperlink>
    </w:p>
    <w:p>
      <w:pPr>
        <w:pStyle w:val="TOC2"/>
        <w:tabs>
          <w:tab w:val="right" w:leader="dot" w:pos="8306"/>
        </w:tabs>
      </w:pPr>
      <w:hyperlink w:anchor="_Toc51" w:history="1">
        <w:r>
          <w:rPr>
            <w:rFonts w:ascii="仿宋" w:eastAsia="仿宋" w:hAnsi="仿宋" w:cs="仿宋" w:hint="eastAsia"/>
            <w:lang w:eastAsia="zh-CN"/>
          </w:rPr>
          <w:t>(六)、特殊环境影响分析</w:t>
        </w:r>
        <w:r>
          <w:tab/>
        </w:r>
        <w:r>
          <w:fldChar w:fldCharType="begin"/>
        </w:r>
        <w:r>
          <w:instrText xml:space="preserve"> PAGEREF _Toc51 \h </w:instrText>
        </w:r>
        <w:r>
          <w:fldChar w:fldCharType="separate"/>
        </w:r>
        <w:r>
          <w:t>33</w:t>
        </w:r>
        <w:r>
          <w:fldChar w:fldCharType="end"/>
        </w:r>
      </w:hyperlink>
    </w:p>
    <w:p>
      <w:pPr>
        <w:pStyle w:val="TOC2"/>
        <w:tabs>
          <w:tab w:val="right" w:leader="dot" w:pos="8306"/>
        </w:tabs>
      </w:pPr>
      <w:hyperlink w:anchor="_Toc30287" w:history="1">
        <w:r>
          <w:rPr>
            <w:rFonts w:ascii="仿宋" w:eastAsia="仿宋" w:hAnsi="仿宋" w:cs="仿宋" w:hint="eastAsia"/>
            <w:lang w:eastAsia="zh-CN"/>
          </w:rPr>
          <w:t>(七)、清洁生产</w:t>
        </w:r>
        <w:r>
          <w:tab/>
        </w:r>
        <w:r>
          <w:fldChar w:fldCharType="begin"/>
        </w:r>
        <w:r>
          <w:instrText xml:space="preserve"> PAGEREF _Toc30287 \h </w:instrText>
        </w:r>
        <w:r>
          <w:fldChar w:fldCharType="separate"/>
        </w:r>
        <w:r>
          <w:t>34</w:t>
        </w:r>
        <w:r>
          <w:fldChar w:fldCharType="end"/>
        </w:r>
      </w:hyperlink>
    </w:p>
    <w:p>
      <w:pPr>
        <w:pStyle w:val="TOC2"/>
        <w:tabs>
          <w:tab w:val="right" w:leader="dot" w:pos="8306"/>
        </w:tabs>
      </w:pPr>
      <w:hyperlink w:anchor="_Toc1068" w:history="1">
        <w:r>
          <w:rPr>
            <w:rFonts w:ascii="仿宋" w:eastAsia="仿宋" w:hAnsi="仿宋" w:cs="仿宋" w:hint="eastAsia"/>
            <w:lang w:eastAsia="zh-CN"/>
          </w:rPr>
          <w:t>(八)、环境保护综合评价</w:t>
        </w:r>
        <w:r>
          <w:tab/>
        </w:r>
        <w:r>
          <w:fldChar w:fldCharType="begin"/>
        </w:r>
        <w:r>
          <w:instrText xml:space="preserve"> PAGEREF _Toc1068 \h </w:instrText>
        </w:r>
        <w:r>
          <w:fldChar w:fldCharType="separate"/>
        </w:r>
        <w:r>
          <w:t>36</w:t>
        </w:r>
        <w:r>
          <w:fldChar w:fldCharType="end"/>
        </w:r>
      </w:hyperlink>
    </w:p>
    <w:p>
      <w:pPr>
        <w:pStyle w:val="TOC1"/>
        <w:tabs>
          <w:tab w:val="right" w:leader="dot" w:pos="8306"/>
        </w:tabs>
      </w:pPr>
      <w:hyperlink w:anchor="_Toc242" w:history="1">
        <w:r>
          <w:rPr>
            <w:rFonts w:ascii="仿宋" w:eastAsia="仿宋" w:hAnsi="仿宋" w:cs="仿宋" w:hint="eastAsia"/>
            <w:lang w:eastAsia="zh-CN"/>
          </w:rPr>
          <w:t>十、直流鼓风机项目创新与研发</w:t>
        </w:r>
        <w:r>
          <w:tab/>
        </w:r>
        <w:r>
          <w:fldChar w:fldCharType="begin"/>
        </w:r>
        <w:r>
          <w:instrText xml:space="preserve"> PAGEREF _Toc242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369" w:history="1">
        <w:r>
          <w:rPr>
            <w:rFonts w:ascii="仿宋" w:eastAsia="仿宋" w:hAnsi="仿宋" w:cs="仿宋" w:hint="eastAsia"/>
            <w:lang w:eastAsia="zh-CN"/>
          </w:rPr>
          <w:t>(一)、创新策略与方向</w:t>
        </w:r>
        <w:r>
          <w:tab/>
        </w:r>
        <w:r>
          <w:fldChar w:fldCharType="begin"/>
        </w:r>
        <w:r>
          <w:instrText xml:space="preserve"> PAGEREF _Toc29369 \h </w:instrText>
        </w:r>
        <w:r>
          <w:fldChar w:fldCharType="separate"/>
        </w:r>
        <w:r>
          <w:t>37</w:t>
        </w:r>
        <w:r>
          <w:fldChar w:fldCharType="end"/>
        </w:r>
      </w:hyperlink>
    </w:p>
    <w:p>
      <w:pPr>
        <w:pStyle w:val="TOC2"/>
        <w:tabs>
          <w:tab w:val="right" w:leader="dot" w:pos="8306"/>
        </w:tabs>
      </w:pPr>
      <w:hyperlink w:anchor="_Toc5003" w:history="1">
        <w:r>
          <w:rPr>
            <w:rFonts w:ascii="仿宋" w:eastAsia="仿宋" w:hAnsi="仿宋" w:cs="仿宋" w:hint="eastAsia"/>
            <w:lang w:eastAsia="zh-CN"/>
          </w:rPr>
          <w:t>(二)、研发规划与投入</w:t>
        </w:r>
        <w:r>
          <w:tab/>
        </w:r>
        <w:r>
          <w:fldChar w:fldCharType="begin"/>
        </w:r>
        <w:r>
          <w:instrText xml:space="preserve"> PAGEREF _Toc5003 \h </w:instrText>
        </w:r>
        <w:r>
          <w:fldChar w:fldCharType="separate"/>
        </w:r>
        <w:r>
          <w:t>38</w:t>
        </w:r>
        <w:r>
          <w:fldChar w:fldCharType="end"/>
        </w:r>
      </w:hyperlink>
    </w:p>
    <w:p>
      <w:pPr>
        <w:pStyle w:val="TOC1"/>
        <w:tabs>
          <w:tab w:val="right" w:leader="dot" w:pos="8306"/>
        </w:tabs>
      </w:pPr>
      <w:hyperlink w:anchor="_Toc853" w:history="1">
        <w:r>
          <w:rPr>
            <w:rFonts w:ascii="仿宋" w:eastAsia="仿宋" w:hAnsi="仿宋" w:cs="仿宋" w:hint="eastAsia"/>
            <w:lang w:eastAsia="zh-CN"/>
          </w:rPr>
          <w:t>十一、生产安全保护</w:t>
        </w:r>
        <w:r>
          <w:tab/>
        </w:r>
        <w:r>
          <w:fldChar w:fldCharType="begin"/>
        </w:r>
        <w:r>
          <w:instrText xml:space="preserve"> PAGEREF _Toc853 \h </w:instrText>
        </w:r>
        <w:r>
          <w:fldChar w:fldCharType="separate"/>
        </w:r>
        <w:r>
          <w:t>40</w:t>
        </w:r>
        <w:r>
          <w:fldChar w:fldCharType="end"/>
        </w:r>
      </w:hyperlink>
    </w:p>
    <w:p>
      <w:pPr>
        <w:pStyle w:val="TOC2"/>
        <w:tabs>
          <w:tab w:val="right" w:leader="dot" w:pos="8306"/>
        </w:tabs>
      </w:pPr>
      <w:hyperlink w:anchor="_Toc24358" w:history="1">
        <w:r>
          <w:rPr>
            <w:rFonts w:ascii="仿宋" w:eastAsia="仿宋" w:hAnsi="仿宋" w:cs="仿宋" w:hint="eastAsia"/>
            <w:lang w:eastAsia="zh-CN"/>
          </w:rPr>
          <w:t>(一)、消防安全</w:t>
        </w:r>
        <w:r>
          <w:tab/>
        </w:r>
        <w:r>
          <w:fldChar w:fldCharType="begin"/>
        </w:r>
        <w:r>
          <w:instrText xml:space="preserve"> PAGEREF _Toc24358 \h </w:instrText>
        </w:r>
        <w:r>
          <w:fldChar w:fldCharType="separate"/>
        </w:r>
        <w:r>
          <w:t>40</w:t>
        </w:r>
        <w:r>
          <w:fldChar w:fldCharType="end"/>
        </w:r>
      </w:hyperlink>
    </w:p>
    <w:p>
      <w:pPr>
        <w:pStyle w:val="TOC2"/>
        <w:tabs>
          <w:tab w:val="right" w:leader="dot" w:pos="8306"/>
        </w:tabs>
      </w:pPr>
      <w:hyperlink w:anchor="_Toc9297" w:history="1">
        <w:r>
          <w:rPr>
            <w:rFonts w:ascii="仿宋" w:eastAsia="仿宋" w:hAnsi="仿宋" w:cs="仿宋" w:hint="eastAsia"/>
            <w:lang w:eastAsia="zh-CN"/>
          </w:rPr>
          <w:t>(二)、防火防爆总图布置措施</w:t>
        </w:r>
        <w:r>
          <w:tab/>
        </w:r>
        <w:r>
          <w:fldChar w:fldCharType="begin"/>
        </w:r>
        <w:r>
          <w:instrText xml:space="preserve"> PAGEREF _Toc9297 \h </w:instrText>
        </w:r>
        <w:r>
          <w:fldChar w:fldCharType="separate"/>
        </w:r>
        <w:r>
          <w:t>41</w:t>
        </w:r>
        <w:r>
          <w:fldChar w:fldCharType="end"/>
        </w:r>
      </w:hyperlink>
    </w:p>
    <w:p>
      <w:pPr>
        <w:pStyle w:val="TOC2"/>
        <w:tabs>
          <w:tab w:val="right" w:leader="dot" w:pos="8306"/>
        </w:tabs>
      </w:pPr>
      <w:hyperlink w:anchor="_Toc31848" w:history="1">
        <w:r>
          <w:rPr>
            <w:rFonts w:ascii="仿宋" w:eastAsia="仿宋" w:hAnsi="仿宋" w:cs="仿宋" w:hint="eastAsia"/>
            <w:lang w:eastAsia="zh-CN"/>
          </w:rPr>
          <w:t>(三)、自然灾害防范措施</w:t>
        </w:r>
        <w:r>
          <w:tab/>
        </w:r>
        <w:r>
          <w:fldChar w:fldCharType="begin"/>
        </w:r>
        <w:r>
          <w:instrText xml:space="preserve"> PAGEREF _Toc31848 \h </w:instrText>
        </w:r>
        <w:r>
          <w:fldChar w:fldCharType="separate"/>
        </w:r>
        <w:r>
          <w:t>42</w:t>
        </w:r>
        <w:r>
          <w:fldChar w:fldCharType="end"/>
        </w:r>
      </w:hyperlink>
    </w:p>
    <w:p>
      <w:pPr>
        <w:pStyle w:val="TOC2"/>
        <w:tabs>
          <w:tab w:val="right" w:leader="dot" w:pos="8306"/>
        </w:tabs>
      </w:pPr>
      <w:hyperlink w:anchor="_Toc10510" w:history="1">
        <w:r>
          <w:rPr>
            <w:rFonts w:ascii="仿宋" w:eastAsia="仿宋" w:hAnsi="仿宋" w:cs="仿宋" w:hint="eastAsia"/>
            <w:lang w:eastAsia="zh-CN"/>
          </w:rPr>
          <w:t>(四)、安全色及安全标志使用要求</w:t>
        </w:r>
        <w:r>
          <w:tab/>
        </w:r>
        <w:r>
          <w:fldChar w:fldCharType="begin"/>
        </w:r>
        <w:r>
          <w:instrText xml:space="preserve"> PAGEREF _Toc10510 \h </w:instrText>
        </w:r>
        <w:r>
          <w:fldChar w:fldCharType="separate"/>
        </w:r>
        <w:r>
          <w:t>43</w:t>
        </w:r>
        <w:r>
          <w:fldChar w:fldCharType="end"/>
        </w:r>
      </w:hyperlink>
    </w:p>
    <w:p>
      <w:pPr>
        <w:pStyle w:val="TOC2"/>
        <w:tabs>
          <w:tab w:val="right" w:leader="dot" w:pos="8306"/>
        </w:tabs>
      </w:pPr>
      <w:hyperlink w:anchor="_Toc16717" w:history="1">
        <w:r>
          <w:rPr>
            <w:rFonts w:ascii="仿宋" w:eastAsia="仿宋" w:hAnsi="仿宋" w:cs="仿宋" w:hint="eastAsia"/>
            <w:lang w:eastAsia="zh-CN"/>
          </w:rPr>
          <w:t>(五)、防尘防毒措施</w:t>
        </w:r>
        <w:r>
          <w:tab/>
        </w:r>
        <w:r>
          <w:fldChar w:fldCharType="begin"/>
        </w:r>
        <w:r>
          <w:instrText xml:space="preserve"> PAGEREF _Toc16717 \h </w:instrText>
        </w:r>
        <w:r>
          <w:fldChar w:fldCharType="separate"/>
        </w:r>
        <w:r>
          <w:t>44</w:t>
        </w:r>
        <w:r>
          <w:fldChar w:fldCharType="end"/>
        </w:r>
      </w:hyperlink>
    </w:p>
    <w:p>
      <w:pPr>
        <w:pStyle w:val="TOC2"/>
        <w:tabs>
          <w:tab w:val="right" w:leader="dot" w:pos="8306"/>
        </w:tabs>
      </w:pPr>
      <w:hyperlink w:anchor="_Toc10030" w:history="1">
        <w:r>
          <w:rPr>
            <w:rFonts w:ascii="仿宋" w:eastAsia="仿宋" w:hAnsi="仿宋" w:cs="仿宋" w:hint="eastAsia"/>
            <w:lang w:eastAsia="zh-CN"/>
          </w:rPr>
          <w:t>(六)、防静电、触电防护及防雷措施</w:t>
        </w:r>
        <w:r>
          <w:tab/>
        </w:r>
        <w:r>
          <w:fldChar w:fldCharType="begin"/>
        </w:r>
        <w:r>
          <w:instrText xml:space="preserve"> PAGEREF _Toc10030 \h </w:instrText>
        </w:r>
        <w:r>
          <w:fldChar w:fldCharType="separate"/>
        </w:r>
        <w:r>
          <w:t>45</w:t>
        </w:r>
        <w:r>
          <w:fldChar w:fldCharType="end"/>
        </w:r>
      </w:hyperlink>
    </w:p>
    <w:p>
      <w:pPr>
        <w:pStyle w:val="TOC2"/>
        <w:tabs>
          <w:tab w:val="right" w:leader="dot" w:pos="8306"/>
        </w:tabs>
      </w:pPr>
      <w:hyperlink w:anchor="_Toc3615" w:history="1">
        <w:r>
          <w:rPr>
            <w:rFonts w:ascii="仿宋" w:eastAsia="仿宋" w:hAnsi="仿宋" w:cs="仿宋" w:hint="eastAsia"/>
            <w:lang w:eastAsia="zh-CN"/>
          </w:rPr>
          <w:t>(七)、机械设备安全保障措施</w:t>
        </w:r>
        <w:r>
          <w:tab/>
        </w:r>
        <w:r>
          <w:fldChar w:fldCharType="begin"/>
        </w:r>
        <w:r>
          <w:instrText xml:space="preserve"> PAGEREF _Toc3615 \h </w:instrText>
        </w:r>
        <w:r>
          <w:fldChar w:fldCharType="separate"/>
        </w:r>
        <w:r>
          <w:t>46</w:t>
        </w:r>
        <w:r>
          <w:fldChar w:fldCharType="end"/>
        </w:r>
      </w:hyperlink>
    </w:p>
    <w:p>
      <w:pPr>
        <w:pStyle w:val="TOC1"/>
        <w:tabs>
          <w:tab w:val="right" w:leader="dot" w:pos="8306"/>
        </w:tabs>
      </w:pPr>
      <w:hyperlink w:anchor="_Toc25150" w:history="1">
        <w:r>
          <w:rPr>
            <w:rFonts w:ascii="仿宋" w:eastAsia="仿宋" w:hAnsi="仿宋" w:cs="仿宋" w:hint="eastAsia"/>
            <w:lang w:eastAsia="zh-CN"/>
          </w:rPr>
          <w:t>十二、直流鼓风机项目财务管理</w:t>
        </w:r>
        <w:r>
          <w:tab/>
        </w:r>
        <w:r>
          <w:fldChar w:fldCharType="begin"/>
        </w:r>
        <w:r>
          <w:instrText xml:space="preserve"> PAGEREF _Toc25150 \h </w:instrText>
        </w:r>
        <w:r>
          <w:fldChar w:fldCharType="separate"/>
        </w:r>
        <w:r>
          <w:t>48</w:t>
        </w:r>
        <w:r>
          <w:fldChar w:fldCharType="end"/>
        </w:r>
      </w:hyperlink>
    </w:p>
    <w:p>
      <w:pPr>
        <w:pStyle w:val="TOC2"/>
        <w:tabs>
          <w:tab w:val="right" w:leader="dot" w:pos="8306"/>
        </w:tabs>
      </w:pPr>
      <w:hyperlink w:anchor="_Toc4861" w:history="1">
        <w:r>
          <w:rPr>
            <w:rFonts w:ascii="仿宋" w:eastAsia="仿宋" w:hAnsi="仿宋" w:cs="仿宋" w:hint="eastAsia"/>
            <w:lang w:eastAsia="zh-CN"/>
          </w:rPr>
          <w:t>(一)、资金需求大</w:t>
        </w:r>
        <w:r>
          <w:tab/>
        </w:r>
        <w:r>
          <w:fldChar w:fldCharType="begin"/>
        </w:r>
        <w:r>
          <w:instrText xml:space="preserve"> PAGEREF _Toc4861 \h </w:instrText>
        </w:r>
        <w:r>
          <w:fldChar w:fldCharType="separate"/>
        </w:r>
        <w:r>
          <w:t>48</w:t>
        </w:r>
        <w:r>
          <w:fldChar w:fldCharType="end"/>
        </w:r>
      </w:hyperlink>
    </w:p>
    <w:p>
      <w:pPr>
        <w:pStyle w:val="TOC2"/>
        <w:tabs>
          <w:tab w:val="right" w:leader="dot" w:pos="8306"/>
        </w:tabs>
      </w:pPr>
      <w:hyperlink w:anchor="_Toc24987" w:history="1">
        <w:r>
          <w:rPr>
            <w:rFonts w:ascii="仿宋" w:eastAsia="仿宋" w:hAnsi="仿宋" w:cs="仿宋" w:hint="eastAsia"/>
            <w:lang w:eastAsia="zh-CN"/>
          </w:rPr>
          <w:t>(二)、研发周期长</w:t>
        </w:r>
        <w:r>
          <w:tab/>
        </w:r>
        <w:r>
          <w:fldChar w:fldCharType="begin"/>
        </w:r>
        <w:r>
          <w:instrText xml:space="preserve"> PAGEREF _Toc24987 \h </w:instrText>
        </w:r>
        <w:r>
          <w:fldChar w:fldCharType="separate"/>
        </w:r>
        <w:r>
          <w:t>49</w:t>
        </w:r>
        <w:r>
          <w:fldChar w:fldCharType="end"/>
        </w:r>
      </w:hyperlink>
    </w:p>
    <w:p>
      <w:pPr>
        <w:pStyle w:val="TOC2"/>
        <w:tabs>
          <w:tab w:val="right" w:leader="dot" w:pos="8306"/>
        </w:tabs>
      </w:pPr>
      <w:hyperlink w:anchor="_Toc23199" w:history="1">
        <w:r>
          <w:rPr>
            <w:rFonts w:ascii="仿宋" w:eastAsia="仿宋" w:hAnsi="仿宋" w:cs="仿宋" w:hint="eastAsia"/>
            <w:lang w:eastAsia="zh-CN"/>
          </w:rPr>
          <w:t>(三)、市场风险大</w:t>
        </w:r>
        <w:r>
          <w:tab/>
        </w:r>
        <w:r>
          <w:fldChar w:fldCharType="begin"/>
        </w:r>
        <w:r>
          <w:instrText xml:space="preserve"> PAGEREF _Toc23199 \h </w:instrText>
        </w:r>
        <w:r>
          <w:fldChar w:fldCharType="separate"/>
        </w:r>
        <w:r>
          <w:t>50</w:t>
        </w:r>
        <w:r>
          <w:fldChar w:fldCharType="end"/>
        </w:r>
      </w:hyperlink>
    </w:p>
    <w:p>
      <w:pPr>
        <w:pStyle w:val="TOC2"/>
        <w:tabs>
          <w:tab w:val="right" w:leader="dot" w:pos="8306"/>
        </w:tabs>
      </w:pPr>
      <w:hyperlink w:anchor="_Toc27305" w:history="1">
        <w:r>
          <w:rPr>
            <w:rFonts w:ascii="仿宋" w:eastAsia="仿宋" w:hAnsi="仿宋" w:cs="仿宋" w:hint="eastAsia"/>
            <w:lang w:eastAsia="zh-CN"/>
          </w:rPr>
          <w:t>(四)、利润率高</w:t>
        </w:r>
        <w:r>
          <w:tab/>
        </w:r>
        <w:r>
          <w:fldChar w:fldCharType="begin"/>
        </w:r>
        <w:r>
          <w:instrText xml:space="preserve"> PAGEREF _Toc27305 \h </w:instrText>
        </w:r>
        <w:r>
          <w:fldChar w:fldCharType="separate"/>
        </w:r>
        <w:r>
          <w:t>53</w:t>
        </w:r>
        <w:r>
          <w:fldChar w:fldCharType="end"/>
        </w:r>
      </w:hyperlink>
    </w:p>
    <w:p>
      <w:pPr>
        <w:pStyle w:val="TOC1"/>
        <w:tabs>
          <w:tab w:val="right" w:leader="dot" w:pos="8306"/>
        </w:tabs>
      </w:pPr>
      <w:hyperlink w:anchor="_Toc3135" w:history="1">
        <w:r>
          <w:rPr>
            <w:rFonts w:ascii="仿宋" w:eastAsia="仿宋" w:hAnsi="仿宋" w:cs="仿宋" w:hint="eastAsia"/>
            <w:lang w:eastAsia="zh-CN"/>
          </w:rPr>
          <w:t>十三、利益相关者分析与沟通计划</w:t>
        </w:r>
        <w:r>
          <w:tab/>
        </w:r>
        <w:r>
          <w:fldChar w:fldCharType="begin"/>
        </w:r>
        <w:r>
          <w:instrText xml:space="preserve"> PAGEREF _Toc3135 \h </w:instrText>
        </w:r>
        <w:r>
          <w:fldChar w:fldCharType="separate"/>
        </w:r>
        <w:r>
          <w:t>55</w:t>
        </w:r>
        <w:r>
          <w:fldChar w:fldCharType="end"/>
        </w:r>
      </w:hyperlink>
    </w:p>
    <w:p>
      <w:pPr>
        <w:pStyle w:val="TOC2"/>
        <w:tabs>
          <w:tab w:val="right" w:leader="dot" w:pos="8306"/>
        </w:tabs>
      </w:pPr>
      <w:hyperlink w:anchor="_Toc10640" w:history="1">
        <w:r>
          <w:rPr>
            <w:rFonts w:ascii="仿宋" w:eastAsia="仿宋" w:hAnsi="仿宋" w:cs="仿宋" w:hint="eastAsia"/>
            <w:lang w:eastAsia="zh-CN"/>
          </w:rPr>
          <w:t>(一)、利益相关者分析</w:t>
        </w:r>
        <w:r>
          <w:tab/>
        </w:r>
        <w:r>
          <w:fldChar w:fldCharType="begin"/>
        </w:r>
        <w:r>
          <w:instrText xml:space="preserve"> PAGEREF _Toc10640 \h </w:instrText>
        </w:r>
        <w:r>
          <w:fldChar w:fldCharType="separate"/>
        </w:r>
        <w:r>
          <w:t>55</w:t>
        </w:r>
        <w:r>
          <w:fldChar w:fldCharType="end"/>
        </w:r>
      </w:hyperlink>
    </w:p>
    <w:p>
      <w:pPr>
        <w:pStyle w:val="TOC2"/>
        <w:tabs>
          <w:tab w:val="right" w:leader="dot" w:pos="8306"/>
        </w:tabs>
      </w:pPr>
      <w:hyperlink w:anchor="_Toc9682" w:history="1">
        <w:r>
          <w:rPr>
            <w:rFonts w:ascii="仿宋" w:eastAsia="仿宋" w:hAnsi="仿宋" w:cs="仿宋" w:hint="eastAsia"/>
            <w:lang w:eastAsia="zh-CN"/>
          </w:rPr>
          <w:t>(二)、沟通计划</w:t>
        </w:r>
        <w:r>
          <w:tab/>
        </w:r>
        <w:r>
          <w:fldChar w:fldCharType="begin"/>
        </w:r>
        <w:r>
          <w:instrText xml:space="preserve"> PAGEREF _Toc9682 \h </w:instrText>
        </w:r>
        <w:r>
          <w:fldChar w:fldCharType="separate"/>
        </w:r>
        <w:r>
          <w:t>56</w:t>
        </w:r>
        <w:r>
          <w:fldChar w:fldCharType="end"/>
        </w:r>
      </w:hyperlink>
    </w:p>
    <w:p>
      <w:pPr>
        <w:pStyle w:val="TOC1"/>
        <w:tabs>
          <w:tab w:val="right" w:leader="dot" w:pos="8306"/>
        </w:tabs>
      </w:pPr>
      <w:hyperlink w:anchor="_Toc25886" w:history="1">
        <w:r>
          <w:rPr>
            <w:rFonts w:ascii="仿宋" w:eastAsia="仿宋" w:hAnsi="仿宋" w:cs="仿宋" w:hint="eastAsia"/>
            <w:lang w:eastAsia="zh-CN"/>
          </w:rPr>
          <w:t>十四、直流鼓风机项目工程方案分析</w:t>
        </w:r>
        <w:r>
          <w:tab/>
        </w:r>
        <w:r>
          <w:fldChar w:fldCharType="begin"/>
        </w:r>
        <w:r>
          <w:instrText xml:space="preserve"> PAGEREF _Toc25886 \h </w:instrText>
        </w:r>
        <w:r>
          <w:fldChar w:fldCharType="separate"/>
        </w:r>
        <w:r>
          <w:t>57</w:t>
        </w:r>
        <w:r>
          <w:fldChar w:fldCharType="end"/>
        </w:r>
      </w:hyperlink>
    </w:p>
    <w:p>
      <w:pPr>
        <w:pStyle w:val="TOC2"/>
        <w:tabs>
          <w:tab w:val="right" w:leader="dot" w:pos="8306"/>
        </w:tabs>
      </w:pPr>
      <w:hyperlink w:anchor="_Toc14576" w:history="1">
        <w:r>
          <w:rPr>
            <w:rFonts w:ascii="仿宋" w:eastAsia="仿宋" w:hAnsi="仿宋" w:cs="仿宋" w:hint="eastAsia"/>
            <w:lang w:eastAsia="zh-CN"/>
          </w:rPr>
          <w:t>(一)、建筑工程设计原则</w:t>
        </w:r>
        <w:r>
          <w:tab/>
        </w:r>
        <w:r>
          <w:fldChar w:fldCharType="begin"/>
        </w:r>
        <w:r>
          <w:instrText xml:space="preserve"> PAGEREF _Toc14576 \h </w:instrText>
        </w:r>
        <w:r>
          <w:fldChar w:fldCharType="separate"/>
        </w:r>
        <w:r>
          <w:t>57</w:t>
        </w:r>
        <w:r>
          <w:fldChar w:fldCharType="end"/>
        </w:r>
      </w:hyperlink>
    </w:p>
    <w:p>
      <w:pPr>
        <w:pStyle w:val="TOC2"/>
        <w:tabs>
          <w:tab w:val="right" w:leader="dot" w:pos="8306"/>
        </w:tabs>
      </w:pPr>
      <w:hyperlink w:anchor="_Toc16003" w:history="1">
        <w:r>
          <w:rPr>
            <w:rFonts w:ascii="仿宋" w:eastAsia="仿宋" w:hAnsi="仿宋" w:cs="仿宋" w:hint="eastAsia"/>
            <w:lang w:eastAsia="zh-CN"/>
          </w:rPr>
          <w:t>(二)、土建工程建设指标</w:t>
        </w:r>
        <w:r>
          <w:tab/>
        </w:r>
        <w:r>
          <w:fldChar w:fldCharType="begin"/>
        </w:r>
        <w:r>
          <w:instrText xml:space="preserve"> PAGEREF _Toc16003 \h </w:instrText>
        </w:r>
        <w:r>
          <w:fldChar w:fldCharType="separate"/>
        </w:r>
        <w:r>
          <w:t>61</w:t>
        </w:r>
        <w:r>
          <w:fldChar w:fldCharType="end"/>
        </w:r>
      </w:hyperlink>
    </w:p>
    <w:p>
      <w:pPr>
        <w:pStyle w:val="TOC1"/>
        <w:tabs>
          <w:tab w:val="right" w:leader="dot" w:pos="8306"/>
        </w:tabs>
      </w:pPr>
      <w:hyperlink w:anchor="_Toc18466" w:history="1">
        <w:r>
          <w:rPr>
            <w:rFonts w:ascii="仿宋" w:eastAsia="仿宋" w:hAnsi="仿宋" w:cs="仿宋" w:hint="eastAsia"/>
            <w:lang w:eastAsia="zh-CN"/>
          </w:rPr>
          <w:t>十五、直流鼓风机项目治理与监督</w:t>
        </w:r>
        <w:r>
          <w:tab/>
        </w:r>
        <w:r>
          <w:fldChar w:fldCharType="begin"/>
        </w:r>
        <w:r>
          <w:instrText xml:space="preserve"> PAGEREF _Toc18466 \h </w:instrText>
        </w:r>
        <w:r>
          <w:fldChar w:fldCharType="separate"/>
        </w:r>
        <w:r>
          <w:t>62</w:t>
        </w:r>
        <w:r>
          <w:fldChar w:fldCharType="end"/>
        </w:r>
      </w:hyperlink>
    </w:p>
    <w:p>
      <w:pPr>
        <w:pStyle w:val="TOC2"/>
        <w:tabs>
          <w:tab w:val="right" w:leader="dot" w:pos="8306"/>
        </w:tabs>
      </w:pPr>
      <w:hyperlink w:anchor="_Toc17394" w:history="1">
        <w:r>
          <w:rPr>
            <w:rFonts w:ascii="仿宋" w:eastAsia="仿宋" w:hAnsi="仿宋" w:cs="仿宋" w:hint="eastAsia"/>
            <w:lang w:eastAsia="zh-CN"/>
          </w:rPr>
          <w:t>(一)、直流鼓风机项目治理结构</w:t>
        </w:r>
        <w:r>
          <w:tab/>
        </w:r>
        <w:r>
          <w:fldChar w:fldCharType="begin"/>
        </w:r>
        <w:r>
          <w:instrText xml:space="preserve"> PAGEREF _Toc17394 \h </w:instrText>
        </w:r>
        <w:r>
          <w:fldChar w:fldCharType="separate"/>
        </w:r>
        <w:r>
          <w:t>62</w:t>
        </w:r>
        <w:r>
          <w:fldChar w:fldCharType="end"/>
        </w:r>
      </w:hyperlink>
    </w:p>
    <w:p>
      <w:pPr>
        <w:pStyle w:val="TOC2"/>
        <w:tabs>
          <w:tab w:val="right" w:leader="dot" w:pos="8306"/>
        </w:tabs>
      </w:pPr>
      <w:hyperlink w:anchor="_Toc3944" w:history="1">
        <w:r>
          <w:rPr>
            <w:rFonts w:ascii="仿宋" w:eastAsia="仿宋" w:hAnsi="仿宋" w:cs="仿宋" w:hint="eastAsia"/>
            <w:lang w:eastAsia="zh-CN"/>
          </w:rPr>
          <w:t>(二)、监督与审计</w:t>
        </w:r>
        <w:r>
          <w:tab/>
        </w:r>
        <w:r>
          <w:fldChar w:fldCharType="begin"/>
        </w:r>
        <w:r>
          <w:instrText xml:space="preserve"> PAGEREF _Toc3944 \h </w:instrText>
        </w:r>
        <w:r>
          <w:fldChar w:fldCharType="separate"/>
        </w:r>
        <w:r>
          <w:t>64</w:t>
        </w:r>
        <w:r>
          <w:fldChar w:fldCharType="end"/>
        </w:r>
      </w:hyperlink>
    </w:p>
    <w:p>
      <w:pPr>
        <w:pStyle w:val="TOC1"/>
        <w:tabs>
          <w:tab w:val="right" w:leader="dot" w:pos="8306"/>
        </w:tabs>
      </w:pPr>
      <w:hyperlink w:anchor="_Toc5504" w:history="1">
        <w:r>
          <w:rPr>
            <w:rFonts w:ascii="仿宋" w:eastAsia="仿宋" w:hAnsi="仿宋" w:cs="仿宋" w:hint="eastAsia"/>
            <w:lang w:eastAsia="zh-CN"/>
          </w:rPr>
          <w:t>十六、直流鼓风机项目实施时间节点</w:t>
        </w:r>
        <w:r>
          <w:tab/>
        </w:r>
        <w:r>
          <w:fldChar w:fldCharType="begin"/>
        </w:r>
        <w:r>
          <w:instrText xml:space="preserve"> PAGEREF _Toc5504 \h </w:instrText>
        </w:r>
        <w:r>
          <w:fldChar w:fldCharType="separate"/>
        </w:r>
        <w:r>
          <w:t>65</w:t>
        </w:r>
        <w:r>
          <w:fldChar w:fldCharType="end"/>
        </w:r>
      </w:hyperlink>
    </w:p>
    <w:p>
      <w:pPr>
        <w:pStyle w:val="TOC2"/>
        <w:tabs>
          <w:tab w:val="right" w:leader="dot" w:pos="8306"/>
        </w:tabs>
      </w:pPr>
      <w:hyperlink w:anchor="_Toc6716" w:history="1">
        <w:r>
          <w:rPr>
            <w:rFonts w:ascii="仿宋" w:eastAsia="仿宋" w:hAnsi="仿宋" w:cs="仿宋" w:hint="eastAsia"/>
            <w:lang w:eastAsia="zh-CN"/>
          </w:rPr>
          <w:t>(一)、直流鼓风机项目启动阶段时间节点</w:t>
        </w:r>
        <w:r>
          <w:tab/>
        </w:r>
        <w:r>
          <w:fldChar w:fldCharType="begin"/>
        </w:r>
        <w:r>
          <w:instrText xml:space="preserve"> PAGEREF _Toc6716 \h </w:instrText>
        </w:r>
        <w:r>
          <w:fldChar w:fldCharType="separate"/>
        </w:r>
        <w:r>
          <w:t>65</w:t>
        </w:r>
        <w:r>
          <w:fldChar w:fldCharType="end"/>
        </w:r>
      </w:hyperlink>
    </w:p>
    <w:p>
      <w:pPr>
        <w:pStyle w:val="TOC2"/>
        <w:tabs>
          <w:tab w:val="right" w:leader="dot" w:pos="8306"/>
        </w:tabs>
      </w:pPr>
      <w:hyperlink w:anchor="_Toc5550" w:history="1">
        <w:r>
          <w:rPr>
            <w:rFonts w:ascii="仿宋" w:eastAsia="仿宋" w:hAnsi="仿宋" w:cs="仿宋" w:hint="eastAsia"/>
            <w:lang w:eastAsia="zh-CN"/>
          </w:rPr>
          <w:t>(二)、直流鼓风机项目执行阶段时间节点</w:t>
        </w:r>
        <w:r>
          <w:tab/>
        </w:r>
        <w:r>
          <w:fldChar w:fldCharType="begin"/>
        </w:r>
        <w:r>
          <w:instrText xml:space="preserve"> PAGEREF _Toc5550 \h </w:instrText>
        </w:r>
        <w:r>
          <w:fldChar w:fldCharType="separate"/>
        </w:r>
        <w:r>
          <w:t>66</w:t>
        </w:r>
        <w:r>
          <w:fldChar w:fldCharType="end"/>
        </w:r>
      </w:hyperlink>
    </w:p>
    <w:p>
      <w:pPr>
        <w:pStyle w:val="TOC2"/>
        <w:tabs>
          <w:tab w:val="right" w:leader="dot" w:pos="8306"/>
        </w:tabs>
      </w:pPr>
      <w:hyperlink w:anchor="_Toc23130" w:history="1">
        <w:r>
          <w:rPr>
            <w:rFonts w:ascii="仿宋" w:eastAsia="仿宋" w:hAnsi="仿宋" w:cs="仿宋" w:hint="eastAsia"/>
            <w:lang w:eastAsia="zh-CN"/>
          </w:rPr>
          <w:t>(三)、直流鼓风机项目完成阶段时间节点</w:t>
        </w:r>
        <w:r>
          <w:tab/>
        </w:r>
        <w:r>
          <w:fldChar w:fldCharType="begin"/>
        </w:r>
        <w:r>
          <w:instrText xml:space="preserve"> PAGEREF _Toc23130 \h </w:instrText>
        </w:r>
        <w:r>
          <w:fldChar w:fldCharType="separate"/>
        </w:r>
        <w:r>
          <w:t>67</w:t>
        </w:r>
        <w:r>
          <w:fldChar w:fldCharType="end"/>
        </w:r>
      </w:hyperlink>
    </w:p>
    <w:p>
      <w:pPr>
        <w:pStyle w:val="TOC1"/>
        <w:tabs>
          <w:tab w:val="right" w:leader="dot" w:pos="8306"/>
        </w:tabs>
      </w:pPr>
      <w:hyperlink w:anchor="_Toc11132" w:history="1">
        <w:r>
          <w:rPr>
            <w:rFonts w:ascii="仿宋" w:eastAsia="仿宋" w:hAnsi="仿宋" w:cs="仿宋" w:hint="eastAsia"/>
            <w:lang w:eastAsia="zh-CN"/>
          </w:rPr>
          <w:t>十七、直流鼓风机项目实施保障措施</w:t>
        </w:r>
        <w:r>
          <w:tab/>
        </w:r>
        <w:r>
          <w:fldChar w:fldCharType="begin"/>
        </w:r>
        <w:r>
          <w:instrText xml:space="preserve"> PAGEREF _Toc11132 \h </w:instrText>
        </w:r>
        <w:r>
          <w:fldChar w:fldCharType="separate"/>
        </w:r>
        <w:r>
          <w:t>68</w:t>
        </w:r>
        <w:r>
          <w:fldChar w:fldCharType="end"/>
        </w:r>
      </w:hyperlink>
    </w:p>
    <w:p>
      <w:pPr>
        <w:pStyle w:val="TOC2"/>
        <w:tabs>
          <w:tab w:val="right" w:leader="dot" w:pos="8306"/>
        </w:tabs>
      </w:pPr>
      <w:hyperlink w:anchor="_Toc19987" w:history="1">
        <w:r>
          <w:rPr>
            <w:rFonts w:ascii="仿宋" w:eastAsia="仿宋" w:hAnsi="仿宋" w:cs="仿宋" w:hint="eastAsia"/>
            <w:lang w:eastAsia="zh-CN"/>
          </w:rPr>
          <w:t>(一)、直流鼓风机项目实施保障机制</w:t>
        </w:r>
        <w:r>
          <w:tab/>
        </w:r>
        <w:r>
          <w:fldChar w:fldCharType="begin"/>
        </w:r>
        <w:r>
          <w:instrText xml:space="preserve"> PAGEREF _Toc19987 \h </w:instrText>
        </w:r>
        <w:r>
          <w:fldChar w:fldCharType="separate"/>
        </w:r>
        <w:r>
          <w:t>68</w:t>
        </w:r>
        <w:r>
          <w:fldChar w:fldCharType="end"/>
        </w:r>
      </w:hyperlink>
    </w:p>
    <w:p>
      <w:pPr>
        <w:pStyle w:val="TOC2"/>
        <w:tabs>
          <w:tab w:val="right" w:leader="dot" w:pos="8306"/>
        </w:tabs>
      </w:pPr>
      <w:hyperlink w:anchor="_Toc2565" w:history="1">
        <w:r>
          <w:rPr>
            <w:rFonts w:ascii="仿宋" w:eastAsia="仿宋" w:hAnsi="仿宋" w:cs="仿宋" w:hint="eastAsia"/>
            <w:lang w:eastAsia="zh-CN"/>
          </w:rPr>
          <w:t>(二)、直流鼓风机项目法律合规要求</w:t>
        </w:r>
        <w:r>
          <w:tab/>
        </w:r>
        <w:r>
          <w:fldChar w:fldCharType="begin"/>
        </w:r>
        <w:r>
          <w:instrText xml:space="preserve"> PAGEREF _Toc2565 \h </w:instrText>
        </w:r>
        <w:r>
          <w:fldChar w:fldCharType="separate"/>
        </w:r>
        <w:r>
          <w:t>72</w:t>
        </w:r>
        <w:r>
          <w:fldChar w:fldCharType="end"/>
        </w:r>
      </w:hyperlink>
    </w:p>
    <w:p>
      <w:pPr>
        <w:pStyle w:val="TOC2"/>
        <w:tabs>
          <w:tab w:val="right" w:leader="dot" w:pos="8306"/>
        </w:tabs>
      </w:pPr>
      <w:hyperlink w:anchor="_Toc31227" w:history="1">
        <w:r>
          <w:rPr>
            <w:rFonts w:ascii="仿宋" w:eastAsia="仿宋" w:hAnsi="仿宋" w:cs="仿宋" w:hint="eastAsia"/>
            <w:lang w:eastAsia="zh-CN"/>
          </w:rPr>
          <w:t>(三)、直流鼓风机项目合同管理与法律事务</w:t>
        </w:r>
        <w:r>
          <w:tab/>
        </w:r>
        <w:r>
          <w:fldChar w:fldCharType="begin"/>
        </w:r>
        <w:r>
          <w:instrText xml:space="preserve"> PAGEREF _Toc31227 \h </w:instrText>
        </w:r>
        <w:r>
          <w:fldChar w:fldCharType="separate"/>
        </w:r>
        <w:r>
          <w:t>76</w:t>
        </w:r>
        <w:r>
          <w:fldChar w:fldCharType="end"/>
        </w:r>
      </w:hyperlink>
    </w:p>
    <w:p>
      <w:pPr>
        <w:pStyle w:val="TOC2"/>
        <w:tabs>
          <w:tab w:val="right" w:leader="dot" w:pos="8306"/>
        </w:tabs>
      </w:pPr>
      <w:hyperlink w:anchor="_Toc20967" w:history="1">
        <w:r>
          <w:rPr>
            <w:rFonts w:ascii="仿宋" w:eastAsia="仿宋" w:hAnsi="仿宋" w:cs="仿宋" w:hint="eastAsia"/>
            <w:lang w:eastAsia="zh-CN"/>
          </w:rPr>
          <w:t>(四)、直流鼓风机项目知识产权保护策略</w:t>
        </w:r>
        <w:r>
          <w:tab/>
        </w:r>
        <w:r>
          <w:fldChar w:fldCharType="begin"/>
        </w:r>
        <w:r>
          <w:instrText xml:space="preserve"> PAGEREF _Toc20967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68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58"/>
      <w:r>
        <w:rPr>
          <w:rFonts w:ascii="仿宋" w:eastAsia="仿宋" w:hAnsi="仿宋" w:cs="仿宋" w:hint="eastAsia"/>
          <w:sz w:val="28"/>
          <w:lang w:eastAsia="zh-CN"/>
        </w:rPr>
        <w:t>一、直流鼓风机项目建设单位说明</w:t>
      </w:r>
      <w:bookmarkEnd w:id="2"/>
    </w:p>
    <w:p>
      <w:pPr>
        <w:pStyle w:val="Heading2"/>
        <w:rPr>
          <w:rFonts w:ascii="仿宋" w:eastAsia="仿宋" w:hAnsi="仿宋" w:cs="仿宋" w:hint="eastAsia"/>
          <w:lang w:eastAsia="zh-CN"/>
        </w:rPr>
      </w:pPr>
      <w:bookmarkStart w:id="3" w:name="_Toc7391"/>
      <w:r>
        <w:rPr>
          <w:rFonts w:ascii="仿宋" w:eastAsia="仿宋" w:hAnsi="仿宋" w:cs="仿宋" w:hint="eastAsia"/>
          <w:lang w:eastAsia="zh-CN"/>
        </w:rPr>
        <w:t>(一)、直流鼓风机项目承办单位基本情况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72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直流鼓风机项目承办单位的XXXX，我们着眼于实现可持续的经济效益。通过技术创新和解决方案的提供，公司预计在直流鼓风机项目执行期间将获得可观的收入增长。这一收入来源主要包括直流鼓风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同时，我们注重成本控制和效率提升，以确保直流鼓风机项目的可持续盈利。透过精细的管理和资源优化，公司期望实现直流鼓风机项目利润最大化。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直流鼓风机项目实施进行全面的投资评估，包括直流鼓风机项目启动阶段的资金投入和后续运营成本。通过对直流鼓风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直流鼓风机项目实施过程中具备足够的资金流动性，公司将进行详尽的现金流分析。这包括资金需求的合理预测、直流鼓风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8800"/>
      <w:r>
        <w:rPr>
          <w:rFonts w:ascii="仿宋" w:eastAsia="仿宋" w:hAnsi="仿宋" w:cs="仿宋" w:hint="eastAsia"/>
          <w:sz w:val="28"/>
          <w:lang w:eastAsia="zh-CN"/>
        </w:rPr>
        <w:t>二、直流鼓风机项目文档管理</w:t>
      </w:r>
      <w:bookmarkEnd w:id="5"/>
    </w:p>
    <w:p>
      <w:pPr>
        <w:pStyle w:val="Heading2"/>
        <w:rPr>
          <w:rFonts w:ascii="仿宋" w:eastAsia="仿宋" w:hAnsi="仿宋" w:cs="仿宋" w:hint="eastAsia"/>
          <w:lang w:eastAsia="zh-CN"/>
        </w:rPr>
      </w:pPr>
      <w:bookmarkStart w:id="6" w:name="_Toc15674"/>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直流鼓风机项目高度重视文档的质量和准确性，以支持直流鼓风机项目的各项活动和决策。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鼓风机项目文档的编制始于直流鼓风机项目计划的初期，我们制定了详细的文档编制计划，明确了每个文档的内容、格式和编写责任人。在直流鼓风机项目启动阶段，我们首先编制了直流鼓风机项目章程，明确定义了直流鼓风机项目的目标、范围、风险等关键要素。随后，直流鼓风机项目团队根据计划陆续编制了需求文档、设计文档、测试文档等各类文档，确保直流鼓风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直流鼓风机项目管理中的重要环节，旨在确保直流鼓风机项目文档符合质量标准和直流鼓风机项目需求。在直流鼓风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直流鼓风机项目相关利益方和专业领域的专家对文档进行独立审查。这有助于获取更全面、客观的反馈，确保直流鼓风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直流鼓风机项目在文档编制与审查方面建立了严格的管理机制，通过规范的流程和多维度的审查，确保直流鼓风机项目文档的质量、准确性和可靠性，为直流鼓风机项目的顺利推进提供了有力支持。</w:t>
      </w:r>
    </w:p>
    <w:p>
      <w:pPr>
        <w:pStyle w:val="Heading2"/>
        <w:ind w:firstLine="560" w:firstLineChars="200"/>
        <w:rPr>
          <w:rFonts w:ascii="仿宋" w:eastAsia="仿宋" w:hAnsi="仿宋" w:cs="仿宋" w:hint="eastAsia"/>
          <w:sz w:val="28"/>
          <w:lang w:eastAsia="zh-CN"/>
        </w:rPr>
      </w:pPr>
      <w:bookmarkStart w:id="7" w:name="_Toc14301"/>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在直流鼓风机项目中，我们致力于优化文档发布与分发过程，以确保信息的高效传递和团队间协作的顺畅进行。以下是我们采取的关键优化策略：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我们通过多渠道发布文档，包括电子邮件、直流鼓风机项目管理平台、内部网站等，以满足不同团队成员的偏好和需求。多渠道发布确保了信息的全面覆盖。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我们采用了精细的权限控制，确保只有授权人员可以访问敏感信息。这种安全措施保护了直流鼓风机项目文档的机密性，防止了未经授权的信息泄露。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5264"/>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文档存档与归档是直流鼓风机项目生命周期中一个至关重要的环节，直接关系到直流鼓风机项目信息的长期保存和历史记录的完整性。在直流鼓风机项目中，我们实施了一系列有效的文档存档与归档管理策略：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3381"/>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5016"/>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直流鼓风机项目的主要产品是XXXX，预计年产值为XXX万元。这一产品在市场中占据着重要的地位，其广泛的应用范围使得该直流鼓风机项目的市场前景非常广阔。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直流鼓风机项目的xxx产品作为重要的原材料之一，将在多个领域发挥关键作用。其在建筑、交通、能源等方面的广泛应用将为整个产业链提供强大的支持，形成产业协同效应。直流鼓风机项目的年产值XXX万XXX万XXX万万元不仅反映了其在市场上的巨大潜力，更预示着它对国民经济的积极贡献。这种关联度高、涉及面广的产业关系，使得该直流鼓风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7047"/>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鼓风机项目总征地面积为XXXX平方米，相当于约XX.XX亩，其中净用地面积为XXXX平方米，红线范围内相当于约XX.XX亩。这一用地规模充分考虑了直流鼓风机项目的建设需求，保障了直流鼓风机项目在合适的空间内得以充分发展。直流鼓风机项目规划的总建筑面积为XXXX平方米，其中主体工程建设占XXXX平方米，计容建筑面积达XXXX平方米。预计建筑工程的投资将达到XXXX万元，为直流鼓风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鼓风机项目计划购置的设备共计XXXX台（套），设备购置费用为XXXX万元。这一设备购置计划充分考虑到直流鼓风机项目的生产需求和技术要求，确保了直流鼓风机项目在生产运营中具备先进的技术装备和高效的生产能力。设备的合理配置将为直流鼓风机项目的正常运作和未来的产能提升奠定坚实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鼓风机项目计划总投资为XXXX万元，预计年实现营业收入为XXXX万元。这一产能规模的设定旨在确保直流鼓风机项目能够在投资与回报之间取得平衡，实现长期可持续的发展。直流鼓风机项目的总投资充分考虑到各个方面的需求，包括用地建设、设备购置等多个环节，以确保直流鼓风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3987"/>
      <w:r>
        <w:rPr>
          <w:rFonts w:ascii="仿宋" w:eastAsia="仿宋" w:hAnsi="仿宋" w:cs="仿宋" w:hint="eastAsia"/>
          <w:sz w:val="28"/>
          <w:lang w:eastAsia="zh-CN"/>
        </w:rPr>
        <w:t>四、直流鼓风机项目概论</w:t>
      </w:r>
      <w:bookmarkEnd w:id="12"/>
    </w:p>
    <w:p>
      <w:pPr>
        <w:pStyle w:val="Heading2"/>
        <w:rPr>
          <w:rFonts w:ascii="仿宋" w:eastAsia="仿宋" w:hAnsi="仿宋" w:cs="仿宋" w:hint="eastAsia"/>
          <w:lang w:eastAsia="zh-CN"/>
        </w:rPr>
      </w:pPr>
      <w:bookmarkStart w:id="13" w:name="_Toc26611"/>
      <w:r>
        <w:rPr>
          <w:rFonts w:ascii="仿宋" w:eastAsia="仿宋" w:hAnsi="仿宋" w:cs="仿宋" w:hint="eastAsia"/>
          <w:lang w:eastAsia="zh-CN"/>
        </w:rPr>
        <w:t>(一)、直流鼓风机项目概况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鼓风机项目的起源追溯至对市场的深入洞察。市场的不断演变与变革为直流鼓风机项目提供了难得的机遇。当前市场存在的需求缺口和变革的大环境共同构成了直流鼓风机项目的背景。这个直流鼓风机项目旨在充分利用市场机遇，填补行业中尚未满足的需求，为客户提供全新的解决方案。市场的变革和需求的增长使得这个直流鼓风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直流鼓风机项目名称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直流鼓风机项目正式命名为直流鼓风机。这个名称不仅仅是一个标识，更代表了直流鼓风机项目的核心理念和愿景。它蕴含着直流鼓风机项目所要解决问题的关键字，具有强烈的表达和辨识度，为直流鼓风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直流鼓风机项目目标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鼓风机项目的核心目标是提供一种全新、高效的解决方案，满足客户日益增长的需求。直流鼓风机项目追求的不仅仅是满足市场需求，更是在市场中获得卓越的竞争优势。通过不断提升产品或服务的质量和创新水平，直流鼓风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直流鼓风机项目范围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鼓风机项目全面涵盖了产品研发、制造、市场推广和售后服务，确保从产品设计到最终用户体验的全方位关注。这一全面的直流鼓风机项目范围是为了确保直流鼓风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直流鼓风机项目时间表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直流鼓风机项目计划在未来18个月内完成，包括研发、测试、市场试点和正式推出等不同阶段。这个时间表的合理设计是为了确保直流鼓风机项目各个阶段的顺利推进，以便按时交付高质量的成果。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直流鼓风机项目预算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直流鼓风机项目总预算估算为XX百万美元，主要分配在研发、市场推广、人员培训和运营等方面。这一充足的预算为直流鼓风机项目提供了充足的资源，确保直流鼓风机项目在各个方面都能取得优异的表现。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直流鼓风机项目风险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直流鼓风机项目可能面临的风险包括市场接受度低、技术难题、竞争激烈等。直流鼓风机项目团队已经制定了相应的风险应对计划，通过前瞻性的风险管理，确保直流鼓风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直流鼓风机项目团队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直流鼓风机项目汇聚了一支经验丰富、多领域专业素养的核心团队，确保直流鼓风机项目在各个方面都能拥有高水平的执行力。团队的协同作战是直流鼓风机项目成功的关键因素之一。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直流鼓风机项目背景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直流鼓风机项目的背景根植于市场对更高效、创新产品的渴望，同时也受到科技发展对行业格局的深刻改变的影响。这为直流鼓风机项目提供了广阔的发展空间和市场需求。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直流鼓风机项目现状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截至目前，直流鼓风机项目已完成市场调研和技术验证，取得了初步的成功。这为直流鼓风机项目在未来的发展奠定了坚实的基础，为更远大的目标打下了坚实的基石。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4396"/>
      <w:r>
        <w:rPr>
          <w:rFonts w:ascii="仿宋" w:eastAsia="仿宋" w:hAnsi="仿宋" w:cs="仿宋" w:hint="eastAsia"/>
          <w:sz w:val="28"/>
          <w:lang w:eastAsia="zh-CN"/>
        </w:rPr>
        <w:t>(二)、直流鼓风机项目目标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keyword》直流鼓风机项目首要业务目标是在市场中占据有利地位，实现产品/服务的成功推广和销售。通过不断提升产品质量、创新性，直流鼓风机项目追求成为行业中的领导者，赢得更多客户的青睐。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在科技迅速发展的时代，直流鼓风机项目着眼于技术创新。通过持续的研发和技术升级，直流鼓风机项目旨在推出更具创新性的产品或服务，以满足市场对新鲜、先进解决方案的需求。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为了建立可持续的客户关系，直流鼓风机项目设定了客户满意度目标。通过提供卓越的产品质量和优质的客户服务，直流鼓风机项目追求赢得客户的信任和忠诚度，确保他们的满意度达到行业领先水平。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直流鼓风机项目注重社会责任和可持续发展。通过实施环保、社会责任直流鼓风机项目，直流鼓风机项目致力于在经济发展的同时保护环境，促进社会公平，实现可持续经营。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直流鼓风机项目的团队是实现目标的核心驱动力。因此，直流鼓风机项目设定了团队发展目标，包括提升团队成员的专业技能、培养领导力，以及搭建协同高效的团队工作氛围。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1434"/>
      <w:r>
        <w:rPr>
          <w:rFonts w:ascii="仿宋" w:eastAsia="仿宋" w:hAnsi="仿宋" w:cs="仿宋" w:hint="eastAsia"/>
          <w:sz w:val="28"/>
          <w:lang w:eastAsia="zh-CN"/>
        </w:rPr>
        <w:t>(三)、直流鼓风机项目提出的理由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直流鼓风机项目提出的理由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鼓风机项目的提出源于对市场机遇的深刻洞察。当前市场中存在的需求缺口和行业发展趋势表明，有巨大的商业机会等待被开发。通过准确捕捉市场机遇，直流鼓风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直流鼓风机项目的理念基于对技术创新的信仰。通过持续的研发和技术投入，直流鼓风机项目有望推出更具创新性的产品或服务。在科技飞速发展的当下，直流鼓风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鼓风机项目的提出是为了增强企业的行业竞争力。通过提升产品或服务的质量和独特性，直流鼓风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鼓风机项目响应了消费者需求的变化。随着社会和科技的不断发展，消费者对产品和服务的需求也在发生变化。通过深入了解并及时回应消费者的新需求，直流鼓风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直流鼓风机项目的提出是企业战略发展规划的一部分。在面对日益激烈的市场竞争和不断变化的商业环境中，直流鼓风机项目作为企业战略的一环，旨在为企业开辟新的增长领域，巩固企业在行业中的地位。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鼓风机项目的提出不仅仅是基于商业考量，还注重社会责任。通过推出环保、社会责任等方面的直流鼓风机项目，直流鼓风机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直流鼓风机项目的提出反映了对利益相关者期望的关注。包括客户、员工、投资者等利益相关者在企业发展中都有着各自的期望，直流鼓风机项目力求在满足这些期望的同时，取得更大的共赢。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4068"/>
      <w:r>
        <w:rPr>
          <w:rFonts w:ascii="仿宋" w:eastAsia="仿宋" w:hAnsi="仿宋" w:cs="仿宋" w:hint="eastAsia"/>
          <w:sz w:val="28"/>
          <w:lang w:eastAsia="zh-CN"/>
        </w:rPr>
        <w:t>(四)、直流鼓风机项目意义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在实施直流鼓风机项目的过程中，我们不仅仅是在追逐商业成功，更是为企业和社会的多个层面创造了深远的意义。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鼓风机项目的首要意义在于提升企业的市场竞争力。通过持续的创新和对产品质量的高标准要求，直流鼓风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直流鼓风机项目的推进将促使行业技术水平的提升。通过引入先进技术和创新性解决方案，直流鼓风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直流鼓风机项目不仅创造了大量就业机会，提高了就业水平，还注重社会责任和环保。通过参与社会公益事业和推动环保直流鼓风机项目，直流鼓风机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综合而言，直流鼓风机项目意义重大，不仅推动了企业的发展，也为行业和社会的进步贡献了积极力量。这是一个全面而深刻的影响，将在未来产生可持续的正面效应。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21607"/>
      <w:r>
        <w:rPr>
          <w:rFonts w:ascii="仿宋" w:eastAsia="仿宋" w:hAnsi="仿宋" w:cs="仿宋" w:hint="eastAsia"/>
          <w:sz w:val="28"/>
          <w:lang w:eastAsia="zh-CN"/>
        </w:rPr>
        <w:t>(五)、直流鼓风机项目背景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在当今迅猛发展的商业环境中，直流鼓风机项目的动因根植于对多方面因素的审慎考量。这个直流鼓风机项目的提出并非孤立的决策，而是对企业所处背景深入思考的产物。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直流鼓风机项目背后的首要原因。科技的迅速发展和全球市场的快速变化使得企业必须灵活应对。直流鼓风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竞争的激烈程度也是直流鼓风机项目背景中不可忽视的一环。企业需要在激烈竞争中脱颖而出，为此，直流鼓风机项目致力于打破常规，提供独特的价值主张，以吸引客户并确保市场份额的增长。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技术的迅速发展为企业带来了机遇与挑战。作为直流鼓风机项目启动的背景之一，对新兴技术的应用将有助于提升企业的技术水平，使其在不断演进的商业环境中保持竞争优势。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此外，社会对企业责任的期望也在逐渐升高。直流鼓风机项目充分融入了社会责任的理念，通过可持续经营和社会公益直流鼓风机项目，企图为社会贡献一份力量，在商业成功的同时关注社会价值。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https://d.book118.com/668127002005006047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直流鼓风机项目规划设计纲要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直流鼓风机项目规划设计纲要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直流鼓风机项目规划设计纲要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直流鼓风机项目规划设计纲要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直流鼓风机项目规划设计纲要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直流鼓风机项目规划设计纲要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直流鼓风机项目规划设计纲要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直流鼓风机项目规划设计纲要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直流鼓风机项目规划设计纲要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直流鼓风机项目规划设计纲要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直流鼓风机项目规划设计纲要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直流鼓风机项目规划设计纲要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直流鼓风机项目规划设计纲要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直流鼓风机项目规划设计纲要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直流鼓风机项目规划设计纲要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直流鼓风机项目规划设计纲要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直流鼓风机项目规划设计纲要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CD2FA9"/>
    <w:rsid w:val="7ECD2FA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812700200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2024-03-04T08:18:00Z</dcterms:created>
  <dcterms:modified xsi:type="dcterms:W3CDTF">2024-03-04T08:18:36Z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262EA3E136BF4F8C9FD23FFF6F464825_11</vt:lpwstr>
  </property>
  <property fmtid="{D5CDD505-2E9C-101B-9397-08002B2CF9AE}" pid="3" name="KSOProductBuildVer">
    <vt:lpwstr>2052-12.1.0.16388</vt:lpwstr>
  </property>
</Properties>
</file>