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热熔胶粘剂项目规划设计方案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18" w:history="1">
        <w:r>
          <w:rPr>
            <w:rFonts w:ascii="仿宋" w:eastAsia="仿宋" w:hAnsi="仿宋" w:cs="仿宋" w:hint="eastAsia"/>
            <w:lang w:eastAsia="zh-CN"/>
          </w:rPr>
          <w:t>概论</w:t>
        </w:r>
        <w:r>
          <w:tab/>
        </w:r>
        <w:r>
          <w:fldChar w:fldCharType="begin"/>
        </w:r>
        <w:r>
          <w:instrText xml:space="preserve"> PAGEREF _Toc8418 \h </w:instrText>
        </w:r>
        <w:r>
          <w:fldChar w:fldCharType="separate"/>
        </w:r>
        <w:r>
          <w:t>3</w:t>
        </w:r>
        <w:r>
          <w:fldChar w:fldCharType="end"/>
        </w:r>
      </w:hyperlink>
    </w:p>
    <w:p>
      <w:pPr>
        <w:pStyle w:val="TOC1"/>
        <w:tabs>
          <w:tab w:val="right" w:leader="dot" w:pos="8306"/>
        </w:tabs>
      </w:pPr>
      <w:hyperlink w:anchor="_Toc28447" w:history="1">
        <w:r>
          <w:rPr>
            <w:rFonts w:ascii="仿宋" w:eastAsia="仿宋" w:hAnsi="仿宋" w:cs="仿宋" w:hint="eastAsia"/>
            <w:lang w:eastAsia="zh-CN"/>
          </w:rPr>
          <w:t>一、热熔胶粘剂项目建设单位说明</w:t>
        </w:r>
        <w:r>
          <w:tab/>
        </w:r>
        <w:r>
          <w:fldChar w:fldCharType="begin"/>
        </w:r>
        <w:r>
          <w:instrText xml:space="preserve"> PAGEREF _Toc28447 \h </w:instrText>
        </w:r>
        <w:r>
          <w:fldChar w:fldCharType="separate"/>
        </w:r>
        <w:r>
          <w:t>3</w:t>
        </w:r>
        <w:r>
          <w:fldChar w:fldCharType="end"/>
        </w:r>
      </w:hyperlink>
    </w:p>
    <w:p>
      <w:pPr>
        <w:pStyle w:val="TOC2"/>
        <w:tabs>
          <w:tab w:val="right" w:leader="dot" w:pos="8306"/>
        </w:tabs>
      </w:pPr>
      <w:hyperlink w:anchor="_Toc2910" w:history="1">
        <w:r>
          <w:rPr>
            <w:rFonts w:ascii="仿宋" w:eastAsia="仿宋" w:hAnsi="仿宋" w:cs="仿宋" w:hint="eastAsia"/>
            <w:lang w:eastAsia="zh-CN"/>
          </w:rPr>
          <w:t>(一)、热熔胶粘剂项目承办单位基本情况</w:t>
        </w:r>
        <w:r>
          <w:tab/>
        </w:r>
        <w:r>
          <w:fldChar w:fldCharType="begin"/>
        </w:r>
        <w:r>
          <w:instrText xml:space="preserve"> PAGEREF _Toc2910 \h </w:instrText>
        </w:r>
        <w:r>
          <w:fldChar w:fldCharType="separate"/>
        </w:r>
        <w:r>
          <w:t>3</w:t>
        </w:r>
        <w:r>
          <w:fldChar w:fldCharType="end"/>
        </w:r>
      </w:hyperlink>
    </w:p>
    <w:p>
      <w:pPr>
        <w:pStyle w:val="TOC2"/>
        <w:tabs>
          <w:tab w:val="right" w:leader="dot" w:pos="8306"/>
        </w:tabs>
      </w:pPr>
      <w:hyperlink w:anchor="_Toc20462" w:history="1">
        <w:r>
          <w:rPr>
            <w:rFonts w:ascii="仿宋" w:eastAsia="仿宋" w:hAnsi="仿宋" w:cs="仿宋" w:hint="eastAsia"/>
            <w:lang w:eastAsia="zh-CN"/>
          </w:rPr>
          <w:t>(二)、公司经济效益分析</w:t>
        </w:r>
        <w:r>
          <w:tab/>
        </w:r>
        <w:r>
          <w:fldChar w:fldCharType="begin"/>
        </w:r>
        <w:r>
          <w:instrText xml:space="preserve"> PAGEREF _Toc20462 \h </w:instrText>
        </w:r>
        <w:r>
          <w:fldChar w:fldCharType="separate"/>
        </w:r>
        <w:r>
          <w:t>4</w:t>
        </w:r>
        <w:r>
          <w:fldChar w:fldCharType="end"/>
        </w:r>
      </w:hyperlink>
    </w:p>
    <w:p>
      <w:pPr>
        <w:pStyle w:val="TOC1"/>
        <w:tabs>
          <w:tab w:val="right" w:leader="dot" w:pos="8306"/>
        </w:tabs>
      </w:pPr>
      <w:hyperlink w:anchor="_Toc27586" w:history="1">
        <w:r>
          <w:rPr>
            <w:rFonts w:ascii="仿宋" w:eastAsia="仿宋" w:hAnsi="仿宋" w:cs="仿宋" w:hint="eastAsia"/>
            <w:lang w:eastAsia="zh-CN"/>
          </w:rPr>
          <w:t>二、工艺说明</w:t>
        </w:r>
        <w:r>
          <w:tab/>
        </w:r>
        <w:r>
          <w:fldChar w:fldCharType="begin"/>
        </w:r>
        <w:r>
          <w:instrText xml:space="preserve"> PAGEREF _Toc27586 \h </w:instrText>
        </w:r>
        <w:r>
          <w:fldChar w:fldCharType="separate"/>
        </w:r>
        <w:r>
          <w:t>5</w:t>
        </w:r>
        <w:r>
          <w:fldChar w:fldCharType="end"/>
        </w:r>
      </w:hyperlink>
    </w:p>
    <w:p>
      <w:pPr>
        <w:pStyle w:val="TOC2"/>
        <w:tabs>
          <w:tab w:val="right" w:leader="dot" w:pos="8306"/>
        </w:tabs>
      </w:pPr>
      <w:hyperlink w:anchor="_Toc31596" w:history="1">
        <w:r>
          <w:rPr>
            <w:rFonts w:ascii="仿宋" w:eastAsia="仿宋" w:hAnsi="仿宋" w:cs="仿宋" w:hint="eastAsia"/>
            <w:lang w:eastAsia="zh-CN"/>
          </w:rPr>
          <w:t>(一)、技术管理特点</w:t>
        </w:r>
        <w:r>
          <w:tab/>
        </w:r>
        <w:r>
          <w:fldChar w:fldCharType="begin"/>
        </w:r>
        <w:r>
          <w:instrText xml:space="preserve"> PAGEREF _Toc31596 \h </w:instrText>
        </w:r>
        <w:r>
          <w:fldChar w:fldCharType="separate"/>
        </w:r>
        <w:r>
          <w:t>5</w:t>
        </w:r>
        <w:r>
          <w:fldChar w:fldCharType="end"/>
        </w:r>
      </w:hyperlink>
    </w:p>
    <w:p>
      <w:pPr>
        <w:pStyle w:val="TOC2"/>
        <w:tabs>
          <w:tab w:val="right" w:leader="dot" w:pos="8306"/>
        </w:tabs>
      </w:pPr>
      <w:hyperlink w:anchor="_Toc1011" w:history="1">
        <w:r>
          <w:rPr>
            <w:rFonts w:ascii="仿宋" w:eastAsia="仿宋" w:hAnsi="仿宋" w:cs="仿宋" w:hint="eastAsia"/>
            <w:lang w:eastAsia="zh-CN"/>
          </w:rPr>
          <w:t>(二)、热熔胶粘剂项目工艺技术设计方案</w:t>
        </w:r>
        <w:r>
          <w:tab/>
        </w:r>
        <w:r>
          <w:fldChar w:fldCharType="begin"/>
        </w:r>
        <w:r>
          <w:instrText xml:space="preserve"> PAGEREF _Toc1011 \h </w:instrText>
        </w:r>
        <w:r>
          <w:fldChar w:fldCharType="separate"/>
        </w:r>
        <w:r>
          <w:t>6</w:t>
        </w:r>
        <w:r>
          <w:fldChar w:fldCharType="end"/>
        </w:r>
      </w:hyperlink>
    </w:p>
    <w:p>
      <w:pPr>
        <w:pStyle w:val="TOC2"/>
        <w:tabs>
          <w:tab w:val="right" w:leader="dot" w:pos="8306"/>
        </w:tabs>
      </w:pPr>
      <w:hyperlink w:anchor="_Toc24829" w:history="1">
        <w:r>
          <w:rPr>
            <w:rFonts w:ascii="仿宋" w:eastAsia="仿宋" w:hAnsi="仿宋" w:cs="仿宋" w:hint="eastAsia"/>
            <w:lang w:eastAsia="zh-CN"/>
          </w:rPr>
          <w:t>(三)、设备选型方案</w:t>
        </w:r>
        <w:r>
          <w:tab/>
        </w:r>
        <w:r>
          <w:fldChar w:fldCharType="begin"/>
        </w:r>
        <w:r>
          <w:instrText xml:space="preserve"> PAGEREF _Toc24829 \h </w:instrText>
        </w:r>
        <w:r>
          <w:fldChar w:fldCharType="separate"/>
        </w:r>
        <w:r>
          <w:t>7</w:t>
        </w:r>
        <w:r>
          <w:fldChar w:fldCharType="end"/>
        </w:r>
      </w:hyperlink>
    </w:p>
    <w:p>
      <w:pPr>
        <w:pStyle w:val="TOC1"/>
        <w:tabs>
          <w:tab w:val="right" w:leader="dot" w:pos="8306"/>
        </w:tabs>
      </w:pPr>
      <w:hyperlink w:anchor="_Toc20080" w:history="1">
        <w:r>
          <w:rPr>
            <w:rFonts w:ascii="仿宋" w:eastAsia="仿宋" w:hAnsi="仿宋" w:cs="仿宋" w:hint="eastAsia"/>
            <w:lang w:eastAsia="zh-CN"/>
          </w:rPr>
          <w:t>三、热熔胶粘剂项目绩效评估</w:t>
        </w:r>
        <w:r>
          <w:tab/>
        </w:r>
        <w:r>
          <w:fldChar w:fldCharType="begin"/>
        </w:r>
        <w:r>
          <w:instrText xml:space="preserve"> PAGEREF _Toc20080 \h </w:instrText>
        </w:r>
        <w:r>
          <w:fldChar w:fldCharType="separate"/>
        </w:r>
        <w:r>
          <w:t>8</w:t>
        </w:r>
        <w:r>
          <w:fldChar w:fldCharType="end"/>
        </w:r>
      </w:hyperlink>
    </w:p>
    <w:p>
      <w:pPr>
        <w:pStyle w:val="TOC2"/>
        <w:tabs>
          <w:tab w:val="right" w:leader="dot" w:pos="8306"/>
        </w:tabs>
      </w:pPr>
      <w:hyperlink w:anchor="_Toc32529" w:history="1">
        <w:r>
          <w:rPr>
            <w:rFonts w:ascii="仿宋" w:eastAsia="仿宋" w:hAnsi="仿宋" w:cs="仿宋" w:hint="eastAsia"/>
            <w:lang w:eastAsia="zh-CN"/>
          </w:rPr>
          <w:t>(一)、绩效评估指标</w:t>
        </w:r>
        <w:r>
          <w:tab/>
        </w:r>
        <w:r>
          <w:fldChar w:fldCharType="begin"/>
        </w:r>
        <w:r>
          <w:instrText xml:space="preserve"> PAGEREF _Toc32529 \h </w:instrText>
        </w:r>
        <w:r>
          <w:fldChar w:fldCharType="separate"/>
        </w:r>
        <w:r>
          <w:t>8</w:t>
        </w:r>
        <w:r>
          <w:fldChar w:fldCharType="end"/>
        </w:r>
      </w:hyperlink>
    </w:p>
    <w:p>
      <w:pPr>
        <w:pStyle w:val="TOC2"/>
        <w:tabs>
          <w:tab w:val="right" w:leader="dot" w:pos="8306"/>
        </w:tabs>
      </w:pPr>
      <w:hyperlink w:anchor="_Toc11824" w:history="1">
        <w:r>
          <w:rPr>
            <w:rFonts w:ascii="仿宋" w:eastAsia="仿宋" w:hAnsi="仿宋" w:cs="仿宋" w:hint="eastAsia"/>
            <w:lang w:eastAsia="zh-CN"/>
          </w:rPr>
          <w:t>(二)、绩效评估方法</w:t>
        </w:r>
        <w:r>
          <w:tab/>
        </w:r>
        <w:r>
          <w:fldChar w:fldCharType="begin"/>
        </w:r>
        <w:r>
          <w:instrText xml:space="preserve"> PAGEREF _Toc11824 \h </w:instrText>
        </w:r>
        <w:r>
          <w:fldChar w:fldCharType="separate"/>
        </w:r>
        <w:r>
          <w:t>9</w:t>
        </w:r>
        <w:r>
          <w:fldChar w:fldCharType="end"/>
        </w:r>
      </w:hyperlink>
    </w:p>
    <w:p>
      <w:pPr>
        <w:pStyle w:val="TOC2"/>
        <w:tabs>
          <w:tab w:val="right" w:leader="dot" w:pos="8306"/>
        </w:tabs>
      </w:pPr>
      <w:hyperlink w:anchor="_Toc6656" w:history="1">
        <w:r>
          <w:rPr>
            <w:rFonts w:ascii="仿宋" w:eastAsia="仿宋" w:hAnsi="仿宋" w:cs="仿宋" w:hint="eastAsia"/>
            <w:lang w:eastAsia="zh-CN"/>
          </w:rPr>
          <w:t>(三)、绩效评估周期</w:t>
        </w:r>
        <w:r>
          <w:tab/>
        </w:r>
        <w:r>
          <w:fldChar w:fldCharType="begin"/>
        </w:r>
        <w:r>
          <w:instrText xml:space="preserve"> PAGEREF _Toc6656 \h </w:instrText>
        </w:r>
        <w:r>
          <w:fldChar w:fldCharType="separate"/>
        </w:r>
        <w:r>
          <w:t>10</w:t>
        </w:r>
        <w:r>
          <w:fldChar w:fldCharType="end"/>
        </w:r>
      </w:hyperlink>
    </w:p>
    <w:p>
      <w:pPr>
        <w:pStyle w:val="TOC1"/>
        <w:tabs>
          <w:tab w:val="right" w:leader="dot" w:pos="8306"/>
        </w:tabs>
      </w:pPr>
      <w:hyperlink w:anchor="_Toc30332" w:history="1">
        <w:r>
          <w:rPr>
            <w:rFonts w:ascii="仿宋" w:eastAsia="仿宋" w:hAnsi="仿宋" w:cs="仿宋" w:hint="eastAsia"/>
            <w:lang w:eastAsia="zh-CN"/>
          </w:rPr>
          <w:t>四、热熔胶粘剂项目危机管理</w:t>
        </w:r>
        <w:r>
          <w:tab/>
        </w:r>
        <w:r>
          <w:fldChar w:fldCharType="begin"/>
        </w:r>
        <w:r>
          <w:instrText xml:space="preserve"> PAGEREF _Toc30332 \h </w:instrText>
        </w:r>
        <w:r>
          <w:fldChar w:fldCharType="separate"/>
        </w:r>
        <w:r>
          <w:t>12</w:t>
        </w:r>
        <w:r>
          <w:fldChar w:fldCharType="end"/>
        </w:r>
      </w:hyperlink>
    </w:p>
    <w:p>
      <w:pPr>
        <w:pStyle w:val="TOC2"/>
        <w:tabs>
          <w:tab w:val="right" w:leader="dot" w:pos="8306"/>
        </w:tabs>
      </w:pPr>
      <w:hyperlink w:anchor="_Toc7924" w:history="1">
        <w:r>
          <w:rPr>
            <w:rFonts w:ascii="仿宋" w:eastAsia="仿宋" w:hAnsi="仿宋" w:cs="仿宋" w:hint="eastAsia"/>
            <w:lang w:eastAsia="zh-CN"/>
          </w:rPr>
          <w:t>(一)、危机预警与识别</w:t>
        </w:r>
        <w:r>
          <w:tab/>
        </w:r>
        <w:r>
          <w:fldChar w:fldCharType="begin"/>
        </w:r>
        <w:r>
          <w:instrText xml:space="preserve"> PAGEREF _Toc7924 \h </w:instrText>
        </w:r>
        <w:r>
          <w:fldChar w:fldCharType="separate"/>
        </w:r>
        <w:r>
          <w:t>12</w:t>
        </w:r>
        <w:r>
          <w:fldChar w:fldCharType="end"/>
        </w:r>
      </w:hyperlink>
    </w:p>
    <w:p>
      <w:pPr>
        <w:pStyle w:val="TOC2"/>
        <w:tabs>
          <w:tab w:val="right" w:leader="dot" w:pos="8306"/>
        </w:tabs>
      </w:pPr>
      <w:hyperlink w:anchor="_Toc21172" w:history="1">
        <w:r>
          <w:rPr>
            <w:rFonts w:ascii="仿宋" w:eastAsia="仿宋" w:hAnsi="仿宋" w:cs="仿宋" w:hint="eastAsia"/>
            <w:lang w:eastAsia="zh-CN"/>
          </w:rPr>
          <w:t>(二)、危机应对与恢复</w:t>
        </w:r>
        <w:r>
          <w:tab/>
        </w:r>
        <w:r>
          <w:fldChar w:fldCharType="begin"/>
        </w:r>
        <w:r>
          <w:instrText xml:space="preserve"> PAGEREF _Toc21172 \h </w:instrText>
        </w:r>
        <w:r>
          <w:fldChar w:fldCharType="separate"/>
        </w:r>
        <w:r>
          <w:t>13</w:t>
        </w:r>
        <w:r>
          <w:fldChar w:fldCharType="end"/>
        </w:r>
      </w:hyperlink>
    </w:p>
    <w:p>
      <w:pPr>
        <w:pStyle w:val="TOC1"/>
        <w:tabs>
          <w:tab w:val="right" w:leader="dot" w:pos="8306"/>
        </w:tabs>
      </w:pPr>
      <w:hyperlink w:anchor="_Toc15144" w:history="1">
        <w:r>
          <w:rPr>
            <w:rFonts w:ascii="仿宋" w:eastAsia="仿宋" w:hAnsi="仿宋" w:cs="仿宋" w:hint="eastAsia"/>
            <w:lang w:eastAsia="zh-CN"/>
          </w:rPr>
          <w:t>五、产品规划分析</w:t>
        </w:r>
        <w:r>
          <w:tab/>
        </w:r>
        <w:r>
          <w:fldChar w:fldCharType="begin"/>
        </w:r>
        <w:r>
          <w:instrText xml:space="preserve"> PAGEREF _Toc15144 \h </w:instrText>
        </w:r>
        <w:r>
          <w:fldChar w:fldCharType="separate"/>
        </w:r>
        <w:r>
          <w:t>14</w:t>
        </w:r>
        <w:r>
          <w:fldChar w:fldCharType="end"/>
        </w:r>
      </w:hyperlink>
    </w:p>
    <w:p>
      <w:pPr>
        <w:pStyle w:val="TOC2"/>
        <w:tabs>
          <w:tab w:val="right" w:leader="dot" w:pos="8306"/>
        </w:tabs>
      </w:pPr>
      <w:hyperlink w:anchor="_Toc5406" w:history="1">
        <w:r>
          <w:rPr>
            <w:rFonts w:ascii="仿宋" w:eastAsia="仿宋" w:hAnsi="仿宋" w:cs="仿宋" w:hint="eastAsia"/>
            <w:lang w:eastAsia="zh-CN"/>
          </w:rPr>
          <w:t>(一)、产品规划</w:t>
        </w:r>
        <w:r>
          <w:tab/>
        </w:r>
        <w:r>
          <w:fldChar w:fldCharType="begin"/>
        </w:r>
        <w:r>
          <w:instrText xml:space="preserve"> PAGEREF _Toc5406 \h </w:instrText>
        </w:r>
        <w:r>
          <w:fldChar w:fldCharType="separate"/>
        </w:r>
        <w:r>
          <w:t>14</w:t>
        </w:r>
        <w:r>
          <w:fldChar w:fldCharType="end"/>
        </w:r>
      </w:hyperlink>
    </w:p>
    <w:p>
      <w:pPr>
        <w:pStyle w:val="TOC2"/>
        <w:tabs>
          <w:tab w:val="right" w:leader="dot" w:pos="8306"/>
        </w:tabs>
      </w:pPr>
      <w:hyperlink w:anchor="_Toc12793" w:history="1">
        <w:r>
          <w:rPr>
            <w:rFonts w:ascii="仿宋" w:eastAsia="仿宋" w:hAnsi="仿宋" w:cs="仿宋" w:hint="eastAsia"/>
            <w:lang w:eastAsia="zh-CN"/>
          </w:rPr>
          <w:t>(二)、建设规模</w:t>
        </w:r>
        <w:r>
          <w:tab/>
        </w:r>
        <w:r>
          <w:fldChar w:fldCharType="begin"/>
        </w:r>
        <w:r>
          <w:instrText xml:space="preserve"> PAGEREF _Toc12793 \h </w:instrText>
        </w:r>
        <w:r>
          <w:fldChar w:fldCharType="separate"/>
        </w:r>
        <w:r>
          <w:t>15</w:t>
        </w:r>
        <w:r>
          <w:fldChar w:fldCharType="end"/>
        </w:r>
      </w:hyperlink>
    </w:p>
    <w:p>
      <w:pPr>
        <w:pStyle w:val="TOC1"/>
        <w:tabs>
          <w:tab w:val="right" w:leader="dot" w:pos="8306"/>
        </w:tabs>
      </w:pPr>
      <w:hyperlink w:anchor="_Toc27941" w:history="1">
        <w:r>
          <w:rPr>
            <w:rFonts w:ascii="仿宋" w:eastAsia="仿宋" w:hAnsi="仿宋" w:cs="仿宋" w:hint="eastAsia"/>
            <w:lang w:eastAsia="zh-CN"/>
          </w:rPr>
          <w:t>六、热熔胶粘剂项目土建工程</w:t>
        </w:r>
        <w:r>
          <w:tab/>
        </w:r>
        <w:r>
          <w:fldChar w:fldCharType="begin"/>
        </w:r>
        <w:r>
          <w:instrText xml:space="preserve"> PAGEREF _Toc27941 \h </w:instrText>
        </w:r>
        <w:r>
          <w:fldChar w:fldCharType="separate"/>
        </w:r>
        <w:r>
          <w:t>16</w:t>
        </w:r>
        <w:r>
          <w:fldChar w:fldCharType="end"/>
        </w:r>
      </w:hyperlink>
    </w:p>
    <w:p>
      <w:pPr>
        <w:pStyle w:val="TOC2"/>
        <w:tabs>
          <w:tab w:val="right" w:leader="dot" w:pos="8306"/>
        </w:tabs>
      </w:pPr>
      <w:hyperlink w:anchor="_Toc4250" w:history="1">
        <w:r>
          <w:rPr>
            <w:rFonts w:ascii="仿宋" w:eastAsia="仿宋" w:hAnsi="仿宋" w:cs="仿宋" w:hint="eastAsia"/>
            <w:lang w:eastAsia="zh-CN"/>
          </w:rPr>
          <w:t>(一)、建筑工程设计原则</w:t>
        </w:r>
        <w:r>
          <w:tab/>
        </w:r>
        <w:r>
          <w:fldChar w:fldCharType="begin"/>
        </w:r>
        <w:r>
          <w:instrText xml:space="preserve"> PAGEREF _Toc4250 \h </w:instrText>
        </w:r>
        <w:r>
          <w:fldChar w:fldCharType="separate"/>
        </w:r>
        <w:r>
          <w:t>16</w:t>
        </w:r>
        <w:r>
          <w:fldChar w:fldCharType="end"/>
        </w:r>
      </w:hyperlink>
    </w:p>
    <w:p>
      <w:pPr>
        <w:pStyle w:val="TOC2"/>
        <w:tabs>
          <w:tab w:val="right" w:leader="dot" w:pos="8306"/>
        </w:tabs>
      </w:pPr>
      <w:hyperlink w:anchor="_Toc18623" w:history="1">
        <w:r>
          <w:rPr>
            <w:rFonts w:ascii="仿宋" w:eastAsia="仿宋" w:hAnsi="仿宋" w:cs="仿宋" w:hint="eastAsia"/>
            <w:lang w:eastAsia="zh-CN"/>
          </w:rPr>
          <w:t>(二)、土建工程设计年限及安全等级</w:t>
        </w:r>
        <w:r>
          <w:tab/>
        </w:r>
        <w:r>
          <w:fldChar w:fldCharType="begin"/>
        </w:r>
        <w:r>
          <w:instrText xml:space="preserve"> PAGEREF _Toc18623 \h </w:instrText>
        </w:r>
        <w:r>
          <w:fldChar w:fldCharType="separate"/>
        </w:r>
        <w:r>
          <w:t>17</w:t>
        </w:r>
        <w:r>
          <w:fldChar w:fldCharType="end"/>
        </w:r>
      </w:hyperlink>
    </w:p>
    <w:p>
      <w:pPr>
        <w:pStyle w:val="TOC2"/>
        <w:tabs>
          <w:tab w:val="right" w:leader="dot" w:pos="8306"/>
        </w:tabs>
      </w:pPr>
      <w:hyperlink w:anchor="_Toc5237" w:history="1">
        <w:r>
          <w:rPr>
            <w:rFonts w:ascii="仿宋" w:eastAsia="仿宋" w:hAnsi="仿宋" w:cs="仿宋" w:hint="eastAsia"/>
            <w:lang w:eastAsia="zh-CN"/>
          </w:rPr>
          <w:t>(三)、建筑工程设计总体要求</w:t>
        </w:r>
        <w:r>
          <w:tab/>
        </w:r>
        <w:r>
          <w:fldChar w:fldCharType="begin"/>
        </w:r>
        <w:r>
          <w:instrText xml:space="preserve"> PAGEREF _Toc5237 \h </w:instrText>
        </w:r>
        <w:r>
          <w:fldChar w:fldCharType="separate"/>
        </w:r>
        <w:r>
          <w:t>18</w:t>
        </w:r>
        <w:r>
          <w:fldChar w:fldCharType="end"/>
        </w:r>
      </w:hyperlink>
    </w:p>
    <w:p>
      <w:pPr>
        <w:pStyle w:val="TOC2"/>
        <w:tabs>
          <w:tab w:val="right" w:leader="dot" w:pos="8306"/>
        </w:tabs>
      </w:pPr>
      <w:hyperlink w:anchor="_Toc464" w:history="1">
        <w:r>
          <w:rPr>
            <w:rFonts w:ascii="仿宋" w:eastAsia="仿宋" w:hAnsi="仿宋" w:cs="仿宋" w:hint="eastAsia"/>
            <w:lang w:eastAsia="zh-CN"/>
          </w:rPr>
          <w:t>(四)、土建工程建设指标</w:t>
        </w:r>
        <w:r>
          <w:tab/>
        </w:r>
        <w:r>
          <w:fldChar w:fldCharType="begin"/>
        </w:r>
        <w:r>
          <w:instrText xml:space="preserve"> PAGEREF _Toc464 \h </w:instrText>
        </w:r>
        <w:r>
          <w:fldChar w:fldCharType="separate"/>
        </w:r>
        <w:r>
          <w:t>19</w:t>
        </w:r>
        <w:r>
          <w:fldChar w:fldCharType="end"/>
        </w:r>
      </w:hyperlink>
    </w:p>
    <w:p>
      <w:pPr>
        <w:pStyle w:val="TOC1"/>
        <w:tabs>
          <w:tab w:val="right" w:leader="dot" w:pos="8306"/>
        </w:tabs>
      </w:pPr>
      <w:hyperlink w:anchor="_Toc378" w:history="1">
        <w:r>
          <w:rPr>
            <w:rFonts w:ascii="仿宋" w:eastAsia="仿宋" w:hAnsi="仿宋" w:cs="仿宋" w:hint="eastAsia"/>
            <w:lang w:eastAsia="zh-CN"/>
          </w:rPr>
          <w:t>七、热熔胶粘剂项目投资规划</w:t>
        </w:r>
        <w:r>
          <w:tab/>
        </w:r>
        <w:r>
          <w:fldChar w:fldCharType="begin"/>
        </w:r>
        <w:r>
          <w:instrText xml:space="preserve"> PAGEREF _Toc378 \h </w:instrText>
        </w:r>
        <w:r>
          <w:fldChar w:fldCharType="separate"/>
        </w:r>
        <w:r>
          <w:t>19</w:t>
        </w:r>
        <w:r>
          <w:fldChar w:fldCharType="end"/>
        </w:r>
      </w:hyperlink>
    </w:p>
    <w:p>
      <w:pPr>
        <w:pStyle w:val="TOC2"/>
        <w:tabs>
          <w:tab w:val="right" w:leader="dot" w:pos="8306"/>
        </w:tabs>
      </w:pPr>
      <w:hyperlink w:anchor="_Toc16315" w:history="1">
        <w:r>
          <w:rPr>
            <w:rFonts w:ascii="仿宋" w:eastAsia="仿宋" w:hAnsi="仿宋" w:cs="仿宋" w:hint="eastAsia"/>
            <w:lang w:eastAsia="zh-CN"/>
          </w:rPr>
          <w:t>(一)、热熔胶粘剂项目总投资估算</w:t>
        </w:r>
        <w:r>
          <w:tab/>
        </w:r>
        <w:r>
          <w:fldChar w:fldCharType="begin"/>
        </w:r>
        <w:r>
          <w:instrText xml:space="preserve"> PAGEREF _Toc16315 \h </w:instrText>
        </w:r>
        <w:r>
          <w:fldChar w:fldCharType="separate"/>
        </w:r>
        <w:r>
          <w:t>19</w:t>
        </w:r>
        <w:r>
          <w:fldChar w:fldCharType="end"/>
        </w:r>
      </w:hyperlink>
    </w:p>
    <w:p>
      <w:pPr>
        <w:pStyle w:val="TOC2"/>
        <w:tabs>
          <w:tab w:val="right" w:leader="dot" w:pos="8306"/>
        </w:tabs>
      </w:pPr>
      <w:hyperlink w:anchor="_Toc20454" w:history="1">
        <w:r>
          <w:rPr>
            <w:rFonts w:ascii="仿宋" w:eastAsia="仿宋" w:hAnsi="仿宋" w:cs="仿宋" w:hint="eastAsia"/>
            <w:lang w:eastAsia="zh-CN"/>
          </w:rPr>
          <w:t>(二)、资金筹措</w:t>
        </w:r>
        <w:r>
          <w:tab/>
        </w:r>
        <w:r>
          <w:fldChar w:fldCharType="begin"/>
        </w:r>
        <w:r>
          <w:instrText xml:space="preserve"> PAGEREF _Toc20454 \h </w:instrText>
        </w:r>
        <w:r>
          <w:fldChar w:fldCharType="separate"/>
        </w:r>
        <w:r>
          <w:t>21</w:t>
        </w:r>
        <w:r>
          <w:fldChar w:fldCharType="end"/>
        </w:r>
      </w:hyperlink>
    </w:p>
    <w:p>
      <w:pPr>
        <w:pStyle w:val="TOC1"/>
        <w:tabs>
          <w:tab w:val="right" w:leader="dot" w:pos="8306"/>
        </w:tabs>
      </w:pPr>
      <w:hyperlink w:anchor="_Toc30351" w:history="1">
        <w:r>
          <w:rPr>
            <w:rFonts w:ascii="仿宋" w:eastAsia="仿宋" w:hAnsi="仿宋" w:cs="仿宋" w:hint="eastAsia"/>
            <w:lang w:eastAsia="zh-CN"/>
          </w:rPr>
          <w:t>八、热熔胶粘剂项目人力资源管理</w:t>
        </w:r>
        <w:r>
          <w:tab/>
        </w:r>
        <w:r>
          <w:fldChar w:fldCharType="begin"/>
        </w:r>
        <w:r>
          <w:instrText xml:space="preserve"> PAGEREF _Toc30351 \h </w:instrText>
        </w:r>
        <w:r>
          <w:fldChar w:fldCharType="separate"/>
        </w:r>
        <w:r>
          <w:t>21</w:t>
        </w:r>
        <w:r>
          <w:fldChar w:fldCharType="end"/>
        </w:r>
      </w:hyperlink>
    </w:p>
    <w:p>
      <w:pPr>
        <w:pStyle w:val="TOC2"/>
        <w:tabs>
          <w:tab w:val="right" w:leader="dot" w:pos="8306"/>
        </w:tabs>
      </w:pPr>
      <w:hyperlink w:anchor="_Toc5449" w:history="1">
        <w:r>
          <w:rPr>
            <w:rFonts w:ascii="仿宋" w:eastAsia="仿宋" w:hAnsi="仿宋" w:cs="仿宋" w:hint="eastAsia"/>
            <w:lang w:eastAsia="zh-CN"/>
          </w:rPr>
          <w:t>(一)、建立健全的预算管理制度</w:t>
        </w:r>
        <w:r>
          <w:tab/>
        </w:r>
        <w:r>
          <w:fldChar w:fldCharType="begin"/>
        </w:r>
        <w:r>
          <w:instrText xml:space="preserve"> PAGEREF _Toc5449 \h </w:instrText>
        </w:r>
        <w:r>
          <w:fldChar w:fldCharType="separate"/>
        </w:r>
        <w:r>
          <w:t>21</w:t>
        </w:r>
        <w:r>
          <w:fldChar w:fldCharType="end"/>
        </w:r>
      </w:hyperlink>
    </w:p>
    <w:p>
      <w:pPr>
        <w:pStyle w:val="TOC2"/>
        <w:tabs>
          <w:tab w:val="right" w:leader="dot" w:pos="8306"/>
        </w:tabs>
      </w:pPr>
      <w:hyperlink w:anchor="_Toc30822" w:history="1">
        <w:r>
          <w:rPr>
            <w:rFonts w:ascii="仿宋" w:eastAsia="仿宋" w:hAnsi="仿宋" w:cs="仿宋" w:hint="eastAsia"/>
            <w:lang w:eastAsia="zh-CN"/>
          </w:rPr>
          <w:t>(二)、加强资金流动监控</w:t>
        </w:r>
        <w:r>
          <w:tab/>
        </w:r>
        <w:r>
          <w:fldChar w:fldCharType="begin"/>
        </w:r>
        <w:r>
          <w:instrText xml:space="preserve"> PAGEREF _Toc30822 \h </w:instrText>
        </w:r>
        <w:r>
          <w:fldChar w:fldCharType="separate"/>
        </w:r>
        <w:r>
          <w:t>23</w:t>
        </w:r>
        <w:r>
          <w:fldChar w:fldCharType="end"/>
        </w:r>
      </w:hyperlink>
    </w:p>
    <w:p>
      <w:pPr>
        <w:pStyle w:val="TOC2"/>
        <w:tabs>
          <w:tab w:val="right" w:leader="dot" w:pos="8306"/>
        </w:tabs>
      </w:pPr>
      <w:hyperlink w:anchor="_Toc27361" w:history="1">
        <w:r>
          <w:rPr>
            <w:rFonts w:ascii="仿宋" w:eastAsia="仿宋" w:hAnsi="仿宋" w:cs="仿宋" w:hint="eastAsia"/>
            <w:lang w:eastAsia="zh-CN"/>
          </w:rPr>
          <w:t>(三)、制定完善的风险控制机制</w:t>
        </w:r>
        <w:r>
          <w:tab/>
        </w:r>
        <w:r>
          <w:fldChar w:fldCharType="begin"/>
        </w:r>
        <w:r>
          <w:instrText xml:space="preserve"> PAGEREF _Toc27361 \h </w:instrText>
        </w:r>
        <w:r>
          <w:fldChar w:fldCharType="separate"/>
        </w:r>
        <w:r>
          <w:t>24</w:t>
        </w:r>
        <w:r>
          <w:fldChar w:fldCharType="end"/>
        </w:r>
      </w:hyperlink>
    </w:p>
    <w:p>
      <w:pPr>
        <w:pStyle w:val="TOC2"/>
        <w:tabs>
          <w:tab w:val="right" w:leader="dot" w:pos="8306"/>
        </w:tabs>
      </w:pPr>
      <w:hyperlink w:anchor="_Toc29424" w:history="1">
        <w:r>
          <w:rPr>
            <w:rFonts w:ascii="仿宋" w:eastAsia="仿宋" w:hAnsi="仿宋" w:cs="仿宋" w:hint="eastAsia"/>
            <w:lang w:eastAsia="zh-CN"/>
          </w:rPr>
          <w:t>(四)、优化成本管理</w:t>
        </w:r>
        <w:r>
          <w:tab/>
        </w:r>
        <w:r>
          <w:fldChar w:fldCharType="begin"/>
        </w:r>
        <w:r>
          <w:instrText xml:space="preserve"> PAGEREF _Toc29424 \h </w:instrText>
        </w:r>
        <w:r>
          <w:fldChar w:fldCharType="separate"/>
        </w:r>
        <w:r>
          <w:t>25</w:t>
        </w:r>
        <w:r>
          <w:fldChar w:fldCharType="end"/>
        </w:r>
      </w:hyperlink>
    </w:p>
    <w:p>
      <w:pPr>
        <w:pStyle w:val="TOC1"/>
        <w:tabs>
          <w:tab w:val="right" w:leader="dot" w:pos="8306"/>
        </w:tabs>
      </w:pPr>
      <w:hyperlink w:anchor="_Toc25458" w:history="1">
        <w:r>
          <w:rPr>
            <w:rFonts w:ascii="仿宋" w:eastAsia="仿宋" w:hAnsi="仿宋" w:cs="仿宋" w:hint="eastAsia"/>
            <w:lang w:eastAsia="zh-CN"/>
          </w:rPr>
          <w:t>九、生产安全保护</w:t>
        </w:r>
        <w:r>
          <w:tab/>
        </w:r>
        <w:r>
          <w:fldChar w:fldCharType="begin"/>
        </w:r>
        <w:r>
          <w:instrText xml:space="preserve"> PAGEREF _Toc25458 \h </w:instrText>
        </w:r>
        <w:r>
          <w:fldChar w:fldCharType="separate"/>
        </w:r>
        <w:r>
          <w:t>27</w:t>
        </w:r>
        <w:r>
          <w:fldChar w:fldCharType="end"/>
        </w:r>
      </w:hyperlink>
    </w:p>
    <w:p>
      <w:pPr>
        <w:pStyle w:val="TOC2"/>
        <w:tabs>
          <w:tab w:val="right" w:leader="dot" w:pos="8306"/>
        </w:tabs>
      </w:pPr>
      <w:hyperlink w:anchor="_Toc16973" w:history="1">
        <w:r>
          <w:rPr>
            <w:rFonts w:ascii="仿宋" w:eastAsia="仿宋" w:hAnsi="仿宋" w:cs="仿宋" w:hint="eastAsia"/>
            <w:lang w:eastAsia="zh-CN"/>
          </w:rPr>
          <w:t>(一)、消防安全</w:t>
        </w:r>
        <w:r>
          <w:tab/>
        </w:r>
        <w:r>
          <w:fldChar w:fldCharType="begin"/>
        </w:r>
        <w:r>
          <w:instrText xml:space="preserve"> PAGEREF _Toc16973 \h </w:instrText>
        </w:r>
        <w:r>
          <w:fldChar w:fldCharType="separate"/>
        </w:r>
        <w:r>
          <w:t>27</w:t>
        </w:r>
        <w:r>
          <w:fldChar w:fldCharType="end"/>
        </w:r>
      </w:hyperlink>
    </w:p>
    <w:p>
      <w:pPr>
        <w:pStyle w:val="TOC2"/>
        <w:tabs>
          <w:tab w:val="right" w:leader="dot" w:pos="8306"/>
        </w:tabs>
      </w:pPr>
      <w:hyperlink w:anchor="_Toc30027" w:history="1">
        <w:r>
          <w:rPr>
            <w:rFonts w:ascii="仿宋" w:eastAsia="仿宋" w:hAnsi="仿宋" w:cs="仿宋" w:hint="eastAsia"/>
            <w:lang w:eastAsia="zh-CN"/>
          </w:rPr>
          <w:t>(二)、防火防爆总图布置措施</w:t>
        </w:r>
        <w:r>
          <w:tab/>
        </w:r>
        <w:r>
          <w:fldChar w:fldCharType="begin"/>
        </w:r>
        <w:r>
          <w:instrText xml:space="preserve"> PAGEREF _Toc30027 \h </w:instrText>
        </w:r>
        <w:r>
          <w:fldChar w:fldCharType="separate"/>
        </w:r>
        <w:r>
          <w:t>28</w:t>
        </w:r>
        <w:r>
          <w:fldChar w:fldCharType="end"/>
        </w:r>
      </w:hyperlink>
    </w:p>
    <w:p>
      <w:pPr>
        <w:pStyle w:val="TOC2"/>
        <w:tabs>
          <w:tab w:val="right" w:leader="dot" w:pos="8306"/>
        </w:tabs>
      </w:pPr>
      <w:hyperlink w:anchor="_Toc2963" w:history="1">
        <w:r>
          <w:rPr>
            <w:rFonts w:ascii="仿宋" w:eastAsia="仿宋" w:hAnsi="仿宋" w:cs="仿宋" w:hint="eastAsia"/>
            <w:lang w:eastAsia="zh-CN"/>
          </w:rPr>
          <w:t>(三)、自然灾害防范措施</w:t>
        </w:r>
        <w:r>
          <w:tab/>
        </w:r>
        <w:r>
          <w:fldChar w:fldCharType="begin"/>
        </w:r>
        <w:r>
          <w:instrText xml:space="preserve"> PAGEREF _Toc2963 \h </w:instrText>
        </w:r>
        <w:r>
          <w:fldChar w:fldCharType="separate"/>
        </w:r>
        <w:r>
          <w:t>29</w:t>
        </w:r>
        <w:r>
          <w:fldChar w:fldCharType="end"/>
        </w:r>
      </w:hyperlink>
    </w:p>
    <w:p>
      <w:pPr>
        <w:pStyle w:val="TOC2"/>
        <w:tabs>
          <w:tab w:val="right" w:leader="dot" w:pos="8306"/>
        </w:tabs>
      </w:pPr>
      <w:hyperlink w:anchor="_Toc8479" w:history="1">
        <w:r>
          <w:rPr>
            <w:rFonts w:ascii="仿宋" w:eastAsia="仿宋" w:hAnsi="仿宋" w:cs="仿宋" w:hint="eastAsia"/>
            <w:lang w:eastAsia="zh-CN"/>
          </w:rPr>
          <w:t>(四)、安全色及安全标志使用要求</w:t>
        </w:r>
        <w:r>
          <w:tab/>
        </w:r>
        <w:r>
          <w:fldChar w:fldCharType="begin"/>
        </w:r>
        <w:r>
          <w:instrText xml:space="preserve"> PAGEREF _Toc8479 \h </w:instrText>
        </w:r>
        <w:r>
          <w:fldChar w:fldCharType="separate"/>
        </w:r>
        <w:r>
          <w:t>30</w:t>
        </w:r>
        <w:r>
          <w:fldChar w:fldCharType="end"/>
        </w:r>
      </w:hyperlink>
    </w:p>
    <w:p>
      <w:pPr>
        <w:pStyle w:val="TOC2"/>
        <w:tabs>
          <w:tab w:val="right" w:leader="dot" w:pos="8306"/>
        </w:tabs>
      </w:pPr>
      <w:hyperlink w:anchor="_Toc25790" w:history="1">
        <w:r>
          <w:rPr>
            <w:rFonts w:ascii="仿宋" w:eastAsia="仿宋" w:hAnsi="仿宋" w:cs="仿宋" w:hint="eastAsia"/>
            <w:lang w:eastAsia="zh-CN"/>
          </w:rPr>
          <w:t>(五)、防尘防毒措施</w:t>
        </w:r>
        <w:r>
          <w:tab/>
        </w:r>
        <w:r>
          <w:fldChar w:fldCharType="begin"/>
        </w:r>
        <w:r>
          <w:instrText xml:space="preserve"> PAGEREF _Toc25790 \h </w:instrText>
        </w:r>
        <w:r>
          <w:fldChar w:fldCharType="separate"/>
        </w:r>
        <w:r>
          <w:t>31</w:t>
        </w:r>
        <w:r>
          <w:fldChar w:fldCharType="end"/>
        </w:r>
      </w:hyperlink>
    </w:p>
    <w:p>
      <w:pPr>
        <w:pStyle w:val="TOC2"/>
        <w:tabs>
          <w:tab w:val="right" w:leader="dot" w:pos="8306"/>
        </w:tabs>
      </w:pPr>
      <w:hyperlink w:anchor="_Toc9420" w:history="1">
        <w:r>
          <w:rPr>
            <w:rFonts w:ascii="仿宋" w:eastAsia="仿宋" w:hAnsi="仿宋" w:cs="仿宋" w:hint="eastAsia"/>
            <w:lang w:eastAsia="zh-CN"/>
          </w:rPr>
          <w:t>(六)、防静电、触电防护及防雷措施</w:t>
        </w:r>
        <w:r>
          <w:tab/>
        </w:r>
        <w:r>
          <w:fldChar w:fldCharType="begin"/>
        </w:r>
        <w:r>
          <w:instrText xml:space="preserve"> PAGEREF _Toc9420 \h </w:instrText>
        </w:r>
        <w:r>
          <w:fldChar w:fldCharType="separate"/>
        </w:r>
        <w:r>
          <w:t>32</w:t>
        </w:r>
        <w:r>
          <w:fldChar w:fldCharType="end"/>
        </w:r>
      </w:hyperlink>
    </w:p>
    <w:p>
      <w:pPr>
        <w:pStyle w:val="TOC2"/>
        <w:tabs>
          <w:tab w:val="right" w:leader="dot" w:pos="8306"/>
        </w:tabs>
      </w:pPr>
      <w:hyperlink w:anchor="_Toc15572" w:history="1">
        <w:r>
          <w:rPr>
            <w:rFonts w:ascii="仿宋" w:eastAsia="仿宋" w:hAnsi="仿宋" w:cs="仿宋" w:hint="eastAsia"/>
            <w:lang w:eastAsia="zh-CN"/>
          </w:rPr>
          <w:t>(七)、机械设备安全保障措施</w:t>
        </w:r>
        <w:r>
          <w:tab/>
        </w:r>
        <w:r>
          <w:fldChar w:fldCharType="begin"/>
        </w:r>
        <w:r>
          <w:instrText xml:space="preserve"> PAGEREF _Toc15572 \h </w:instrText>
        </w:r>
        <w:r>
          <w:fldChar w:fldCharType="separate"/>
        </w:r>
        <w:r>
          <w:t>33</w:t>
        </w:r>
        <w:r>
          <w:fldChar w:fldCharType="end"/>
        </w:r>
      </w:hyperlink>
    </w:p>
    <w:p>
      <w:pPr>
        <w:pStyle w:val="TOC1"/>
        <w:tabs>
          <w:tab w:val="right" w:leader="dot" w:pos="8306"/>
        </w:tabs>
      </w:pPr>
      <w:hyperlink w:anchor="_Toc16721" w:history="1">
        <w:r>
          <w:rPr>
            <w:rFonts w:ascii="仿宋" w:eastAsia="仿宋" w:hAnsi="仿宋" w:cs="仿宋" w:hint="eastAsia"/>
            <w:lang w:eastAsia="zh-CN"/>
          </w:rPr>
          <w:t>十、热熔胶粘剂项目计划安排</w:t>
        </w:r>
        <w:r>
          <w:tab/>
        </w:r>
        <w:r>
          <w:fldChar w:fldCharType="begin"/>
        </w:r>
        <w:r>
          <w:instrText xml:space="preserve"> PAGEREF _Toc16721 \h </w:instrText>
        </w:r>
        <w:r>
          <w:fldChar w:fldCharType="separate"/>
        </w:r>
        <w:r>
          <w:t>35</w:t>
        </w:r>
        <w:r>
          <w:fldChar w:fldCharType="end"/>
        </w:r>
      </w:hyperlink>
    </w:p>
    <w:p>
      <w:pPr>
        <w:pStyle w:val="TOC2"/>
        <w:tabs>
          <w:tab w:val="right" w:leader="dot" w:pos="8306"/>
        </w:tabs>
      </w:pPr>
      <w:hyperlink w:anchor="_Toc3722" w:history="1">
        <w:r>
          <w:rPr>
            <w:rFonts w:ascii="仿宋" w:eastAsia="仿宋" w:hAnsi="仿宋" w:cs="仿宋" w:hint="eastAsia"/>
            <w:lang w:eastAsia="zh-CN"/>
          </w:rPr>
          <w:t>(一)、建设周期</w:t>
        </w:r>
        <w:r>
          <w:tab/>
        </w:r>
        <w:r>
          <w:fldChar w:fldCharType="begin"/>
        </w:r>
        <w:r>
          <w:instrText xml:space="preserve"> PAGEREF _Toc3722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5" w:history="1">
        <w:r>
          <w:rPr>
            <w:rFonts w:ascii="仿宋" w:eastAsia="仿宋" w:hAnsi="仿宋" w:cs="仿宋" w:hint="eastAsia"/>
            <w:lang w:eastAsia="zh-CN"/>
          </w:rPr>
          <w:t>(二)、建设进度</w:t>
        </w:r>
        <w:r>
          <w:tab/>
        </w:r>
        <w:r>
          <w:fldChar w:fldCharType="begin"/>
        </w:r>
        <w:r>
          <w:instrText xml:space="preserve"> PAGEREF _Toc5505 \h </w:instrText>
        </w:r>
        <w:r>
          <w:fldChar w:fldCharType="separate"/>
        </w:r>
        <w:r>
          <w:t>35</w:t>
        </w:r>
        <w:r>
          <w:fldChar w:fldCharType="end"/>
        </w:r>
      </w:hyperlink>
    </w:p>
    <w:p>
      <w:pPr>
        <w:pStyle w:val="TOC2"/>
        <w:tabs>
          <w:tab w:val="right" w:leader="dot" w:pos="8306"/>
        </w:tabs>
      </w:pPr>
      <w:hyperlink w:anchor="_Toc30890" w:history="1">
        <w:r>
          <w:rPr>
            <w:rFonts w:ascii="仿宋" w:eastAsia="仿宋" w:hAnsi="仿宋" w:cs="仿宋" w:hint="eastAsia"/>
            <w:lang w:eastAsia="zh-CN"/>
          </w:rPr>
          <w:t>(三)、进度安排注意事项</w:t>
        </w:r>
        <w:r>
          <w:tab/>
        </w:r>
        <w:r>
          <w:fldChar w:fldCharType="begin"/>
        </w:r>
        <w:r>
          <w:instrText xml:space="preserve"> PAGEREF _Toc30890 \h </w:instrText>
        </w:r>
        <w:r>
          <w:fldChar w:fldCharType="separate"/>
        </w:r>
        <w:r>
          <w:t>36</w:t>
        </w:r>
        <w:r>
          <w:fldChar w:fldCharType="end"/>
        </w:r>
      </w:hyperlink>
    </w:p>
    <w:p>
      <w:pPr>
        <w:pStyle w:val="TOC2"/>
        <w:tabs>
          <w:tab w:val="right" w:leader="dot" w:pos="8306"/>
        </w:tabs>
      </w:pPr>
      <w:hyperlink w:anchor="_Toc23344" w:history="1">
        <w:r>
          <w:rPr>
            <w:rFonts w:ascii="仿宋" w:eastAsia="仿宋" w:hAnsi="仿宋" w:cs="仿宋" w:hint="eastAsia"/>
            <w:lang w:eastAsia="zh-CN"/>
          </w:rPr>
          <w:t>(四)、人力资源配置</w:t>
        </w:r>
        <w:r>
          <w:tab/>
        </w:r>
        <w:r>
          <w:fldChar w:fldCharType="begin"/>
        </w:r>
        <w:r>
          <w:instrText xml:space="preserve"> PAGEREF _Toc23344 \h </w:instrText>
        </w:r>
        <w:r>
          <w:fldChar w:fldCharType="separate"/>
        </w:r>
        <w:r>
          <w:t>38</w:t>
        </w:r>
        <w:r>
          <w:fldChar w:fldCharType="end"/>
        </w:r>
      </w:hyperlink>
    </w:p>
    <w:p>
      <w:pPr>
        <w:pStyle w:val="TOC1"/>
        <w:tabs>
          <w:tab w:val="right" w:leader="dot" w:pos="8306"/>
        </w:tabs>
      </w:pPr>
      <w:hyperlink w:anchor="_Toc29449" w:history="1">
        <w:r>
          <w:rPr>
            <w:rFonts w:ascii="仿宋" w:eastAsia="仿宋" w:hAnsi="仿宋" w:cs="仿宋" w:hint="eastAsia"/>
            <w:lang w:eastAsia="zh-CN"/>
          </w:rPr>
          <w:t>十一、热熔胶粘剂项目社会影响</w:t>
        </w:r>
        <w:r>
          <w:tab/>
        </w:r>
        <w:r>
          <w:fldChar w:fldCharType="begin"/>
        </w:r>
        <w:r>
          <w:instrText xml:space="preserve"> PAGEREF _Toc29449 \h </w:instrText>
        </w:r>
        <w:r>
          <w:fldChar w:fldCharType="separate"/>
        </w:r>
        <w:r>
          <w:t>39</w:t>
        </w:r>
        <w:r>
          <w:fldChar w:fldCharType="end"/>
        </w:r>
      </w:hyperlink>
    </w:p>
    <w:p>
      <w:pPr>
        <w:pStyle w:val="TOC2"/>
        <w:tabs>
          <w:tab w:val="right" w:leader="dot" w:pos="8306"/>
        </w:tabs>
      </w:pPr>
      <w:hyperlink w:anchor="_Toc753" w:history="1">
        <w:r>
          <w:rPr>
            <w:rFonts w:ascii="仿宋" w:eastAsia="仿宋" w:hAnsi="仿宋" w:cs="仿宋" w:hint="eastAsia"/>
            <w:lang w:eastAsia="zh-CN"/>
          </w:rPr>
          <w:t>(一)、社会责任与义务</w:t>
        </w:r>
        <w:r>
          <w:tab/>
        </w:r>
        <w:r>
          <w:fldChar w:fldCharType="begin"/>
        </w:r>
        <w:r>
          <w:instrText xml:space="preserve"> PAGEREF _Toc753 \h </w:instrText>
        </w:r>
        <w:r>
          <w:fldChar w:fldCharType="separate"/>
        </w:r>
        <w:r>
          <w:t>39</w:t>
        </w:r>
        <w:r>
          <w:fldChar w:fldCharType="end"/>
        </w:r>
      </w:hyperlink>
    </w:p>
    <w:p>
      <w:pPr>
        <w:pStyle w:val="TOC2"/>
        <w:tabs>
          <w:tab w:val="right" w:leader="dot" w:pos="8306"/>
        </w:tabs>
      </w:pPr>
      <w:hyperlink w:anchor="_Toc19407" w:history="1">
        <w:r>
          <w:rPr>
            <w:rFonts w:ascii="仿宋" w:eastAsia="仿宋" w:hAnsi="仿宋" w:cs="仿宋" w:hint="eastAsia"/>
            <w:lang w:eastAsia="zh-CN"/>
          </w:rPr>
          <w:t>(二)、社会参与与沟通</w:t>
        </w:r>
        <w:r>
          <w:tab/>
        </w:r>
        <w:r>
          <w:fldChar w:fldCharType="begin"/>
        </w:r>
        <w:r>
          <w:instrText xml:space="preserve"> PAGEREF _Toc19407 \h </w:instrText>
        </w:r>
        <w:r>
          <w:fldChar w:fldCharType="separate"/>
        </w:r>
        <w:r>
          <w:t>40</w:t>
        </w:r>
        <w:r>
          <w:fldChar w:fldCharType="end"/>
        </w:r>
      </w:hyperlink>
    </w:p>
    <w:p>
      <w:pPr>
        <w:pStyle w:val="TOC1"/>
        <w:tabs>
          <w:tab w:val="right" w:leader="dot" w:pos="8306"/>
        </w:tabs>
      </w:pPr>
      <w:hyperlink w:anchor="_Toc19104" w:history="1">
        <w:r>
          <w:rPr>
            <w:rFonts w:ascii="仿宋" w:eastAsia="仿宋" w:hAnsi="仿宋" w:cs="仿宋" w:hint="eastAsia"/>
            <w:lang w:eastAsia="zh-CN"/>
          </w:rPr>
          <w:t>十二、热熔胶粘剂项目人力资源培养与发展</w:t>
        </w:r>
        <w:r>
          <w:tab/>
        </w:r>
        <w:r>
          <w:fldChar w:fldCharType="begin"/>
        </w:r>
        <w:r>
          <w:instrText xml:space="preserve"> PAGEREF _Toc19104 \h </w:instrText>
        </w:r>
        <w:r>
          <w:fldChar w:fldCharType="separate"/>
        </w:r>
        <w:r>
          <w:t>40</w:t>
        </w:r>
        <w:r>
          <w:fldChar w:fldCharType="end"/>
        </w:r>
      </w:hyperlink>
    </w:p>
    <w:p>
      <w:pPr>
        <w:pStyle w:val="TOC2"/>
        <w:tabs>
          <w:tab w:val="right" w:leader="dot" w:pos="8306"/>
        </w:tabs>
      </w:pPr>
      <w:hyperlink w:anchor="_Toc14431" w:history="1">
        <w:r>
          <w:rPr>
            <w:rFonts w:ascii="仿宋" w:eastAsia="仿宋" w:hAnsi="仿宋" w:cs="仿宋" w:hint="eastAsia"/>
            <w:lang w:eastAsia="zh-CN"/>
          </w:rPr>
          <w:t>(一)、人才需求与规划</w:t>
        </w:r>
        <w:r>
          <w:tab/>
        </w:r>
        <w:r>
          <w:fldChar w:fldCharType="begin"/>
        </w:r>
        <w:r>
          <w:instrText xml:space="preserve"> PAGEREF _Toc14431 \h </w:instrText>
        </w:r>
        <w:r>
          <w:fldChar w:fldCharType="separate"/>
        </w:r>
        <w:r>
          <w:t>40</w:t>
        </w:r>
        <w:r>
          <w:fldChar w:fldCharType="end"/>
        </w:r>
      </w:hyperlink>
    </w:p>
    <w:p>
      <w:pPr>
        <w:pStyle w:val="TOC2"/>
        <w:tabs>
          <w:tab w:val="right" w:leader="dot" w:pos="8306"/>
        </w:tabs>
      </w:pPr>
      <w:hyperlink w:anchor="_Toc3395" w:history="1">
        <w:r>
          <w:rPr>
            <w:rFonts w:ascii="仿宋" w:eastAsia="仿宋" w:hAnsi="仿宋" w:cs="仿宋" w:hint="eastAsia"/>
            <w:lang w:eastAsia="zh-CN"/>
          </w:rPr>
          <w:t>(二)、培训与发展计划</w:t>
        </w:r>
        <w:r>
          <w:tab/>
        </w:r>
        <w:r>
          <w:fldChar w:fldCharType="begin"/>
        </w:r>
        <w:r>
          <w:instrText xml:space="preserve"> PAGEREF _Toc3395 \h </w:instrText>
        </w:r>
        <w:r>
          <w:fldChar w:fldCharType="separate"/>
        </w:r>
        <w:r>
          <w:t>41</w:t>
        </w:r>
        <w:r>
          <w:fldChar w:fldCharType="end"/>
        </w:r>
      </w:hyperlink>
    </w:p>
    <w:p>
      <w:pPr>
        <w:pStyle w:val="TOC1"/>
        <w:tabs>
          <w:tab w:val="right" w:leader="dot" w:pos="8306"/>
        </w:tabs>
      </w:pPr>
      <w:hyperlink w:anchor="_Toc24098" w:history="1">
        <w:r>
          <w:rPr>
            <w:rFonts w:ascii="仿宋" w:eastAsia="仿宋" w:hAnsi="仿宋" w:cs="仿宋" w:hint="eastAsia"/>
            <w:lang w:eastAsia="zh-CN"/>
          </w:rPr>
          <w:t>十三、供应链管理</w:t>
        </w:r>
        <w:r>
          <w:tab/>
        </w:r>
        <w:r>
          <w:fldChar w:fldCharType="begin"/>
        </w:r>
        <w:r>
          <w:instrText xml:space="preserve"> PAGEREF _Toc24098 \h </w:instrText>
        </w:r>
        <w:r>
          <w:fldChar w:fldCharType="separate"/>
        </w:r>
        <w:r>
          <w:t>42</w:t>
        </w:r>
        <w:r>
          <w:fldChar w:fldCharType="end"/>
        </w:r>
      </w:hyperlink>
    </w:p>
    <w:p>
      <w:pPr>
        <w:pStyle w:val="TOC2"/>
        <w:tabs>
          <w:tab w:val="right" w:leader="dot" w:pos="8306"/>
        </w:tabs>
      </w:pPr>
      <w:hyperlink w:anchor="_Toc16148" w:history="1">
        <w:r>
          <w:rPr>
            <w:rFonts w:ascii="仿宋" w:eastAsia="仿宋" w:hAnsi="仿宋" w:cs="仿宋" w:hint="eastAsia"/>
            <w:lang w:eastAsia="zh-CN"/>
          </w:rPr>
          <w:t>(一)、供应链战略规划</w:t>
        </w:r>
        <w:r>
          <w:tab/>
        </w:r>
        <w:r>
          <w:fldChar w:fldCharType="begin"/>
        </w:r>
        <w:r>
          <w:instrText xml:space="preserve"> PAGEREF _Toc16148 \h </w:instrText>
        </w:r>
        <w:r>
          <w:fldChar w:fldCharType="separate"/>
        </w:r>
        <w:r>
          <w:t>42</w:t>
        </w:r>
        <w:r>
          <w:fldChar w:fldCharType="end"/>
        </w:r>
      </w:hyperlink>
    </w:p>
    <w:p>
      <w:pPr>
        <w:pStyle w:val="TOC2"/>
        <w:tabs>
          <w:tab w:val="right" w:leader="dot" w:pos="8306"/>
        </w:tabs>
      </w:pPr>
      <w:hyperlink w:anchor="_Toc6910" w:history="1">
        <w:r>
          <w:rPr>
            <w:rFonts w:ascii="仿宋" w:eastAsia="仿宋" w:hAnsi="仿宋" w:cs="仿宋" w:hint="eastAsia"/>
            <w:lang w:eastAsia="zh-CN"/>
          </w:rPr>
          <w:t>(二)、供应商选择与合作</w:t>
        </w:r>
        <w:r>
          <w:tab/>
        </w:r>
        <w:r>
          <w:fldChar w:fldCharType="begin"/>
        </w:r>
        <w:r>
          <w:instrText xml:space="preserve"> PAGEREF _Toc6910 \h </w:instrText>
        </w:r>
        <w:r>
          <w:fldChar w:fldCharType="separate"/>
        </w:r>
        <w:r>
          <w:t>43</w:t>
        </w:r>
        <w:r>
          <w:fldChar w:fldCharType="end"/>
        </w:r>
      </w:hyperlink>
    </w:p>
    <w:p>
      <w:pPr>
        <w:pStyle w:val="TOC2"/>
        <w:tabs>
          <w:tab w:val="right" w:leader="dot" w:pos="8306"/>
        </w:tabs>
      </w:pPr>
      <w:hyperlink w:anchor="_Toc24238" w:history="1">
        <w:r>
          <w:rPr>
            <w:rFonts w:ascii="仿宋" w:eastAsia="仿宋" w:hAnsi="仿宋" w:cs="仿宋" w:hint="eastAsia"/>
            <w:lang w:eastAsia="zh-CN"/>
          </w:rPr>
          <w:t>(三)、物流与库存管理</w:t>
        </w:r>
        <w:r>
          <w:tab/>
        </w:r>
        <w:r>
          <w:fldChar w:fldCharType="begin"/>
        </w:r>
        <w:r>
          <w:instrText xml:space="preserve"> PAGEREF _Toc24238 \h </w:instrText>
        </w:r>
        <w:r>
          <w:fldChar w:fldCharType="separate"/>
        </w:r>
        <w:r>
          <w:t>44</w:t>
        </w:r>
        <w:r>
          <w:fldChar w:fldCharType="end"/>
        </w:r>
      </w:hyperlink>
    </w:p>
    <w:p>
      <w:pPr>
        <w:pStyle w:val="TOC1"/>
        <w:tabs>
          <w:tab w:val="right" w:leader="dot" w:pos="8306"/>
        </w:tabs>
      </w:pPr>
      <w:hyperlink w:anchor="_Toc21065" w:history="1">
        <w:r>
          <w:rPr>
            <w:rFonts w:ascii="仿宋" w:eastAsia="仿宋" w:hAnsi="仿宋" w:cs="仿宋" w:hint="eastAsia"/>
            <w:lang w:eastAsia="zh-CN"/>
          </w:rPr>
          <w:t>十四、热熔胶粘剂项目治理与监督</w:t>
        </w:r>
        <w:r>
          <w:tab/>
        </w:r>
        <w:r>
          <w:fldChar w:fldCharType="begin"/>
        </w:r>
        <w:r>
          <w:instrText xml:space="preserve"> PAGEREF _Toc21065 \h </w:instrText>
        </w:r>
        <w:r>
          <w:fldChar w:fldCharType="separate"/>
        </w:r>
        <w:r>
          <w:t>46</w:t>
        </w:r>
        <w:r>
          <w:fldChar w:fldCharType="end"/>
        </w:r>
      </w:hyperlink>
    </w:p>
    <w:p>
      <w:pPr>
        <w:pStyle w:val="TOC2"/>
        <w:tabs>
          <w:tab w:val="right" w:leader="dot" w:pos="8306"/>
        </w:tabs>
      </w:pPr>
      <w:hyperlink w:anchor="_Toc11431" w:history="1">
        <w:r>
          <w:rPr>
            <w:rFonts w:ascii="仿宋" w:eastAsia="仿宋" w:hAnsi="仿宋" w:cs="仿宋" w:hint="eastAsia"/>
            <w:lang w:eastAsia="zh-CN"/>
          </w:rPr>
          <w:t>(一)、热熔胶粘剂项目治理结构</w:t>
        </w:r>
        <w:r>
          <w:tab/>
        </w:r>
        <w:r>
          <w:fldChar w:fldCharType="begin"/>
        </w:r>
        <w:r>
          <w:instrText xml:space="preserve"> PAGEREF _Toc11431 \h </w:instrText>
        </w:r>
        <w:r>
          <w:fldChar w:fldCharType="separate"/>
        </w:r>
        <w:r>
          <w:t>46</w:t>
        </w:r>
        <w:r>
          <w:fldChar w:fldCharType="end"/>
        </w:r>
      </w:hyperlink>
    </w:p>
    <w:p>
      <w:pPr>
        <w:pStyle w:val="TOC2"/>
        <w:tabs>
          <w:tab w:val="right" w:leader="dot" w:pos="8306"/>
        </w:tabs>
      </w:pPr>
      <w:hyperlink w:anchor="_Toc27244" w:history="1">
        <w:r>
          <w:rPr>
            <w:rFonts w:ascii="仿宋" w:eastAsia="仿宋" w:hAnsi="仿宋" w:cs="仿宋" w:hint="eastAsia"/>
            <w:lang w:eastAsia="zh-CN"/>
          </w:rPr>
          <w:t>(二)、监督与审计</w:t>
        </w:r>
        <w:r>
          <w:tab/>
        </w:r>
        <w:r>
          <w:fldChar w:fldCharType="begin"/>
        </w:r>
        <w:r>
          <w:instrText xml:space="preserve"> PAGEREF _Toc27244 \h </w:instrText>
        </w:r>
        <w:r>
          <w:fldChar w:fldCharType="separate"/>
        </w:r>
        <w:r>
          <w:t>47</w:t>
        </w:r>
        <w:r>
          <w:fldChar w:fldCharType="end"/>
        </w:r>
      </w:hyperlink>
    </w:p>
    <w:p>
      <w:pPr>
        <w:pStyle w:val="TOC1"/>
        <w:tabs>
          <w:tab w:val="right" w:leader="dot" w:pos="8306"/>
        </w:tabs>
      </w:pPr>
      <w:hyperlink w:anchor="_Toc17712" w:history="1">
        <w:r>
          <w:rPr>
            <w:rFonts w:ascii="仿宋" w:eastAsia="仿宋" w:hAnsi="仿宋" w:cs="仿宋" w:hint="eastAsia"/>
            <w:lang w:eastAsia="zh-CN"/>
          </w:rPr>
          <w:t>十五、质量管理体系</w:t>
        </w:r>
        <w:r>
          <w:tab/>
        </w:r>
        <w:r>
          <w:fldChar w:fldCharType="begin"/>
        </w:r>
        <w:r>
          <w:instrText xml:space="preserve"> PAGEREF _Toc17712 \h </w:instrText>
        </w:r>
        <w:r>
          <w:fldChar w:fldCharType="separate"/>
        </w:r>
        <w:r>
          <w:t>49</w:t>
        </w:r>
        <w:r>
          <w:fldChar w:fldCharType="end"/>
        </w:r>
      </w:hyperlink>
    </w:p>
    <w:p>
      <w:pPr>
        <w:pStyle w:val="TOC2"/>
        <w:tabs>
          <w:tab w:val="right" w:leader="dot" w:pos="8306"/>
        </w:tabs>
      </w:pPr>
      <w:hyperlink w:anchor="_Toc18586" w:history="1">
        <w:r>
          <w:rPr>
            <w:rFonts w:ascii="仿宋" w:eastAsia="仿宋" w:hAnsi="仿宋" w:cs="仿宋" w:hint="eastAsia"/>
            <w:lang w:eastAsia="zh-CN"/>
          </w:rPr>
          <w:t>(一)、质量目标与方针</w:t>
        </w:r>
        <w:r>
          <w:tab/>
        </w:r>
        <w:r>
          <w:fldChar w:fldCharType="begin"/>
        </w:r>
        <w:r>
          <w:instrText xml:space="preserve"> PAGEREF _Toc18586 \h </w:instrText>
        </w:r>
        <w:r>
          <w:fldChar w:fldCharType="separate"/>
        </w:r>
        <w:r>
          <w:t>49</w:t>
        </w:r>
        <w:r>
          <w:fldChar w:fldCharType="end"/>
        </w:r>
      </w:hyperlink>
    </w:p>
    <w:p>
      <w:pPr>
        <w:pStyle w:val="TOC2"/>
        <w:tabs>
          <w:tab w:val="right" w:leader="dot" w:pos="8306"/>
        </w:tabs>
      </w:pPr>
      <w:hyperlink w:anchor="_Toc21353" w:history="1">
        <w:r>
          <w:rPr>
            <w:rFonts w:ascii="仿宋" w:eastAsia="仿宋" w:hAnsi="仿宋" w:cs="仿宋" w:hint="eastAsia"/>
            <w:lang w:eastAsia="zh-CN"/>
          </w:rPr>
          <w:t>(二)、质量管理责任</w:t>
        </w:r>
        <w:r>
          <w:tab/>
        </w:r>
        <w:r>
          <w:fldChar w:fldCharType="begin"/>
        </w:r>
        <w:r>
          <w:instrText xml:space="preserve"> PAGEREF _Toc21353 \h </w:instrText>
        </w:r>
        <w:r>
          <w:fldChar w:fldCharType="separate"/>
        </w:r>
        <w:r>
          <w:t>50</w:t>
        </w:r>
        <w:r>
          <w:fldChar w:fldCharType="end"/>
        </w:r>
      </w:hyperlink>
    </w:p>
    <w:p>
      <w:pPr>
        <w:pStyle w:val="TOC2"/>
        <w:tabs>
          <w:tab w:val="right" w:leader="dot" w:pos="8306"/>
        </w:tabs>
      </w:pPr>
      <w:hyperlink w:anchor="_Toc17223" w:history="1">
        <w:r>
          <w:rPr>
            <w:rFonts w:ascii="仿宋" w:eastAsia="仿宋" w:hAnsi="仿宋" w:cs="仿宋" w:hint="eastAsia"/>
            <w:lang w:eastAsia="zh-CN"/>
          </w:rPr>
          <w:t>(三)、质量管理体系文件</w:t>
        </w:r>
        <w:r>
          <w:tab/>
        </w:r>
        <w:r>
          <w:fldChar w:fldCharType="begin"/>
        </w:r>
        <w:r>
          <w:instrText xml:space="preserve"> PAGEREF _Toc17223 \h </w:instrText>
        </w:r>
        <w:r>
          <w:fldChar w:fldCharType="separate"/>
        </w:r>
        <w:r>
          <w:t>51</w:t>
        </w:r>
        <w:r>
          <w:fldChar w:fldCharType="end"/>
        </w:r>
      </w:hyperlink>
    </w:p>
    <w:p>
      <w:pPr>
        <w:pStyle w:val="TOC2"/>
        <w:tabs>
          <w:tab w:val="right" w:leader="dot" w:pos="8306"/>
        </w:tabs>
      </w:pPr>
      <w:hyperlink w:anchor="_Toc5251" w:history="1">
        <w:r>
          <w:rPr>
            <w:rFonts w:ascii="仿宋" w:eastAsia="仿宋" w:hAnsi="仿宋" w:cs="仿宋" w:hint="eastAsia"/>
            <w:lang w:eastAsia="zh-CN"/>
          </w:rPr>
          <w:t>(四)、质量培训与教育</w:t>
        </w:r>
        <w:r>
          <w:tab/>
        </w:r>
        <w:r>
          <w:fldChar w:fldCharType="begin"/>
        </w:r>
        <w:r>
          <w:instrText xml:space="preserve"> PAGEREF _Toc5251 \h </w:instrText>
        </w:r>
        <w:r>
          <w:fldChar w:fldCharType="separate"/>
        </w:r>
        <w:r>
          <w:t>53</w:t>
        </w:r>
        <w:r>
          <w:fldChar w:fldCharType="end"/>
        </w:r>
      </w:hyperlink>
    </w:p>
    <w:p>
      <w:pPr>
        <w:pStyle w:val="TOC2"/>
        <w:tabs>
          <w:tab w:val="right" w:leader="dot" w:pos="8306"/>
        </w:tabs>
      </w:pPr>
      <w:hyperlink w:anchor="_Toc2364" w:history="1">
        <w:r>
          <w:rPr>
            <w:rFonts w:ascii="仿宋" w:eastAsia="仿宋" w:hAnsi="仿宋" w:cs="仿宋" w:hint="eastAsia"/>
            <w:lang w:eastAsia="zh-CN"/>
          </w:rPr>
          <w:t>(五)、质量审核与评价</w:t>
        </w:r>
        <w:r>
          <w:tab/>
        </w:r>
        <w:r>
          <w:fldChar w:fldCharType="begin"/>
        </w:r>
        <w:r>
          <w:instrText xml:space="preserve"> PAGEREF _Toc2364 \h </w:instrText>
        </w:r>
        <w:r>
          <w:fldChar w:fldCharType="separate"/>
        </w:r>
        <w:r>
          <w:t>54</w:t>
        </w:r>
        <w:r>
          <w:fldChar w:fldCharType="end"/>
        </w:r>
      </w:hyperlink>
    </w:p>
    <w:p>
      <w:pPr>
        <w:pStyle w:val="TOC2"/>
        <w:tabs>
          <w:tab w:val="right" w:leader="dot" w:pos="8306"/>
        </w:tabs>
      </w:pPr>
      <w:hyperlink w:anchor="_Toc20726" w:history="1">
        <w:r>
          <w:rPr>
            <w:rFonts w:ascii="仿宋" w:eastAsia="仿宋" w:hAnsi="仿宋" w:cs="仿宋" w:hint="eastAsia"/>
            <w:lang w:eastAsia="zh-CN"/>
          </w:rPr>
          <w:t>(六)、不符合与纠正措施</w:t>
        </w:r>
        <w:r>
          <w:tab/>
        </w:r>
        <w:r>
          <w:fldChar w:fldCharType="begin"/>
        </w:r>
        <w:r>
          <w:instrText xml:space="preserve"> PAGEREF _Toc20726 \h </w:instrText>
        </w:r>
        <w:r>
          <w:fldChar w:fldCharType="separate"/>
        </w:r>
        <w:r>
          <w:t>55</w:t>
        </w:r>
        <w:r>
          <w:fldChar w:fldCharType="end"/>
        </w:r>
      </w:hyperlink>
    </w:p>
    <w:p>
      <w:pPr>
        <w:pStyle w:val="TOC1"/>
        <w:tabs>
          <w:tab w:val="right" w:leader="dot" w:pos="8306"/>
        </w:tabs>
      </w:pPr>
      <w:hyperlink w:anchor="_Toc10886" w:history="1">
        <w:r>
          <w:rPr>
            <w:rFonts w:ascii="仿宋" w:eastAsia="仿宋" w:hAnsi="仿宋" w:cs="仿宋" w:hint="eastAsia"/>
            <w:lang w:eastAsia="zh-CN"/>
          </w:rPr>
          <w:t>十六、热熔胶粘剂项目实施保障措施</w:t>
        </w:r>
        <w:r>
          <w:tab/>
        </w:r>
        <w:r>
          <w:fldChar w:fldCharType="begin"/>
        </w:r>
        <w:r>
          <w:instrText xml:space="preserve"> PAGEREF _Toc10886 \h </w:instrText>
        </w:r>
        <w:r>
          <w:fldChar w:fldCharType="separate"/>
        </w:r>
        <w:r>
          <w:t>57</w:t>
        </w:r>
        <w:r>
          <w:fldChar w:fldCharType="end"/>
        </w:r>
      </w:hyperlink>
    </w:p>
    <w:p>
      <w:pPr>
        <w:pStyle w:val="TOC2"/>
        <w:tabs>
          <w:tab w:val="right" w:leader="dot" w:pos="8306"/>
        </w:tabs>
      </w:pPr>
      <w:hyperlink w:anchor="_Toc25677" w:history="1">
        <w:r>
          <w:rPr>
            <w:rFonts w:ascii="仿宋" w:eastAsia="仿宋" w:hAnsi="仿宋" w:cs="仿宋" w:hint="eastAsia"/>
            <w:lang w:eastAsia="zh-CN"/>
          </w:rPr>
          <w:t>(一)、热熔胶粘剂项目实施保障机制</w:t>
        </w:r>
        <w:r>
          <w:tab/>
        </w:r>
        <w:r>
          <w:fldChar w:fldCharType="begin"/>
        </w:r>
        <w:r>
          <w:instrText xml:space="preserve"> PAGEREF _Toc25677 \h </w:instrText>
        </w:r>
        <w:r>
          <w:fldChar w:fldCharType="separate"/>
        </w:r>
        <w:r>
          <w:t>57</w:t>
        </w:r>
        <w:r>
          <w:fldChar w:fldCharType="end"/>
        </w:r>
      </w:hyperlink>
    </w:p>
    <w:p>
      <w:pPr>
        <w:pStyle w:val="TOC2"/>
        <w:tabs>
          <w:tab w:val="right" w:leader="dot" w:pos="8306"/>
        </w:tabs>
      </w:pPr>
      <w:hyperlink w:anchor="_Toc6537" w:history="1">
        <w:r>
          <w:rPr>
            <w:rFonts w:ascii="仿宋" w:eastAsia="仿宋" w:hAnsi="仿宋" w:cs="仿宋" w:hint="eastAsia"/>
            <w:lang w:eastAsia="zh-CN"/>
          </w:rPr>
          <w:t>(二)、热熔胶粘剂项目法律合规要求</w:t>
        </w:r>
        <w:r>
          <w:tab/>
        </w:r>
        <w:r>
          <w:fldChar w:fldCharType="begin"/>
        </w:r>
        <w:r>
          <w:instrText xml:space="preserve"> PAGEREF _Toc6537 \h </w:instrText>
        </w:r>
        <w:r>
          <w:fldChar w:fldCharType="separate"/>
        </w:r>
        <w:r>
          <w:t>60</w:t>
        </w:r>
        <w:r>
          <w:fldChar w:fldCharType="end"/>
        </w:r>
      </w:hyperlink>
    </w:p>
    <w:p>
      <w:pPr>
        <w:pStyle w:val="TOC2"/>
        <w:tabs>
          <w:tab w:val="right" w:leader="dot" w:pos="8306"/>
        </w:tabs>
      </w:pPr>
      <w:hyperlink w:anchor="_Toc28750" w:history="1">
        <w:r>
          <w:rPr>
            <w:rFonts w:ascii="仿宋" w:eastAsia="仿宋" w:hAnsi="仿宋" w:cs="仿宋" w:hint="eastAsia"/>
            <w:lang w:eastAsia="zh-CN"/>
          </w:rPr>
          <w:t>(三)、热熔胶粘剂项目合同管理与法律事务</w:t>
        </w:r>
        <w:r>
          <w:tab/>
        </w:r>
        <w:r>
          <w:fldChar w:fldCharType="begin"/>
        </w:r>
        <w:r>
          <w:instrText xml:space="preserve"> PAGEREF _Toc28750 \h </w:instrText>
        </w:r>
        <w:r>
          <w:fldChar w:fldCharType="separate"/>
        </w:r>
        <w:r>
          <w:t>64</w:t>
        </w:r>
        <w:r>
          <w:fldChar w:fldCharType="end"/>
        </w:r>
      </w:hyperlink>
    </w:p>
    <w:p>
      <w:pPr>
        <w:pStyle w:val="TOC2"/>
        <w:tabs>
          <w:tab w:val="right" w:leader="dot" w:pos="8306"/>
        </w:tabs>
      </w:pPr>
      <w:hyperlink w:anchor="_Toc28161" w:history="1">
        <w:r>
          <w:rPr>
            <w:rFonts w:ascii="仿宋" w:eastAsia="仿宋" w:hAnsi="仿宋" w:cs="仿宋" w:hint="eastAsia"/>
            <w:lang w:eastAsia="zh-CN"/>
          </w:rPr>
          <w:t>(四)、热熔胶粘剂项目知识产权保护策略</w:t>
        </w:r>
        <w:r>
          <w:tab/>
        </w:r>
        <w:r>
          <w:fldChar w:fldCharType="begin"/>
        </w:r>
        <w:r>
          <w:instrText xml:space="preserve"> PAGEREF _Toc28161 \h </w:instrText>
        </w:r>
        <w:r>
          <w:fldChar w:fldCharType="separate"/>
        </w:r>
        <w:r>
          <w:t>71</w:t>
        </w:r>
        <w:r>
          <w:fldChar w:fldCharType="end"/>
        </w:r>
      </w:hyperlink>
    </w:p>
    <w:p>
      <w:pPr>
        <w:pStyle w:val="TOC1"/>
        <w:tabs>
          <w:tab w:val="right" w:leader="dot" w:pos="8306"/>
        </w:tabs>
      </w:pPr>
      <w:hyperlink w:anchor="_Toc32407" w:history="1">
        <w:r>
          <w:rPr>
            <w:rFonts w:ascii="仿宋" w:eastAsia="仿宋" w:hAnsi="仿宋" w:cs="仿宋" w:hint="eastAsia"/>
            <w:lang w:eastAsia="zh-CN"/>
          </w:rPr>
          <w:t>十七、热熔胶粘剂项目实施时间节点</w:t>
        </w:r>
        <w:r>
          <w:tab/>
        </w:r>
        <w:r>
          <w:fldChar w:fldCharType="begin"/>
        </w:r>
        <w:r>
          <w:instrText xml:space="preserve"> PAGEREF _Toc32407 \h </w:instrText>
        </w:r>
        <w:r>
          <w:fldChar w:fldCharType="separate"/>
        </w:r>
        <w:r>
          <w:t>73</w:t>
        </w:r>
        <w:r>
          <w:fldChar w:fldCharType="end"/>
        </w:r>
      </w:hyperlink>
    </w:p>
    <w:p>
      <w:pPr>
        <w:pStyle w:val="TOC2"/>
        <w:tabs>
          <w:tab w:val="right" w:leader="dot" w:pos="8306"/>
        </w:tabs>
      </w:pPr>
      <w:hyperlink w:anchor="_Toc16567" w:history="1">
        <w:r>
          <w:rPr>
            <w:rFonts w:ascii="仿宋" w:eastAsia="仿宋" w:hAnsi="仿宋" w:cs="仿宋" w:hint="eastAsia"/>
            <w:lang w:eastAsia="zh-CN"/>
          </w:rPr>
          <w:t>(一)、热熔胶粘剂项目启动阶段时间节点</w:t>
        </w:r>
        <w:r>
          <w:tab/>
        </w:r>
        <w:r>
          <w:fldChar w:fldCharType="begin"/>
        </w:r>
        <w:r>
          <w:instrText xml:space="preserve"> PAGEREF _Toc16567 \h </w:instrText>
        </w:r>
        <w:r>
          <w:fldChar w:fldCharType="separate"/>
        </w:r>
        <w:r>
          <w:t>73</w:t>
        </w:r>
        <w:r>
          <w:fldChar w:fldCharType="end"/>
        </w:r>
      </w:hyperlink>
    </w:p>
    <w:p>
      <w:pPr>
        <w:pStyle w:val="TOC2"/>
        <w:tabs>
          <w:tab w:val="right" w:leader="dot" w:pos="8306"/>
        </w:tabs>
      </w:pPr>
      <w:hyperlink w:anchor="_Toc11232" w:history="1">
        <w:r>
          <w:rPr>
            <w:rFonts w:ascii="仿宋" w:eastAsia="仿宋" w:hAnsi="仿宋" w:cs="仿宋" w:hint="eastAsia"/>
            <w:lang w:eastAsia="zh-CN"/>
          </w:rPr>
          <w:t>(二)、热熔胶粘剂项目执行阶段时间节点</w:t>
        </w:r>
        <w:r>
          <w:tab/>
        </w:r>
        <w:r>
          <w:fldChar w:fldCharType="begin"/>
        </w:r>
        <w:r>
          <w:instrText xml:space="preserve"> PAGEREF _Toc11232 \h </w:instrText>
        </w:r>
        <w:r>
          <w:fldChar w:fldCharType="separate"/>
        </w:r>
        <w:r>
          <w:t>74</w:t>
        </w:r>
        <w:r>
          <w:fldChar w:fldCharType="end"/>
        </w:r>
      </w:hyperlink>
    </w:p>
    <w:p>
      <w:pPr>
        <w:pStyle w:val="TOC2"/>
        <w:tabs>
          <w:tab w:val="right" w:leader="dot" w:pos="8306"/>
        </w:tabs>
      </w:pPr>
      <w:hyperlink w:anchor="_Toc28212" w:history="1">
        <w:r>
          <w:rPr>
            <w:rFonts w:ascii="仿宋" w:eastAsia="仿宋" w:hAnsi="仿宋" w:cs="仿宋" w:hint="eastAsia"/>
            <w:lang w:eastAsia="zh-CN"/>
          </w:rPr>
          <w:t>(三)、热熔胶粘剂项目完成阶段时间节点</w:t>
        </w:r>
        <w:r>
          <w:tab/>
        </w:r>
        <w:r>
          <w:fldChar w:fldCharType="begin"/>
        </w:r>
        <w:r>
          <w:instrText xml:space="preserve"> PAGEREF _Toc28212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47"/>
      <w:r>
        <w:rPr>
          <w:rFonts w:ascii="仿宋" w:eastAsia="仿宋" w:hAnsi="仿宋" w:cs="仿宋" w:hint="eastAsia"/>
          <w:sz w:val="28"/>
          <w:lang w:eastAsia="zh-CN"/>
        </w:rPr>
        <w:t>一、热熔胶粘剂项目建设单位说明</w:t>
      </w:r>
      <w:bookmarkEnd w:id="2"/>
    </w:p>
    <w:p>
      <w:pPr>
        <w:pStyle w:val="Heading2"/>
        <w:rPr>
          <w:rFonts w:ascii="仿宋" w:eastAsia="仿宋" w:hAnsi="仿宋" w:cs="仿宋" w:hint="eastAsia"/>
          <w:lang w:eastAsia="zh-CN"/>
        </w:rPr>
      </w:pPr>
      <w:bookmarkStart w:id="3" w:name="_Toc2910"/>
      <w:r>
        <w:rPr>
          <w:rFonts w:ascii="仿宋" w:eastAsia="仿宋" w:hAnsi="仿宋" w:cs="仿宋" w:hint="eastAsia"/>
          <w:lang w:eastAsia="zh-CN"/>
        </w:rPr>
        <w:t>(一)、热熔胶粘剂项目承办单位基本情况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46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熔胶粘剂项目承办单位的XXXX，我们着眼于实现可持续的经济效益。通过技术创新和解决方案的提供，公司预计在热熔胶粘剂项目执行期间将获得可观的收入增长。这一收入来源主要包括热熔胶粘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同时，我们注重成本控制和效率提升，以确保热熔胶粘剂项目的可持续盈利。透过精细的管理和资源优化，公司期望实现热熔胶粘剂项目利润最大化。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熔胶粘剂项目实施进行全面的投资评估，包括热熔胶粘剂项目启动阶段的资金投入和后续运营成本。通过对热熔胶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热熔胶粘剂项目实施过程中具备足够的资金流动性，公司将进行详尽的现金流分析。这包括资金需求的合理预测、热熔胶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58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59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技术管理特点体现在其创新导向。通过引入最先进的技术趋势和解决方案，热熔胶粘剂项目致力于提升科技含量、提高质量和效率水平。这意味着我们将采用最新的工具和方法，确保热熔胶粘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熔胶粘剂项目技术管理的显著特征。通过整合不同领域的技术资源，我们实现了跨学科的协同工作。这有助于优化技术架构，提高整体效能。此外，整合性策略还促进了不同技术团队之间的紧密沟通和高效合作，确保热熔胶粘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熔胶粘剂项目所采用的技术。通过不断优化技术方案，热熔胶粘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热熔胶粘剂项目团队将在热熔胶粘剂项目初期识别可能的技术风险，并采取相应的预防和应对措施。通过建立健全的风险评估机制，热熔胶粘剂项目能够在实施过程中及时发现并解决潜在的技术问题，保障热熔胶粘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熔胶粘剂项目中，技术将成为热熔胶粘剂项目成功的有力支持。这一深度剖析揭示了技术管理在热熔胶粘剂项目实施中的关键作用，为热熔胶粘剂项目的技术基础奠定了坚实的基础。</w:t>
      </w:r>
    </w:p>
    <w:p>
      <w:pPr>
        <w:pStyle w:val="Heading2"/>
        <w:ind w:firstLine="560" w:firstLineChars="200"/>
        <w:rPr>
          <w:rFonts w:ascii="仿宋" w:eastAsia="仿宋" w:hAnsi="仿宋" w:cs="仿宋" w:hint="eastAsia"/>
          <w:sz w:val="28"/>
          <w:lang w:eastAsia="zh-CN"/>
        </w:rPr>
      </w:pPr>
      <w:bookmarkStart w:id="7" w:name="_Toc1011"/>
      <w:r>
        <w:rPr>
          <w:rFonts w:ascii="仿宋" w:eastAsia="仿宋" w:hAnsi="仿宋" w:cs="仿宋" w:hint="eastAsia"/>
          <w:sz w:val="28"/>
          <w:lang w:eastAsia="zh-CN"/>
        </w:rPr>
        <w:t>(二)、热熔胶粘剂项目工艺技术设计方案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熔胶粘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熔胶粘剂项目将严格按照相关行业规范要求进行组织。通过有效控制产品质量，热熔胶粘剂项目将致力于为顾客提供优质的热熔胶粘剂项目产品和良好的服务。这体现了热熔胶粘剂项目对于生产活动合规性和质量标准的高度重视，为热熔胶粘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热熔胶粘剂项目注重生态效益和清洁生产原则。热熔胶粘剂项目建设将紧密结合地方特色经济发展，与社会经济发展规划和区域环境保护规划方案相协调一致。通过与当地区域自然生态系统的结合，热熔胶粘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熔胶粘剂项目产品具有多样化的客户需求和个性化的特点。因此，热熔胶粘剂项目产品规格品种多样，且单批生产数量较小。为满足这一特点，热熔胶粘剂项目承办单位将建设先进的柔性制造生产线。通过广泛应用柔性制造技术，热熔胶粘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熔胶粘剂项目采用的技术具有较高的技术含量和自动化水平，处于国内先进水平。这一技术选用不仅体现了对生产效率、质量和环境友好性的高标准要求，同时为热熔胶粘剂项目的可持续发展奠定了坚实的基础。</w:t>
      </w:r>
    </w:p>
    <w:p>
      <w:pPr>
        <w:pStyle w:val="Heading2"/>
        <w:ind w:firstLine="560" w:firstLineChars="200"/>
        <w:rPr>
          <w:rFonts w:ascii="仿宋" w:eastAsia="仿宋" w:hAnsi="仿宋" w:cs="仿宋" w:hint="eastAsia"/>
          <w:sz w:val="28"/>
          <w:lang w:eastAsia="zh-CN"/>
        </w:rPr>
      </w:pPr>
      <w:bookmarkStart w:id="8" w:name="_Toc2482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为确保热熔胶粘剂项目的高效生产和技术实施，我们制定了一套精心设计的设备选型方案，以满足热熔胶粘剂项目生产、质量和环保的要求。该方案的主要特点如下：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熔胶粘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针对热熔胶粘剂项目产品的多样性和小批量生产的特点，我们将建设柔性制造生产线。通过在设备选型中考虑柔性制造技术，可以灵活应对不同产品规格和生产需求，实现生产线的高度灵活性和适应性。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080"/>
      <w:r>
        <w:rPr>
          <w:rFonts w:ascii="仿宋" w:eastAsia="仿宋" w:hAnsi="仿宋" w:cs="仿宋" w:hint="eastAsia"/>
          <w:sz w:val="28"/>
          <w:lang w:eastAsia="zh-CN"/>
        </w:rPr>
        <w:t>三、热熔胶粘剂项目绩效评估</w:t>
      </w:r>
      <w:bookmarkEnd w:id="9"/>
    </w:p>
    <w:p>
      <w:pPr>
        <w:pStyle w:val="Heading2"/>
        <w:rPr>
          <w:rFonts w:ascii="仿宋" w:eastAsia="仿宋" w:hAnsi="仿宋" w:cs="仿宋" w:hint="eastAsia"/>
          <w:lang w:eastAsia="zh-CN"/>
        </w:rPr>
      </w:pPr>
      <w:bookmarkStart w:id="10" w:name="_Toc3252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粘剂项目中，我们设计了一套全面的绩效评估指标，以确保热熔胶粘剂项目的可控和成功交付。这些指标跨足热熔胶粘剂项目目标、成本、进度和质量等多个维度，为我们提供了全面洞察热熔胶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目标达成率是我们关注的首要指标。我们设定了明确的目标，并通过定期监测和评估，迅速发现并应对潜在的目标偏差。这为热熔胶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成本绩效是另一个核心关注点。通过实际成本与预算成本的对比分析，我们深入了解成本差异的原因，及时调整资源分配，保持热熔胶粘剂项目在经济效益方面的合理水平。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进度作为关键的绩效指标之一，得到了精心的关注。我们制定了详细的热熔胶粘剂项目进度计划，并设立了进度符合度指标，确保实际进度与计划进度保持一致。这使我们能够快速发现和解决潜在的进度问题，保持热熔胶粘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熔胶粘剂项目绩效的不可或缺的一环。我们引入了一系列的质量标准和客户满意度指标，以确保热熔胶粘剂项目交付的成果在质量上达到或超越预期水平。通过持续监测这些指标，我们努力提升热熔胶粘剂项目整体质量水平，为热熔胶粘剂项目的成功交付提供有力保障。通过这些科学且全面的绩效评估，我们能够更好地引导热熔胶粘剂项目的持续改进，确保热熔胶粘剂项目目标的顺利达成。</w:t>
      </w:r>
    </w:p>
    <w:p>
      <w:pPr>
        <w:pStyle w:val="Heading2"/>
        <w:ind w:firstLine="560" w:firstLineChars="200"/>
        <w:rPr>
          <w:rFonts w:ascii="仿宋" w:eastAsia="仿宋" w:hAnsi="仿宋" w:cs="仿宋" w:hint="eastAsia"/>
          <w:sz w:val="28"/>
          <w:lang w:eastAsia="zh-CN"/>
        </w:rPr>
      </w:pPr>
      <w:bookmarkStart w:id="11" w:name="_Toc1182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绩效评估是热熔胶粘剂项目中的关键环节，为确保热熔胶粘剂项目达到预期目标，我们采用了多层次、多维度的绩效评估方法。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熔胶粘剂项目的战略目标对齐，确保每个决策和行动都与热熔胶粘剂项目整体目标保持一致。团队会定期召开战略对齐会议，审视当前工作与热熔胶粘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熔胶粘剂项目进度、质量、成本和风险等方面。这些指标通过数据收集和分析，为热熔胶粘剂项目管理团队提供了客观的评估依据。例如，我们通过热熔胶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绩效评估不仅仅停留在热熔胶粘剂项目内部，还考虑了热熔胶粘剂项目对外部环境的影响。我们定期进行干系人满意度调查，以了解各利益相关方对热熔胶粘剂项目的期望和满意度，并及时做出调整。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这种多层次、多角度的绩效评估方法，使得我们能够全面了解热熔胶粘剂项目的运行状态，及时做出调整，确保热熔胶粘剂项目在不断变化的环境中保持稳健前行。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665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为了确保热熔胶粘剂项目的有效管理和不断优化，我们采用了精心设计的绩效评估周期。这个周期旨在实现灵活、实时和全面的评估，以适应热熔胶粘剂项目执行中的各种挑战。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熔胶粘剂项目的不同需求，分为短期、中期和长期。短期评估关注每个迭代或工作周期，以及时发现和解决当前任务中的问题。中期评估涵盖几个迭代，深入了解整体热熔胶粘剂项目的趋势和性能。长期评估则着眼于整个热熔胶粘剂项目阶段，确保热熔胶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熔胶粘剂项目管理工具和协作平台，团队成员能够随时更新和分享热熔胶粘剂项目数据。这种实时性的反馈机制使我们能够及时察觉潜在问题，快速调整，保持热熔胶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热熔胶粘剂项目的决策制定密不可分。每个周期的热熔胶粘剂项目回顾会议成为集体总结经验、识别问题深层次原因并找到创新解决方案的平台。这种定期的反思与调整机制使热熔胶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0332"/>
      <w:r>
        <w:rPr>
          <w:rFonts w:ascii="仿宋" w:eastAsia="仿宋" w:hAnsi="仿宋" w:cs="仿宋" w:hint="eastAsia"/>
          <w:sz w:val="28"/>
          <w:lang w:eastAsia="zh-CN"/>
        </w:rPr>
        <w:t>四、热熔胶粘剂项目危机管理</w:t>
      </w:r>
      <w:bookmarkEnd w:id="13"/>
    </w:p>
    <w:p>
      <w:pPr>
        <w:pStyle w:val="Heading2"/>
        <w:rPr>
          <w:rFonts w:ascii="仿宋" w:eastAsia="仿宋" w:hAnsi="仿宋" w:cs="仿宋" w:hint="eastAsia"/>
          <w:lang w:eastAsia="zh-CN"/>
        </w:rPr>
      </w:pPr>
      <w:bookmarkStart w:id="14" w:name="_Toc792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粘剂项目危机管理中，危机预警与识别是确保热熔胶粘剂项目稳健运行的核心步骤。通过建立全面的监测机制，热熔胶粘剂项目团队旨在及时发现和理解潜在的风险和危机因素，以便采取及时的预防和应对措施，确保热熔胶粘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首先，通过深入的风险评估，热熔胶粘剂项目团队全面分析了整个热熔胶粘剂项目和各个阶段可能存在的威胁。这包括准确评估每个潜在风险的发生概率和可能影响的程度，为后续危机预警提供了有力支持。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熔胶粘剂项目团队着重于明确定义热熔胶粘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熔胶粘剂项目进展的持续监控，团队能够及时发现潜在问题并作出迅速反应。热熔胶粘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在这一阶段，团队的专业素养和反应速度将发挥至关重要的作用，以确保潜在危机能够在初期得到有效的处理，最大程度地减轻负面影响。通过危机预警与识别，热熔胶粘剂项目得以更有序、可控地推进。</w:t>
      </w:r>
    </w:p>
    <w:p>
      <w:pPr>
        <w:pStyle w:val="Heading2"/>
        <w:ind w:firstLine="560" w:firstLineChars="200"/>
        <w:rPr>
          <w:rFonts w:ascii="仿宋" w:eastAsia="仿宋" w:hAnsi="仿宋" w:cs="仿宋" w:hint="eastAsia"/>
          <w:sz w:val="28"/>
          <w:lang w:eastAsia="zh-CN"/>
        </w:rPr>
      </w:pPr>
      <w:bookmarkStart w:id="15" w:name="_Toc2117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在危机发生时，热熔胶粘剂项目团队立即行动，成立了应急小组。该小组的任务是迅速制定并实施紧急应对措施，以最小化潜在损失。以下是采取的主要措施：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暂停热熔胶粘剂项目进度：为遏制危机蔓延，热熔胶粘剂项目暂时停止进行，以便全面评估当前状况。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资源重新分配：重新评估热熔胶粘剂项目资源的分配，确保最大限度地减小损失。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实时沟通：与关键利益相关者建立实时沟通机制，向他们传递热熔胶粘剂项目危机的实际状况，保障热熔胶粘剂项目核心利益。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在紧急应对的同时，热熔胶粘剂项目团队强调了团队协作和有效沟通的重要性。以下是团队协作的关键举措：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信息共享机制：建立了信息共享平台，确保团队成员能够及时获取热熔胶粘剂项目危机的实时信息。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领导者沟通：热熔胶粘剂项目领导者通过定期会议和即时沟通工具，指导团队应对危机，保持团队稳定运行。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随着危机得到初步控制，热熔胶粘剂项目团队转向制定恢复计划，以确保热熔胶粘剂项目能够从中迅速恢复。主要恢复计划包括：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修复受损的进度计划：重新评估热熔胶粘剂项目进度，制定修复计划，确保热熔胶粘剂项目尽快回归正常进程。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重新调整资源分配：优化资源分配，确保热熔胶粘剂项目在有限资源下高效运转。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风险管理机制加强：对热熔胶粘剂项目风险进行全面评估，制定更强化的风险管理策略，以预防未来可能的危机。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514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540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热熔胶粘剂项目的主要产品是XXXX，预计年产值为XXX万元。这一产品在市场中占据着重要的地位，其广泛的应用范围使得该热熔胶粘剂项目的市场前景非常广阔。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熔胶粘剂项目的xxx产品作为重要的原材料之一，将在多个领域发挥关键作用。其在建筑、交通、能源等方面的广泛应用将为整个产业链提供强大的支持，形成产业协同效应。热熔胶粘剂项目的年产值XXX万XXX万XXX万万元不仅反映了其在市场上的巨大潜力，更预示着它对国民经济的积极贡献。这种关联度高、涉及面广的产业关系，使得该热熔胶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79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总征地面积为XXXX平方米，相当于约XX.XX亩，其中净用地面积为XXXX平方米，红线范围内相当于约XX.XX亩。这一用地规模充分考虑了热熔胶粘剂项目的建设需求，保障了热熔胶粘剂项目在合适的空间内得以充分发展。热熔胶粘剂项目规划的总建筑面积为XXXX平方米，其中主体工程建设占XXXX平方米，计容建筑面积达XXXX平方米。预计建筑工程的投资将达到XXXX万元，为热熔胶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计划购置的设备共计XXXX台（套），设备购置费用为XXXX万元。这一设备购置计划充分考虑到热熔胶粘剂项目的生产需求和技术要求，确保了热熔胶粘剂项目在生产运营中具备先进的技术装备和高效的生产能力。设备的合理配置将为热熔胶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计划总投资为XXXX万元，预计年实现营业收入为XXXX万元。这一产能规模的设定旨在确保热熔胶粘剂项目能够在投资与回报之间取得平衡，实现长期可持续的发展。热熔胶粘剂项目的总投资充分考虑到各个方面的需求，包括用地建设、设备购置等多个环节，以确保热熔胶粘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7941"/>
      <w:r>
        <w:rPr>
          <w:rFonts w:ascii="仿宋" w:eastAsia="仿宋" w:hAnsi="仿宋" w:cs="仿宋" w:hint="eastAsia"/>
          <w:sz w:val="28"/>
          <w:lang w:eastAsia="zh-CN"/>
        </w:rPr>
        <w:t>六、热熔胶粘剂项目土建工程</w:t>
      </w:r>
      <w:bookmarkEnd w:id="19"/>
    </w:p>
    <w:p>
      <w:pPr>
        <w:pStyle w:val="Heading2"/>
        <w:rPr>
          <w:rFonts w:ascii="仿宋" w:eastAsia="仿宋" w:hAnsi="仿宋" w:cs="仿宋" w:hint="eastAsia"/>
          <w:lang w:eastAsia="zh-CN"/>
        </w:rPr>
      </w:pPr>
      <w:bookmarkStart w:id="20" w:name="_Toc425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在热熔胶粘剂项目的建筑工程设计中，我们将秉承一系列重要的设计原则，以确保热熔胶粘剂项目建筑在功能、美观、可持续性等方面达到最佳效果。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首要原则是确保建筑的功能性得到最大化的发挥。我们将充分理解热熔胶粘剂项目的实际需求，合理布局各个功能区域，保证建筑在满足业务需求的同时，提供高效的工作环境。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https://d.book118.com/675013330041011103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580589"/>
    <w:rsid w:val="755805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013330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2024-02-03T16:29:00Z</dcterms:created>
  <dcterms:modified xsi:type="dcterms:W3CDTF">2024-02-03T16:29:54Z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8E7E364B4012498B8DC9726190548FF7_11</vt:lpwstr>
  </property>
  <property fmtid="{D5CDD505-2E9C-101B-9397-08002B2CF9AE}" pid="3" name="KSOProductBuildVer">
    <vt:lpwstr>2052-12.1.0.16250</vt:lpwstr>
  </property>
</Properties>
</file>