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特种泵阀项目营销方案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640" w:history="1">
        <w:r>
          <w:rPr>
            <w:rFonts w:ascii="仿宋" w:eastAsia="仿宋" w:hAnsi="仿宋" w:cs="仿宋" w:hint="eastAsia"/>
            <w:lang w:eastAsia="zh-CN"/>
          </w:rPr>
          <w:t>前言</w:t>
        </w:r>
        <w:r>
          <w:tab/>
        </w:r>
        <w:r>
          <w:fldChar w:fldCharType="begin"/>
        </w:r>
        <w:r>
          <w:instrText xml:space="preserve"> PAGEREF _Toc24640 \h </w:instrText>
        </w:r>
        <w:r>
          <w:fldChar w:fldCharType="separate"/>
        </w:r>
        <w:r>
          <w:t>4</w:t>
        </w:r>
        <w:r>
          <w:fldChar w:fldCharType="end"/>
        </w:r>
      </w:hyperlink>
    </w:p>
    <w:p>
      <w:pPr>
        <w:pStyle w:val="TOC1"/>
        <w:tabs>
          <w:tab w:val="right" w:leader="dot" w:pos="8306"/>
        </w:tabs>
      </w:pPr>
      <w:hyperlink w:anchor="_Toc5744" w:history="1">
        <w:r>
          <w:rPr>
            <w:rFonts w:ascii="仿宋" w:eastAsia="仿宋" w:hAnsi="仿宋" w:cs="仿宋" w:hint="eastAsia"/>
            <w:lang w:eastAsia="zh-CN"/>
          </w:rPr>
          <w:t>一、劳动安全</w:t>
        </w:r>
        <w:r>
          <w:tab/>
        </w:r>
        <w:r>
          <w:fldChar w:fldCharType="begin"/>
        </w:r>
        <w:r>
          <w:instrText xml:space="preserve"> PAGEREF _Toc5744 \h </w:instrText>
        </w:r>
        <w:r>
          <w:fldChar w:fldCharType="separate"/>
        </w:r>
        <w:r>
          <w:t>4</w:t>
        </w:r>
        <w:r>
          <w:fldChar w:fldCharType="end"/>
        </w:r>
      </w:hyperlink>
    </w:p>
    <w:p>
      <w:pPr>
        <w:pStyle w:val="TOC2"/>
        <w:tabs>
          <w:tab w:val="right" w:leader="dot" w:pos="8306"/>
        </w:tabs>
      </w:pPr>
      <w:hyperlink w:anchor="_Toc30824" w:history="1">
        <w:r>
          <w:rPr>
            <w:rFonts w:ascii="仿宋" w:eastAsia="仿宋" w:hAnsi="仿宋" w:cs="仿宋" w:hint="eastAsia"/>
            <w:lang w:eastAsia="zh-CN"/>
          </w:rPr>
          <w:t>(一)、编制依据</w:t>
        </w:r>
        <w:r>
          <w:tab/>
        </w:r>
        <w:r>
          <w:fldChar w:fldCharType="begin"/>
        </w:r>
        <w:r>
          <w:instrText xml:space="preserve"> PAGEREF _Toc30824 \h </w:instrText>
        </w:r>
        <w:r>
          <w:fldChar w:fldCharType="separate"/>
        </w:r>
        <w:r>
          <w:t>4</w:t>
        </w:r>
        <w:r>
          <w:fldChar w:fldCharType="end"/>
        </w:r>
      </w:hyperlink>
    </w:p>
    <w:p>
      <w:pPr>
        <w:pStyle w:val="TOC2"/>
        <w:tabs>
          <w:tab w:val="right" w:leader="dot" w:pos="8306"/>
        </w:tabs>
      </w:pPr>
      <w:hyperlink w:anchor="_Toc9756" w:history="1">
        <w:r>
          <w:rPr>
            <w:rFonts w:ascii="仿宋" w:eastAsia="仿宋" w:hAnsi="仿宋" w:cs="仿宋" w:hint="eastAsia"/>
            <w:lang w:eastAsia="zh-CN"/>
          </w:rPr>
          <w:t>(二)、防范措施</w:t>
        </w:r>
        <w:r>
          <w:tab/>
        </w:r>
        <w:r>
          <w:fldChar w:fldCharType="begin"/>
        </w:r>
        <w:r>
          <w:instrText xml:space="preserve"> PAGEREF _Toc9756 \h </w:instrText>
        </w:r>
        <w:r>
          <w:fldChar w:fldCharType="separate"/>
        </w:r>
        <w:r>
          <w:t>5</w:t>
        </w:r>
        <w:r>
          <w:fldChar w:fldCharType="end"/>
        </w:r>
      </w:hyperlink>
    </w:p>
    <w:p>
      <w:pPr>
        <w:pStyle w:val="TOC2"/>
        <w:tabs>
          <w:tab w:val="right" w:leader="dot" w:pos="8306"/>
        </w:tabs>
      </w:pPr>
      <w:hyperlink w:anchor="_Toc16027" w:history="1">
        <w:r>
          <w:rPr>
            <w:rFonts w:ascii="仿宋" w:eastAsia="仿宋" w:hAnsi="仿宋" w:cs="仿宋" w:hint="eastAsia"/>
            <w:lang w:eastAsia="zh-CN"/>
          </w:rPr>
          <w:t>(三)、预期效果评价</w:t>
        </w:r>
        <w:r>
          <w:tab/>
        </w:r>
        <w:r>
          <w:fldChar w:fldCharType="begin"/>
        </w:r>
        <w:r>
          <w:instrText xml:space="preserve"> PAGEREF _Toc16027 \h </w:instrText>
        </w:r>
        <w:r>
          <w:fldChar w:fldCharType="separate"/>
        </w:r>
        <w:r>
          <w:t>5</w:t>
        </w:r>
        <w:r>
          <w:fldChar w:fldCharType="end"/>
        </w:r>
      </w:hyperlink>
    </w:p>
    <w:p>
      <w:pPr>
        <w:pStyle w:val="TOC1"/>
        <w:tabs>
          <w:tab w:val="right" w:leader="dot" w:pos="8306"/>
        </w:tabs>
      </w:pPr>
      <w:hyperlink w:anchor="_Toc31485" w:history="1">
        <w:r>
          <w:rPr>
            <w:rFonts w:ascii="仿宋" w:eastAsia="仿宋" w:hAnsi="仿宋" w:cs="仿宋" w:hint="eastAsia"/>
            <w:lang w:eastAsia="zh-CN"/>
          </w:rPr>
          <w:t>二、进度计划</w:t>
        </w:r>
        <w:r>
          <w:tab/>
        </w:r>
        <w:r>
          <w:fldChar w:fldCharType="begin"/>
        </w:r>
        <w:r>
          <w:instrText xml:space="preserve"> PAGEREF _Toc31485 \h </w:instrText>
        </w:r>
        <w:r>
          <w:fldChar w:fldCharType="separate"/>
        </w:r>
        <w:r>
          <w:t>6</w:t>
        </w:r>
        <w:r>
          <w:fldChar w:fldCharType="end"/>
        </w:r>
      </w:hyperlink>
    </w:p>
    <w:p>
      <w:pPr>
        <w:pStyle w:val="TOC2"/>
        <w:tabs>
          <w:tab w:val="right" w:leader="dot" w:pos="8306"/>
        </w:tabs>
      </w:pPr>
      <w:hyperlink w:anchor="_Toc13353" w:history="1">
        <w:r>
          <w:rPr>
            <w:rFonts w:ascii="仿宋" w:eastAsia="仿宋" w:hAnsi="仿宋" w:cs="仿宋" w:hint="eastAsia"/>
            <w:lang w:eastAsia="zh-CN"/>
          </w:rPr>
          <w:t>(一)、建设周期</w:t>
        </w:r>
        <w:r>
          <w:tab/>
        </w:r>
        <w:r>
          <w:fldChar w:fldCharType="begin"/>
        </w:r>
        <w:r>
          <w:instrText xml:space="preserve"> PAGEREF _Toc13353 \h </w:instrText>
        </w:r>
        <w:r>
          <w:fldChar w:fldCharType="separate"/>
        </w:r>
        <w:r>
          <w:t>6</w:t>
        </w:r>
        <w:r>
          <w:fldChar w:fldCharType="end"/>
        </w:r>
      </w:hyperlink>
    </w:p>
    <w:p>
      <w:pPr>
        <w:pStyle w:val="TOC2"/>
        <w:tabs>
          <w:tab w:val="right" w:leader="dot" w:pos="8306"/>
        </w:tabs>
      </w:pPr>
      <w:hyperlink w:anchor="_Toc32221" w:history="1">
        <w:r>
          <w:rPr>
            <w:rFonts w:ascii="仿宋" w:eastAsia="仿宋" w:hAnsi="仿宋" w:cs="仿宋" w:hint="eastAsia"/>
            <w:lang w:eastAsia="zh-CN"/>
          </w:rPr>
          <w:t>(二)、建设进度</w:t>
        </w:r>
        <w:r>
          <w:tab/>
        </w:r>
        <w:r>
          <w:fldChar w:fldCharType="begin"/>
        </w:r>
        <w:r>
          <w:instrText xml:space="preserve"> PAGEREF _Toc32221 \h </w:instrText>
        </w:r>
        <w:r>
          <w:fldChar w:fldCharType="separate"/>
        </w:r>
        <w:r>
          <w:t>6</w:t>
        </w:r>
        <w:r>
          <w:fldChar w:fldCharType="end"/>
        </w:r>
      </w:hyperlink>
    </w:p>
    <w:p>
      <w:pPr>
        <w:pStyle w:val="TOC2"/>
        <w:tabs>
          <w:tab w:val="right" w:leader="dot" w:pos="8306"/>
        </w:tabs>
      </w:pPr>
      <w:hyperlink w:anchor="_Toc16518" w:history="1">
        <w:r>
          <w:rPr>
            <w:rFonts w:ascii="仿宋" w:eastAsia="仿宋" w:hAnsi="仿宋" w:cs="仿宋" w:hint="eastAsia"/>
            <w:lang w:eastAsia="zh-CN"/>
          </w:rPr>
          <w:t>(三)、进度安排注意事项</w:t>
        </w:r>
        <w:r>
          <w:tab/>
        </w:r>
        <w:r>
          <w:fldChar w:fldCharType="begin"/>
        </w:r>
        <w:r>
          <w:instrText xml:space="preserve"> PAGEREF _Toc16518 \h </w:instrText>
        </w:r>
        <w:r>
          <w:fldChar w:fldCharType="separate"/>
        </w:r>
        <w:r>
          <w:t>7</w:t>
        </w:r>
        <w:r>
          <w:fldChar w:fldCharType="end"/>
        </w:r>
      </w:hyperlink>
    </w:p>
    <w:p>
      <w:pPr>
        <w:pStyle w:val="TOC2"/>
        <w:tabs>
          <w:tab w:val="right" w:leader="dot" w:pos="8306"/>
        </w:tabs>
      </w:pPr>
      <w:hyperlink w:anchor="_Toc23277" w:history="1">
        <w:r>
          <w:rPr>
            <w:rFonts w:ascii="仿宋" w:eastAsia="仿宋" w:hAnsi="仿宋" w:cs="仿宋" w:hint="eastAsia"/>
            <w:lang w:eastAsia="zh-CN"/>
          </w:rPr>
          <w:t>(四)、人力资源配置</w:t>
        </w:r>
        <w:r>
          <w:tab/>
        </w:r>
        <w:r>
          <w:fldChar w:fldCharType="begin"/>
        </w:r>
        <w:r>
          <w:instrText xml:space="preserve"> PAGEREF _Toc23277 \h </w:instrText>
        </w:r>
        <w:r>
          <w:fldChar w:fldCharType="separate"/>
        </w:r>
        <w:r>
          <w:t>7</w:t>
        </w:r>
        <w:r>
          <w:fldChar w:fldCharType="end"/>
        </w:r>
      </w:hyperlink>
    </w:p>
    <w:p>
      <w:pPr>
        <w:pStyle w:val="TOC2"/>
        <w:tabs>
          <w:tab w:val="right" w:leader="dot" w:pos="8306"/>
        </w:tabs>
      </w:pPr>
      <w:hyperlink w:anchor="_Toc24449" w:history="1">
        <w:r>
          <w:rPr>
            <w:rFonts w:ascii="仿宋" w:eastAsia="仿宋" w:hAnsi="仿宋" w:cs="仿宋" w:hint="eastAsia"/>
            <w:lang w:eastAsia="zh-CN"/>
          </w:rPr>
          <w:t>(五)、员工培训</w:t>
        </w:r>
        <w:r>
          <w:tab/>
        </w:r>
        <w:r>
          <w:fldChar w:fldCharType="begin"/>
        </w:r>
        <w:r>
          <w:instrText xml:space="preserve"> PAGEREF _Toc24449 \h </w:instrText>
        </w:r>
        <w:r>
          <w:fldChar w:fldCharType="separate"/>
        </w:r>
        <w:r>
          <w:t>8</w:t>
        </w:r>
        <w:r>
          <w:fldChar w:fldCharType="end"/>
        </w:r>
      </w:hyperlink>
    </w:p>
    <w:p>
      <w:pPr>
        <w:pStyle w:val="TOC2"/>
        <w:tabs>
          <w:tab w:val="right" w:leader="dot" w:pos="8306"/>
        </w:tabs>
      </w:pPr>
      <w:hyperlink w:anchor="_Toc9624" w:history="1">
        <w:r>
          <w:rPr>
            <w:rFonts w:ascii="仿宋" w:eastAsia="仿宋" w:hAnsi="仿宋" w:cs="仿宋" w:hint="eastAsia"/>
            <w:lang w:eastAsia="zh-CN"/>
          </w:rPr>
          <w:t>(六)、特种泵阀项目实施保障</w:t>
        </w:r>
        <w:r>
          <w:tab/>
        </w:r>
        <w:r>
          <w:fldChar w:fldCharType="begin"/>
        </w:r>
        <w:r>
          <w:instrText xml:space="preserve"> PAGEREF _Toc9624 \h </w:instrText>
        </w:r>
        <w:r>
          <w:fldChar w:fldCharType="separate"/>
        </w:r>
        <w:r>
          <w:t>8</w:t>
        </w:r>
        <w:r>
          <w:fldChar w:fldCharType="end"/>
        </w:r>
      </w:hyperlink>
    </w:p>
    <w:p>
      <w:pPr>
        <w:pStyle w:val="TOC1"/>
        <w:tabs>
          <w:tab w:val="right" w:leader="dot" w:pos="8306"/>
        </w:tabs>
      </w:pPr>
      <w:hyperlink w:anchor="_Toc10830" w:history="1">
        <w:r>
          <w:rPr>
            <w:rFonts w:ascii="仿宋" w:eastAsia="仿宋" w:hAnsi="仿宋" w:cs="仿宋" w:hint="eastAsia"/>
            <w:lang w:eastAsia="zh-CN"/>
          </w:rPr>
          <w:t>三、特种泵阀行业行业特征</w:t>
        </w:r>
        <w:r>
          <w:tab/>
        </w:r>
        <w:r>
          <w:fldChar w:fldCharType="begin"/>
        </w:r>
        <w:r>
          <w:instrText xml:space="preserve"> PAGEREF _Toc10830 \h </w:instrText>
        </w:r>
        <w:r>
          <w:fldChar w:fldCharType="separate"/>
        </w:r>
        <w:r>
          <w:t>9</w:t>
        </w:r>
        <w:r>
          <w:fldChar w:fldCharType="end"/>
        </w:r>
      </w:hyperlink>
    </w:p>
    <w:p>
      <w:pPr>
        <w:pStyle w:val="TOC2"/>
        <w:tabs>
          <w:tab w:val="right" w:leader="dot" w:pos="8306"/>
        </w:tabs>
      </w:pPr>
      <w:hyperlink w:anchor="_Toc24556" w:history="1">
        <w:r>
          <w:rPr>
            <w:rFonts w:ascii="仿宋" w:eastAsia="仿宋" w:hAnsi="仿宋" w:cs="仿宋" w:hint="eastAsia"/>
            <w:lang w:eastAsia="zh-CN"/>
          </w:rPr>
          <w:t>(一)、市场规模庞大</w:t>
        </w:r>
        <w:r>
          <w:tab/>
        </w:r>
        <w:r>
          <w:fldChar w:fldCharType="begin"/>
        </w:r>
        <w:r>
          <w:instrText xml:space="preserve"> PAGEREF _Toc24556 \h </w:instrText>
        </w:r>
        <w:r>
          <w:fldChar w:fldCharType="separate"/>
        </w:r>
        <w:r>
          <w:t>9</w:t>
        </w:r>
        <w:r>
          <w:fldChar w:fldCharType="end"/>
        </w:r>
      </w:hyperlink>
    </w:p>
    <w:p>
      <w:pPr>
        <w:pStyle w:val="TOC2"/>
        <w:tabs>
          <w:tab w:val="right" w:leader="dot" w:pos="8306"/>
        </w:tabs>
      </w:pPr>
      <w:hyperlink w:anchor="_Toc22975" w:history="1">
        <w:r>
          <w:rPr>
            <w:rFonts w:ascii="仿宋" w:eastAsia="仿宋" w:hAnsi="仿宋" w:cs="仿宋" w:hint="eastAsia"/>
            <w:lang w:eastAsia="zh-CN"/>
          </w:rPr>
          <w:t>(二)、消费需求多元化</w:t>
        </w:r>
        <w:r>
          <w:tab/>
        </w:r>
        <w:r>
          <w:fldChar w:fldCharType="begin"/>
        </w:r>
        <w:r>
          <w:instrText xml:space="preserve"> PAGEREF _Toc22975 \h </w:instrText>
        </w:r>
        <w:r>
          <w:fldChar w:fldCharType="separate"/>
        </w:r>
        <w:r>
          <w:t>9</w:t>
        </w:r>
        <w:r>
          <w:fldChar w:fldCharType="end"/>
        </w:r>
      </w:hyperlink>
    </w:p>
    <w:p>
      <w:pPr>
        <w:pStyle w:val="TOC2"/>
        <w:tabs>
          <w:tab w:val="right" w:leader="dot" w:pos="8306"/>
        </w:tabs>
      </w:pPr>
      <w:hyperlink w:anchor="_Toc10861" w:history="1">
        <w:r>
          <w:rPr>
            <w:rFonts w:ascii="仿宋" w:eastAsia="仿宋" w:hAnsi="仿宋" w:cs="仿宋" w:hint="eastAsia"/>
            <w:lang w:eastAsia="zh-CN"/>
          </w:rPr>
          <w:t>(三)、竞争激烈</w:t>
        </w:r>
        <w:r>
          <w:tab/>
        </w:r>
        <w:r>
          <w:fldChar w:fldCharType="begin"/>
        </w:r>
        <w:r>
          <w:instrText xml:space="preserve"> PAGEREF _Toc10861 \h </w:instrText>
        </w:r>
        <w:r>
          <w:fldChar w:fldCharType="separate"/>
        </w:r>
        <w:r>
          <w:t>9</w:t>
        </w:r>
        <w:r>
          <w:fldChar w:fldCharType="end"/>
        </w:r>
      </w:hyperlink>
    </w:p>
    <w:p>
      <w:pPr>
        <w:pStyle w:val="TOC2"/>
        <w:tabs>
          <w:tab w:val="right" w:leader="dot" w:pos="8306"/>
        </w:tabs>
      </w:pPr>
      <w:hyperlink w:anchor="_Toc4959" w:history="1">
        <w:r>
          <w:rPr>
            <w:rFonts w:ascii="仿宋" w:eastAsia="仿宋" w:hAnsi="仿宋" w:cs="仿宋" w:hint="eastAsia"/>
            <w:lang w:eastAsia="zh-CN"/>
          </w:rPr>
          <w:t>(四)、设计和科技的结合</w:t>
        </w:r>
        <w:r>
          <w:tab/>
        </w:r>
        <w:r>
          <w:fldChar w:fldCharType="begin"/>
        </w:r>
        <w:r>
          <w:instrText xml:space="preserve"> PAGEREF _Toc4959 \h </w:instrText>
        </w:r>
        <w:r>
          <w:fldChar w:fldCharType="separate"/>
        </w:r>
        <w:r>
          <w:t>9</w:t>
        </w:r>
        <w:r>
          <w:fldChar w:fldCharType="end"/>
        </w:r>
      </w:hyperlink>
    </w:p>
    <w:p>
      <w:pPr>
        <w:pStyle w:val="TOC2"/>
        <w:tabs>
          <w:tab w:val="right" w:leader="dot" w:pos="8306"/>
        </w:tabs>
      </w:pPr>
      <w:hyperlink w:anchor="_Toc18247" w:history="1">
        <w:r>
          <w:rPr>
            <w:rFonts w:ascii="仿宋" w:eastAsia="仿宋" w:hAnsi="仿宋" w:cs="仿宋" w:hint="eastAsia"/>
            <w:lang w:eastAsia="zh-CN"/>
          </w:rPr>
          <w:t>(五)、环保意识增强</w:t>
        </w:r>
        <w:r>
          <w:tab/>
        </w:r>
        <w:r>
          <w:fldChar w:fldCharType="begin"/>
        </w:r>
        <w:r>
          <w:instrText xml:space="preserve"> PAGEREF _Toc18247 \h </w:instrText>
        </w:r>
        <w:r>
          <w:fldChar w:fldCharType="separate"/>
        </w:r>
        <w:r>
          <w:t>10</w:t>
        </w:r>
        <w:r>
          <w:fldChar w:fldCharType="end"/>
        </w:r>
      </w:hyperlink>
    </w:p>
    <w:p>
      <w:pPr>
        <w:pStyle w:val="TOC1"/>
        <w:tabs>
          <w:tab w:val="right" w:leader="dot" w:pos="8306"/>
        </w:tabs>
      </w:pPr>
      <w:hyperlink w:anchor="_Toc8268" w:history="1">
        <w:r>
          <w:rPr>
            <w:rFonts w:ascii="仿宋" w:eastAsia="仿宋" w:hAnsi="仿宋" w:cs="仿宋" w:hint="eastAsia"/>
            <w:lang w:eastAsia="zh-CN"/>
          </w:rPr>
          <w:t>四、公司简介</w:t>
        </w:r>
        <w:r>
          <w:tab/>
        </w:r>
        <w:r>
          <w:fldChar w:fldCharType="begin"/>
        </w:r>
        <w:r>
          <w:instrText xml:space="preserve"> PAGEREF _Toc8268 \h </w:instrText>
        </w:r>
        <w:r>
          <w:fldChar w:fldCharType="separate"/>
        </w:r>
        <w:r>
          <w:t>10</w:t>
        </w:r>
        <w:r>
          <w:fldChar w:fldCharType="end"/>
        </w:r>
      </w:hyperlink>
    </w:p>
    <w:p>
      <w:pPr>
        <w:pStyle w:val="TOC2"/>
        <w:tabs>
          <w:tab w:val="right" w:leader="dot" w:pos="8306"/>
        </w:tabs>
      </w:pPr>
      <w:hyperlink w:anchor="_Toc13364" w:history="1">
        <w:r>
          <w:rPr>
            <w:rFonts w:ascii="仿宋" w:eastAsia="仿宋" w:hAnsi="仿宋" w:cs="仿宋" w:hint="eastAsia"/>
            <w:lang w:eastAsia="zh-CN"/>
          </w:rPr>
          <w:t>(一)、公司基本信息</w:t>
        </w:r>
        <w:r>
          <w:tab/>
        </w:r>
        <w:r>
          <w:fldChar w:fldCharType="begin"/>
        </w:r>
        <w:r>
          <w:instrText xml:space="preserve"> PAGEREF _Toc13364 \h </w:instrText>
        </w:r>
        <w:r>
          <w:fldChar w:fldCharType="separate"/>
        </w:r>
        <w:r>
          <w:t>10</w:t>
        </w:r>
        <w:r>
          <w:fldChar w:fldCharType="end"/>
        </w:r>
      </w:hyperlink>
    </w:p>
    <w:p>
      <w:pPr>
        <w:pStyle w:val="TOC2"/>
        <w:tabs>
          <w:tab w:val="right" w:leader="dot" w:pos="8306"/>
        </w:tabs>
      </w:pPr>
      <w:hyperlink w:anchor="_Toc25607" w:history="1">
        <w:r>
          <w:rPr>
            <w:rFonts w:ascii="仿宋" w:eastAsia="仿宋" w:hAnsi="仿宋" w:cs="仿宋" w:hint="eastAsia"/>
            <w:lang w:eastAsia="zh-CN"/>
          </w:rPr>
          <w:t>(二)、公司简介</w:t>
        </w:r>
        <w:r>
          <w:tab/>
        </w:r>
        <w:r>
          <w:fldChar w:fldCharType="begin"/>
        </w:r>
        <w:r>
          <w:instrText xml:space="preserve"> PAGEREF _Toc25607 \h </w:instrText>
        </w:r>
        <w:r>
          <w:fldChar w:fldCharType="separate"/>
        </w:r>
        <w:r>
          <w:t>11</w:t>
        </w:r>
        <w:r>
          <w:fldChar w:fldCharType="end"/>
        </w:r>
      </w:hyperlink>
    </w:p>
    <w:p>
      <w:pPr>
        <w:pStyle w:val="TOC2"/>
        <w:tabs>
          <w:tab w:val="right" w:leader="dot" w:pos="8306"/>
        </w:tabs>
      </w:pPr>
      <w:hyperlink w:anchor="_Toc30880" w:history="1">
        <w:r>
          <w:rPr>
            <w:rFonts w:ascii="仿宋" w:eastAsia="仿宋" w:hAnsi="仿宋" w:cs="仿宋" w:hint="eastAsia"/>
            <w:lang w:eastAsia="zh-CN"/>
          </w:rPr>
          <w:t>(三)、核心人员介绍</w:t>
        </w:r>
        <w:r>
          <w:tab/>
        </w:r>
        <w:r>
          <w:fldChar w:fldCharType="begin"/>
        </w:r>
        <w:r>
          <w:instrText xml:space="preserve"> PAGEREF _Toc30880 \h </w:instrText>
        </w:r>
        <w:r>
          <w:fldChar w:fldCharType="separate"/>
        </w:r>
        <w:r>
          <w:t>13</w:t>
        </w:r>
        <w:r>
          <w:fldChar w:fldCharType="end"/>
        </w:r>
      </w:hyperlink>
    </w:p>
    <w:p>
      <w:pPr>
        <w:pStyle w:val="TOC1"/>
        <w:tabs>
          <w:tab w:val="right" w:leader="dot" w:pos="8306"/>
        </w:tabs>
      </w:pPr>
      <w:hyperlink w:anchor="_Toc23182" w:history="1">
        <w:r>
          <w:rPr>
            <w:rFonts w:ascii="仿宋" w:eastAsia="仿宋" w:hAnsi="仿宋" w:cs="仿宋" w:hint="eastAsia"/>
            <w:lang w:eastAsia="zh-CN"/>
          </w:rPr>
          <w:t>五、特种泵阀项目工程设计研究</w:t>
        </w:r>
        <w:r>
          <w:tab/>
        </w:r>
        <w:r>
          <w:fldChar w:fldCharType="begin"/>
        </w:r>
        <w:r>
          <w:instrText xml:space="preserve"> PAGEREF _Toc23182 \h </w:instrText>
        </w:r>
        <w:r>
          <w:fldChar w:fldCharType="separate"/>
        </w:r>
        <w:r>
          <w:t>15</w:t>
        </w:r>
        <w:r>
          <w:fldChar w:fldCharType="end"/>
        </w:r>
      </w:hyperlink>
    </w:p>
    <w:p>
      <w:pPr>
        <w:pStyle w:val="TOC2"/>
        <w:tabs>
          <w:tab w:val="right" w:leader="dot" w:pos="8306"/>
        </w:tabs>
      </w:pPr>
      <w:hyperlink w:anchor="_Toc29128" w:history="1">
        <w:r>
          <w:rPr>
            <w:rFonts w:ascii="仿宋" w:eastAsia="仿宋" w:hAnsi="仿宋" w:cs="仿宋" w:hint="eastAsia"/>
            <w:lang w:eastAsia="zh-CN"/>
          </w:rPr>
          <w:t>(一)、建筑工程设计原则</w:t>
        </w:r>
        <w:r>
          <w:tab/>
        </w:r>
        <w:r>
          <w:fldChar w:fldCharType="begin"/>
        </w:r>
        <w:r>
          <w:instrText xml:space="preserve"> PAGEREF _Toc29128 \h </w:instrText>
        </w:r>
        <w:r>
          <w:fldChar w:fldCharType="separate"/>
        </w:r>
        <w:r>
          <w:t>15</w:t>
        </w:r>
        <w:r>
          <w:fldChar w:fldCharType="end"/>
        </w:r>
      </w:hyperlink>
    </w:p>
    <w:p>
      <w:pPr>
        <w:pStyle w:val="TOC2"/>
        <w:tabs>
          <w:tab w:val="right" w:leader="dot" w:pos="8306"/>
        </w:tabs>
      </w:pPr>
      <w:hyperlink w:anchor="_Toc24700" w:history="1">
        <w:r>
          <w:rPr>
            <w:rFonts w:ascii="仿宋" w:eastAsia="仿宋" w:hAnsi="仿宋" w:cs="仿宋" w:hint="eastAsia"/>
            <w:lang w:eastAsia="zh-CN"/>
          </w:rPr>
          <w:t>(二)、特种泵阀项目工程建设标准规范</w:t>
        </w:r>
        <w:r>
          <w:tab/>
        </w:r>
        <w:r>
          <w:fldChar w:fldCharType="begin"/>
        </w:r>
        <w:r>
          <w:instrText xml:space="preserve"> PAGEREF _Toc24700 \h </w:instrText>
        </w:r>
        <w:r>
          <w:fldChar w:fldCharType="separate"/>
        </w:r>
        <w:r>
          <w:t>17</w:t>
        </w:r>
        <w:r>
          <w:fldChar w:fldCharType="end"/>
        </w:r>
      </w:hyperlink>
    </w:p>
    <w:p>
      <w:pPr>
        <w:pStyle w:val="TOC2"/>
        <w:tabs>
          <w:tab w:val="right" w:leader="dot" w:pos="8306"/>
        </w:tabs>
      </w:pPr>
      <w:hyperlink w:anchor="_Toc29925" w:history="1">
        <w:r>
          <w:rPr>
            <w:rFonts w:ascii="仿宋" w:eastAsia="仿宋" w:hAnsi="仿宋" w:cs="仿宋" w:hint="eastAsia"/>
            <w:lang w:eastAsia="zh-CN"/>
          </w:rPr>
          <w:t>(三)、特种泵阀项目总平面设计要求</w:t>
        </w:r>
        <w:r>
          <w:tab/>
        </w:r>
        <w:r>
          <w:fldChar w:fldCharType="begin"/>
        </w:r>
        <w:r>
          <w:instrText xml:space="preserve"> PAGEREF _Toc29925 \h </w:instrText>
        </w:r>
        <w:r>
          <w:fldChar w:fldCharType="separate"/>
        </w:r>
        <w:r>
          <w:t>18</w:t>
        </w:r>
        <w:r>
          <w:fldChar w:fldCharType="end"/>
        </w:r>
      </w:hyperlink>
    </w:p>
    <w:p>
      <w:pPr>
        <w:pStyle w:val="TOC2"/>
        <w:tabs>
          <w:tab w:val="right" w:leader="dot" w:pos="8306"/>
        </w:tabs>
      </w:pPr>
      <w:hyperlink w:anchor="_Toc23819" w:history="1">
        <w:r>
          <w:rPr>
            <w:rFonts w:ascii="仿宋" w:eastAsia="仿宋" w:hAnsi="仿宋" w:cs="仿宋" w:hint="eastAsia"/>
            <w:lang w:eastAsia="zh-CN"/>
          </w:rPr>
          <w:t>(四)、建筑设计规范和标准</w:t>
        </w:r>
        <w:r>
          <w:tab/>
        </w:r>
        <w:r>
          <w:fldChar w:fldCharType="begin"/>
        </w:r>
        <w:r>
          <w:instrText xml:space="preserve"> PAGEREF _Toc23819 \h </w:instrText>
        </w:r>
        <w:r>
          <w:fldChar w:fldCharType="separate"/>
        </w:r>
        <w:r>
          <w:t>19</w:t>
        </w:r>
        <w:r>
          <w:fldChar w:fldCharType="end"/>
        </w:r>
      </w:hyperlink>
    </w:p>
    <w:p>
      <w:pPr>
        <w:pStyle w:val="TOC2"/>
        <w:tabs>
          <w:tab w:val="right" w:leader="dot" w:pos="8306"/>
        </w:tabs>
      </w:pPr>
      <w:hyperlink w:anchor="_Toc8101" w:history="1">
        <w:r>
          <w:rPr>
            <w:rFonts w:ascii="仿宋" w:eastAsia="仿宋" w:hAnsi="仿宋" w:cs="仿宋" w:hint="eastAsia"/>
            <w:lang w:eastAsia="zh-CN"/>
          </w:rPr>
          <w:t>(五)、土建工程设计年限及安全等级</w:t>
        </w:r>
        <w:r>
          <w:tab/>
        </w:r>
        <w:r>
          <w:fldChar w:fldCharType="begin"/>
        </w:r>
        <w:r>
          <w:instrText xml:space="preserve"> PAGEREF _Toc8101 \h </w:instrText>
        </w:r>
        <w:r>
          <w:fldChar w:fldCharType="separate"/>
        </w:r>
        <w:r>
          <w:t>20</w:t>
        </w:r>
        <w:r>
          <w:fldChar w:fldCharType="end"/>
        </w:r>
      </w:hyperlink>
    </w:p>
    <w:p>
      <w:pPr>
        <w:pStyle w:val="TOC2"/>
        <w:tabs>
          <w:tab w:val="right" w:leader="dot" w:pos="8306"/>
        </w:tabs>
      </w:pPr>
      <w:hyperlink w:anchor="_Toc25889" w:history="1">
        <w:r>
          <w:rPr>
            <w:rFonts w:ascii="仿宋" w:eastAsia="仿宋" w:hAnsi="仿宋" w:cs="仿宋" w:hint="eastAsia"/>
            <w:lang w:eastAsia="zh-CN"/>
          </w:rPr>
          <w:t>(六)、建筑工程设计总体要求</w:t>
        </w:r>
        <w:r>
          <w:tab/>
        </w:r>
        <w:r>
          <w:fldChar w:fldCharType="begin"/>
        </w:r>
        <w:r>
          <w:instrText xml:space="preserve"> PAGEREF _Toc25889 \h </w:instrText>
        </w:r>
        <w:r>
          <w:fldChar w:fldCharType="separate"/>
        </w:r>
        <w:r>
          <w:t>21</w:t>
        </w:r>
        <w:r>
          <w:fldChar w:fldCharType="end"/>
        </w:r>
      </w:hyperlink>
    </w:p>
    <w:p>
      <w:pPr>
        <w:pStyle w:val="TOC2"/>
        <w:tabs>
          <w:tab w:val="right" w:leader="dot" w:pos="8306"/>
        </w:tabs>
      </w:pPr>
      <w:hyperlink w:anchor="_Toc12675" w:history="1">
        <w:r>
          <w:rPr>
            <w:rFonts w:ascii="仿宋" w:eastAsia="仿宋" w:hAnsi="仿宋" w:cs="仿宋" w:hint="eastAsia"/>
            <w:lang w:eastAsia="zh-CN"/>
          </w:rPr>
          <w:t>(七)、土建工程建设指标</w:t>
        </w:r>
        <w:r>
          <w:tab/>
        </w:r>
        <w:r>
          <w:fldChar w:fldCharType="begin"/>
        </w:r>
        <w:r>
          <w:instrText xml:space="preserve"> PAGEREF _Toc12675 \h </w:instrText>
        </w:r>
        <w:r>
          <w:fldChar w:fldCharType="separate"/>
        </w:r>
        <w:r>
          <w:t>22</w:t>
        </w:r>
        <w:r>
          <w:fldChar w:fldCharType="end"/>
        </w:r>
      </w:hyperlink>
    </w:p>
    <w:p>
      <w:pPr>
        <w:pStyle w:val="TOC1"/>
        <w:tabs>
          <w:tab w:val="right" w:leader="dot" w:pos="8306"/>
        </w:tabs>
      </w:pPr>
      <w:hyperlink w:anchor="_Toc26578" w:history="1">
        <w:r>
          <w:rPr>
            <w:rFonts w:ascii="仿宋" w:eastAsia="仿宋" w:hAnsi="仿宋" w:cs="仿宋" w:hint="eastAsia"/>
            <w:lang w:eastAsia="zh-CN"/>
          </w:rPr>
          <w:t>六、社会影响分析</w:t>
        </w:r>
        <w:r>
          <w:tab/>
        </w:r>
        <w:r>
          <w:fldChar w:fldCharType="begin"/>
        </w:r>
        <w:r>
          <w:instrText xml:space="preserve"> PAGEREF _Toc26578 \h </w:instrText>
        </w:r>
        <w:r>
          <w:fldChar w:fldCharType="separate"/>
        </w:r>
        <w:r>
          <w:t>23</w:t>
        </w:r>
        <w:r>
          <w:fldChar w:fldCharType="end"/>
        </w:r>
      </w:hyperlink>
    </w:p>
    <w:p>
      <w:pPr>
        <w:pStyle w:val="TOC2"/>
        <w:tabs>
          <w:tab w:val="right" w:leader="dot" w:pos="8306"/>
        </w:tabs>
      </w:pPr>
      <w:hyperlink w:anchor="_Toc23734" w:history="1">
        <w:r>
          <w:rPr>
            <w:rFonts w:ascii="仿宋" w:eastAsia="仿宋" w:hAnsi="仿宋" w:cs="仿宋" w:hint="eastAsia"/>
            <w:lang w:eastAsia="zh-CN"/>
          </w:rPr>
          <w:t>(一)、社会影响效果分析</w:t>
        </w:r>
        <w:r>
          <w:tab/>
        </w:r>
        <w:r>
          <w:fldChar w:fldCharType="begin"/>
        </w:r>
        <w:r>
          <w:instrText xml:space="preserve"> PAGEREF _Toc23734 \h </w:instrText>
        </w:r>
        <w:r>
          <w:fldChar w:fldCharType="separate"/>
        </w:r>
        <w:r>
          <w:t>23</w:t>
        </w:r>
        <w:r>
          <w:fldChar w:fldCharType="end"/>
        </w:r>
      </w:hyperlink>
    </w:p>
    <w:p>
      <w:pPr>
        <w:pStyle w:val="TOC2"/>
        <w:tabs>
          <w:tab w:val="right" w:leader="dot" w:pos="8306"/>
        </w:tabs>
      </w:pPr>
      <w:hyperlink w:anchor="_Toc14341" w:history="1">
        <w:r>
          <w:rPr>
            <w:rFonts w:ascii="仿宋" w:eastAsia="仿宋" w:hAnsi="仿宋" w:cs="仿宋" w:hint="eastAsia"/>
            <w:lang w:eastAsia="zh-CN"/>
          </w:rPr>
          <w:t>(二)、社会适应性分析</w:t>
        </w:r>
        <w:r>
          <w:tab/>
        </w:r>
        <w:r>
          <w:fldChar w:fldCharType="begin"/>
        </w:r>
        <w:r>
          <w:instrText xml:space="preserve"> PAGEREF _Toc14341 \h </w:instrText>
        </w:r>
        <w:r>
          <w:fldChar w:fldCharType="separate"/>
        </w:r>
        <w:r>
          <w:t>25</w:t>
        </w:r>
        <w:r>
          <w:fldChar w:fldCharType="end"/>
        </w:r>
      </w:hyperlink>
    </w:p>
    <w:p>
      <w:pPr>
        <w:pStyle w:val="TOC2"/>
        <w:tabs>
          <w:tab w:val="right" w:leader="dot" w:pos="8306"/>
        </w:tabs>
      </w:pPr>
      <w:hyperlink w:anchor="_Toc13270" w:history="1">
        <w:r>
          <w:rPr>
            <w:rFonts w:ascii="仿宋" w:eastAsia="仿宋" w:hAnsi="仿宋" w:cs="仿宋" w:hint="eastAsia"/>
            <w:lang w:eastAsia="zh-CN"/>
          </w:rPr>
          <w:t>(三)、社会风险及对策分析</w:t>
        </w:r>
        <w:r>
          <w:tab/>
        </w:r>
        <w:r>
          <w:fldChar w:fldCharType="begin"/>
        </w:r>
        <w:r>
          <w:instrText xml:space="preserve"> PAGEREF _Toc13270 \h </w:instrText>
        </w:r>
        <w:r>
          <w:fldChar w:fldCharType="separate"/>
        </w:r>
        <w:r>
          <w:t>26</w:t>
        </w:r>
        <w:r>
          <w:fldChar w:fldCharType="end"/>
        </w:r>
      </w:hyperlink>
    </w:p>
    <w:p>
      <w:pPr>
        <w:pStyle w:val="TOC1"/>
        <w:tabs>
          <w:tab w:val="right" w:leader="dot" w:pos="8306"/>
        </w:tabs>
      </w:pPr>
      <w:hyperlink w:anchor="_Toc9239" w:history="1">
        <w:r>
          <w:rPr>
            <w:rFonts w:ascii="仿宋" w:eastAsia="仿宋" w:hAnsi="仿宋" w:cs="仿宋" w:hint="eastAsia"/>
            <w:lang w:eastAsia="zh-CN"/>
          </w:rPr>
          <w:t>七、环保分析</w:t>
        </w:r>
        <w:r>
          <w:tab/>
        </w:r>
        <w:r>
          <w:fldChar w:fldCharType="begin"/>
        </w:r>
        <w:r>
          <w:instrText xml:space="preserve"> PAGEREF _Toc9239 \h </w:instrText>
        </w:r>
        <w:r>
          <w:fldChar w:fldCharType="separate"/>
        </w:r>
        <w:r>
          <w:t>28</w:t>
        </w:r>
        <w:r>
          <w:fldChar w:fldCharType="end"/>
        </w:r>
      </w:hyperlink>
    </w:p>
    <w:p>
      <w:pPr>
        <w:pStyle w:val="TOC2"/>
        <w:tabs>
          <w:tab w:val="right" w:leader="dot" w:pos="8306"/>
        </w:tabs>
      </w:pPr>
      <w:hyperlink w:anchor="_Toc16744" w:history="1">
        <w:r>
          <w:rPr>
            <w:rFonts w:ascii="仿宋" w:eastAsia="仿宋" w:hAnsi="仿宋" w:cs="仿宋" w:hint="eastAsia"/>
            <w:lang w:eastAsia="zh-CN"/>
          </w:rPr>
          <w:t>(一)、建设期环境影响</w:t>
        </w:r>
        <w:r>
          <w:tab/>
        </w:r>
        <w:r>
          <w:fldChar w:fldCharType="begin"/>
        </w:r>
        <w:r>
          <w:instrText xml:space="preserve"> PAGEREF _Toc16744 \h </w:instrText>
        </w:r>
        <w:r>
          <w:fldChar w:fldCharType="separate"/>
        </w:r>
        <w:r>
          <w:t>28</w:t>
        </w:r>
        <w:r>
          <w:fldChar w:fldCharType="end"/>
        </w:r>
      </w:hyperlink>
    </w:p>
    <w:p>
      <w:pPr>
        <w:pStyle w:val="TOC2"/>
        <w:tabs>
          <w:tab w:val="right" w:leader="dot" w:pos="8306"/>
        </w:tabs>
      </w:pPr>
      <w:hyperlink w:anchor="_Toc5036" w:history="1">
        <w:r>
          <w:rPr>
            <w:rFonts w:ascii="仿宋" w:eastAsia="仿宋" w:hAnsi="仿宋" w:cs="仿宋" w:hint="eastAsia"/>
            <w:lang w:eastAsia="zh-CN"/>
          </w:rPr>
          <w:t>(二)、营运期环境评价</w:t>
        </w:r>
        <w:r>
          <w:tab/>
        </w:r>
        <w:r>
          <w:fldChar w:fldCharType="begin"/>
        </w:r>
        <w:r>
          <w:instrText xml:space="preserve"> PAGEREF _Toc5036 \h </w:instrText>
        </w:r>
        <w:r>
          <w:fldChar w:fldCharType="separate"/>
        </w:r>
        <w:r>
          <w:t>30</w:t>
        </w:r>
        <w:r>
          <w:fldChar w:fldCharType="end"/>
        </w:r>
      </w:hyperlink>
    </w:p>
    <w:p>
      <w:pPr>
        <w:pStyle w:val="TOC2"/>
        <w:tabs>
          <w:tab w:val="right" w:leader="dot" w:pos="8306"/>
        </w:tabs>
      </w:pPr>
      <w:hyperlink w:anchor="_Toc228" w:history="1">
        <w:r>
          <w:rPr>
            <w:rFonts w:ascii="仿宋" w:eastAsia="仿宋" w:hAnsi="仿宋" w:cs="仿宋" w:hint="eastAsia"/>
            <w:lang w:eastAsia="zh-CN"/>
          </w:rPr>
          <w:t>(三)、环境管理与控制</w:t>
        </w:r>
        <w:r>
          <w:tab/>
        </w:r>
        <w:r>
          <w:fldChar w:fldCharType="begin"/>
        </w:r>
        <w:r>
          <w:instrText xml:space="preserve"> PAGEREF _Toc228 \h </w:instrText>
        </w:r>
        <w:r>
          <w:fldChar w:fldCharType="separate"/>
        </w:r>
        <w:r>
          <w:t>31</w:t>
        </w:r>
        <w:r>
          <w:fldChar w:fldCharType="end"/>
        </w:r>
      </w:hyperlink>
    </w:p>
    <w:p>
      <w:pPr>
        <w:pStyle w:val="TOC2"/>
        <w:tabs>
          <w:tab w:val="right" w:leader="dot" w:pos="8306"/>
        </w:tabs>
      </w:pPr>
      <w:hyperlink w:anchor="_Toc9501" w:history="1">
        <w:r>
          <w:rPr>
            <w:rFonts w:ascii="仿宋" w:eastAsia="仿宋" w:hAnsi="仿宋" w:cs="仿宋" w:hint="eastAsia"/>
            <w:lang w:eastAsia="zh-CN"/>
          </w:rPr>
          <w:t>(四)、环境改善与建议</w:t>
        </w:r>
        <w:r>
          <w:tab/>
        </w:r>
        <w:r>
          <w:fldChar w:fldCharType="begin"/>
        </w:r>
        <w:r>
          <w:instrText xml:space="preserve"> PAGEREF _Toc9501 \h </w:instrText>
        </w:r>
        <w:r>
          <w:fldChar w:fldCharType="separate"/>
        </w:r>
        <w:r>
          <w:t>33</w:t>
        </w:r>
        <w:r>
          <w:fldChar w:fldCharType="end"/>
        </w:r>
      </w:hyperlink>
    </w:p>
    <w:p>
      <w:pPr>
        <w:pStyle w:val="TOC1"/>
        <w:tabs>
          <w:tab w:val="right" w:leader="dot" w:pos="8306"/>
        </w:tabs>
      </w:pPr>
      <w:hyperlink w:anchor="_Toc27907" w:history="1">
        <w:r>
          <w:rPr>
            <w:rFonts w:ascii="仿宋" w:eastAsia="仿宋" w:hAnsi="仿宋" w:cs="仿宋" w:hint="eastAsia"/>
            <w:lang w:eastAsia="zh-CN"/>
          </w:rPr>
          <w:t>八、环境风险评估</w:t>
        </w:r>
        <w:r>
          <w:tab/>
        </w:r>
        <w:r>
          <w:fldChar w:fldCharType="begin"/>
        </w:r>
        <w:r>
          <w:instrText xml:space="preserve"> PAGEREF _Toc27907 \h </w:instrText>
        </w:r>
        <w:r>
          <w:fldChar w:fldCharType="separate"/>
        </w:r>
        <w:r>
          <w:t>34</w:t>
        </w:r>
        <w:r>
          <w:fldChar w:fldCharType="end"/>
        </w:r>
      </w:hyperlink>
    </w:p>
    <w:p>
      <w:pPr>
        <w:pStyle w:val="TOC2"/>
        <w:tabs>
          <w:tab w:val="right" w:leader="dot" w:pos="8306"/>
        </w:tabs>
      </w:pPr>
      <w:hyperlink w:anchor="_Toc20243" w:history="1">
        <w:r>
          <w:rPr>
            <w:rFonts w:ascii="仿宋" w:eastAsia="仿宋" w:hAnsi="仿宋" w:cs="仿宋" w:hint="eastAsia"/>
            <w:lang w:eastAsia="zh-CN"/>
          </w:rPr>
          <w:t>(一)、环境风险评估概述</w:t>
        </w:r>
        <w:r>
          <w:tab/>
        </w:r>
        <w:r>
          <w:fldChar w:fldCharType="begin"/>
        </w:r>
        <w:r>
          <w:instrText xml:space="preserve"> PAGEREF _Toc20243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644" w:history="1">
        <w:r>
          <w:rPr>
            <w:rFonts w:ascii="仿宋" w:eastAsia="仿宋" w:hAnsi="仿宋" w:cs="仿宋" w:hint="eastAsia"/>
            <w:lang w:eastAsia="zh-CN"/>
          </w:rPr>
          <w:t>(二)、评价特种泵阀项目风险分析</w:t>
        </w:r>
        <w:r>
          <w:tab/>
        </w:r>
        <w:r>
          <w:fldChar w:fldCharType="begin"/>
        </w:r>
        <w:r>
          <w:instrText xml:space="preserve"> PAGEREF _Toc13644 \h </w:instrText>
        </w:r>
        <w:r>
          <w:fldChar w:fldCharType="separate"/>
        </w:r>
        <w:r>
          <w:t>35</w:t>
        </w:r>
        <w:r>
          <w:fldChar w:fldCharType="end"/>
        </w:r>
      </w:hyperlink>
    </w:p>
    <w:p>
      <w:pPr>
        <w:pStyle w:val="TOC2"/>
        <w:tabs>
          <w:tab w:val="right" w:leader="dot" w:pos="8306"/>
        </w:tabs>
      </w:pPr>
      <w:hyperlink w:anchor="_Toc28761" w:history="1">
        <w:r>
          <w:rPr>
            <w:rFonts w:ascii="仿宋" w:eastAsia="仿宋" w:hAnsi="仿宋" w:cs="仿宋" w:hint="eastAsia"/>
            <w:lang w:eastAsia="zh-CN"/>
          </w:rPr>
          <w:t>(三)、风险应急预案</w:t>
        </w:r>
        <w:r>
          <w:tab/>
        </w:r>
        <w:r>
          <w:fldChar w:fldCharType="begin"/>
        </w:r>
        <w:r>
          <w:instrText xml:space="preserve"> PAGEREF _Toc28761 \h </w:instrText>
        </w:r>
        <w:r>
          <w:fldChar w:fldCharType="separate"/>
        </w:r>
        <w:r>
          <w:t>36</w:t>
        </w:r>
        <w:r>
          <w:fldChar w:fldCharType="end"/>
        </w:r>
      </w:hyperlink>
    </w:p>
    <w:p>
      <w:pPr>
        <w:pStyle w:val="TOC1"/>
        <w:tabs>
          <w:tab w:val="right" w:leader="dot" w:pos="8306"/>
        </w:tabs>
      </w:pPr>
      <w:hyperlink w:anchor="_Toc32058" w:history="1">
        <w:r>
          <w:rPr>
            <w:rFonts w:ascii="仿宋" w:eastAsia="仿宋" w:hAnsi="仿宋" w:cs="仿宋" w:hint="eastAsia"/>
            <w:lang w:eastAsia="zh-CN"/>
          </w:rPr>
          <w:t>九、特种泵阀项目合作伙伴与利益相关者</w:t>
        </w:r>
        <w:r>
          <w:tab/>
        </w:r>
        <w:r>
          <w:fldChar w:fldCharType="begin"/>
        </w:r>
        <w:r>
          <w:instrText xml:space="preserve"> PAGEREF _Toc32058 \h </w:instrText>
        </w:r>
        <w:r>
          <w:fldChar w:fldCharType="separate"/>
        </w:r>
        <w:r>
          <w:t>38</w:t>
        </w:r>
        <w:r>
          <w:fldChar w:fldCharType="end"/>
        </w:r>
      </w:hyperlink>
    </w:p>
    <w:p>
      <w:pPr>
        <w:pStyle w:val="TOC2"/>
        <w:tabs>
          <w:tab w:val="right" w:leader="dot" w:pos="8306"/>
        </w:tabs>
      </w:pPr>
      <w:hyperlink w:anchor="_Toc18158" w:history="1">
        <w:r>
          <w:rPr>
            <w:rFonts w:ascii="仿宋" w:eastAsia="仿宋" w:hAnsi="仿宋" w:cs="仿宋" w:hint="eastAsia"/>
            <w:lang w:eastAsia="zh-CN"/>
          </w:rPr>
          <w:t>(一)、合作伙伴策略与关系建立</w:t>
        </w:r>
        <w:r>
          <w:tab/>
        </w:r>
        <w:r>
          <w:fldChar w:fldCharType="begin"/>
        </w:r>
        <w:r>
          <w:instrText xml:space="preserve"> PAGEREF _Toc18158 \h </w:instrText>
        </w:r>
        <w:r>
          <w:fldChar w:fldCharType="separate"/>
        </w:r>
        <w:r>
          <w:t>38</w:t>
        </w:r>
        <w:r>
          <w:fldChar w:fldCharType="end"/>
        </w:r>
      </w:hyperlink>
    </w:p>
    <w:p>
      <w:pPr>
        <w:pStyle w:val="TOC2"/>
        <w:tabs>
          <w:tab w:val="right" w:leader="dot" w:pos="8306"/>
        </w:tabs>
      </w:pPr>
      <w:hyperlink w:anchor="_Toc22905" w:history="1">
        <w:r>
          <w:rPr>
            <w:rFonts w:ascii="仿宋" w:eastAsia="仿宋" w:hAnsi="仿宋" w:cs="仿宋" w:hint="eastAsia"/>
            <w:lang w:eastAsia="zh-CN"/>
          </w:rPr>
          <w:t>(二)、利益相关者分析与沟通计划</w:t>
        </w:r>
        <w:r>
          <w:tab/>
        </w:r>
        <w:r>
          <w:fldChar w:fldCharType="begin"/>
        </w:r>
        <w:r>
          <w:instrText xml:space="preserve"> PAGEREF _Toc22905 \h </w:instrText>
        </w:r>
        <w:r>
          <w:fldChar w:fldCharType="separate"/>
        </w:r>
        <w:r>
          <w:t>38</w:t>
        </w:r>
        <w:r>
          <w:fldChar w:fldCharType="end"/>
        </w:r>
      </w:hyperlink>
    </w:p>
    <w:p>
      <w:pPr>
        <w:pStyle w:val="TOC1"/>
        <w:tabs>
          <w:tab w:val="right" w:leader="dot" w:pos="8306"/>
        </w:tabs>
      </w:pPr>
      <w:hyperlink w:anchor="_Toc20692" w:history="1">
        <w:r>
          <w:rPr>
            <w:rFonts w:ascii="仿宋" w:eastAsia="仿宋" w:hAnsi="仿宋" w:cs="仿宋" w:hint="eastAsia"/>
            <w:lang w:eastAsia="zh-CN"/>
          </w:rPr>
          <w:t>十、产品或服务</w:t>
        </w:r>
        <w:r>
          <w:tab/>
        </w:r>
        <w:r>
          <w:fldChar w:fldCharType="begin"/>
        </w:r>
        <w:r>
          <w:instrText xml:space="preserve"> PAGEREF _Toc20692 \h </w:instrText>
        </w:r>
        <w:r>
          <w:fldChar w:fldCharType="separate"/>
        </w:r>
        <w:r>
          <w:t>39</w:t>
        </w:r>
        <w:r>
          <w:fldChar w:fldCharType="end"/>
        </w:r>
      </w:hyperlink>
    </w:p>
    <w:p>
      <w:pPr>
        <w:pStyle w:val="TOC2"/>
        <w:tabs>
          <w:tab w:val="right" w:leader="dot" w:pos="8306"/>
        </w:tabs>
      </w:pPr>
      <w:hyperlink w:anchor="_Toc9217" w:history="1">
        <w:r>
          <w:rPr>
            <w:rFonts w:ascii="仿宋" w:eastAsia="仿宋" w:hAnsi="仿宋" w:cs="仿宋" w:hint="eastAsia"/>
            <w:lang w:eastAsia="zh-CN"/>
          </w:rPr>
          <w:t>(一)、产品或服务描述</w:t>
        </w:r>
        <w:r>
          <w:tab/>
        </w:r>
        <w:r>
          <w:fldChar w:fldCharType="begin"/>
        </w:r>
        <w:r>
          <w:instrText xml:space="preserve"> PAGEREF _Toc9217 \h </w:instrText>
        </w:r>
        <w:r>
          <w:fldChar w:fldCharType="separate"/>
        </w:r>
        <w:r>
          <w:t>39</w:t>
        </w:r>
        <w:r>
          <w:fldChar w:fldCharType="end"/>
        </w:r>
      </w:hyperlink>
    </w:p>
    <w:p>
      <w:pPr>
        <w:pStyle w:val="TOC2"/>
        <w:tabs>
          <w:tab w:val="right" w:leader="dot" w:pos="8306"/>
        </w:tabs>
      </w:pPr>
      <w:hyperlink w:anchor="_Toc27700" w:history="1">
        <w:r>
          <w:rPr>
            <w:rFonts w:ascii="仿宋" w:eastAsia="仿宋" w:hAnsi="仿宋" w:cs="仿宋" w:hint="eastAsia"/>
            <w:lang w:eastAsia="zh-CN"/>
          </w:rPr>
          <w:t>(二)、产品或服务优势</w:t>
        </w:r>
        <w:r>
          <w:tab/>
        </w:r>
        <w:r>
          <w:fldChar w:fldCharType="begin"/>
        </w:r>
        <w:r>
          <w:instrText xml:space="preserve"> PAGEREF _Toc27700 \h </w:instrText>
        </w:r>
        <w:r>
          <w:fldChar w:fldCharType="separate"/>
        </w:r>
        <w:r>
          <w:t>41</w:t>
        </w:r>
        <w:r>
          <w:fldChar w:fldCharType="end"/>
        </w:r>
      </w:hyperlink>
    </w:p>
    <w:p>
      <w:pPr>
        <w:pStyle w:val="TOC2"/>
        <w:tabs>
          <w:tab w:val="right" w:leader="dot" w:pos="8306"/>
        </w:tabs>
      </w:pPr>
      <w:hyperlink w:anchor="_Toc17947" w:history="1">
        <w:r>
          <w:rPr>
            <w:rFonts w:ascii="仿宋" w:eastAsia="仿宋" w:hAnsi="仿宋" w:cs="仿宋" w:hint="eastAsia"/>
            <w:lang w:eastAsia="zh-CN"/>
          </w:rPr>
          <w:t>(三)、知识产权保护</w:t>
        </w:r>
        <w:r>
          <w:tab/>
        </w:r>
        <w:r>
          <w:fldChar w:fldCharType="begin"/>
        </w:r>
        <w:r>
          <w:instrText xml:space="preserve"> PAGEREF _Toc17947 \h </w:instrText>
        </w:r>
        <w:r>
          <w:fldChar w:fldCharType="separate"/>
        </w:r>
        <w:r>
          <w:t>42</w:t>
        </w:r>
        <w:r>
          <w:fldChar w:fldCharType="end"/>
        </w:r>
      </w:hyperlink>
    </w:p>
    <w:p>
      <w:pPr>
        <w:pStyle w:val="TOC1"/>
        <w:tabs>
          <w:tab w:val="right" w:leader="dot" w:pos="8306"/>
        </w:tabs>
      </w:pPr>
      <w:hyperlink w:anchor="_Toc31185" w:history="1">
        <w:r>
          <w:rPr>
            <w:rFonts w:ascii="仿宋" w:eastAsia="仿宋" w:hAnsi="仿宋" w:cs="仿宋" w:hint="eastAsia"/>
            <w:lang w:eastAsia="zh-CN"/>
          </w:rPr>
          <w:t>十一、劳动安全生产分析</w:t>
        </w:r>
        <w:r>
          <w:tab/>
        </w:r>
        <w:r>
          <w:fldChar w:fldCharType="begin"/>
        </w:r>
        <w:r>
          <w:instrText xml:space="preserve"> PAGEREF _Toc31185 \h </w:instrText>
        </w:r>
        <w:r>
          <w:fldChar w:fldCharType="separate"/>
        </w:r>
        <w:r>
          <w:t>43</w:t>
        </w:r>
        <w:r>
          <w:fldChar w:fldCharType="end"/>
        </w:r>
      </w:hyperlink>
    </w:p>
    <w:p>
      <w:pPr>
        <w:pStyle w:val="TOC2"/>
        <w:tabs>
          <w:tab w:val="right" w:leader="dot" w:pos="8306"/>
        </w:tabs>
      </w:pPr>
      <w:hyperlink w:anchor="_Toc20382" w:history="1">
        <w:r>
          <w:rPr>
            <w:rFonts w:ascii="仿宋" w:eastAsia="仿宋" w:hAnsi="仿宋" w:cs="仿宋" w:hint="eastAsia"/>
            <w:lang w:eastAsia="zh-CN"/>
          </w:rPr>
          <w:t>(一)、编制依据</w:t>
        </w:r>
        <w:r>
          <w:tab/>
        </w:r>
        <w:r>
          <w:fldChar w:fldCharType="begin"/>
        </w:r>
        <w:r>
          <w:instrText xml:space="preserve"> PAGEREF _Toc20382 \h </w:instrText>
        </w:r>
        <w:r>
          <w:fldChar w:fldCharType="separate"/>
        </w:r>
        <w:r>
          <w:t>43</w:t>
        </w:r>
        <w:r>
          <w:fldChar w:fldCharType="end"/>
        </w:r>
      </w:hyperlink>
    </w:p>
    <w:p>
      <w:pPr>
        <w:pStyle w:val="TOC2"/>
        <w:tabs>
          <w:tab w:val="right" w:leader="dot" w:pos="8306"/>
        </w:tabs>
      </w:pPr>
      <w:hyperlink w:anchor="_Toc7133" w:history="1">
        <w:r>
          <w:rPr>
            <w:rFonts w:ascii="仿宋" w:eastAsia="仿宋" w:hAnsi="仿宋" w:cs="仿宋" w:hint="eastAsia"/>
            <w:lang w:eastAsia="zh-CN"/>
          </w:rPr>
          <w:t>(二)、防范措施</w:t>
        </w:r>
        <w:r>
          <w:tab/>
        </w:r>
        <w:r>
          <w:fldChar w:fldCharType="begin"/>
        </w:r>
        <w:r>
          <w:instrText xml:space="preserve"> PAGEREF _Toc7133 \h </w:instrText>
        </w:r>
        <w:r>
          <w:fldChar w:fldCharType="separate"/>
        </w:r>
        <w:r>
          <w:t>44</w:t>
        </w:r>
        <w:r>
          <w:fldChar w:fldCharType="end"/>
        </w:r>
      </w:hyperlink>
    </w:p>
    <w:p>
      <w:pPr>
        <w:pStyle w:val="TOC2"/>
        <w:tabs>
          <w:tab w:val="right" w:leader="dot" w:pos="8306"/>
        </w:tabs>
      </w:pPr>
      <w:hyperlink w:anchor="_Toc11480" w:history="1">
        <w:r>
          <w:rPr>
            <w:rFonts w:ascii="仿宋" w:eastAsia="仿宋" w:hAnsi="仿宋" w:cs="仿宋" w:hint="eastAsia"/>
            <w:lang w:eastAsia="zh-CN"/>
          </w:rPr>
          <w:t>(三)、预期效果评价</w:t>
        </w:r>
        <w:r>
          <w:tab/>
        </w:r>
        <w:r>
          <w:fldChar w:fldCharType="begin"/>
        </w:r>
        <w:r>
          <w:instrText xml:space="preserve"> PAGEREF _Toc11480 \h </w:instrText>
        </w:r>
        <w:r>
          <w:fldChar w:fldCharType="separate"/>
        </w:r>
        <w:r>
          <w:t>45</w:t>
        </w:r>
        <w:r>
          <w:fldChar w:fldCharType="end"/>
        </w:r>
      </w:hyperlink>
    </w:p>
    <w:p>
      <w:pPr>
        <w:pStyle w:val="TOC1"/>
        <w:tabs>
          <w:tab w:val="right" w:leader="dot" w:pos="8306"/>
        </w:tabs>
      </w:pPr>
      <w:hyperlink w:anchor="_Toc15536" w:history="1">
        <w:r>
          <w:rPr>
            <w:rFonts w:ascii="仿宋" w:eastAsia="仿宋" w:hAnsi="仿宋" w:cs="仿宋" w:hint="eastAsia"/>
            <w:lang w:eastAsia="zh-CN"/>
          </w:rPr>
          <w:t>十二、投资估算</w:t>
        </w:r>
        <w:r>
          <w:tab/>
        </w:r>
        <w:r>
          <w:fldChar w:fldCharType="begin"/>
        </w:r>
        <w:r>
          <w:instrText xml:space="preserve"> PAGEREF _Toc15536 \h </w:instrText>
        </w:r>
        <w:r>
          <w:fldChar w:fldCharType="separate"/>
        </w:r>
        <w:r>
          <w:t>46</w:t>
        </w:r>
        <w:r>
          <w:fldChar w:fldCharType="end"/>
        </w:r>
      </w:hyperlink>
    </w:p>
    <w:p>
      <w:pPr>
        <w:pStyle w:val="TOC2"/>
        <w:tabs>
          <w:tab w:val="right" w:leader="dot" w:pos="8306"/>
        </w:tabs>
      </w:pPr>
      <w:hyperlink w:anchor="_Toc6403" w:history="1">
        <w:r>
          <w:rPr>
            <w:rFonts w:ascii="仿宋" w:eastAsia="仿宋" w:hAnsi="仿宋" w:cs="仿宋" w:hint="eastAsia"/>
            <w:lang w:eastAsia="zh-CN"/>
          </w:rPr>
          <w:t>(一)、投资估算的依据和说明</w:t>
        </w:r>
        <w:r>
          <w:tab/>
        </w:r>
        <w:r>
          <w:fldChar w:fldCharType="begin"/>
        </w:r>
        <w:r>
          <w:instrText xml:space="preserve"> PAGEREF _Toc6403 \h </w:instrText>
        </w:r>
        <w:r>
          <w:fldChar w:fldCharType="separate"/>
        </w:r>
        <w:r>
          <w:t>46</w:t>
        </w:r>
        <w:r>
          <w:fldChar w:fldCharType="end"/>
        </w:r>
      </w:hyperlink>
    </w:p>
    <w:p>
      <w:pPr>
        <w:pStyle w:val="TOC2"/>
        <w:tabs>
          <w:tab w:val="right" w:leader="dot" w:pos="8306"/>
        </w:tabs>
      </w:pPr>
      <w:hyperlink w:anchor="_Toc9195" w:history="1">
        <w:r>
          <w:rPr>
            <w:rFonts w:ascii="仿宋" w:eastAsia="仿宋" w:hAnsi="仿宋" w:cs="仿宋" w:hint="eastAsia"/>
            <w:lang w:eastAsia="zh-CN"/>
          </w:rPr>
          <w:t>(二)、建设投资估算</w:t>
        </w:r>
        <w:r>
          <w:tab/>
        </w:r>
        <w:r>
          <w:fldChar w:fldCharType="begin"/>
        </w:r>
        <w:r>
          <w:instrText xml:space="preserve"> PAGEREF _Toc9195 \h </w:instrText>
        </w:r>
        <w:r>
          <w:fldChar w:fldCharType="separate"/>
        </w:r>
        <w:r>
          <w:t>47</w:t>
        </w:r>
        <w:r>
          <w:fldChar w:fldCharType="end"/>
        </w:r>
      </w:hyperlink>
    </w:p>
    <w:p>
      <w:pPr>
        <w:pStyle w:val="TOC2"/>
        <w:tabs>
          <w:tab w:val="right" w:leader="dot" w:pos="8306"/>
        </w:tabs>
      </w:pPr>
      <w:hyperlink w:anchor="_Toc6462" w:history="1">
        <w:r>
          <w:rPr>
            <w:rFonts w:ascii="仿宋" w:eastAsia="仿宋" w:hAnsi="仿宋" w:cs="仿宋" w:hint="eastAsia"/>
            <w:lang w:eastAsia="zh-CN"/>
          </w:rPr>
          <w:t>(三)、建设期利息</w:t>
        </w:r>
        <w:r>
          <w:tab/>
        </w:r>
        <w:r>
          <w:fldChar w:fldCharType="begin"/>
        </w:r>
        <w:r>
          <w:instrText xml:space="preserve"> PAGEREF _Toc6462 \h </w:instrText>
        </w:r>
        <w:r>
          <w:fldChar w:fldCharType="separate"/>
        </w:r>
        <w:r>
          <w:t>49</w:t>
        </w:r>
        <w:r>
          <w:fldChar w:fldCharType="end"/>
        </w:r>
      </w:hyperlink>
    </w:p>
    <w:p>
      <w:pPr>
        <w:pStyle w:val="TOC2"/>
        <w:tabs>
          <w:tab w:val="right" w:leader="dot" w:pos="8306"/>
        </w:tabs>
      </w:pPr>
      <w:hyperlink w:anchor="_Toc22034" w:history="1">
        <w:r>
          <w:rPr>
            <w:rFonts w:ascii="仿宋" w:eastAsia="仿宋" w:hAnsi="仿宋" w:cs="仿宋" w:hint="eastAsia"/>
            <w:lang w:eastAsia="zh-CN"/>
          </w:rPr>
          <w:t>(四)、流动资金</w:t>
        </w:r>
        <w:r>
          <w:tab/>
        </w:r>
        <w:r>
          <w:fldChar w:fldCharType="begin"/>
        </w:r>
        <w:r>
          <w:instrText xml:space="preserve"> PAGEREF _Toc22034 \h </w:instrText>
        </w:r>
        <w:r>
          <w:fldChar w:fldCharType="separate"/>
        </w:r>
        <w:r>
          <w:t>50</w:t>
        </w:r>
        <w:r>
          <w:fldChar w:fldCharType="end"/>
        </w:r>
      </w:hyperlink>
    </w:p>
    <w:p>
      <w:pPr>
        <w:pStyle w:val="TOC2"/>
        <w:tabs>
          <w:tab w:val="right" w:leader="dot" w:pos="8306"/>
        </w:tabs>
      </w:pPr>
      <w:hyperlink w:anchor="_Toc27739" w:history="1">
        <w:r>
          <w:rPr>
            <w:rFonts w:ascii="仿宋" w:eastAsia="仿宋" w:hAnsi="仿宋" w:cs="仿宋" w:hint="eastAsia"/>
            <w:lang w:eastAsia="zh-CN"/>
          </w:rPr>
          <w:t>(五)、总投资</w:t>
        </w:r>
        <w:r>
          <w:tab/>
        </w:r>
        <w:r>
          <w:fldChar w:fldCharType="begin"/>
        </w:r>
        <w:r>
          <w:instrText xml:space="preserve"> PAGEREF _Toc27739 \h </w:instrText>
        </w:r>
        <w:r>
          <w:fldChar w:fldCharType="separate"/>
        </w:r>
        <w:r>
          <w:t>50</w:t>
        </w:r>
        <w:r>
          <w:fldChar w:fldCharType="end"/>
        </w:r>
      </w:hyperlink>
    </w:p>
    <w:p>
      <w:pPr>
        <w:pStyle w:val="TOC2"/>
        <w:tabs>
          <w:tab w:val="right" w:leader="dot" w:pos="8306"/>
        </w:tabs>
      </w:pPr>
      <w:hyperlink w:anchor="_Toc6567" w:history="1">
        <w:r>
          <w:rPr>
            <w:rFonts w:ascii="仿宋" w:eastAsia="仿宋" w:hAnsi="仿宋" w:cs="仿宋" w:hint="eastAsia"/>
            <w:lang w:eastAsia="zh-CN"/>
          </w:rPr>
          <w:t>(六)、资金筹措与投资计划</w:t>
        </w:r>
        <w:r>
          <w:tab/>
        </w:r>
        <w:r>
          <w:fldChar w:fldCharType="begin"/>
        </w:r>
        <w:r>
          <w:instrText xml:space="preserve"> PAGEREF _Toc6567 \h </w:instrText>
        </w:r>
        <w:r>
          <w:fldChar w:fldCharType="separate"/>
        </w:r>
        <w:r>
          <w:t>51</w:t>
        </w:r>
        <w:r>
          <w:fldChar w:fldCharType="end"/>
        </w:r>
      </w:hyperlink>
    </w:p>
    <w:p>
      <w:pPr>
        <w:pStyle w:val="TOC1"/>
        <w:tabs>
          <w:tab w:val="right" w:leader="dot" w:pos="8306"/>
        </w:tabs>
      </w:pPr>
      <w:hyperlink w:anchor="_Toc32253" w:history="1">
        <w:r>
          <w:rPr>
            <w:rFonts w:ascii="仿宋" w:eastAsia="仿宋" w:hAnsi="仿宋" w:cs="仿宋" w:hint="eastAsia"/>
            <w:lang w:eastAsia="zh-CN"/>
          </w:rPr>
          <w:t>十三、项目投资情况</w:t>
        </w:r>
        <w:r>
          <w:tab/>
        </w:r>
        <w:r>
          <w:fldChar w:fldCharType="begin"/>
        </w:r>
        <w:r>
          <w:instrText xml:space="preserve"> PAGEREF _Toc32253 \h </w:instrText>
        </w:r>
        <w:r>
          <w:fldChar w:fldCharType="separate"/>
        </w:r>
        <w:r>
          <w:t>51</w:t>
        </w:r>
        <w:r>
          <w:fldChar w:fldCharType="end"/>
        </w:r>
      </w:hyperlink>
    </w:p>
    <w:p>
      <w:pPr>
        <w:pStyle w:val="TOC2"/>
        <w:tabs>
          <w:tab w:val="right" w:leader="dot" w:pos="8306"/>
        </w:tabs>
      </w:pPr>
      <w:hyperlink w:anchor="_Toc5694" w:history="1">
        <w:r>
          <w:rPr>
            <w:rFonts w:ascii="仿宋" w:eastAsia="仿宋" w:hAnsi="仿宋" w:cs="仿宋" w:hint="eastAsia"/>
            <w:lang w:eastAsia="zh-CN"/>
          </w:rPr>
          <w:t>(一)、项目总投资估算</w:t>
        </w:r>
        <w:r>
          <w:tab/>
        </w:r>
        <w:r>
          <w:fldChar w:fldCharType="begin"/>
        </w:r>
        <w:r>
          <w:instrText xml:space="preserve"> PAGEREF _Toc5694 \h </w:instrText>
        </w:r>
        <w:r>
          <w:fldChar w:fldCharType="separate"/>
        </w:r>
        <w:r>
          <w:t>51</w:t>
        </w:r>
        <w:r>
          <w:fldChar w:fldCharType="end"/>
        </w:r>
      </w:hyperlink>
    </w:p>
    <w:p>
      <w:pPr>
        <w:pStyle w:val="TOC2"/>
        <w:tabs>
          <w:tab w:val="right" w:leader="dot" w:pos="8306"/>
        </w:tabs>
      </w:pPr>
      <w:hyperlink w:anchor="_Toc8163" w:history="1">
        <w:r>
          <w:rPr>
            <w:rFonts w:ascii="仿宋" w:eastAsia="仿宋" w:hAnsi="仿宋" w:cs="仿宋" w:hint="eastAsia"/>
            <w:lang w:eastAsia="zh-CN"/>
          </w:rPr>
          <w:t>(二)、资金筹措</w:t>
        </w:r>
        <w:r>
          <w:tab/>
        </w:r>
        <w:r>
          <w:fldChar w:fldCharType="begin"/>
        </w:r>
        <w:r>
          <w:instrText xml:space="preserve"> PAGEREF _Toc8163 \h </w:instrText>
        </w:r>
        <w:r>
          <w:fldChar w:fldCharType="separate"/>
        </w:r>
        <w:r>
          <w:t>53</w:t>
        </w:r>
        <w:r>
          <w:fldChar w:fldCharType="end"/>
        </w:r>
      </w:hyperlink>
    </w:p>
    <w:p>
      <w:pPr>
        <w:pStyle w:val="TOC1"/>
        <w:tabs>
          <w:tab w:val="right" w:leader="dot" w:pos="8306"/>
        </w:tabs>
      </w:pPr>
      <w:hyperlink w:anchor="_Toc25901" w:history="1">
        <w:r>
          <w:rPr>
            <w:rFonts w:ascii="仿宋" w:eastAsia="仿宋" w:hAnsi="仿宋" w:cs="仿宋" w:hint="eastAsia"/>
            <w:lang w:eastAsia="zh-CN"/>
          </w:rPr>
          <w:t>十四、特种泵阀项目背景、必要性</w:t>
        </w:r>
        <w:r>
          <w:tab/>
        </w:r>
        <w:r>
          <w:fldChar w:fldCharType="begin"/>
        </w:r>
        <w:r>
          <w:instrText xml:space="preserve"> PAGEREF _Toc25901 \h </w:instrText>
        </w:r>
        <w:r>
          <w:fldChar w:fldCharType="separate"/>
        </w:r>
        <w:r>
          <w:t>53</w:t>
        </w:r>
        <w:r>
          <w:fldChar w:fldCharType="end"/>
        </w:r>
      </w:hyperlink>
    </w:p>
    <w:p>
      <w:pPr>
        <w:pStyle w:val="TOC2"/>
        <w:tabs>
          <w:tab w:val="right" w:leader="dot" w:pos="8306"/>
        </w:tabs>
      </w:pPr>
      <w:hyperlink w:anchor="_Toc8787" w:history="1">
        <w:r>
          <w:rPr>
            <w:rFonts w:ascii="仿宋" w:eastAsia="仿宋" w:hAnsi="仿宋" w:cs="仿宋" w:hint="eastAsia"/>
            <w:lang w:eastAsia="zh-CN"/>
          </w:rPr>
          <w:t>(一)、行业背景分析</w:t>
        </w:r>
        <w:r>
          <w:tab/>
        </w:r>
        <w:r>
          <w:fldChar w:fldCharType="begin"/>
        </w:r>
        <w:r>
          <w:instrText xml:space="preserve"> PAGEREF _Toc8787 \h </w:instrText>
        </w:r>
        <w:r>
          <w:fldChar w:fldCharType="separate"/>
        </w:r>
        <w:r>
          <w:t>53</w:t>
        </w:r>
        <w:r>
          <w:fldChar w:fldCharType="end"/>
        </w:r>
      </w:hyperlink>
    </w:p>
    <w:p>
      <w:pPr>
        <w:pStyle w:val="TOC2"/>
        <w:tabs>
          <w:tab w:val="right" w:leader="dot" w:pos="8306"/>
        </w:tabs>
      </w:pPr>
      <w:hyperlink w:anchor="_Toc26819" w:history="1">
        <w:r>
          <w:rPr>
            <w:rFonts w:ascii="仿宋" w:eastAsia="仿宋" w:hAnsi="仿宋" w:cs="仿宋" w:hint="eastAsia"/>
            <w:lang w:eastAsia="zh-CN"/>
          </w:rPr>
          <w:t>(二)、产业发展分析</w:t>
        </w:r>
        <w:r>
          <w:tab/>
        </w:r>
        <w:r>
          <w:fldChar w:fldCharType="begin"/>
        </w:r>
        <w:r>
          <w:instrText xml:space="preserve"> PAGEREF _Toc26819 \h </w:instrText>
        </w:r>
        <w:r>
          <w:fldChar w:fldCharType="separate"/>
        </w:r>
        <w:r>
          <w:t>54</w:t>
        </w:r>
        <w:r>
          <w:fldChar w:fldCharType="end"/>
        </w:r>
      </w:hyperlink>
    </w:p>
    <w:p>
      <w:pPr>
        <w:pStyle w:val="TOC1"/>
        <w:tabs>
          <w:tab w:val="right" w:leader="dot" w:pos="8306"/>
        </w:tabs>
      </w:pPr>
      <w:hyperlink w:anchor="_Toc27899" w:history="1">
        <w:r>
          <w:rPr>
            <w:rFonts w:ascii="仿宋" w:eastAsia="仿宋" w:hAnsi="仿宋" w:cs="仿宋" w:hint="eastAsia"/>
            <w:lang w:eastAsia="zh-CN"/>
          </w:rPr>
          <w:t>十五、制度建设与员工手册</w:t>
        </w:r>
        <w:r>
          <w:tab/>
        </w:r>
        <w:r>
          <w:fldChar w:fldCharType="begin"/>
        </w:r>
        <w:r>
          <w:instrText xml:space="preserve"> PAGEREF _Toc27899 \h </w:instrText>
        </w:r>
        <w:r>
          <w:fldChar w:fldCharType="separate"/>
        </w:r>
        <w:r>
          <w:t>56</w:t>
        </w:r>
        <w:r>
          <w:fldChar w:fldCharType="end"/>
        </w:r>
      </w:hyperlink>
    </w:p>
    <w:p>
      <w:pPr>
        <w:pStyle w:val="TOC2"/>
        <w:tabs>
          <w:tab w:val="right" w:leader="dot" w:pos="8306"/>
        </w:tabs>
      </w:pPr>
      <w:hyperlink w:anchor="_Toc9770" w:history="1">
        <w:r>
          <w:rPr>
            <w:rFonts w:ascii="仿宋" w:eastAsia="仿宋" w:hAnsi="仿宋" w:cs="仿宋" w:hint="eastAsia"/>
            <w:lang w:eastAsia="zh-CN"/>
          </w:rPr>
          <w:t>(一)、公司制度建设</w:t>
        </w:r>
        <w:r>
          <w:tab/>
        </w:r>
        <w:r>
          <w:fldChar w:fldCharType="begin"/>
        </w:r>
        <w:r>
          <w:instrText xml:space="preserve"> PAGEREF _Toc9770 \h </w:instrText>
        </w:r>
        <w:r>
          <w:fldChar w:fldCharType="separate"/>
        </w:r>
        <w:r>
          <w:t>56</w:t>
        </w:r>
        <w:r>
          <w:fldChar w:fldCharType="end"/>
        </w:r>
      </w:hyperlink>
    </w:p>
    <w:p>
      <w:pPr>
        <w:pStyle w:val="TOC2"/>
        <w:tabs>
          <w:tab w:val="right" w:leader="dot" w:pos="8306"/>
        </w:tabs>
      </w:pPr>
      <w:hyperlink w:anchor="_Toc967" w:history="1">
        <w:r>
          <w:rPr>
            <w:rFonts w:ascii="仿宋" w:eastAsia="仿宋" w:hAnsi="仿宋" w:cs="仿宋" w:hint="eastAsia"/>
            <w:lang w:eastAsia="zh-CN"/>
          </w:rPr>
          <w:t>(二)、员工手册编制</w:t>
        </w:r>
        <w:r>
          <w:tab/>
        </w:r>
        <w:r>
          <w:fldChar w:fldCharType="begin"/>
        </w:r>
        <w:r>
          <w:instrText xml:space="preserve"> PAGEREF _Toc967 \h </w:instrText>
        </w:r>
        <w:r>
          <w:fldChar w:fldCharType="separate"/>
        </w:r>
        <w:r>
          <w:t>57</w:t>
        </w:r>
        <w:r>
          <w:fldChar w:fldCharType="end"/>
        </w:r>
      </w:hyperlink>
    </w:p>
    <w:p>
      <w:pPr>
        <w:pStyle w:val="TOC2"/>
        <w:tabs>
          <w:tab w:val="right" w:leader="dot" w:pos="8306"/>
        </w:tabs>
      </w:pPr>
      <w:hyperlink w:anchor="_Toc32607" w:history="1">
        <w:r>
          <w:rPr>
            <w:rFonts w:ascii="仿宋" w:eastAsia="仿宋" w:hAnsi="仿宋" w:cs="仿宋" w:hint="eastAsia"/>
            <w:lang w:eastAsia="zh-CN"/>
          </w:rPr>
          <w:t>(三)、制度宣导与培训</w:t>
        </w:r>
        <w:r>
          <w:tab/>
        </w:r>
        <w:r>
          <w:fldChar w:fldCharType="begin"/>
        </w:r>
        <w:r>
          <w:instrText xml:space="preserve"> PAGEREF _Toc32607 \h </w:instrText>
        </w:r>
        <w:r>
          <w:fldChar w:fldCharType="separate"/>
        </w:r>
        <w:r>
          <w:t>60</w:t>
        </w:r>
        <w:r>
          <w:fldChar w:fldCharType="end"/>
        </w:r>
      </w:hyperlink>
    </w:p>
    <w:p>
      <w:pPr>
        <w:pStyle w:val="TOC2"/>
        <w:tabs>
          <w:tab w:val="right" w:leader="dot" w:pos="8306"/>
        </w:tabs>
      </w:pPr>
      <w:hyperlink w:anchor="_Toc32637" w:history="1">
        <w:r>
          <w:rPr>
            <w:rFonts w:ascii="仿宋" w:eastAsia="仿宋" w:hAnsi="仿宋" w:cs="仿宋" w:hint="eastAsia"/>
            <w:lang w:eastAsia="zh-CN"/>
          </w:rPr>
          <w:t>(四)、制度执行与监督</w:t>
        </w:r>
        <w:r>
          <w:tab/>
        </w:r>
        <w:r>
          <w:fldChar w:fldCharType="begin"/>
        </w:r>
        <w:r>
          <w:instrText xml:space="preserve"> PAGEREF _Toc32637 \h </w:instrText>
        </w:r>
        <w:r>
          <w:fldChar w:fldCharType="separate"/>
        </w:r>
        <w:r>
          <w:t>62</w:t>
        </w:r>
        <w:r>
          <w:fldChar w:fldCharType="end"/>
        </w:r>
      </w:hyperlink>
    </w:p>
    <w:p>
      <w:pPr>
        <w:pStyle w:val="TOC2"/>
        <w:tabs>
          <w:tab w:val="right" w:leader="dot" w:pos="8306"/>
        </w:tabs>
      </w:pPr>
      <w:hyperlink w:anchor="_Toc21989" w:history="1">
        <w:r>
          <w:rPr>
            <w:rFonts w:ascii="仿宋" w:eastAsia="仿宋" w:hAnsi="仿宋" w:cs="仿宋" w:hint="eastAsia"/>
            <w:lang w:eastAsia="zh-CN"/>
          </w:rPr>
          <w:t>(五)、制度优化与更新</w:t>
        </w:r>
        <w:r>
          <w:tab/>
        </w:r>
        <w:r>
          <w:fldChar w:fldCharType="begin"/>
        </w:r>
        <w:r>
          <w:instrText xml:space="preserve"> PAGEREF _Toc21989 \h </w:instrText>
        </w:r>
        <w:r>
          <w:fldChar w:fldCharType="separate"/>
        </w:r>
        <w:r>
          <w:t>63</w:t>
        </w:r>
        <w:r>
          <w:fldChar w:fldCharType="end"/>
        </w:r>
      </w:hyperlink>
    </w:p>
    <w:p>
      <w:pPr>
        <w:pStyle w:val="TOC1"/>
        <w:tabs>
          <w:tab w:val="right" w:leader="dot" w:pos="8306"/>
        </w:tabs>
      </w:pPr>
      <w:hyperlink w:anchor="_Toc26" w:history="1">
        <w:r>
          <w:rPr>
            <w:rFonts w:ascii="仿宋" w:eastAsia="仿宋" w:hAnsi="仿宋" w:cs="仿宋" w:hint="eastAsia"/>
            <w:lang w:eastAsia="zh-CN"/>
          </w:rPr>
          <w:t>十六、人力资源</w:t>
        </w:r>
        <w:r>
          <w:tab/>
        </w:r>
        <w:r>
          <w:fldChar w:fldCharType="begin"/>
        </w:r>
        <w:r>
          <w:instrText xml:space="preserve"> PAGEREF _Toc26 \h </w:instrText>
        </w:r>
        <w:r>
          <w:fldChar w:fldCharType="separate"/>
        </w:r>
        <w:r>
          <w:t>64</w:t>
        </w:r>
        <w:r>
          <w:fldChar w:fldCharType="end"/>
        </w:r>
      </w:hyperlink>
    </w:p>
    <w:p>
      <w:pPr>
        <w:pStyle w:val="TOC2"/>
        <w:tabs>
          <w:tab w:val="right" w:leader="dot" w:pos="8306"/>
        </w:tabs>
      </w:pPr>
      <w:hyperlink w:anchor="_Toc9248" w:history="1">
        <w:r>
          <w:rPr>
            <w:rFonts w:ascii="仿宋" w:eastAsia="仿宋" w:hAnsi="仿宋" w:cs="仿宋" w:hint="eastAsia"/>
            <w:lang w:eastAsia="zh-CN"/>
          </w:rPr>
          <w:t>(一)、工厂员工组织</w:t>
        </w:r>
        <w:r>
          <w:tab/>
        </w:r>
        <w:r>
          <w:fldChar w:fldCharType="begin"/>
        </w:r>
        <w:r>
          <w:instrText xml:space="preserve"> PAGEREF _Toc9248 \h </w:instrText>
        </w:r>
        <w:r>
          <w:fldChar w:fldCharType="separate"/>
        </w:r>
        <w:r>
          <w:t>64</w:t>
        </w:r>
        <w:r>
          <w:fldChar w:fldCharType="end"/>
        </w:r>
      </w:hyperlink>
    </w:p>
    <w:p>
      <w:pPr>
        <w:pStyle w:val="TOC2"/>
        <w:tabs>
          <w:tab w:val="right" w:leader="dot" w:pos="8306"/>
        </w:tabs>
      </w:pPr>
      <w:hyperlink w:anchor="_Toc3917" w:history="1">
        <w:r>
          <w:rPr>
            <w:rFonts w:ascii="仿宋" w:eastAsia="仿宋" w:hAnsi="仿宋" w:cs="仿宋" w:hint="eastAsia"/>
            <w:lang w:eastAsia="zh-CN"/>
          </w:rPr>
          <w:t>(二)、培训和发展计划</w:t>
        </w:r>
        <w:r>
          <w:tab/>
        </w:r>
        <w:r>
          <w:fldChar w:fldCharType="begin"/>
        </w:r>
        <w:r>
          <w:instrText xml:space="preserve"> PAGEREF _Toc3917 \h </w:instrText>
        </w:r>
        <w:r>
          <w:fldChar w:fldCharType="separate"/>
        </w:r>
        <w:r>
          <w:t>65</w:t>
        </w:r>
        <w:r>
          <w:fldChar w:fldCharType="end"/>
        </w:r>
      </w:hyperlink>
    </w:p>
    <w:p>
      <w:pPr>
        <w:pStyle w:val="TOC2"/>
        <w:tabs>
          <w:tab w:val="right" w:leader="dot" w:pos="8306"/>
        </w:tabs>
      </w:pPr>
      <w:hyperlink w:anchor="_Toc19068" w:history="1">
        <w:r>
          <w:rPr>
            <w:rFonts w:ascii="仿宋" w:eastAsia="仿宋" w:hAnsi="仿宋" w:cs="仿宋" w:hint="eastAsia"/>
            <w:lang w:eastAsia="zh-CN"/>
          </w:rPr>
          <w:t>(三)、安全和环境管理</w:t>
        </w:r>
        <w:r>
          <w:tab/>
        </w:r>
        <w:r>
          <w:fldChar w:fldCharType="begin"/>
        </w:r>
        <w:r>
          <w:instrText xml:space="preserve"> PAGEREF _Toc19068 \h </w:instrText>
        </w:r>
        <w:r>
          <w:fldChar w:fldCharType="separate"/>
        </w:r>
        <w:r>
          <w:t>66</w:t>
        </w:r>
        <w:r>
          <w:fldChar w:fldCharType="end"/>
        </w:r>
      </w:hyperlink>
    </w:p>
    <w:p>
      <w:pPr>
        <w:pStyle w:val="TOC1"/>
        <w:tabs>
          <w:tab w:val="right" w:leader="dot" w:pos="8306"/>
        </w:tabs>
      </w:pPr>
      <w:hyperlink w:anchor="_Toc23419" w:history="1">
        <w:r>
          <w:rPr>
            <w:rFonts w:ascii="仿宋" w:eastAsia="仿宋" w:hAnsi="仿宋" w:cs="仿宋" w:hint="eastAsia"/>
            <w:lang w:eastAsia="zh-CN"/>
          </w:rPr>
          <w:t>十七、人力资源与员工培训</w:t>
        </w:r>
        <w:r>
          <w:tab/>
        </w:r>
        <w:r>
          <w:fldChar w:fldCharType="begin"/>
        </w:r>
        <w:r>
          <w:instrText xml:space="preserve"> PAGEREF _Toc23419 \h </w:instrText>
        </w:r>
        <w:r>
          <w:fldChar w:fldCharType="separate"/>
        </w:r>
        <w:r>
          <w:t>66</w:t>
        </w:r>
        <w:r>
          <w:fldChar w:fldCharType="end"/>
        </w:r>
      </w:hyperlink>
    </w:p>
    <w:p>
      <w:pPr>
        <w:pStyle w:val="TOC2"/>
        <w:tabs>
          <w:tab w:val="right" w:leader="dot" w:pos="8306"/>
        </w:tabs>
      </w:pPr>
      <w:hyperlink w:anchor="_Toc30409" w:history="1">
        <w:r>
          <w:rPr>
            <w:rFonts w:ascii="仿宋" w:eastAsia="仿宋" w:hAnsi="仿宋" w:cs="仿宋" w:hint="eastAsia"/>
            <w:lang w:eastAsia="zh-CN"/>
          </w:rPr>
          <w:t>(一)、人才招聘与选拔</w:t>
        </w:r>
        <w:r>
          <w:tab/>
        </w:r>
        <w:r>
          <w:fldChar w:fldCharType="begin"/>
        </w:r>
        <w:r>
          <w:instrText xml:space="preserve"> PAGEREF _Toc30409 \h </w:instrText>
        </w:r>
        <w:r>
          <w:fldChar w:fldCharType="separate"/>
        </w:r>
        <w:r>
          <w:t>66</w:t>
        </w:r>
        <w:r>
          <w:fldChar w:fldCharType="end"/>
        </w:r>
      </w:hyperlink>
    </w:p>
    <w:p>
      <w:pPr>
        <w:pStyle w:val="TOC2"/>
        <w:tabs>
          <w:tab w:val="right" w:leader="dot" w:pos="8306"/>
        </w:tabs>
      </w:pPr>
      <w:hyperlink w:anchor="_Toc14385" w:history="1">
        <w:r>
          <w:rPr>
            <w:rFonts w:ascii="仿宋" w:eastAsia="仿宋" w:hAnsi="仿宋" w:cs="仿宋" w:hint="eastAsia"/>
            <w:lang w:eastAsia="zh-CN"/>
          </w:rPr>
          <w:t>(二)、员工培训与职业发展</w:t>
        </w:r>
        <w:r>
          <w:tab/>
        </w:r>
        <w:r>
          <w:fldChar w:fldCharType="begin"/>
        </w:r>
        <w:r>
          <w:instrText xml:space="preserve"> PAGEREF _Toc14385 \h </w:instrText>
        </w:r>
        <w:r>
          <w:fldChar w:fldCharType="separate"/>
        </w:r>
        <w:r>
          <w:t>68</w:t>
        </w:r>
        <w:r>
          <w:fldChar w:fldCharType="end"/>
        </w:r>
      </w:hyperlink>
    </w:p>
    <w:p>
      <w:pPr>
        <w:pStyle w:val="TOC2"/>
        <w:tabs>
          <w:tab w:val="right" w:leader="dot" w:pos="8306"/>
        </w:tabs>
      </w:pPr>
      <w:hyperlink w:anchor="_Toc32624" w:history="1">
        <w:r>
          <w:rPr>
            <w:rFonts w:ascii="仿宋" w:eastAsia="仿宋" w:hAnsi="仿宋" w:cs="仿宋" w:hint="eastAsia"/>
            <w:lang w:eastAsia="zh-CN"/>
          </w:rPr>
          <w:t>(三)、员工福利与激励机制</w:t>
        </w:r>
        <w:r>
          <w:tab/>
        </w:r>
        <w:r>
          <w:fldChar w:fldCharType="begin"/>
        </w:r>
        <w:r>
          <w:instrText xml:space="preserve"> PAGEREF _Toc32624 \h </w:instrText>
        </w:r>
        <w:r>
          <w:fldChar w:fldCharType="separate"/>
        </w:r>
        <w:r>
          <w:t>70</w:t>
        </w:r>
        <w:r>
          <w:fldChar w:fldCharType="end"/>
        </w:r>
      </w:hyperlink>
    </w:p>
    <w:p>
      <w:pPr>
        <w:pStyle w:val="TOC2"/>
        <w:tabs>
          <w:tab w:val="right" w:leader="dot" w:pos="8306"/>
        </w:tabs>
      </w:pPr>
      <w:hyperlink w:anchor="_Toc30458" w:history="1">
        <w:r>
          <w:rPr>
            <w:rFonts w:ascii="仿宋" w:eastAsia="仿宋" w:hAnsi="仿宋" w:cs="仿宋" w:hint="eastAsia"/>
            <w:lang w:eastAsia="zh-CN"/>
          </w:rPr>
          <w:t>(四)、团队协作与企业文化</w:t>
        </w:r>
        <w:r>
          <w:tab/>
        </w:r>
        <w:r>
          <w:fldChar w:fldCharType="begin"/>
        </w:r>
        <w:r>
          <w:instrText xml:space="preserve"> PAGEREF _Toc30458 \h </w:instrText>
        </w:r>
        <w:r>
          <w:fldChar w:fldCharType="separate"/>
        </w:r>
        <w:r>
          <w:t>71</w:t>
        </w:r>
        <w:r>
          <w:fldChar w:fldCharType="end"/>
        </w:r>
      </w:hyperlink>
    </w:p>
    <w:p>
      <w:pPr>
        <w:pStyle w:val="TOC1"/>
        <w:tabs>
          <w:tab w:val="right" w:leader="dot" w:pos="8306"/>
        </w:tabs>
      </w:pPr>
      <w:hyperlink w:anchor="_Toc6519" w:history="1">
        <w:r>
          <w:rPr>
            <w:rFonts w:ascii="仿宋" w:eastAsia="仿宋" w:hAnsi="仿宋" w:cs="仿宋" w:hint="eastAsia"/>
            <w:lang w:eastAsia="zh-CN"/>
          </w:rPr>
          <w:t>十八、品牌建设与市场定位</w:t>
        </w:r>
        <w:r>
          <w:tab/>
        </w:r>
        <w:r>
          <w:fldChar w:fldCharType="begin"/>
        </w:r>
        <w:r>
          <w:instrText xml:space="preserve"> PAGEREF _Toc6519 \h </w:instrText>
        </w:r>
        <w:r>
          <w:fldChar w:fldCharType="separate"/>
        </w:r>
        <w:r>
          <w:t>72</w:t>
        </w:r>
        <w:r>
          <w:fldChar w:fldCharType="end"/>
        </w:r>
      </w:hyperlink>
    </w:p>
    <w:p>
      <w:pPr>
        <w:pStyle w:val="TOC2"/>
        <w:tabs>
          <w:tab w:val="right" w:leader="dot" w:pos="8306"/>
        </w:tabs>
      </w:pPr>
      <w:hyperlink w:anchor="_Toc995" w:history="1">
        <w:r>
          <w:rPr>
            <w:rFonts w:ascii="仿宋" w:eastAsia="仿宋" w:hAnsi="仿宋" w:cs="仿宋" w:hint="eastAsia"/>
            <w:lang w:eastAsia="zh-CN"/>
          </w:rPr>
          <w:t>(一)、品牌策略与形象塑造</w:t>
        </w:r>
        <w:r>
          <w:tab/>
        </w:r>
        <w:r>
          <w:fldChar w:fldCharType="begin"/>
        </w:r>
        <w:r>
          <w:instrText xml:space="preserve"> PAGEREF _Toc995 \h </w:instrText>
        </w:r>
        <w:r>
          <w:fldChar w:fldCharType="separate"/>
        </w:r>
        <w:r>
          <w:t>72</w:t>
        </w:r>
        <w:r>
          <w:fldChar w:fldCharType="end"/>
        </w:r>
      </w:hyperlink>
    </w:p>
    <w:p>
      <w:pPr>
        <w:pStyle w:val="TOC2"/>
        <w:tabs>
          <w:tab w:val="right" w:leader="dot" w:pos="8306"/>
        </w:tabs>
      </w:pPr>
      <w:hyperlink w:anchor="_Toc18276" w:history="1">
        <w:r>
          <w:rPr>
            <w:rFonts w:ascii="仿宋" w:eastAsia="仿宋" w:hAnsi="仿宋" w:cs="仿宋" w:hint="eastAsia"/>
            <w:lang w:eastAsia="zh-CN"/>
          </w:rPr>
          <w:t>(二)、市场定位与差异化竞争</w:t>
        </w:r>
        <w:r>
          <w:tab/>
        </w:r>
        <w:r>
          <w:fldChar w:fldCharType="begin"/>
        </w:r>
        <w:r>
          <w:instrText xml:space="preserve"> PAGEREF _Toc18276 \h </w:instrText>
        </w:r>
        <w:r>
          <w:fldChar w:fldCharType="separate"/>
        </w:r>
        <w:r>
          <w:t>73</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9263" w:history="1">
        <w:r>
          <w:rPr>
            <w:rFonts w:ascii="仿宋" w:eastAsia="仿宋" w:hAnsi="仿宋" w:cs="仿宋" w:hint="eastAsia"/>
            <w:lang w:eastAsia="zh-CN"/>
          </w:rPr>
          <w:t>(三)、品牌推广与营销活动</w:t>
        </w:r>
        <w:r>
          <w:tab/>
        </w:r>
        <w:r>
          <w:fldChar w:fldCharType="begin"/>
        </w:r>
        <w:r>
          <w:instrText xml:space="preserve"> PAGEREF _Toc19263 \h </w:instrText>
        </w:r>
        <w:r>
          <w:fldChar w:fldCharType="separate"/>
        </w:r>
        <w:r>
          <w:t>74</w:t>
        </w:r>
        <w:r>
          <w:fldChar w:fldCharType="end"/>
        </w:r>
      </w:hyperlink>
    </w:p>
    <w:p>
      <w:pPr>
        <w:pStyle w:val="TOC1"/>
        <w:tabs>
          <w:tab w:val="right" w:leader="dot" w:pos="8306"/>
        </w:tabs>
      </w:pPr>
      <w:hyperlink w:anchor="_Toc4228" w:history="1">
        <w:r>
          <w:rPr>
            <w:rFonts w:ascii="仿宋" w:eastAsia="仿宋" w:hAnsi="仿宋" w:cs="仿宋" w:hint="eastAsia"/>
            <w:lang w:eastAsia="zh-CN"/>
          </w:rPr>
          <w:t>十九、特种泵阀项目风险管理与预警</w:t>
        </w:r>
        <w:r>
          <w:tab/>
        </w:r>
        <w:r>
          <w:fldChar w:fldCharType="begin"/>
        </w:r>
        <w:r>
          <w:instrText xml:space="preserve"> PAGEREF _Toc4228 \h </w:instrText>
        </w:r>
        <w:r>
          <w:fldChar w:fldCharType="separate"/>
        </w:r>
        <w:r>
          <w:t>75</w:t>
        </w:r>
        <w:r>
          <w:fldChar w:fldCharType="end"/>
        </w:r>
      </w:hyperlink>
    </w:p>
    <w:p>
      <w:pPr>
        <w:pStyle w:val="TOC2"/>
        <w:tabs>
          <w:tab w:val="right" w:leader="dot" w:pos="8306"/>
        </w:tabs>
      </w:pPr>
      <w:hyperlink w:anchor="_Toc23141" w:history="1">
        <w:r>
          <w:rPr>
            <w:rFonts w:ascii="仿宋" w:eastAsia="仿宋" w:hAnsi="仿宋" w:cs="仿宋" w:hint="eastAsia"/>
            <w:lang w:eastAsia="zh-CN"/>
          </w:rPr>
          <w:t>(一)、风险识别与评估方法</w:t>
        </w:r>
        <w:r>
          <w:tab/>
        </w:r>
        <w:r>
          <w:fldChar w:fldCharType="begin"/>
        </w:r>
        <w:r>
          <w:instrText xml:space="preserve"> PAGEREF _Toc23141 \h </w:instrText>
        </w:r>
        <w:r>
          <w:fldChar w:fldCharType="separate"/>
        </w:r>
        <w:r>
          <w:t>75</w:t>
        </w:r>
        <w:r>
          <w:fldChar w:fldCharType="end"/>
        </w:r>
      </w:hyperlink>
    </w:p>
    <w:p>
      <w:pPr>
        <w:pStyle w:val="TOC2"/>
        <w:tabs>
          <w:tab w:val="right" w:leader="dot" w:pos="8306"/>
        </w:tabs>
      </w:pPr>
      <w:hyperlink w:anchor="_Toc19234" w:history="1">
        <w:r>
          <w:rPr>
            <w:rFonts w:ascii="仿宋" w:eastAsia="仿宋" w:hAnsi="仿宋" w:cs="仿宋" w:hint="eastAsia"/>
            <w:lang w:eastAsia="zh-CN"/>
          </w:rPr>
          <w:t>(二)、危机管理与应急预案</w:t>
        </w:r>
        <w:r>
          <w:tab/>
        </w:r>
        <w:r>
          <w:fldChar w:fldCharType="begin"/>
        </w:r>
        <w:r>
          <w:instrText xml:space="preserve"> PAGEREF _Toc19234 \h </w:instrText>
        </w:r>
        <w:r>
          <w:fldChar w:fldCharType="separate"/>
        </w:r>
        <w:r>
          <w:t>77</w:t>
        </w:r>
        <w:r>
          <w:fldChar w:fldCharType="end"/>
        </w:r>
      </w:hyperlink>
    </w:p>
    <w:p>
      <w:pPr>
        <w:pStyle w:val="TOC1"/>
        <w:tabs>
          <w:tab w:val="right" w:leader="dot" w:pos="8306"/>
        </w:tabs>
      </w:pPr>
      <w:hyperlink w:anchor="_Toc31612" w:history="1">
        <w:r>
          <w:rPr>
            <w:rFonts w:ascii="仿宋" w:eastAsia="仿宋" w:hAnsi="仿宋" w:cs="仿宋" w:hint="eastAsia"/>
            <w:lang w:eastAsia="zh-CN"/>
          </w:rPr>
          <w:t>二十、库存控制</w:t>
        </w:r>
        <w:r>
          <w:tab/>
        </w:r>
        <w:r>
          <w:fldChar w:fldCharType="begin"/>
        </w:r>
        <w:r>
          <w:instrText xml:space="preserve"> PAGEREF _Toc31612 \h </w:instrText>
        </w:r>
        <w:r>
          <w:fldChar w:fldCharType="separate"/>
        </w:r>
        <w:r>
          <w:t>80</w:t>
        </w:r>
        <w:r>
          <w:fldChar w:fldCharType="end"/>
        </w:r>
      </w:hyperlink>
    </w:p>
    <w:p>
      <w:pPr>
        <w:pStyle w:val="TOC2"/>
        <w:tabs>
          <w:tab w:val="right" w:leader="dot" w:pos="8306"/>
        </w:tabs>
      </w:pPr>
      <w:hyperlink w:anchor="_Toc22956" w:history="1">
        <w:r>
          <w:rPr>
            <w:rFonts w:ascii="仿宋" w:eastAsia="仿宋" w:hAnsi="仿宋" w:cs="仿宋" w:hint="eastAsia"/>
            <w:lang w:eastAsia="zh-CN"/>
          </w:rPr>
          <w:t>(一)、库存控制的概念</w:t>
        </w:r>
        <w:r>
          <w:tab/>
        </w:r>
        <w:r>
          <w:fldChar w:fldCharType="begin"/>
        </w:r>
        <w:r>
          <w:instrText xml:space="preserve"> PAGEREF _Toc22956 \h </w:instrText>
        </w:r>
        <w:r>
          <w:fldChar w:fldCharType="separate"/>
        </w:r>
        <w:r>
          <w:t>80</w:t>
        </w:r>
        <w:r>
          <w:fldChar w:fldCharType="end"/>
        </w:r>
      </w:hyperlink>
    </w:p>
    <w:p>
      <w:pPr>
        <w:pStyle w:val="TOC2"/>
        <w:tabs>
          <w:tab w:val="right" w:leader="dot" w:pos="8306"/>
        </w:tabs>
      </w:pPr>
      <w:hyperlink w:anchor="_Toc19605" w:history="1">
        <w:r>
          <w:rPr>
            <w:rFonts w:ascii="仿宋" w:eastAsia="仿宋" w:hAnsi="仿宋" w:cs="仿宋" w:hint="eastAsia"/>
            <w:lang w:eastAsia="zh-CN"/>
          </w:rPr>
          <w:t>(二)、库存的合理控制</w:t>
        </w:r>
        <w:r>
          <w:tab/>
        </w:r>
        <w:r>
          <w:fldChar w:fldCharType="begin"/>
        </w:r>
        <w:r>
          <w:instrText xml:space="preserve"> PAGEREF _Toc19605 \h </w:instrText>
        </w:r>
        <w:r>
          <w:fldChar w:fldCharType="separate"/>
        </w:r>
        <w:r>
          <w:t>80</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64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展开本报告的学习与研讨之际，我们必须向您说明一个重要的事项。本报告是供学习和学术交流用途而创建的，并且所有内容都不应被应用于任何商业活动。本报告的编撰旨在促进知识的分享和提高教育资源的可及性，而非追求商业利润。为此，我们恳请每一位读者遵守这一使用准则。我们对于您的理解与遵守表示感谢，并希望本报告能够助您学业有成。</w:t>
      </w:r>
    </w:p>
    <w:p>
      <w:pPr>
        <w:pStyle w:val="Heading1"/>
        <w:ind w:firstLine="560" w:firstLineChars="200"/>
        <w:rPr>
          <w:rFonts w:ascii="仿宋" w:eastAsia="仿宋" w:hAnsi="仿宋" w:cs="仿宋" w:hint="eastAsia"/>
          <w:sz w:val="28"/>
          <w:lang w:eastAsia="zh-CN"/>
        </w:rPr>
      </w:pPr>
      <w:bookmarkStart w:id="2" w:name="_Toc5744"/>
      <w:r>
        <w:rPr>
          <w:rFonts w:ascii="仿宋" w:eastAsia="仿宋" w:hAnsi="仿宋" w:cs="仿宋" w:hint="eastAsia"/>
          <w:sz w:val="28"/>
          <w:lang w:eastAsia="zh-CN"/>
        </w:rPr>
        <w:t>一、劳动安全</w:t>
      </w:r>
      <w:bookmarkEnd w:id="2"/>
    </w:p>
    <w:p>
      <w:pPr>
        <w:pStyle w:val="Heading2"/>
        <w:rPr>
          <w:rFonts w:ascii="仿宋" w:eastAsia="仿宋" w:hAnsi="仿宋" w:cs="仿宋" w:hint="eastAsia"/>
          <w:lang w:eastAsia="zh-CN"/>
        </w:rPr>
      </w:pPr>
      <w:bookmarkStart w:id="3" w:name="_Toc30824"/>
      <w:r>
        <w:rPr>
          <w:rFonts w:ascii="仿宋" w:eastAsia="仿宋" w:hAnsi="仿宋" w:cs="仿宋" w:hint="eastAsia"/>
          <w:lang w:eastAsia="zh-CN"/>
        </w:rPr>
        <w:t>(一)、编制依据</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劳动安全是特种泵阀项目实施中至关重要的一环，其编制依据需要结合相关法规、标准以及企业内部的规章制度。下面是我们在劳动安全方面的编制依据：</w:t>
      </w:r>
    </w:p>
    <w:p>
      <w:pPr>
        <w:ind w:firstLine="560" w:firstLineChars="200"/>
        <w:rPr>
          <w:rFonts w:ascii="仿宋" w:eastAsia="仿宋" w:hAnsi="仿宋" w:cs="仿宋" w:hint="eastAsia"/>
          <w:sz w:val="28"/>
        </w:rPr>
      </w:pPr>
      <w:r>
        <w:rPr>
          <w:rFonts w:ascii="仿宋" w:eastAsia="仿宋" w:hAnsi="仿宋" w:cs="仿宋" w:hint="eastAsia"/>
          <w:sz w:val="28"/>
          <w:lang w:eastAsia="zh-CN"/>
        </w:rPr>
        <w:t>1. 国家法规与标准： 我们将遵循国家劳动安全法规和标准，确保特种泵阀项目在法律框架内开展工作。这包括对劳动者权益的保护、工作场所的安全规范等方面的要求。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行业规范： 根据特种泵阀项目所在行业的特殊性，我们将参考相关行业的安全规范，以确保特种泵阀项目安全措施符合行业标准。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3. 企业内部规章制度： 公司内部已有的安全管理体系和规章制度将作为劳动安全计划的基础。这包括已有的安全培训体系、事故报告与处理机制等。</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https://d.book118.com/675040130331011112</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特种泵阀项目营销方案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特种泵阀项目营销方案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特种泵阀项目营销方案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特种泵阀项目营销方案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特种泵阀项目营销方案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6F2F51"/>
    <w:rsid w:val="1B6F2F51"/>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675040130331011112"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2024-02-19T07:22:00Z</dcterms:created>
  <dcterms:modified xsi:type="dcterms:W3CDTF">2024-02-19T07:22:40Z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BA4DBF7D160946F7B77CE461EC30986D_11</vt:lpwstr>
  </property>
  <property fmtid="{D5CDD505-2E9C-101B-9397-08002B2CF9AE}" pid="3" name="KSOProductBuildVer">
    <vt:lpwstr>2052-12.1.0.16250</vt:lpwstr>
  </property>
</Properties>
</file>