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>
      <v:fill color2="white"/>
    </v:background>
  </w:background>
  <w:body>
    <w:p>
      <w:pPr>
        <w:jc w:val="center"/>
      </w:pPr>
      <w:r>
        <w:t>应急预案及处理规程</w:t>
      </w:r>
    </w:p>
    <w:p>
      <w:r>
        <w:t>住院顾客发生误吸应急预案</w:t>
      </w:r>
    </w:p>
    <w:p>
      <w:r>
        <w:t>一、目的</w:t>
      </w:r>
    </w:p>
    <w:p>
      <w:r>
        <w:t xml:space="preserve">    明确应付顾客发生误吸时的工作流程，确保当发生误吸时，护理人员能</w:t>
      </w:r>
      <w:r>
        <w:t>刚好</w:t>
      </w:r>
      <w:r>
        <w:t>清除顾客呼吸道内误吸物保持通畅，防止发生窒息、吸入性肺炎。</w:t>
      </w:r>
    </w:p>
    <w:p>
      <w:r>
        <w:t>二、要求</w:t>
      </w:r>
    </w:p>
    <w:p>
      <w:r>
        <w:t>1、评估顾客呼吸</w:t>
      </w:r>
      <w:r>
        <w:t>状况</w:t>
      </w:r>
      <w:r>
        <w:t>，</w:t>
      </w:r>
      <w:r>
        <w:t>马上</w:t>
      </w:r>
      <w:r>
        <w:t>通知医生。保持工作</w:t>
      </w:r>
      <w:r>
        <w:t>冷静</w:t>
      </w:r>
      <w:r>
        <w:t>有序，</w:t>
      </w:r>
      <w:r>
        <w:t>刚好</w:t>
      </w:r>
      <w:r>
        <w:t>劝慰</w:t>
      </w:r>
      <w:r>
        <w:t>顾客及家属，做好必要的</w:t>
      </w:r>
      <w:r>
        <w:t>说明</w:t>
      </w:r>
      <w:r>
        <w:t>工作。</w:t>
      </w:r>
    </w:p>
    <w:p>
      <w:r>
        <w:t>2、顾客误吸时，</w:t>
      </w:r>
      <w:r>
        <w:t>马上</w:t>
      </w:r>
      <w:r>
        <w:t>去枕平卧，头偏向一侧，弯盘置于嘴角，护士用纱布缠绕中、食指后伸入顾客口腔，清除口、咽部异物。</w:t>
      </w:r>
    </w:p>
    <w:p>
      <w:r>
        <w:t>3、昏迷顾客用开口器或压舌板将其口腔撬开，舌钳牵舌向外下方，防止舌根后坠。</w:t>
      </w:r>
      <w:r>
        <w:t>快速</w:t>
      </w:r>
      <w:r>
        <w:t>清除口、咽部异物。</w:t>
      </w:r>
    </w:p>
    <w:p>
      <w:r>
        <w:t>4、用吸管吸出咽、喉及气管插管后在吸入，必要时行气管镜取异物，保持呼吸道通畅。</w:t>
      </w:r>
    </w:p>
    <w:p>
      <w:r>
        <w:t>6、吸氧3-5L/min。</w:t>
      </w:r>
    </w:p>
    <w:p>
      <w:r>
        <w:t>7、</w:t>
      </w:r>
      <w:r>
        <w:t>亲密</w:t>
      </w:r>
      <w:r>
        <w:t>视察</w:t>
      </w:r>
      <w:r>
        <w:t>顾客面色，呼吸频率、节奏及动度，行血药饱和度监测。听呼吸音</w:t>
      </w:r>
      <w:r>
        <w:t>改变</w:t>
      </w:r>
      <w:r>
        <w:t>。</w:t>
      </w:r>
    </w:p>
    <w:p>
      <w:r>
        <w:t>8、有缺氧、呼吸困难者，予以呼吸囊或呼吸机</w:t>
      </w:r>
      <w:r>
        <w:t>协助</w:t>
      </w:r>
      <w:r>
        <w:t>呼吸。</w:t>
      </w:r>
      <w:r>
        <w:t>依据</w:t>
      </w:r>
      <w:r>
        <w:t>状况</w:t>
      </w:r>
      <w:r>
        <w:t>运用</w:t>
      </w:r>
      <w:r>
        <w:t>可拉明、洛贝林等呼吸中枢兴奋剂。</w:t>
      </w:r>
    </w:p>
    <w:p>
      <w:r>
        <w:t>三、应急预案</w:t>
      </w:r>
    </w:p>
    <w:p/>
    <w:p>
      <w:r>
        <w:rPr>
          <w:sz w:val="20"/>
        </w:rPr>
        <w:pict>
          <v:rect id="矩形 1" o:spid="_x0000_s1026" style="width:75.75pt;height:19.45pt;margin-top:1.1pt;margin-left:136pt;mso-wrap-style:square;position:absolute;z-index:251658240" filled="t" fillcolor="white" strokecolor="#739cc3" strokeweight="1.25pt">
            <v:fill opacity="1" color2="#bbd5f0" o:opacity2="1" angle="0" focusposition="0,0" focussize="" focus="0" type="solid"/>
            <v:stroke linestyle="single"/>
            <o:lock v:ext="edit" aspectratio="f"/>
            <v:textbox>
              <w:txbxContent>
                <w:p>
                  <w:pPr>
                    <w:jc w:val="center"/>
                    <w:rPr>
                      <w:rFonts w:hint="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误吸</w:t>
                  </w:r>
                </w:p>
              </w:txbxContent>
            </v:textbox>
          </v:rect>
        </w:pict>
      </w:r>
    </w:p>
    <w:p>
      <w:r>
        <w:rPr>
          <w:sz w:val="20"/>
        </w:rPr>
        <w:pict>
          <v:line id="箭头 9" o:spid="_x0000_s1027" style="mso-wrap-style:square;position:absolute;z-index:251665408" from="170.35pt,9.75pt" to="170.4pt,19.5pt" stroked="t" strokecolor="#739cc3" strokeweight="1.25pt">
            <v:stroke linestyle="single" endarrow="block"/>
            <o:lock v:ext="edit" aspectratio="f"/>
          </v:line>
        </w:pict>
      </w:r>
    </w:p>
    <w:p>
      <w:r>
        <w:rPr>
          <w:sz w:val="20"/>
        </w:rPr>
        <w:pict>
          <v:line id="箭头 11" o:spid="_x0000_s1028" style="mso-wrap-style:square;position:absolute;z-index:251667456" from="137.4pt,7pt" to="138.1pt,54.95pt" stroked="t" strokecolor="#739cc3" strokeweight="1.25pt">
            <v:stroke linestyle="single" endarrow="block"/>
            <o:lock v:ext="edit" aspectratio="f"/>
          </v:line>
        </w:pict>
      </w:r>
      <w:r>
        <w:rPr>
          <w:sz w:val="20"/>
        </w:rPr>
        <w:pict>
          <v:line id="箭头 13" o:spid="_x0000_s1029" style="mso-wrap-style:square;position:absolute;z-index:251669504" from="295.6pt,8.4pt" to="295.65pt,66.9pt" stroked="t" strokecolor="#739cc3" strokeweight="1.25pt">
            <v:stroke linestyle="single" endarrow="block"/>
            <o:lock v:ext="edit" aspectratio="f"/>
          </v:line>
        </w:pict>
      </w:r>
      <w:r>
        <w:rPr>
          <w:sz w:val="20"/>
        </w:rPr>
        <w:pict>
          <v:line id="箭头 12" o:spid="_x0000_s1030" style="mso-wrap-style:square;position:absolute;z-index:251668480" from="222.9pt,7.65pt" to="222.95pt,24.15pt" stroked="t" strokecolor="#739cc3" strokeweight="1.25pt">
            <v:stroke linestyle="single" endarrow="block"/>
            <o:lock v:ext="edit" aspectratio="f"/>
          </v:line>
        </w:pict>
      </w:r>
      <w:r>
        <w:rPr>
          <w:sz w:val="20"/>
        </w:rPr>
        <w:pict>
          <v:line id="直线 10" o:spid="_x0000_s1031" style="flip:x;mso-wrap-style:square;position:absolute;z-index:251666432" from="137.35pt,7.7pt" to="297.1pt,7.75pt" stroked="t" strokecolor="#739cc3" strokeweight="1.25pt">
            <v:stroke linestyle="single"/>
            <o:lock v:ext="edit" aspectratio="f"/>
          </v:line>
        </w:pict>
      </w:r>
    </w:p>
    <w:p/>
    <w:p>
      <w:r>
        <w:rPr>
          <w:sz w:val="20"/>
        </w:rPr>
        <w:pict>
          <v:rect id="矩形 3" o:spid="_x0000_s1032" style="width:87.75pt;height:20.25pt;margin-top:0.15pt;margin-left:191.4pt;mso-wrap-style:square;position:absolute;z-index:251659264" filled="t" fillcolor="white" strokecolor="#739cc3" strokeweight="1.25pt">
            <v:fill opacity="1" color2="#bbd5f0" type="solid"/>
            <v:stroke linestyle="single"/>
            <o:lock v:ext="edit" aspectratio="f"/>
            <v:textbox>
              <w:txbxContent>
                <w:p>
                  <w:pPr>
                    <w:rPr>
                      <w:rFonts w:hint="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通知医生、家属</w:t>
                  </w:r>
                </w:p>
              </w:txbxContent>
            </v:textbox>
          </v:rect>
        </w:pict>
      </w:r>
    </w:p>
    <w:p>
      <w:r>
        <w:rPr>
          <w:sz w:val="20"/>
        </w:rPr>
        <w:pict>
          <v:line id="箭头 14" o:spid="_x0000_s1033" style="mso-wrap-style:square;position:absolute;z-index:251670528" from="214.65pt,9.9pt" to="214.7pt,21.9pt" stroked="t" strokecolor="#739cc3" strokeweight="1.25pt">
            <v:stroke linestyle="single" endarrow="block"/>
            <o:lock v:ext="edit" aspectratio="f"/>
          </v:line>
        </w:pict>
      </w:r>
    </w:p>
    <w:p>
      <w:r>
        <w:rPr>
          <w:sz w:val="20"/>
        </w:rPr>
        <w:pict>
          <v:rect id="矩形 4" o:spid="_x0000_s1034" style="width:101.25pt;height:22.85pt;margin-top:9.7pt;margin-left:123.15pt;mso-wrap-style:square;position:absolute;z-index:251660288" filled="t" fillcolor="white" strokecolor="#739cc3" strokeweight="1.25pt">
            <v:fill color2="#bbd5f0" type="solid"/>
            <v:stroke linestyle="single"/>
            <o:lock v:ext="edit" aspectratio="f"/>
            <v:textbox>
              <w:txbxContent>
                <w:p>
                  <w:pPr>
                    <w:rPr>
                      <w:rFonts w:hint="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快速</w:t>
                  </w:r>
                  <w:r>
                    <w:rPr>
                      <w:rFonts w:hint="eastAsia"/>
                      <w:lang w:val="en-US" w:eastAsia="zh-CN"/>
                    </w:rPr>
                    <w:t>清晰</w:t>
                  </w:r>
                  <w:r>
                    <w:rPr>
                      <w:rFonts w:hint="eastAsia"/>
                      <w:lang w:val="en-US" w:eastAsia="zh-CN"/>
                    </w:rPr>
                    <w:t>误吸物</w:t>
                  </w:r>
                </w:p>
              </w:txbxContent>
            </v:textbox>
          </v:rect>
        </w:pict>
      </w:r>
    </w:p>
    <w:p>
      <w:r>
        <w:rPr>
          <w:sz w:val="20"/>
        </w:rPr>
        <w:pict>
          <v:rect id="矩形 5" o:spid="_x0000_s1035" style="width:26.9pt;height:131.5pt;margin-top:9.9pt;margin-left:281.45pt;mso-wrap-style:square;position:absolute;z-index:251664384" filled="t" fillcolor="white" strokecolor="#739cc3" strokeweight="1.25pt">
            <v:fill color2="#bbd5f0" type="solid"/>
            <v:stroke linestyle="single"/>
            <o:lock v:ext="edit" aspectratio="f"/>
            <v:textbox>
              <w:txbxContent>
                <w:p>
                  <w:pPr>
                    <w:rPr>
                      <w:rFonts w:hint="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保持</w:t>
                  </w:r>
                  <w:r>
                    <w:rPr>
                      <w:rFonts w:hint="eastAsia"/>
                      <w:lang w:val="en-US" w:eastAsia="zh-CN"/>
                    </w:rPr>
                    <w:t>冷静</w:t>
                  </w:r>
                  <w:r>
                    <w:rPr>
                      <w:rFonts w:hint="eastAsia"/>
                      <w:lang w:val="en-US" w:eastAsia="zh-CN"/>
                    </w:rPr>
                    <w:t>，</w:t>
                  </w:r>
                  <w:r>
                    <w:rPr>
                      <w:rFonts w:hint="eastAsia"/>
                      <w:lang w:val="en-US" w:eastAsia="zh-CN"/>
                    </w:rPr>
                    <w:t>劝慰</w:t>
                  </w:r>
                  <w:r>
                    <w:rPr>
                      <w:rFonts w:hint="eastAsia"/>
                      <w:lang w:val="en-US" w:eastAsia="zh-CN"/>
                    </w:rPr>
                    <w:t>病人</w:t>
                  </w:r>
                </w:p>
              </w:txbxContent>
            </v:textbox>
          </v:rect>
        </w:pict>
      </w:r>
    </w:p>
    <w:p>
      <w:r>
        <w:rPr>
          <w:sz w:val="20"/>
        </w:rPr>
        <w:pict>
          <v:line id="箭头 15" o:spid="_x0000_s1036" style="mso-wrap-style:square;position:absolute;z-index:251671552" from="165.85pt,9.9pt" to="165.9pt,27.15pt" stroked="t" strokecolor="#739cc3" strokeweight="1.25pt">
            <v:stroke linestyle="single" endarrow="block"/>
            <o:lock v:ext="edit" aspectratio="f"/>
          </v:line>
        </w:pict>
      </w:r>
    </w:p>
    <w:p/>
    <w:p>
      <w:r>
        <w:rPr>
          <w:sz w:val="20"/>
        </w:rPr>
        <w:pict>
          <v:rect id="矩形 5" o:spid="_x0000_s1037" style="width:161.25pt;height:24pt;margin-top:5.25pt;margin-left:76.65pt;mso-wrap-style:square;position:absolute;z-index:251661312" filled="t" fillcolor="white" strokecolor="#739cc3" strokeweight="1.25pt">
            <v:fill color2="#bbd5f0" type="solid"/>
            <v:stroke linestyle="single"/>
            <o:lock v:ext="edit" aspectratio="f"/>
            <v:textbox>
              <w:txbxContent>
                <w:p>
                  <w:pPr>
                    <w:rPr>
                      <w:rFonts w:hint="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开放气道，保持呼吸通畅，吸氧</w:t>
                  </w:r>
                </w:p>
              </w:txbxContent>
            </v:textbox>
          </v:rect>
        </w:pict>
      </w:r>
    </w:p>
    <w:p/>
    <w:p>
      <w:r>
        <w:rPr>
          <w:sz w:val="20"/>
        </w:rPr>
        <w:pict>
          <v:line id="箭头 15" o:spid="_x0000_s1038" style="mso-wrap-style:square;position:absolute;z-index:251672576" from="165.1pt,5.15pt" to="165.15pt,22.4pt" stroked="t" strokecolor="#739cc3" strokeweight="1.25pt">
            <v:stroke linestyle="single" endarrow="block"/>
            <o:lock v:ext="edit" aspectratio="f"/>
          </v:line>
        </w:pict>
      </w:r>
    </w:p>
    <w:p>
      <w:r>
        <w:rPr>
          <w:sz w:val="20"/>
        </w:rPr>
        <w:pict>
          <v:rect id="矩形 5" o:spid="_x0000_s1039" style="width:130.5pt;height:34.15pt;margin-top:9.05pt;margin-left:88.6pt;mso-wrap-style:square;position:absolute;z-index:251662336" filled="t" fillcolor="white" strokecolor="#739cc3" strokeweight="1.25pt">
            <v:fill color2="#bbd5f0" type="solid"/>
            <v:stroke linestyle="single"/>
            <o:lock v:ext="edit" aspectratio="f"/>
            <v:textbox>
              <w:txbxContent>
                <w:p>
                  <w:pPr>
                    <w:rPr>
                      <w:rFonts w:hint="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有气道梗阻，</w:t>
                  </w:r>
                  <w:r>
                    <w:rPr>
                      <w:rFonts w:hint="eastAsia"/>
                      <w:lang w:val="en-US" w:eastAsia="zh-CN"/>
                    </w:rPr>
                    <w:t>马上</w:t>
                  </w:r>
                  <w:r>
                    <w:rPr>
                      <w:rFonts w:hint="eastAsia"/>
                      <w:lang w:val="en-US" w:eastAsia="zh-CN"/>
                    </w:rPr>
                    <w:t>气管插管，机器通气，气管镜取出异物</w:t>
                  </w:r>
                </w:p>
              </w:txbxContent>
            </v:textbox>
          </v:rect>
        </w:pict>
      </w:r>
    </w:p>
    <w:p/>
    <w:p/>
    <w:p>
      <w:r>
        <w:rPr>
          <w:sz w:val="20"/>
        </w:rPr>
        <w:pict>
          <v:line id="箭头 15" o:spid="_x0000_s1040" style="flip:x;mso-wrap-style:square;position:absolute;z-index:251673600" from="163.65pt,9.4pt" to="164.4pt,22.9pt" stroked="t" strokecolor="#739cc3" strokeweight="1.25pt">
            <v:stroke linestyle="single" endarrow="block"/>
            <o:lock v:ext="edit" aspectratio="f"/>
          </v:line>
        </w:pict>
      </w:r>
    </w:p>
    <w:p>
      <w:r>
        <w:rPr>
          <w:sz w:val="20"/>
        </w:rPr>
        <w:pict>
          <v:rect id="矩形 5" o:spid="_x0000_s1041" style="width:106.5pt;height:24pt;margin-top:11.25pt;margin-left:110.35pt;mso-wrap-style:square;position:absolute;z-index:251663360" filled="t" fillcolor="white" strokecolor="#739cc3" strokeweight="1.25pt">
            <v:fill color2="#bbd5f0" type="solid"/>
            <v:stroke linestyle="single"/>
            <o:lock v:ext="edit" aspectratio="f"/>
            <v:textbox>
              <w:txbxContent>
                <w:p>
                  <w:pPr>
                    <w:rPr>
                      <w:rFonts w:hint="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视察</w:t>
                  </w:r>
                  <w:r>
                    <w:rPr>
                      <w:rFonts w:hint="eastAsia"/>
                      <w:lang w:val="en-US" w:eastAsia="zh-CN"/>
                    </w:rPr>
                    <w:t>记录病人</w:t>
                  </w:r>
                  <w:r>
                    <w:rPr>
                      <w:rFonts w:hint="eastAsia"/>
                      <w:lang w:val="en-US" w:eastAsia="zh-CN"/>
                    </w:rPr>
                    <w:t>状况</w:t>
                  </w:r>
                </w:p>
              </w:txbxContent>
            </v:textbox>
          </v:rect>
        </w:pict>
      </w:r>
    </w:p>
    <w:p/>
    <w:p/>
    <w:p/>
    <w:p/>
    <w:p/>
    <w:p/>
    <w:p/>
    <w:p/>
    <w:p/>
    <w:p/>
    <w:p/>
    <w:p/>
    <w:p/>
    <w:p/>
    <w:p/>
    <w:p/>
    <w:p/>
    <w:p/>
    <w:p>
      <w:r>
        <w:t>住院顾客发生猝死应急预案</w:t>
      </w:r>
    </w:p>
    <w:p>
      <w:r>
        <w:t>一、目的</w:t>
      </w:r>
    </w:p>
    <w:p>
      <w:r>
        <w:t>顾客发生猝死时，护士能</w:t>
      </w:r>
      <w:r>
        <w:t>快速</w:t>
      </w:r>
      <w:r>
        <w:t>实行</w:t>
      </w:r>
      <w:r>
        <w:t>急救措施，保证顾客脑、心、肾等重要脏器的血供。</w:t>
      </w:r>
    </w:p>
    <w:p>
      <w:r>
        <w:t>二、要求</w:t>
      </w:r>
    </w:p>
    <w:p>
      <w:r>
        <w:t>了解心肺复苏的基础</w:t>
      </w:r>
      <w:r>
        <w:t>学问</w:t>
      </w:r>
      <w:r>
        <w:t>和</w:t>
      </w:r>
      <w:r>
        <w:t>驾驭</w:t>
      </w:r>
      <w:r>
        <w:t>正确的操作方法，动作</w:t>
      </w:r>
      <w:r>
        <w:t>快速</w:t>
      </w:r>
      <w:r>
        <w:t>、</w:t>
      </w:r>
      <w:r>
        <w:t>坚决</w:t>
      </w:r>
      <w:r>
        <w:t>。</w:t>
      </w:r>
    </w:p>
    <w:p>
      <w:r>
        <w:t>三、应急预案</w:t>
      </w:r>
    </w:p>
    <w:p>
      <w:pPr>
        <w:sectPr>
          <w:pgSz w:w="11907" w:h="16839"/>
          <w:pgMar w:top="1134" w:right="1134" w:bottom="1134" w:left="1134" w:header="720" w:footer="720" w:gutter="0"/>
          <w:cols w:space="708"/>
        </w:sectPr>
      </w:pPr>
      <w:r>
        <w:t>一期复苏</w:t>
      </w:r>
    </w:p>
    <w:p/>
    <w:p>
      <w:r>
        <w:rPr>
          <w:sz w:val="20"/>
        </w:rPr>
        <w:pict>
          <v:rect id="矩形 18" o:spid="_x0000_s1042" style="width:182.95pt;height:23.25pt;margin-top:-0.35pt;margin-left:121.5pt;mso-wrap-style:square;position:absolute;v-text-anchor:top;z-index:251674624" filled="f" stroked="t" strokecolor="#739cc3" strokeweight="1.25pt">
            <v:fill o:detectmouseclick="t"/>
            <v:stroke linestyle="single"/>
            <o:lock v:ext="edit" aspectratio="f"/>
            <v:textbox style="layout-flow:horizontal">
              <w:txbxContent>
                <w:p>
                  <w:pPr>
                    <w:rPr>
                      <w:rFonts w:hint="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快速</w:t>
                  </w:r>
                  <w:r>
                    <w:rPr>
                      <w:rFonts w:hint="eastAsia"/>
                      <w:lang w:val="en-US" w:eastAsia="zh-CN"/>
                    </w:rPr>
                    <w:t>推断</w:t>
                  </w:r>
                  <w:r>
                    <w:rPr>
                      <w:rFonts w:hint="eastAsia"/>
                      <w:lang w:val="en-US" w:eastAsia="zh-CN"/>
                    </w:rPr>
                    <w:t>评估意识、呼吸、心态</w:t>
                  </w:r>
                </w:p>
              </w:txbxContent>
            </v:textbox>
          </v:rect>
        </w:pict>
      </w:r>
    </w:p>
    <w:p>
      <w:r>
        <w:rPr>
          <w:sz w:val="20"/>
        </w:rPr>
        <w:pict>
          <v:line id="直线 24" o:spid="_x0000_s1043" style="mso-wrap-style:square;position:absolute;z-index:251680768" from="199.5pt,10.7pt" to="199.55pt,21.2pt" stroked="t" strokecolor="#739cc3" strokeweight="1.25pt">
            <v:stroke linestyle="single" endarrow="open"/>
            <o:lock v:ext="edit" aspectratio="f"/>
          </v:line>
        </w:pict>
      </w:r>
    </w:p>
    <w:p>
      <w:r>
        <w:rPr>
          <w:sz w:val="20"/>
        </w:rPr>
        <w:pict>
          <v:rect id="矩形 19" o:spid="_x0000_s1044" style="width:182.95pt;height:32.95pt;margin-top:10.45pt;margin-left:122.25pt;mso-wrap-style:square;position:absolute;v-text-anchor:top;z-index:251675648" filled="f" stroked="t" strokecolor="#739cc3" strokeweight="1.25pt">
            <v:fill o:detectmouseclick="t"/>
            <v:stroke joinstyle="miter" linestyle="single"/>
            <v:shadow color="gray"/>
            <o:lock v:ext="edit" aspectratio="f"/>
            <v:textbox style="layout-flow:horizontal">
              <w:txbxContent>
                <w:p>
                  <w:pPr>
                    <w:rPr>
                      <w:rFonts w:hint="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初步确定顾客猝死，</w:t>
                  </w:r>
                  <w:r>
                    <w:rPr>
                      <w:rFonts w:hint="eastAsia"/>
                      <w:lang w:val="en-US" w:eastAsia="zh-CN"/>
                    </w:rPr>
                    <w:t>马上</w:t>
                  </w:r>
                  <w:r>
                    <w:rPr>
                      <w:rFonts w:hint="eastAsia"/>
                      <w:lang w:val="en-US" w:eastAsia="zh-CN"/>
                    </w:rPr>
                    <w:t>呼叫人员前来</w:t>
                  </w:r>
                  <w:r>
                    <w:rPr>
                      <w:rFonts w:hint="eastAsia"/>
                      <w:lang w:val="en-US" w:eastAsia="zh-CN"/>
                    </w:rPr>
                    <w:t>帮助</w:t>
                  </w:r>
                  <w:r>
                    <w:rPr>
                      <w:rFonts w:hint="eastAsia"/>
                      <w:lang w:val="en-US" w:eastAsia="zh-CN"/>
                    </w:rPr>
                    <w:t>抢救，并报告医生、通知家属</w:t>
                  </w:r>
                </w:p>
              </w:txbxContent>
            </v:textbox>
          </v:rect>
        </w:pict>
      </w:r>
    </w:p>
    <w:p/>
    <w:p/>
    <w:p>
      <w:r>
        <w:rPr>
          <w:sz w:val="20"/>
        </w:rPr>
        <w:pict>
          <v:line id="直线 25" o:spid="_x0000_s1045" style="mso-wrap-style:square;position:absolute;z-index:251681792" from="199.5pt,8.95pt" to="199.55pt,24.7pt" stroked="t" strokecolor="#739cc3" strokeweight="1.25pt">
            <v:stroke linestyle="single" endarrow="open"/>
            <o:lock v:ext="edit" aspectratio="f"/>
          </v:line>
        </w:pict>
      </w:r>
    </w:p>
    <w:p/>
    <w:p>
      <w:r>
        <w:rPr>
          <w:sz w:val="20"/>
        </w:rPr>
        <w:pict>
          <v:rect id="矩形 20" o:spid="_x0000_s1046" style="width:182.95pt;height:23.25pt;margin-top:0.95pt;margin-left:123.75pt;mso-wrap-style:square;position:absolute;v-text-anchor:top;z-index:251676672" filled="f" stroked="t" strokecolor="#739cc3" strokeweight="1.25pt">
            <v:fill o:detectmouseclick="t"/>
            <v:stroke joinstyle="miter" linestyle="single"/>
            <v:shadow color="gray"/>
            <o:lock v:ext="edit" aspectratio="f"/>
            <v:textbox style="layout-flow:horizontal">
              <w:txbxContent>
                <w:p>
                  <w:pPr>
                    <w:rPr>
                      <w:rFonts w:hint="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快速</w:t>
                  </w:r>
                  <w:r>
                    <w:rPr>
                      <w:rFonts w:hint="eastAsia"/>
                      <w:lang w:val="en-US" w:eastAsia="zh-CN"/>
                    </w:rPr>
                    <w:t>放置体位，去枕侧卧</w:t>
                  </w:r>
                </w:p>
              </w:txbxContent>
            </v:textbox>
          </v:rect>
        </w:pict>
      </w:r>
    </w:p>
    <w:p/>
    <w:p>
      <w:r>
        <w:rPr>
          <w:sz w:val="20"/>
        </w:rPr>
        <w:pict>
          <v:line id="直线 26" o:spid="_x0000_s1047" style="mso-wrap-style:square;position:absolute;z-index:251682816" from="200.25pt,1.95pt" to="200.3pt,26.7pt" stroked="t" strokecolor="#739cc3" strokeweight="1.25pt">
            <v:stroke linestyle="single" endarrow="open"/>
            <o:lock v:ext="edit" aspectratio="f"/>
          </v:line>
        </w:pict>
      </w:r>
    </w:p>
    <w:p/>
    <w:p>
      <w:r>
        <w:rPr>
          <w:sz w:val="20"/>
        </w:rPr>
        <w:pict>
          <v:rect id="矩形 21" o:spid="_x0000_s1048" style="width:385.35pt;height:89.25pt;margin-top:3.7pt;margin-left:54pt;mso-wrap-style:square;position:absolute;v-text-anchor:top;z-index:251677696" filled="f" stroked="t" strokecolor="#739cc3" strokeweight="1.25pt">
            <v:fill o:detectmouseclick="t"/>
            <v:stroke joinstyle="miter" linestyle="single"/>
            <v:shadow color="gray"/>
            <o:lock v:ext="edit" aspectratio="f"/>
            <v:textbox style="layout-flow:horizontal">
              <w:txbxContent>
                <w:p>
                  <w:pPr>
                    <w:numPr>
                      <w:ilvl w:val="0"/>
                      <w:numId w:val="1"/>
                    </w:numPr>
                    <w:rPr>
                      <w:rFonts w:hint="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仰头举拳法：操作者一手置于患者额部加压使头后仰，另一手食指、中指托起下颚，使下颚前移，如此便可使舌根离开咽喉后壁，气道便可通畅。</w:t>
                  </w:r>
                </w:p>
                <w:p>
                  <w:pPr>
                    <w:numPr>
                      <w:ilvl w:val="0"/>
                      <w:numId w:val="1"/>
                    </w:numPr>
                    <w:rPr>
                      <w:rFonts w:hint="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仰头抬额法：操作者用一手置于顾客额部使头后仰，而另一只手抬举后颈部，使气道打开。</w:t>
                  </w:r>
                </w:p>
                <w:p>
                  <w:pPr>
                    <w:numPr>
                      <w:ilvl w:val="0"/>
                      <w:numId w:val="1"/>
                    </w:numPr>
                    <w:rPr>
                      <w:rFonts w:hint="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双手抬额法：抢救者双手从两侧抓紧平卧顾客的双下颚，使头后仰，下颚骨前移开放气道。</w:t>
                  </w:r>
                </w:p>
              </w:txbxContent>
            </v:textbox>
          </v:rect>
        </w:pict>
      </w:r>
    </w:p>
    <w:p/>
    <w:p/>
    <w:p/>
    <w:p/>
    <w:p/>
    <w:p/>
    <w:p/>
    <w:p>
      <w:r>
        <w:rPr>
          <w:sz w:val="20"/>
        </w:rPr>
        <w:pict>
          <v:line id="直线 27" o:spid="_x0000_s1049" style="mso-wrap-style:square;position:absolute;z-index:251683840" from="198pt,0.2pt" to="198.05pt,33.2pt" stroked="t" strokecolor="#739cc3" strokeweight="1.25pt">
            <v:stroke linestyle="single" endarrow="open"/>
            <o:lock v:ext="edit" aspectratio="f"/>
          </v:line>
        </w:pict>
      </w:r>
    </w:p>
    <w:p/>
    <w:p>
      <w:r>
        <w:rPr>
          <w:sz w:val="20"/>
        </w:rPr>
        <w:pict>
          <v:rect id="矩形 23" o:spid="_x0000_s1050" style="width:182.95pt;height:23.25pt;margin-top:10.95pt;margin-left:129pt;mso-wrap-style:square;position:absolute;v-text-anchor:top;z-index:251679744" filled="f" stroked="t" strokecolor="#739cc3" strokeweight="1.25pt">
            <v:fill o:detectmouseclick="t"/>
            <v:stroke joinstyle="miter" linestyle="single"/>
            <v:shadow color="gray"/>
            <o:lock v:ext="edit" aspectratio="f"/>
            <v:textbox style="layout-flow:horizontal">
              <w:txbxContent>
                <w:p>
                  <w:pPr>
                    <w:rPr>
                      <w:rFonts w:hint="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顾客无自主呼吸：</w:t>
                  </w:r>
                  <w:r>
                    <w:rPr>
                      <w:rFonts w:hint="eastAsia"/>
                      <w:lang w:val="en-US" w:eastAsia="zh-CN"/>
                    </w:rPr>
                    <w:t>马上</w:t>
                  </w:r>
                  <w:r>
                    <w:rPr>
                      <w:rFonts w:hint="eastAsia"/>
                      <w:lang w:val="en-US" w:eastAsia="zh-CN"/>
                    </w:rPr>
                    <w:t>人工呼吸</w:t>
                  </w:r>
                </w:p>
              </w:txbxContent>
            </v:textbox>
          </v:rect>
        </w:pict>
      </w:r>
    </w:p>
    <w:p/>
    <w:p>
      <w:r>
        <w:rPr>
          <w:sz w:val="20"/>
        </w:rPr>
        <w:pict>
          <v:line id="直线 28" o:spid="_x0000_s1051" style="mso-wrap-style:square;position:absolute;z-index:251684864" from="198pt,11.2pt" to="198.05pt,32.95pt" stroked="t" strokecolor="#739cc3" strokeweight="1.25pt">
            <v:stroke linestyle="single" endarrow="open"/>
            <o:lock v:ext="edit" aspectratio="f"/>
          </v:line>
        </w:pict>
      </w:r>
    </w:p>
    <w:p/>
    <w:p>
      <w:r>
        <w:rPr>
          <w:sz w:val="20"/>
        </w:rPr>
        <w:pict>
          <v:rect id="矩形 22" o:spid="_x0000_s1052" style="width:83.25pt;height:22.55pt;margin-top:10.7pt;margin-left:162.75pt;mso-wrap-style:square;position:absolute;v-text-anchor:top;z-index:251678720" filled="f" stroked="t" strokecolor="#739cc3" strokeweight="1.25pt">
            <v:fill o:detectmouseclick="t"/>
            <v:stroke joinstyle="miter" linestyle="single"/>
            <v:shadow color="gray"/>
            <o:lock v:ext="edit" aspectratio="f"/>
            <v:textbox style="layout-flow:horizontal">
              <w:txbxContent>
                <w:p>
                  <w:pPr>
                    <w:rPr>
                      <w:rFonts w:hint="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胸外心脏按压</w:t>
                  </w:r>
                </w:p>
              </w:txbxContent>
            </v:textbox>
          </v:rect>
        </w:pict>
      </w:r>
    </w:p>
    <w:p/>
    <w:p>
      <w:r>
        <w:t>心跳、呼吸骤停顾客抢救急救预案</w:t>
      </w:r>
    </w:p>
    <w:p>
      <w:r>
        <w:t>一、目的</w:t>
      </w:r>
    </w:p>
    <w:p>
      <w:r>
        <w:t>实施基础生命支持，建立顾客循环，呼吸功能，保证重要脏器的血液供应，尽快回复心跳、呼吸、促进脑功能的</w:t>
      </w:r>
      <w:r>
        <w:t>复原</w:t>
      </w:r>
      <w:r>
        <w:t>。</w:t>
      </w:r>
    </w:p>
    <w:p>
      <w:r>
        <w:t>二、要求</w:t>
      </w:r>
    </w:p>
    <w:p>
      <w:r>
        <w:t>当心跳呼吸骤停时，护士当机立断、争分夺秒、全力以赴，</w:t>
      </w:r>
      <w:r>
        <w:t>主动</w:t>
      </w:r>
      <w:r>
        <w:t>进行抢救。</w:t>
      </w:r>
    </w:p>
    <w:p>
      <w:r>
        <w:rPr>
          <w:sz w:val="20"/>
        </w:rPr>
        <w:pict>
          <v:rect id="矩形 29" o:spid="_x0000_s1053" style="width:82.45pt;height:19.5pt;margin-top:5.9pt;margin-left:129.75pt;mso-wrap-style:square;position:absolute;v-text-anchor:top;z-index:251685888" filled="f" stroked="t" strokecolor="#739cc3" strokeweight="1.25pt">
            <v:fill o:detectmouseclick="t"/>
            <v:stroke linestyle="single"/>
            <o:lock v:ext="edit" aspectratio="f"/>
            <v:textbox style="layout-flow:horizontal">
              <w:txbxContent>
                <w:p>
                  <w:pPr>
                    <w:rPr>
                      <w:rFonts w:hint="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呼吸心跳停止</w:t>
                  </w:r>
                </w:p>
              </w:txbxContent>
            </v:textbox>
          </v:rect>
        </w:pict>
      </w:r>
      <w:r>
        <w:t>三、紧急预案</w:t>
      </w:r>
    </w:p>
    <w:p>
      <w:r>
        <w:rPr>
          <w:sz w:val="20"/>
        </w:rPr>
        <w:pict>
          <v:line id="直线 50" o:spid="_x0000_s1054" style="mso-wrap-style:square;position:absolute;z-index:251707392" from="163.5pt,11.35pt" to="163.55pt,15.85pt" stroked="t" strokecolor="#739cc3" strokeweight="1.25pt">
            <v:stroke linestyle="single" endarrow="open"/>
            <o:lock v:ext="edit" aspectratio="f"/>
          </v:line>
        </w:pict>
      </w:r>
    </w:p>
    <w:p>
      <w:r>
        <w:rPr>
          <w:sz w:val="20"/>
        </w:rPr>
        <w:pict>
          <v:rect id="矩形 30" o:spid="_x0000_s1055" style="width:87.7pt;height:19.5pt;margin-top:6.2pt;margin-left:130.5pt;mso-wrap-style:square;position:absolute;v-text-anchor:top;z-index:251686912" filled="f" stroked="t" strokecolor="#739cc3" strokeweight="1.25pt">
            <v:fill o:detectmouseclick="t"/>
            <v:stroke joinstyle="miter" linestyle="single"/>
            <v:shadow color="gray"/>
            <o:lock v:ext="edit" aspectratio="f"/>
            <v:textbox style="layout-flow:horizontal">
              <w:txbxContent>
                <w:p>
                  <w:pPr>
                    <w:rPr>
                      <w:rFonts w:hint="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通知医生，家属</w:t>
                  </w:r>
                </w:p>
              </w:txbxContent>
            </v:textbox>
          </v:rect>
        </w:pict>
      </w:r>
    </w:p>
    <w:p/>
    <w:p>
      <w:r>
        <w:rPr>
          <w:sz w:val="20"/>
        </w:rPr>
        <w:pict>
          <v:line id="直线 51" o:spid="_x0000_s1056" style="mso-wrap-style:square;position:absolute;z-index:251708416" from="163.5pt,3.1pt" to="164.25pt,5.9pt" stroked="t" strokecolor="#739cc3" strokeweight="1.25pt">
            <v:stroke linestyle="single" endarrow="open"/>
            <o:lock v:ext="edit" aspectratio="f"/>
          </v:line>
        </w:pict>
      </w:r>
      <w:r>
        <w:rPr>
          <w:sz w:val="20"/>
        </w:rPr>
        <w:pict>
          <v:rect id="矩形 31" o:spid="_x0000_s1057" style="width:79.45pt;height:19.5pt;margin-top:7.2pt;margin-left:131.25pt;mso-wrap-style:square;position:absolute;v-text-anchor:top;z-index:251687936" filled="f" stroked="t" strokecolor="#739cc3" strokeweight="1.25pt">
            <v:fill o:detectmouseclick="t"/>
            <v:stroke joinstyle="miter" linestyle="single"/>
            <v:shadow color="gray"/>
            <o:lock v:ext="edit" aspectratio="f"/>
            <v:textbox style="layout-flow:horizontal">
              <w:txbxContent>
                <w:p>
                  <w:pPr>
                    <w:rPr>
                      <w:rFonts w:hint="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呼救</w:t>
                  </w:r>
                </w:p>
              </w:txbxContent>
            </v:textbox>
          </v:rect>
        </w:pict>
      </w:r>
    </w:p>
    <w:p/>
    <w:p>
      <w:r>
        <w:rPr>
          <w:sz w:val="20"/>
        </w:rPr>
        <w:pict>
          <v:line id="直线 52" o:spid="_x0000_s1058" style="mso-wrap-style:square;position:absolute;z-index:251709440" from="163.5pt,4.1pt" to="163.55pt,10.85pt" stroked="t" strokecolor="#739cc3" strokeweight="1.25pt">
            <v:stroke linestyle="single" endarrow="open"/>
            <o:lock v:ext="edit" aspectratio="f"/>
          </v:line>
        </w:pict>
      </w:r>
      <w:r>
        <w:rPr>
          <w:sz w:val="20"/>
        </w:rPr>
        <w:pict>
          <v:rect id="矩形 32" o:spid="_x0000_s1059" style="width:70.5pt;height:19.5pt;margin-top:10.45pt;margin-left:132pt;mso-wrap-style:square;position:absolute;v-text-anchor:top;z-index:251688960" filled="f" stroked="t" strokecolor="#739cc3" strokeweight="1.25pt">
            <v:fill o:detectmouseclick="t"/>
            <v:stroke joinstyle="miter" linestyle="single"/>
            <v:shadow color="gray"/>
            <o:lock v:ext="edit" aspectratio="f"/>
            <v:textbox style="layout-flow:horizontal">
              <w:txbxContent>
                <w:p>
                  <w:pPr>
                    <w:rPr>
                      <w:rFonts w:hint="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基础生命支持</w:t>
                  </w:r>
                </w:p>
              </w:txbxContent>
            </v:textbox>
          </v:rect>
        </w:pict>
      </w:r>
    </w:p>
    <w:p/>
    <w:p/>
    <w:p>
      <w:r>
        <w:rPr>
          <w:sz w:val="20"/>
        </w:rPr>
        <w:pict>
          <v:line id="直线 62" o:spid="_x0000_s1060" style="mso-wrap-style:square;position:absolute;z-index:251719680" from="178.5pt,1.15pt" to="178.55pt,10.9pt" stroked="t" strokecolor="#739cc3" strokeweight="1.25pt">
            <v:stroke linestyle="single" endarrow="open"/>
            <o:lock v:ext="edit" aspectratio="f"/>
          </v:line>
        </w:pict>
      </w:r>
      <w:r>
        <w:rPr>
          <w:sz w:val="20"/>
        </w:rPr>
        <w:pict>
          <v:line id="直线 56" o:spid="_x0000_s1061" style="flip:x;mso-wrap-style:square;position:absolute;z-index:251713536" from="288.75pt,6.35pt" to="289.05pt,7.5pt" stroked="t" strokecolor="#739cc3" strokeweight="1.25pt">
            <v:stroke linestyle="single" endarrow="open"/>
            <o:lock v:ext="edit" aspectratio="f"/>
          </v:line>
        </w:pict>
      </w:r>
      <w:r>
        <w:rPr>
          <w:sz w:val="20"/>
        </w:rPr>
        <w:pict>
          <v:line id="直线 55" o:spid="_x0000_s1062" style="mso-wrap-style:square;position:absolute;z-index:251712512" from="71.25pt,1.15pt" to="71.3pt,7.9pt" stroked="t" strokecolor="#739cc3" strokeweight="1.25pt">
            <v:stroke linestyle="single" endarrow="open"/>
            <o:lock v:ext="edit" aspectratio="f"/>
          </v:line>
        </w:pict>
      </w:r>
      <w:r>
        <w:rPr>
          <w:sz w:val="20"/>
        </w:rPr>
        <w:pict>
          <v:line id="直线 53" o:spid="_x0000_s1063" style="mso-wrap-style:square;position:absolute;z-index:251710464" from="162pt,0.4pt" to="162.05pt,0.45pt" stroked="t" strokecolor="#739cc3" strokeweight="1.25pt">
            <v:stroke linestyle="single" endarrow="open"/>
            <o:lock v:ext="edit" aspectratio="f"/>
          </v:line>
        </w:pict>
      </w:r>
      <w:r>
        <w:rPr>
          <w:sz w:val="20"/>
        </w:rPr>
        <w:pict>
          <v:line id="直线 54" o:spid="_x0000_s1064" style="mso-wrap-style:square;position:absolute;z-index:251711488" from="1in,1.9pt" to="291pt,1.95pt" stroked="t" strokecolor="#739cc3" strokeweight="1.25pt">
            <v:stroke linestyle="single"/>
            <o:lock v:ext="edit" aspectratio="f"/>
          </v:line>
        </w:pict>
      </w:r>
      <w:r>
        <w:rPr>
          <w:sz w:val="20"/>
        </w:rPr>
        <w:pict>
          <v:rect id="矩形 34" o:spid="_x0000_s1065" style="width:66.8pt;height:71.95pt;margin-top:11.2pt;margin-left:153pt;mso-wrap-style:square;position:absolute;v-text-anchor:top;z-index:251691008" filled="f" stroked="t" strokecolor="#739cc3" strokeweight="1.25pt">
            <v:fill o:detectmouseclick="t"/>
            <v:stroke joinstyle="miter" linestyle="single"/>
            <v:shadow color="gray"/>
            <o:lock v:ext="edit" aspectratio="f"/>
            <v:textbox style="layout-flow:horizontal">
              <w:txbxContent>
                <w:p>
                  <w:pPr>
                    <w:rPr>
                      <w:rFonts w:hint="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人工呼吸</w:t>
                  </w:r>
                </w:p>
                <w:p>
                  <w:pPr>
                    <w:rPr>
                      <w:rFonts w:hint="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口对口</w:t>
                  </w:r>
                </w:p>
                <w:p>
                  <w:pPr>
                    <w:rPr>
                      <w:rFonts w:hint="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口对鼻</w:t>
                  </w:r>
                </w:p>
                <w:p>
                  <w:pPr>
                    <w:rPr>
                      <w:rFonts w:hint="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简易呼吸机</w:t>
                  </w:r>
                </w:p>
                <w:p>
                  <w:pPr>
                    <w:rPr>
                      <w:rFonts w:hint="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呼吸机</w:t>
                  </w:r>
                </w:p>
              </w:txbxContent>
            </v:textbox>
          </v:rect>
        </w:pict>
      </w:r>
      <w:r>
        <w:rPr>
          <w:sz w:val="20"/>
        </w:rPr>
        <w:pict>
          <v:rect id="矩形 38" o:spid="_x0000_s1066" style="width:70.5pt;height:19.5pt;margin-top:8.2pt;margin-left:258pt;mso-wrap-style:square;position:absolute;v-text-anchor:top;z-index:251695104" filled="f" stroked="t" strokecolor="#739cc3" strokeweight="1.25pt">
            <v:fill o:detectmouseclick="t"/>
            <v:stroke joinstyle="miter" linestyle="single"/>
            <v:shadow color="gray"/>
            <o:lock v:ext="edit" aspectratio="f"/>
            <v:textbox style="layout-flow:horizontal">
              <w:txbxContent>
                <w:p>
                  <w:pPr>
                    <w:rPr>
                      <w:rFonts w:hint="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胸外心脏按压</w:t>
                  </w:r>
                </w:p>
              </w:txbxContent>
            </v:textbox>
          </v:rect>
        </w:pict>
      </w:r>
      <w:r>
        <w:rPr>
          <w:sz w:val="20"/>
        </w:rPr>
        <w:pict>
          <v:rect id="矩形 33" o:spid="_x0000_s1067" style="width:70.5pt;height:19.5pt;margin-top:7.45pt;margin-left:30pt;mso-wrap-style:square;position:absolute;v-text-anchor:top;z-index:251689984" filled="f" stroked="t" strokecolor="#739cc3" strokeweight="1.25pt">
            <v:fill o:detectmouseclick="t"/>
            <v:stroke joinstyle="miter" linestyle="single"/>
            <v:shadow color="gray"/>
            <o:lock v:ext="edit" aspectratio="f"/>
            <v:textbox style="layout-flow:horizontal">
              <w:txbxContent>
                <w:p>
                  <w:pPr>
                    <w:rPr>
                      <w:rFonts w:hint="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开放气道</w:t>
                  </w:r>
                </w:p>
              </w:txbxContent>
            </v:textbox>
          </v:rect>
        </w:pict>
      </w:r>
    </w:p>
    <w:p/>
    <w:p>
      <w:r>
        <w:rPr>
          <w:sz w:val="20"/>
        </w:rPr>
        <w:pict>
          <v:line id="直线 69" o:spid="_x0000_s1068" style="mso-wrap-style:square;position:absolute;z-index:251726848" from="288.75pt,5.9pt" to="288.8pt,23.9pt" stroked="t" strokecolor="#739cc3" strokeweight="1.25pt">
            <v:stroke linestyle="single" endarrow="open"/>
            <o:lock v:ext="edit" aspectratio="f"/>
          </v:line>
        </w:pict>
      </w:r>
      <w:r>
        <w:rPr>
          <w:sz w:val="20"/>
        </w:rPr>
        <w:pict>
          <v:line id="直线 57" o:spid="_x0000_s1069" style="mso-wrap-style:square;position:absolute;z-index:251714560" from="57pt,4.4pt" to="57.05pt,18.65pt" stroked="t" strokecolor="#739cc3" strokeweight="1.25pt">
            <v:fill o:detectmouseclick="t"/>
            <v:stroke linestyle="single" endarrow="open"/>
            <o:lock v:ext="edit" aspectratio="f"/>
          </v:line>
        </w:pict>
      </w:r>
    </w:p>
    <w:p>
      <w:r>
        <w:rPr>
          <w:sz w:val="20"/>
        </w:rPr>
        <w:pict>
          <v:line id="直线 61" o:spid="_x0000_s1070" style="mso-wrap-style:square;position:absolute;z-index:251718656" from="108pt,4.9pt" to="108.05pt,21.4pt" stroked="t" strokecolor="#739cc3" strokeweight="1.25pt">
            <v:stroke linestyle="single" endarrow="open"/>
            <o:lock v:ext="edit" aspectratio="f"/>
          </v:line>
        </w:pict>
      </w:r>
      <w:r>
        <w:rPr>
          <w:sz w:val="20"/>
        </w:rPr>
        <w:pict>
          <v:line id="直线 60" o:spid="_x0000_s1071" style="mso-wrap-style:square;position:absolute;z-index:251717632" from="25.5pt,6.4pt" to="25.55pt,19.9pt" stroked="t" strokecolor="#739cc3" strokeweight="1.25pt">
            <v:stroke linestyle="single" endarrow="open"/>
            <o:lock v:ext="edit" aspectratio="f"/>
          </v:line>
        </w:pict>
      </w:r>
      <w:r>
        <w:rPr>
          <w:sz w:val="20"/>
        </w:rPr>
        <w:pict>
          <v:line id="直线 59" o:spid="_x0000_s1072" style="mso-wrap-style:square;position:absolute;z-index:251716608" from="-27.75pt,4.9pt" to="-27.7pt,23.65pt" stroked="t" strokecolor="#739cc3" strokeweight="1.25pt">
            <v:stroke linestyle="single" endarrow="open"/>
            <o:lock v:ext="edit" aspectratio="f"/>
          </v:line>
        </w:pict>
      </w:r>
      <w:r>
        <w:rPr>
          <w:sz w:val="20"/>
        </w:rPr>
        <w:pict>
          <v:line id="直线 58" o:spid="_x0000_s1073" style="mso-wrap-style:square;position:absolute;z-index:251715584" from="-25.5pt,5.65pt" to="108.75pt,5.7pt" stroked="t" strokecolor="#739cc3" strokeweight="1.25pt">
            <v:stroke linestyle="single"/>
            <o:lock v:ext="edit" aspectratio="f"/>
          </v:line>
        </w:pict>
      </w:r>
    </w:p>
    <w:p>
      <w:r>
        <w:rPr>
          <w:sz w:val="20"/>
        </w:rPr>
        <w:pict>
          <v:rect id="矩形 35" o:spid="_x0000_s1074" style="width:67.55pt;height:60pt;margin-top:9.45pt;margin-left:76.5pt;mso-wrap-style:square;position:absolute;v-text-anchor:top;z-index:251692032" filled="f" stroked="t" strokecolor="#739cc3" strokeweight="1.25pt">
            <v:fill o:detectmouseclick="t"/>
            <v:stroke joinstyle="miter" linestyle="single"/>
            <v:shadow color="gray"/>
            <o:lock v:ext="edit" aspectratio="f"/>
            <v:textbox style="layout-flow:horizontal">
              <w:txbxContent>
                <w:p>
                  <w:pPr>
                    <w:rPr>
                      <w:rFonts w:hint="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手术</w:t>
                  </w:r>
                </w:p>
                <w:p>
                  <w:pPr>
                    <w:rPr>
                      <w:rFonts w:hint="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还甲膜穿刺</w:t>
                  </w:r>
                </w:p>
                <w:p>
                  <w:pPr>
                    <w:rPr>
                      <w:rFonts w:hint="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气管插管</w:t>
                  </w:r>
                </w:p>
                <w:p>
                  <w:pPr>
                    <w:rPr>
                      <w:rFonts w:hint="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气管切开</w:t>
                  </w:r>
                </w:p>
                <w:p>
                  <w:pPr>
                    <w:rPr>
                      <w:rFonts w:hint="eastAsia"/>
                      <w:lang w:val="en-US" w:eastAsia="zh-CN"/>
                    </w:rPr>
                  </w:pPr>
                </w:p>
              </w:txbxContent>
            </v:textbox>
          </v:rect>
        </w:pict>
      </w:r>
      <w:r>
        <w:rPr>
          <w:sz w:val="20"/>
        </w:rPr>
        <w:pict>
          <v:rect id="矩形 36" o:spid="_x0000_s1075" style="width:78.7pt;height:59.95pt;margin-top:7.95pt;margin-left:-8.25pt;mso-wrap-style:square;position:absolute;v-text-anchor:top;z-index:251693056" filled="f" stroked="t" strokecolor="#739cc3" strokeweight="1.25pt">
            <v:fill o:detectmouseclick="t"/>
            <v:stroke joinstyle="miter" linestyle="single"/>
            <v:shadow color="gray"/>
            <o:lock v:ext="edit" aspectratio="f"/>
            <v:textbox style="layout-flow:horizontal">
              <w:txbxContent>
                <w:p>
                  <w:pPr>
                    <w:rPr>
                      <w:rFonts w:hint="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手法开放气道</w:t>
                  </w:r>
                </w:p>
                <w:p>
                  <w:pPr>
                    <w:rPr>
                      <w:rFonts w:hint="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仰头举颈法</w:t>
                  </w:r>
                </w:p>
                <w:p>
                  <w:pPr>
                    <w:rPr>
                      <w:rFonts w:hint="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仰头抬颈法</w:t>
                  </w:r>
                </w:p>
                <w:p>
                  <w:pPr>
                    <w:rPr>
                      <w:rFonts w:hint="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双手拍头法</w:t>
                  </w:r>
                </w:p>
              </w:txbxContent>
            </v:textbox>
          </v:rect>
        </w:pict>
      </w:r>
      <w:r>
        <w:rPr>
          <w:sz w:val="20"/>
        </w:rPr>
        <w:pict>
          <v:rect id="矩形 39" o:spid="_x0000_s1076" style="width:142.45pt;height:45pt;margin-top:0.45pt;margin-left:258pt;mso-wrap-style:square;position:absolute;v-text-anchor:top;z-index:251696128" filled="f" stroked="t" strokecolor="#739cc3" strokeweight="1.25pt">
            <v:fill o:detectmouseclick="t"/>
            <v:stroke joinstyle="miter" linestyle="single"/>
            <v:shadow color="gray"/>
            <o:lock v:ext="edit" aspectratio="f"/>
            <v:textbox style="layout-flow:horizontal">
              <w:txbxContent>
                <w:p>
                  <w:pPr>
                    <w:rPr>
                      <w:rFonts w:hint="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按压深度：胸骨下陷4-5cm</w:t>
                  </w:r>
                </w:p>
                <w:p>
                  <w:pPr>
                    <w:rPr>
                      <w:rFonts w:hint="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按压频率：100次/分</w:t>
                  </w:r>
                </w:p>
                <w:p>
                  <w:pPr>
                    <w:rPr>
                      <w:rFonts w:hint="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按压：人工呼吸=30：2</w:t>
                  </w:r>
                </w:p>
              </w:txbxContent>
            </v:textbox>
          </v:rect>
        </w:pict>
      </w:r>
    </w:p>
    <w:p>
      <w:r>
        <w:rPr>
          <w:sz w:val="20"/>
        </w:rPr>
        <w:pict>
          <v:rect id="矩形 37" o:spid="_x0000_s1077" style="width:29.25pt;height:44.3pt;margin-top:0.2pt;margin-left:-40.5pt;mso-wrap-style:square;position:absolute;v-text-anchor:top;z-index:251694080" filled="f" stroked="t" strokecolor="#739cc3" strokeweight="1.25pt">
            <v:fill o:detectmouseclick="t"/>
            <v:stroke joinstyle="miter" linestyle="single"/>
            <v:shadow color="gray"/>
            <o:lock v:ext="edit" aspectratio="f"/>
            <v:textbox style="layout-flow:horizontal">
              <w:txbxContent>
                <w:p>
                  <w:pPr>
                    <w:rPr>
                      <w:rFonts w:hint="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吸痰</w:t>
                  </w:r>
                </w:p>
              </w:txbxContent>
            </v:textbox>
          </v:rect>
        </w:pict>
      </w:r>
    </w:p>
    <w:p/>
    <w:p>
      <w:r>
        <w:rPr>
          <w:sz w:val="20"/>
        </w:rPr>
        <w:pict>
          <v:line id="直线 72" o:spid="_x0000_s1078" style="mso-wrap-style:square;position:absolute;z-index:251729920" from="311.25pt,11.4pt" to="311.3pt,18.15pt" stroked="t" strokecolor="#739cc3" strokeweight="1.25pt">
            <v:stroke linestyle="single" endarrow="open"/>
            <o:lock v:ext="edit" aspectratio="f"/>
          </v:line>
        </w:pict>
      </w:r>
    </w:p>
    <w:p>
      <w:r>
        <w:rPr>
          <w:sz w:val="20"/>
        </w:rPr>
        <w:pict>
          <v:line id="直线 75" o:spid="_x0000_s1079" style="mso-wrap-style:square;position:absolute;z-index:251732992" from="357.75pt,5.9pt" to="357.8pt,14.15pt" stroked="t" strokecolor="#739cc3" strokeweight="1.25pt">
            <v:stroke linestyle="single" endarrow="open"/>
            <o:lock v:ext="edit" aspectratio="f"/>
          </v:line>
        </w:pict>
      </w:r>
      <w:r>
        <w:rPr>
          <w:sz w:val="20"/>
        </w:rPr>
        <w:pict>
          <v:line id="直线 74" o:spid="_x0000_s1080" style="mso-wrap-style:square;position:absolute;z-index:251731968" from="267.75pt,5.9pt" to="267.8pt,11.9pt" stroked="t" strokecolor="#739cc3" strokeweight="1.25pt">
            <v:stroke linestyle="single" endarrow="open"/>
            <o:lock v:ext="edit" aspectratio="f"/>
          </v:line>
        </w:pict>
      </w:r>
      <w:r>
        <w:rPr>
          <w:sz w:val="20"/>
        </w:rPr>
        <w:pict>
          <v:line id="直线 73" o:spid="_x0000_s1081" style="mso-wrap-style:square;position:absolute;z-index:251730944" from="267.05pt,6.65pt" to="360.75pt,6.7pt" stroked="t" strokecolor="#739cc3" strokeweight="1.25pt">
            <v:stroke linestyle="single"/>
            <o:lock v:ext="edit" aspectratio="f"/>
          </v:line>
        </w:pict>
      </w:r>
    </w:p>
    <w:p>
      <w:r>
        <w:rPr>
          <w:sz w:val="20"/>
        </w:rPr>
        <w:pict>
          <v:rect id="矩形 41" o:spid="_x0000_s1082" style="width:70.5pt;height:19.5pt;margin-top:1.45pt;margin-left:327.75pt;mso-wrap-style:square;position:absolute;v-text-anchor:top;z-index:251698176" filled="f" stroked="t" strokecolor="#739cc3" strokeweight="1.25pt">
            <v:fill o:detectmouseclick="t"/>
            <v:stroke joinstyle="miter" linestyle="single"/>
            <v:shadow color="gray"/>
            <o:lock v:ext="edit" aspectratio="f"/>
            <v:textbox style="layout-flow:horizontal">
              <w:txbxContent>
                <w:p>
                  <w:pPr>
                    <w:rPr>
                      <w:rFonts w:hint="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心跳为</w:t>
                  </w:r>
                  <w:r>
                    <w:rPr>
                      <w:rFonts w:hint="eastAsia"/>
                      <w:lang w:val="en-US" w:eastAsia="zh-CN"/>
                    </w:rPr>
                    <w:t>复原</w:t>
                  </w:r>
                </w:p>
              </w:txbxContent>
            </v:textbox>
          </v:rect>
        </w:pict>
      </w:r>
      <w:r>
        <w:rPr>
          <w:sz w:val="20"/>
        </w:rPr>
        <w:pict>
          <v:rect id="矩形 40" o:spid="_x0000_s1083" style="width:70.5pt;height:19.5pt;margin-top:0.7pt;margin-left:225pt;mso-wrap-style:square;position:absolute;v-text-anchor:top;z-index:251697152" filled="f" stroked="t" strokecolor="#739cc3" strokeweight="1.25pt">
            <v:fill o:detectmouseclick="t"/>
            <v:stroke joinstyle="miter" linestyle="single"/>
            <v:shadow color="gray"/>
            <o:lock v:ext="edit" aspectratio="f"/>
            <v:textbox style="layout-flow:horizontal">
              <w:txbxContent>
                <w:p>
                  <w:pPr>
                    <w:rPr>
                      <w:rFonts w:hint="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心跳</w:t>
                  </w:r>
                  <w:r>
                    <w:rPr>
                      <w:rFonts w:hint="eastAsia"/>
                      <w:lang w:val="en-US" w:eastAsia="zh-CN"/>
                    </w:rPr>
                    <w:t>复原</w:t>
                  </w:r>
                </w:p>
              </w:txbxContent>
            </v:textbox>
          </v:rect>
        </w:pict>
      </w:r>
    </w:p>
    <w:p>
      <w:r>
        <w:rPr>
          <w:sz w:val="20"/>
        </w:rPr>
        <w:pict>
          <v:line id="直线 76" o:spid="_x0000_s1084" style="mso-wrap-style:square;position:absolute;z-index:251734016" from="361.5pt,9.9pt" to="361.55pt,28.65pt" stroked="t" strokecolor="#739cc3" strokeweight="1.25pt">
            <v:stroke linestyle="single" endarrow="open"/>
            <o:lock v:ext="edit" aspectratio="f"/>
          </v:line>
        </w:pict>
      </w:r>
      <w:r>
        <w:rPr>
          <w:sz w:val="20"/>
        </w:rPr>
        <w:pict>
          <v:line id="直线 71" o:spid="_x0000_s1085" style="mso-wrap-style:square;position:absolute;z-index:251728896" from="270pt,9.15pt" to="270.05pt,24.15pt" stroked="t" strokecolor="#739cc3" strokeweight="1.25pt">
            <v:stroke linestyle="single" endarrow="open"/>
            <o:lock v:ext="edit" aspectratio="f"/>
          </v:line>
        </w:pict>
      </w:r>
      <w:r>
        <w:rPr>
          <w:sz w:val="20"/>
        </w:rPr>
        <w:pict>
          <v:line id="直线 63" o:spid="_x0000_s1086" style="mso-wrap-style:square;position:absolute;z-index:251720704" from="101.25pt,1.65pt" to="101.3pt,12.9pt" stroked="t" strokecolor="#739cc3" strokeweight="1.25pt">
            <v:stroke linestyle="single" endarrow="open"/>
            <o:lock v:ext="edit" aspectratio="f"/>
          </v:line>
        </w:pict>
      </w:r>
    </w:p>
    <w:p>
      <w:r>
        <w:rPr>
          <w:sz w:val="20"/>
        </w:rPr>
        <w:pict>
          <v:line id="直线 68" o:spid="_x0000_s1087" style="mso-wrap-style:square;position:absolute;z-index:251725824" from="184.5pt,0.65pt" to="184.55pt,8.15pt" stroked="t" strokecolor="#739cc3" strokeweight="1.25pt">
            <v:stroke linestyle="single" endarrow="open"/>
            <o:lock v:ext="edit" aspectratio="f"/>
          </v:line>
        </w:pict>
      </w:r>
      <w:r>
        <w:rPr>
          <w:sz w:val="20"/>
        </w:rPr>
        <w:pict>
          <v:line id="直线 67" o:spid="_x0000_s1088" style="mso-wrap-style:square;position:absolute;z-index:251724800" from="90.75pt,0.65pt" to="90.8pt,9.65pt" stroked="t" strokecolor="#739cc3" strokeweight="1.25pt">
            <v:stroke linestyle="single" endarrow="open"/>
            <o:lock v:ext="edit" aspectratio="f"/>
          </v:line>
        </w:pict>
      </w:r>
      <w:r>
        <w:rPr>
          <w:sz w:val="20"/>
        </w:rPr>
        <w:pict>
          <v:line id="直线 66" o:spid="_x0000_s1089" style="flip:x;mso-wrap-style:square;position:absolute;z-index:251723776" from="90pt,0.65pt" to="187.5pt,0.7pt" stroked="t" strokecolor="#739cc3" strokeweight="1.25pt">
            <v:stroke linestyle="single"/>
            <o:lock v:ext="edit" aspectratio="f"/>
          </v:line>
        </w:pict>
      </w:r>
      <w:r>
        <w:rPr>
          <w:sz w:val="20"/>
        </w:rPr>
        <w:pict>
          <v:rect id="矩形 49" o:spid="_x0000_s1090" style="width:70.5pt;height:19.5pt;margin-top:10.7pt;margin-left:237pt;mso-wrap-style:square;position:absolute;v-text-anchor:top;z-index:251706368" filled="f" stroked="t" strokecolor="#739cc3" strokeweight="1.25pt">
            <v:fill o:detectmouseclick="t"/>
            <v:stroke joinstyle="miter" linestyle="single"/>
            <v:shadow color="gray"/>
            <o:lock v:ext="edit" aspectratio="f"/>
            <v:textbox style="layout-flow:horizontal">
              <w:txbxContent>
                <w:p>
                  <w:pPr>
                    <w:rPr>
                      <w:rFonts w:hint="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复苏</w:t>
                  </w:r>
                  <w:r>
                    <w:rPr>
                      <w:rFonts w:hint="eastAsia"/>
                      <w:lang w:val="en-US" w:eastAsia="zh-CN"/>
                    </w:rPr>
                    <w:t>胜利</w:t>
                  </w:r>
                </w:p>
              </w:txbxContent>
            </v:textbox>
          </v:rect>
        </w:pict>
      </w:r>
      <w:r>
        <w:rPr>
          <w:sz w:val="20"/>
        </w:rPr>
        <w:pict>
          <v:rect id="矩形 44" o:spid="_x0000_s1091" style="width:70.5pt;height:19.5pt;margin-top:8.45pt;margin-left:152.25pt;mso-wrap-style:square;position:absolute;v-text-anchor:top;z-index:251701248" filled="f" stroked="t" strokecolor="#739cc3" strokeweight="1.25pt">
            <v:fill o:detectmouseclick="t"/>
            <v:stroke joinstyle="miter" linestyle="single"/>
            <v:shadow color="gray"/>
            <o:lock v:ext="edit" aspectratio="f"/>
            <v:textbox style="layout-flow:horizontal">
              <w:txbxContent>
                <w:p>
                  <w:pPr>
                    <w:rPr>
                      <w:rFonts w:hint="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呼吸</w:t>
                  </w:r>
                  <w:r>
                    <w:rPr>
                      <w:rFonts w:hint="eastAsia"/>
                      <w:lang w:val="en-US" w:eastAsia="zh-CN"/>
                    </w:rPr>
                    <w:t>复原</w:t>
                  </w:r>
                </w:p>
              </w:txbxContent>
            </v:textbox>
          </v:rect>
        </w:pict>
      </w:r>
      <w:r>
        <w:rPr>
          <w:sz w:val="20"/>
        </w:rPr>
        <w:pict>
          <v:rect id="矩形 45" o:spid="_x0000_s1092" style="width:70.5pt;height:19.5pt;margin-top:10.7pt;margin-left:1in;mso-wrap-style:square;position:absolute;v-text-anchor:top;z-index:251702272" filled="f" stroked="t" strokecolor="#739cc3" strokeweight="1.25pt">
            <v:fill o:detectmouseclick="t"/>
            <v:stroke joinstyle="miter" linestyle="single"/>
            <v:shadow color="gray"/>
            <o:lock v:ext="edit" aspectratio="f"/>
            <v:textbox style="layout-flow:horizontal">
              <w:txbxContent>
                <w:p>
                  <w:pPr>
                    <w:rPr>
                      <w:rFonts w:hint="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呼吸未</w:t>
                  </w:r>
                  <w:r>
                    <w:rPr>
                      <w:rFonts w:hint="eastAsia"/>
                      <w:lang w:val="en-US" w:eastAsia="zh-CN"/>
                    </w:rPr>
                    <w:t>复原</w:t>
                  </w:r>
                </w:p>
              </w:txbxContent>
            </v:textbox>
          </v:rect>
        </w:pict>
      </w:r>
    </w:p>
    <w:p>
      <w:r>
        <w:rPr>
          <w:sz w:val="20"/>
        </w:rPr>
        <w:pict>
          <v:line id="直线 70" o:spid="_x0000_s1093" style="mso-wrap-style:square;position:absolute;z-index:251727872" from="222pt,8.65pt" to="235.5pt,8.7pt" stroked="t" strokecolor="#739cc3" strokeweight="1.25pt">
            <v:stroke linestyle="single" endarrow="open"/>
            <o:lock v:ext="edit" aspectratio="f"/>
          </v:line>
        </w:pict>
      </w:r>
      <w:r>
        <w:rPr>
          <w:sz w:val="20"/>
        </w:rPr>
        <w:pict>
          <v:rect id="矩形 48" o:spid="_x0000_s1094" style="width:70.5pt;height:19.5pt;margin-top:5.95pt;margin-left:327.75pt;mso-wrap-style:square;position:absolute;v-text-anchor:top;z-index:251705344" filled="f" stroked="t" strokecolor="#739cc3" strokeweight="1.25pt">
            <v:fill o:detectmouseclick="t"/>
            <v:stroke joinstyle="miter" linestyle="single"/>
            <v:shadow color="gray"/>
            <o:lock v:ext="edit" aspectratio="f"/>
            <v:textbox style="layout-flow:horizontal">
              <w:txbxContent>
                <w:p>
                  <w:pPr>
                    <w:rPr>
                      <w:rFonts w:hint="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死亡</w:t>
                  </w:r>
                </w:p>
              </w:txbxContent>
            </v:textbox>
          </v:rect>
        </w:pict>
      </w:r>
    </w:p>
    <w:p>
      <w:r>
        <w:rPr>
          <w:sz w:val="20"/>
        </w:rPr>
        <w:pict>
          <v:line id="直线 77" o:spid="_x0000_s1095" style="mso-wrap-style:square;position:absolute;z-index:251735040" from="270pt,7.65pt" to="270.05pt,27.15pt" stroked="t" strokecolor="#739cc3" strokeweight="1.25pt">
            <v:stroke linestyle="single" endarrow="open"/>
            <o:lock v:ext="edit" aspectratio="f"/>
          </v:line>
        </w:pict>
      </w:r>
      <w:r>
        <w:rPr>
          <w:sz w:val="20"/>
        </w:rPr>
        <w:pict>
          <v:line id="直线 65" o:spid="_x0000_s1096" style="mso-wrap-style:square;position:absolute;z-index:251722752" from="182.25pt,5.4pt" to="182.3pt,26.4pt" stroked="t" strokecolor="#739cc3" strokeweight="1.25pt">
            <v:stroke linestyle="single" endarrow="open"/>
            <o:lock v:ext="edit" aspectratio="f"/>
          </v:line>
        </w:pict>
      </w:r>
      <w:r>
        <w:rPr>
          <w:sz w:val="20"/>
        </w:rPr>
        <w:pict>
          <v:line id="直线 64" o:spid="_x0000_s1097" style="mso-wrap-style:square;position:absolute;z-index:251721728" from="96pt,6.15pt" to="96.05pt,18.9pt" stroked="t" strokecolor="#739cc3" strokeweight="1.25pt">
            <v:stroke linestyle="single" endarrow="open"/>
            <o:lock v:ext="edit" aspectratio="f"/>
          </v:line>
        </w:pict>
      </w:r>
    </w:p>
    <w:p>
      <w:r>
        <w:rPr>
          <w:sz w:val="20"/>
        </w:rPr>
        <w:pict>
          <v:rect id="矩形 43" o:spid="_x0000_s1098" style="width:70.5pt;height:19.5pt;margin-top:7.7pt;margin-left:66pt;mso-wrap-style:square;position:absolute;v-text-anchor:top;z-index:251700224" filled="f" stroked="t" strokecolor="#739cc3" strokeweight="1.25pt">
            <v:fill o:detectmouseclick="t"/>
            <v:stroke joinstyle="miter" linestyle="single"/>
            <v:shadow color="gray"/>
            <o:lock v:ext="edit" aspectratio="f"/>
            <v:textbox style="layout-flow:horizontal">
              <w:txbxContent>
                <w:p>
                  <w:pPr>
                    <w:rPr>
                      <w:rFonts w:hint="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死亡</w:t>
                  </w:r>
                </w:p>
              </w:txbxContent>
            </v:textbox>
          </v:rect>
        </w:pict>
      </w:r>
    </w:p>
    <w:p>
      <w:r>
        <w:rPr>
          <w:sz w:val="20"/>
        </w:rPr>
        <w:pict>
          <v:rect id="矩形 47" o:spid="_x0000_s1099" style="width:86.25pt;height:19.5pt;margin-top:3.7pt;margin-left:240pt;mso-wrap-style:square;position:absolute;v-text-anchor:top;z-index:251704320" filled="f" stroked="t" strokecolor="#739cc3" strokeweight="1.25pt">
            <v:fill o:detectmouseclick="t"/>
            <v:stroke joinstyle="miter" linestyle="single"/>
            <v:shadow color="gray"/>
            <o:lock v:ext="edit" aspectratio="f"/>
            <v:textbox style="layout-flow:horizontal">
              <w:txbxContent>
                <w:p>
                  <w:pPr>
                    <w:rPr>
                      <w:rFonts w:hint="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进一步生命支持</w:t>
                  </w:r>
                </w:p>
              </w:txbxContent>
            </v:textbox>
          </v:rect>
        </w:pict>
      </w:r>
      <w:r>
        <w:rPr>
          <w:sz w:val="20"/>
        </w:rPr>
        <w:pict>
          <v:rect id="矩形 42" o:spid="_x0000_s1100" style="width:70.5pt;height:19.5pt;margin-top:2.95pt;margin-left:155.25pt;mso-wrap-style:square;position:absolute;v-text-anchor:top;z-index:251699200" filled="f" stroked="t" strokecolor="#739cc3" strokeweight="1.25pt">
            <v:fill o:detectmouseclick="t"/>
            <v:stroke joinstyle="miter" linestyle="single"/>
            <v:shadow color="gray"/>
            <o:lock v:ext="edit" aspectratio="f"/>
            <v:textbox style="layout-flow:horizontal">
              <w:txbxContent>
                <w:p>
                  <w:pPr>
                    <w:rPr>
                      <w:rFonts w:hint="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吸氧</w:t>
                  </w:r>
                </w:p>
              </w:txbxContent>
            </v:textbox>
          </v:rect>
        </w:pict>
      </w:r>
    </w:p>
    <w:p/>
    <w:p>
      <w:r>
        <w:rPr>
          <w:sz w:val="20"/>
        </w:rPr>
        <w:pict>
          <v:line id="直线 78" o:spid="_x0000_s1101" style="mso-wrap-style:square;position:absolute;z-index:251736064" from="270pt,1.4pt" to="270.05pt,19.4pt" stroked="t" strokecolor="#739cc3" strokeweight="1.25pt">
            <v:stroke linestyle="single" endarrow="open"/>
            <o:lock v:ext="edit" aspectratio="f"/>
          </v:line>
        </w:pict>
      </w:r>
    </w:p>
    <w:p>
      <w:pPr>
        <w:sectPr>
          <w:type w:val="nextPage"/>
          <w:pgSz w:w="11907" w:h="16839"/>
          <w:pgMar w:top="1134" w:right="1134" w:bottom="1134" w:left="1134" w:header="720" w:footer="720" w:gutter="0"/>
          <w:pgNumType w:start="2"/>
          <w:cols w:space="708"/>
          <w:titlePg w:val="0"/>
        </w:sectPr>
      </w:pPr>
      <w:r>
        <w:rPr>
          <w:sz w:val="20"/>
        </w:rPr>
        <w:pict>
          <v:rect id="矩形 46" o:spid="_x0000_s1102" style="width:36pt;height:19.5pt;margin-top:8.2pt;margin-left:250.5pt;mso-wrap-style:square;position:absolute;v-text-anchor:top;z-index:251703296" filled="f" stroked="t" strokecolor="#739cc3" strokeweight="1.25pt">
            <v:fill o:detectmouseclick="t"/>
            <v:stroke joinstyle="miter" linestyle="single"/>
            <v:shadow color="gray"/>
            <o:lock v:ext="edit" aspectratio="f"/>
            <v:textbox style="layout-flow:horizontal">
              <w:txbxContent>
                <w:p>
                  <w:pPr>
                    <w:rPr>
                      <w:rFonts w:hint="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记录</w:t>
                  </w:r>
                </w:p>
              </w:txbxContent>
            </v:textbox>
          </v:rect>
        </w:pict>
      </w:r>
    </w:p>
    <w:p/>
    <w:p>
      <w:r>
        <w:rPr>
          <w:sz w:val="20"/>
        </w:rPr>
        <w:pict>
          <v:rect id="矩形 79" o:spid="_x0000_s1103" style="width:87.75pt;height:34.5pt;margin-top:8pt;margin-left:77.75pt;mso-wrap-style:square;position:absolute;v-text-anchor:top;z-index:251737088" filled="f" stroked="t" strokecolor="#739cc3" strokeweight="1.25pt">
            <v:fill o:detectmouseclick="t"/>
            <v:stroke linestyle="single"/>
            <o:lock v:ext="edit" aspectratio="f"/>
            <v:textbox style="layout-flow:horizontal">
              <w:txbxContent>
                <w:p>
                  <w:pPr>
                    <w:rPr>
                      <w:rFonts w:hint="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心电监护必要的血</w:t>
                  </w:r>
                  <w:r>
                    <w:rPr>
                      <w:rFonts w:hint="eastAsia"/>
                      <w:lang w:val="en-US" w:eastAsia="zh-CN"/>
                    </w:rPr>
                    <w:t>流淌</w:t>
                  </w:r>
                  <w:r>
                    <w:rPr>
                      <w:rFonts w:hint="eastAsia"/>
                      <w:lang w:val="en-US" w:eastAsia="zh-CN"/>
                    </w:rPr>
                    <w:t>力学监测</w:t>
                  </w:r>
                </w:p>
              </w:txbxContent>
            </v:textbox>
          </v:rect>
        </w:pict>
      </w:r>
      <w:r>
        <w:t>二期复苏</w:t>
      </w:r>
    </w:p>
    <w:p/>
    <w:p/>
    <w:p>
      <w:r>
        <w:rPr>
          <w:sz w:val="20"/>
        </w:rPr>
        <w:pict>
          <v:line id="直线 85" o:spid="_x0000_s1104" style="mso-wrap-style:square;position:absolute;z-index:251742208" from="121.25pt,6.85pt" to="121.3pt,17.35pt" stroked="t" strokecolor="#739cc3" strokeweight="1.25pt">
            <v:stroke linestyle="single" endarrow="open"/>
            <o:lock v:ext="edit" aspectratio="f"/>
          </v:line>
        </w:pict>
      </w:r>
    </w:p>
    <w:p>
      <w:r>
        <w:rPr>
          <w:sz w:val="20"/>
        </w:rPr>
        <w:pict>
          <v:rect id="矩形 80" o:spid="_x0000_s1105" style="width:110.9pt;height:63pt;margin-top:4.8pt;margin-left:68.75pt;mso-wrap-style:square;position:absolute;v-text-anchor:top;z-index:251738112" filled="f" stroked="t" strokecolor="#739cc3" strokeweight="1.25pt">
            <v:fill o:detectmouseclick="t"/>
            <v:stroke joinstyle="miter" linestyle="single"/>
            <v:shadow color="gray"/>
            <o:lock v:ext="edit" aspectratio="f"/>
            <v:textbox style="layout-flow:horizontal">
              <w:txbxContent>
                <w:p>
                  <w:pPr>
                    <w:rPr>
                      <w:rFonts w:hint="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面罩或气管插管供氧</w:t>
                  </w:r>
                </w:p>
                <w:p>
                  <w:pPr>
                    <w:rPr>
                      <w:rFonts w:hint="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人工球囊或人工呼吸</w:t>
                  </w:r>
                  <w:r>
                    <w:rPr>
                      <w:rFonts w:hint="eastAsia"/>
                      <w:lang w:val="en-US" w:eastAsia="zh-CN"/>
                    </w:rPr>
                    <w:t>帮助</w:t>
                  </w:r>
                  <w:r>
                    <w:rPr>
                      <w:rFonts w:hint="eastAsia"/>
                      <w:lang w:val="en-US" w:eastAsia="zh-CN"/>
                    </w:rPr>
                    <w:t>呼吸</w:t>
                  </w:r>
                </w:p>
                <w:p>
                  <w:pPr>
                    <w:rPr>
                      <w:rFonts w:hint="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人工胸外按压</w:t>
                  </w:r>
                </w:p>
              </w:txbxContent>
            </v:textbox>
          </v:rect>
        </w:pict>
      </w:r>
    </w:p>
    <w:p/>
    <w:p/>
    <w:p/>
    <w:p/>
    <w:p>
      <w:r>
        <w:rPr>
          <w:sz w:val="20"/>
        </w:rPr>
        <w:pict>
          <v:line id="直线 86" o:spid="_x0000_s1106" style="mso-wrap-style:square;position:absolute;z-index:251743232" from="118.25pt,10.6pt" to="118.3pt,19.6pt" stroked="t" strokecolor="#739cc3" strokeweight="1.25pt">
            <v:stroke linestyle="single" endarrow="open"/>
            <o:lock v:ext="edit" aspectratio="f"/>
          </v:line>
        </w:pict>
      </w:r>
    </w:p>
    <w:p>
      <w:r>
        <w:rPr>
          <w:sz w:val="20"/>
        </w:rPr>
        <w:pict>
          <v:rect id="矩形 82" o:spid="_x0000_s1107" style="width:155.25pt;height:32.3pt;margin-top:8.5pt;margin-left:47.75pt;mso-wrap-style:square;position:absolute;v-text-anchor:top;z-index:251739136" filled="f" stroked="t" strokecolor="#739cc3" strokeweight="1.25pt">
            <v:fill o:detectmouseclick="t"/>
            <v:stroke joinstyle="miter" linestyle="single"/>
            <v:shadow color="gray"/>
            <o:lock v:ext="edit" aspectratio="f"/>
            <v:textbox style="layout-flow:horizontal">
              <w:txbxContent>
                <w:p>
                  <w:pPr>
                    <w:rPr>
                      <w:rFonts w:hint="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建立静脉通道</w:t>
                  </w:r>
                </w:p>
                <w:p>
                  <w:pPr>
                    <w:rPr>
                      <w:rFonts w:hint="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（首选颈外静脉及上指静脉}）</w:t>
                  </w:r>
                </w:p>
              </w:txbxContent>
            </v:textbox>
          </v:rect>
        </w:pict>
      </w:r>
    </w:p>
    <w:p/>
    <w:p/>
    <w:p>
      <w:r>
        <w:rPr>
          <w:sz w:val="20"/>
        </w:rPr>
        <w:pict>
          <v:line id="直线 87" o:spid="_x0000_s1108" style="mso-wrap-style:square;position:absolute;z-index:251744256" from="114.5pt,6.6pt" to="114.55pt,17.85pt" stroked="t" strokecolor="#739cc3" strokeweight="1.25pt">
            <v:stroke linestyle="single" endarrow="open"/>
            <o:lock v:ext="edit" aspectratio="f"/>
          </v:line>
        </w:pict>
      </w:r>
    </w:p>
    <w:p>
      <w:r>
        <w:rPr>
          <w:sz w:val="20"/>
        </w:rPr>
        <w:pict>
          <v:rect id="矩形 83" o:spid="_x0000_s1109" style="width:206.25pt;height:35.2pt;margin-top:6.05pt;margin-left:37.25pt;mso-wrap-style:square;position:absolute;v-text-anchor:top;z-index:251740160" filled="f" stroked="t" strokecolor="#739cc3" strokeweight="1.25pt">
            <v:fill o:detectmouseclick="t"/>
            <v:stroke joinstyle="miter" linestyle="single"/>
            <v:shadow color="gray"/>
            <o:lock v:ext="edit" aspectratio="f"/>
            <v:textbox style="layout-flow:horizontal">
              <w:txbxContent>
                <w:p>
                  <w:pPr>
                    <w:rPr>
                      <w:rFonts w:hint="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尊医嘱给药（肾上腺素，异丙肾上腺素，阿托品，利多卡因、可拉明、洛贝林等）</w:t>
                  </w:r>
                </w:p>
              </w:txbxContent>
            </v:textbox>
          </v:rect>
        </w:pict>
      </w:r>
    </w:p>
    <w:p/>
    <w:p/>
    <w:p>
      <w:r>
        <w:rPr>
          <w:sz w:val="20"/>
        </w:rPr>
        <w:pict>
          <v:line id="直线 89" o:spid="_x0000_s1110" style="mso-wrap-style:square;position:absolute;z-index:251745280" from="113.75pt,7.1pt" to="113.8pt,25.1pt" stroked="t" strokecolor="#739cc3" strokeweight="1.25pt">
            <v:stroke linestyle="single" endarrow="open"/>
            <o:lock v:ext="edit" aspectratio="f"/>
          </v:line>
        </w:pict>
      </w:r>
    </w:p>
    <w:p/>
    <w:p>
      <w:r>
        <w:rPr>
          <w:sz w:val="20"/>
        </w:rPr>
        <w:pict>
          <v:rect id="矩形 84" o:spid="_x0000_s1111" style="width:176.2pt;height:24pt;margin-top:2.55pt;margin-left:46.25pt;mso-wrap-style:square;position:absolute;v-text-anchor:top;z-index:251741184" filled="f" stroked="t" strokecolor="#739cc3" strokeweight="1.25pt">
            <v:fill o:detectmouseclick="t"/>
            <v:stroke joinstyle="miter" linestyle="single"/>
            <v:shadow color="gray"/>
            <o:lock v:ext="edit" aspectratio="f"/>
            <v:textbox style="layout-flow:horizontal">
              <w:txbxContent>
                <w:p>
                  <w:pPr>
                    <w:rPr>
                      <w:rFonts w:hint="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非同步（盲目）除颤或电起搏</w:t>
                  </w:r>
                </w:p>
              </w:txbxContent>
            </v:textbox>
          </v:rect>
        </w:pict>
      </w:r>
    </w:p>
    <w:p/>
    <w:p/>
    <w:p>
      <w:r>
        <w:t>三期复苏是以脑复苏为中心的心跳</w:t>
      </w:r>
      <w:r>
        <w:t>复原</w:t>
      </w:r>
      <w:r>
        <w:t>后的治疗</w:t>
      </w:r>
    </w:p>
    <w:p>
      <w:r>
        <w:rPr>
          <w:sz w:val="20"/>
        </w:rPr>
        <w:pict>
          <v:rect id="矩形 90" o:spid="_x0000_s1112" style="width:154.45pt;height:29.25pt;margin-top:10.15pt;margin-left:89.75pt;mso-wrap-style:square;position:absolute;v-text-anchor:top;z-index:251746304" filled="f" stroked="t" strokecolor="#739cc3" strokeweight="1.25pt">
            <v:fill o:detectmouseclick="t"/>
            <v:stroke linestyle="single"/>
            <o:lock v:ext="edit" aspectratio="f"/>
            <v:textbox style="layout-flow:horizontal">
              <w:txbxContent>
                <w:p>
                  <w:pPr>
                    <w:rPr>
                      <w:rFonts w:hint="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取侧卧或仰卧（头偏向一侧）</w:t>
                  </w:r>
                </w:p>
              </w:txbxContent>
            </v:textbox>
          </v:rect>
        </w:pict>
      </w:r>
    </w:p>
    <w:p/>
    <w:p/>
    <w:p>
      <w:r>
        <w:rPr>
          <w:sz w:val="20"/>
        </w:rPr>
        <w:pict>
          <v:line id="直线 96" o:spid="_x0000_s1113" style="mso-wrap-style:square;position:absolute;z-index:251752448" from="140pt,4.9pt" to="140.05pt,13.15pt" stroked="t" strokecolor="#739cc3" strokeweight="1.25pt">
            <v:stroke linestyle="single" endarrow="open"/>
            <o:lock v:ext="edit" aspectratio="f"/>
          </v:line>
        </w:pict>
      </w:r>
    </w:p>
    <w:p>
      <w:r>
        <w:rPr>
          <w:sz w:val="20"/>
        </w:rPr>
        <w:pict>
          <v:rect id="矩形 91" o:spid="_x0000_s1114" style="width:129.75pt;height:29.25pt;margin-top:2.4pt;margin-left:89pt;mso-wrap-style:square;position:absolute;v-text-anchor:top;z-index:251747328" filled="f" stroked="t" strokecolor="#739cc3" strokeweight="1.25pt">
            <v:fill o:detectmouseclick="t"/>
            <v:stroke joinstyle="miter" linestyle="single"/>
            <v:shadow color="gray"/>
            <o:lock v:ext="edit" aspectratio="f"/>
            <v:textbox style="layout-flow:horizontal">
              <w:txbxContent>
                <w:p>
                  <w:pPr>
                    <w:rPr>
                      <w:rFonts w:hint="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保持呼吸道通畅（吸痰）</w:t>
                  </w:r>
                </w:p>
              </w:txbxContent>
            </v:textbox>
          </v:rect>
        </w:pict>
      </w:r>
    </w:p>
    <w:p/>
    <w:p>
      <w:r>
        <w:rPr>
          <w:sz w:val="20"/>
        </w:rPr>
        <w:pict>
          <v:line id="直线 97" o:spid="_x0000_s1115" style="mso-wrap-style:square;position:absolute;z-index:251753472" from="141.5pt,9.4pt" to="141.55pt,24.4pt" stroked="t" strokecolor="#739cc3" strokeweight="1.25pt">
            <v:stroke linestyle="single" endarrow="open"/>
            <o:lock v:ext="edit" aspectratio="f"/>
          </v:line>
        </w:pict>
      </w:r>
    </w:p>
    <w:p/>
    <w:p>
      <w:r>
        <w:rPr>
          <w:sz w:val="20"/>
        </w:rPr>
        <w:pict>
          <v:rect id="矩形 92" o:spid="_x0000_s1116" style="width:93.75pt;height:29.25pt;margin-top:1.4pt;margin-left:84.5pt;mso-wrap-style:square;position:absolute;v-text-anchor:top;z-index:251748352" filled="f" stroked="t" strokecolor="#739cc3" strokeweight="1.25pt">
            <v:fill o:detectmouseclick="t"/>
            <v:stroke joinstyle="miter" linestyle="single"/>
            <v:shadow color="gray"/>
            <o:lock v:ext="edit" aspectratio="f"/>
            <v:textbox style="layout-flow:horizontal">
              <w:txbxContent>
                <w:p>
                  <w:pPr>
                    <w:rPr>
                      <w:rFonts w:hint="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给药（6-8L/min）</w:t>
                  </w:r>
                </w:p>
              </w:txbxContent>
            </v:textbox>
          </v:rect>
        </w:pict>
      </w:r>
    </w:p>
    <w:p/>
    <w:p>
      <w:r>
        <w:rPr>
          <w:sz w:val="20"/>
        </w:rPr>
        <w:pict>
          <v:line id="直线 98" o:spid="_x0000_s1117" style="mso-wrap-style:square;position:absolute;z-index:251754496" from="137.75pt,7.65pt" to="137.8pt,22.65pt" stroked="t" strokecolor="#739cc3" strokeweight="1.25pt">
            <v:stroke linestyle="single" endarrow="open"/>
            <o:lock v:ext="edit" aspectratio="f"/>
          </v:line>
        </w:pict>
      </w:r>
    </w:p>
    <w:p>
      <w:r>
        <w:rPr>
          <w:sz w:val="20"/>
        </w:rPr>
        <w:pict>
          <v:rect id="矩形 93" o:spid="_x0000_s1118" style="width:168.7pt;height:33pt;margin-top:10.4pt;margin-left:81.5pt;mso-wrap-style:square;position:absolute;v-text-anchor:top;z-index:251749376" filled="f" stroked="t" strokecolor="#739cc3" strokeweight="1.25pt">
            <v:fill o:detectmouseclick="t"/>
            <v:stroke joinstyle="miter" linestyle="single"/>
            <v:shadow color="gray"/>
            <o:lock v:ext="edit" aspectratio="f"/>
            <v:textbox style="layout-flow:horizontal">
              <w:txbxContent>
                <w:p>
                  <w:pPr>
                    <w:rPr>
                      <w:rFonts w:hint="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限制</w:t>
                  </w:r>
                  <w:r>
                    <w:rPr>
                      <w:rFonts w:hint="eastAsia"/>
                      <w:lang w:val="en-US" w:eastAsia="zh-CN"/>
                    </w:rPr>
                    <w:t>脑水肿、降低颅内压</w:t>
                  </w:r>
                </w:p>
                <w:p>
                  <w:pPr>
                    <w:rPr>
                      <w:rFonts w:hint="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遵医嘱</w:t>
                  </w:r>
                  <w:r>
                    <w:rPr>
                      <w:rFonts w:hint="eastAsia"/>
                      <w:lang w:val="en-US" w:eastAsia="zh-CN"/>
                    </w:rPr>
                    <w:t>运用</w:t>
                  </w:r>
                  <w:r>
                    <w:rPr>
                      <w:rFonts w:hint="eastAsia"/>
                      <w:lang w:val="en-US" w:eastAsia="zh-CN"/>
                    </w:rPr>
                    <w:t>甘露醇、50%GS、速尿</w:t>
                  </w:r>
                </w:p>
              </w:txbxContent>
            </v:textbox>
          </v:rect>
        </w:pict>
      </w:r>
    </w:p>
    <w:p/>
    <w:p/>
    <w:p>
      <w:r>
        <w:rPr>
          <w:sz w:val="20"/>
        </w:rPr>
        <w:pict>
          <v:line id="直线 99" o:spid="_x0000_s1119" style="mso-wrap-style:square;position:absolute;z-index:251755520" from="136.25pt,8.15pt" to="136.3pt,24.65pt" stroked="t" strokecolor="#739cc3" strokeweight="1.25pt">
            <v:stroke linestyle="single" endarrow="open"/>
            <o:lock v:ext="edit" aspectratio="f"/>
          </v:line>
        </w:pict>
      </w:r>
    </w:p>
    <w:p/>
    <w:p>
      <w:r>
        <w:rPr>
          <w:sz w:val="20"/>
        </w:rPr>
        <w:pict>
          <v:rect id="矩形 94" o:spid="_x0000_s1120" style="width:145.5pt;height:33pt;margin-top:1.65pt;margin-left:82.25pt;mso-wrap-style:square;position:absolute;v-text-anchor:top;z-index:251750400" filled="f" stroked="t" strokecolor="#739cc3" strokeweight="1.25pt">
            <v:fill o:detectmouseclick="t"/>
            <v:stroke joinstyle="miter" linestyle="single"/>
            <v:shadow color="gray"/>
            <o:lock v:ext="edit" aspectratio="f"/>
            <v:textbox style="layout-flow:horizontal">
              <w:txbxContent>
                <w:p>
                  <w:pPr>
                    <w:rPr>
                      <w:rFonts w:hint="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遵医嘱</w:t>
                  </w:r>
                  <w:r>
                    <w:rPr>
                      <w:rFonts w:hint="eastAsia"/>
                      <w:lang w:val="en-US" w:eastAsia="zh-CN"/>
                    </w:rPr>
                    <w:t>赐予</w:t>
                  </w:r>
                  <w:r>
                    <w:rPr>
                      <w:rFonts w:hint="eastAsia"/>
                      <w:lang w:val="en-US" w:eastAsia="zh-CN"/>
                    </w:rPr>
                    <w:t>顾客降温（头部、体表及体内）</w:t>
                  </w:r>
                </w:p>
              </w:txbxContent>
            </v:textbox>
          </v:rect>
        </w:pict>
      </w:r>
    </w:p>
    <w:p/>
    <w:p>
      <w:r>
        <w:rPr>
          <w:sz w:val="20"/>
        </w:rPr>
        <w:pict>
          <v:line id="直线 100" o:spid="_x0000_s1121" style="mso-wrap-style:square;position:absolute;z-index:251756544" from="131pt,10.95pt" to="131.05pt,28.95pt" stroked="t" strokecolor="#739cc3" strokeweight="1.25pt">
            <v:stroke linestyle="single" endarrow="open"/>
            <o:lock v:ext="edit" aspectratio="f"/>
          </v:line>
        </w:pict>
      </w:r>
    </w:p>
    <w:p/>
    <w:p>
      <w:r>
        <w:rPr>
          <w:sz w:val="20"/>
        </w:rPr>
        <w:pict>
          <v:rect id="矩形 95" o:spid="_x0000_s1122" style="width:80.3pt;height:26.25pt;margin-top:2.2pt;margin-left:94.25pt;mso-wrap-style:square;position:absolute;v-text-anchor:top;z-index:251751424" filled="f" stroked="t" strokecolor="#739cc3" strokeweight="1.25pt">
            <v:fill o:detectmouseclick="t"/>
            <v:stroke joinstyle="miter" linestyle="single"/>
            <v:shadow color="gray"/>
            <o:lock v:ext="edit" aspectratio="f"/>
            <v:textbox style="layout-flow:horizontal">
              <w:txbxContent>
                <w:p>
                  <w:pPr>
                    <w:rPr>
                      <w:rFonts w:hint="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做好各种记录</w:t>
                  </w:r>
                </w:p>
              </w:txbxContent>
            </v:textbox>
          </v:rect>
        </w:pict>
      </w:r>
    </w:p>
    <w:p/>
    <w:p/>
    <w:p/>
    <w:p>
      <w:r>
        <w:t>马上</w:t>
      </w:r>
      <w:r>
        <w:t>抢救，通知医生</w:t>
      </w:r>
    </w:p>
    <w:p>
      <w:r>
        <w:t>→室颤造成心脏骤停时，心前区撞击，装备除颤仪进行非同步电击转复心律</w:t>
      </w:r>
    </w:p>
    <w:p>
      <w:r>
        <w:t>→非室颤造成心脏骤停时，</w:t>
      </w:r>
      <w:r>
        <w:t>马上</w:t>
      </w:r>
      <w:r>
        <w:t>胸外心脏按压，人工呼吸、加压给氧。气管插管后机器通气心电监护等心脏复苏抢救措施</w:t>
      </w:r>
    </w:p>
    <w:p>
      <w:r>
        <w:t>→建立静脉通路，遵医嘱应用抢救药物</w:t>
      </w:r>
    </w:p>
    <w:p>
      <w:r>
        <w:t>→</w:t>
      </w:r>
      <w:r>
        <w:t>实行</w:t>
      </w:r>
      <w:r>
        <w:t>脑复苏，头部置冰袋、冰帽</w:t>
      </w:r>
    </w:p>
    <w:p>
      <w:r>
        <w:t>→严密</w:t>
      </w:r>
      <w:r>
        <w:t>视察</w:t>
      </w:r>
      <w:r>
        <w:t>病人的生命体征、意识、瞳孔的</w:t>
      </w:r>
      <w:r>
        <w:t>改变</w:t>
      </w:r>
      <w:r>
        <w:t>，做好抢救记录</w:t>
      </w:r>
    </w:p>
    <w:p>
      <w:r>
        <w:t>→患者心腹复苏，做好基础护理、心理护理</w:t>
      </w:r>
    </w:p>
    <w:p>
      <w:r>
        <w:t>→记录</w:t>
      </w:r>
    </w:p>
    <w:p>
      <w:r>
        <w:t>{流程}</w:t>
      </w:r>
    </w:p>
    <w:p>
      <w:r>
        <w:t>抢救→通知医生→</w:t>
      </w:r>
      <w:r>
        <w:t>视察</w:t>
      </w:r>
      <w:r>
        <w:t>生命体征→基础、心理护理→记录抢救过程。</w:t>
      </w:r>
    </w:p>
    <w:p/>
    <w:p>
      <w:pPr>
        <w:sectPr>
          <w:type w:val="nextPage"/>
          <w:pgSz w:w="11907" w:h="16839"/>
          <w:pgMar w:top="1134" w:right="1134" w:bottom="1134" w:left="1134" w:header="720" w:footer="720" w:gutter="0"/>
          <w:pgNumType w:start="3"/>
          <w:cols w:space="708"/>
          <w:titlePg w:val="0"/>
        </w:sect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护理单元应付火灾预案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一、目的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明确应付火灾工作规范，确保在发生火灾时，及有效地疏散、安置顾客。</w:t>
      </w:r>
    </w:p>
    <w:p>
      <w:pPr>
        <w:numPr>
          <w:ilvl w:val="0"/>
          <w:numId w:val="2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要去</w:t>
      </w:r>
    </w:p>
    <w:p>
      <w:pPr>
        <w:numPr>
          <w:ilvl w:val="0"/>
          <w:numId w:val="3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发生火灾</w:t>
      </w:r>
    </w:p>
    <w:p>
      <w:pPr>
        <w:widowControl w:val="0"/>
        <w:numPr>
          <w:ilvl w:val="0"/>
          <w:numId w:val="4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保持</w:t>
      </w:r>
      <w:r>
        <w:rPr>
          <w:rFonts w:hint="eastAsia"/>
          <w:lang w:val="en-US" w:eastAsia="zh-CN"/>
        </w:rPr>
        <w:t>冷静</w:t>
      </w:r>
      <w:r>
        <w:rPr>
          <w:rFonts w:hint="eastAsia"/>
          <w:lang w:val="en-US" w:eastAsia="zh-CN"/>
        </w:rPr>
        <w:t>前往查看失火的区域位置</w:t>
      </w:r>
    </w:p>
    <w:p>
      <w:pPr>
        <w:widowControl w:val="0"/>
        <w:numPr>
          <w:ilvl w:val="0"/>
          <w:numId w:val="4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如火势较小、用灭火器、棉胎扑火，并通知保安</w:t>
      </w:r>
    </w:p>
    <w:p>
      <w:pPr>
        <w:widowControl w:val="0"/>
        <w:numPr>
          <w:ilvl w:val="0"/>
          <w:numId w:val="4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如火势较大，</w:t>
      </w:r>
      <w:r>
        <w:rPr>
          <w:rFonts w:hint="eastAsia"/>
          <w:lang w:val="en-US" w:eastAsia="zh-CN"/>
        </w:rPr>
        <w:t>马上</w:t>
      </w:r>
      <w:r>
        <w:rPr>
          <w:rFonts w:hint="eastAsia"/>
          <w:lang w:val="en-US" w:eastAsia="zh-CN"/>
        </w:rPr>
        <w:t xml:space="preserve">拨打保安   及火警   </w:t>
      </w:r>
      <w:r>
        <w:rPr>
          <w:rFonts w:hint="eastAsia"/>
          <w:lang w:val="en-US" w:eastAsia="zh-CN"/>
        </w:rPr>
        <w:t>“</w:t>
      </w:r>
      <w:r>
        <w:rPr>
          <w:rFonts w:hint="eastAsia"/>
          <w:lang w:val="en-US" w:eastAsia="zh-CN"/>
        </w:rPr>
        <w:t>119</w:t>
      </w:r>
      <w:r>
        <w:rPr>
          <w:rFonts w:hint="eastAsia"/>
          <w:lang w:val="en-US" w:eastAsia="zh-CN"/>
        </w:rPr>
        <w:t>”</w:t>
      </w:r>
      <w:r>
        <w:rPr>
          <w:rFonts w:hint="eastAsia"/>
          <w:lang w:val="en-US" w:eastAsia="zh-CN"/>
        </w:rPr>
        <w:t>，并报告火灾位置、火势、被围及受伤人员。是否</w:t>
      </w:r>
      <w:r>
        <w:rPr>
          <w:rFonts w:hint="eastAsia"/>
          <w:lang w:val="en-US" w:eastAsia="zh-CN"/>
        </w:rPr>
        <w:t>须要</w:t>
      </w:r>
      <w:r>
        <w:rPr>
          <w:rFonts w:hint="eastAsia"/>
          <w:lang w:val="en-US" w:eastAsia="zh-CN"/>
        </w:rPr>
        <w:t>疏散的顾客等，</w:t>
      </w:r>
      <w:r>
        <w:rPr>
          <w:rFonts w:hint="eastAsia"/>
          <w:lang w:val="en-US" w:eastAsia="zh-CN"/>
        </w:rPr>
        <w:t>马上</w:t>
      </w:r>
      <w:r>
        <w:rPr>
          <w:rFonts w:hint="eastAsia"/>
          <w:lang w:val="en-US" w:eastAsia="zh-CN"/>
        </w:rPr>
        <w:t>切断电源。报告护理部，</w:t>
      </w:r>
      <w:r>
        <w:rPr>
          <w:rFonts w:hint="eastAsia"/>
          <w:lang w:val="en-US" w:eastAsia="zh-CN"/>
        </w:rPr>
        <w:t>帮助</w:t>
      </w:r>
      <w:r>
        <w:rPr>
          <w:rFonts w:hint="eastAsia"/>
          <w:lang w:val="en-US" w:eastAsia="zh-CN"/>
        </w:rPr>
        <w:t>保安才加扑救。</w:t>
      </w:r>
    </w:p>
    <w:p>
      <w:pPr>
        <w:widowControl w:val="0"/>
        <w:numPr>
          <w:ilvl w:val="0"/>
          <w:numId w:val="4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依据</w:t>
      </w:r>
      <w:r>
        <w:rPr>
          <w:rFonts w:hint="eastAsia"/>
          <w:lang w:val="en-US" w:eastAsia="zh-CN"/>
        </w:rPr>
        <w:t>火灾的位置，确定是否</w:t>
      </w:r>
      <w:r>
        <w:rPr>
          <w:rFonts w:hint="eastAsia"/>
          <w:lang w:val="en-US" w:eastAsia="zh-CN"/>
        </w:rPr>
        <w:t>须要</w:t>
      </w:r>
      <w:r>
        <w:rPr>
          <w:rFonts w:hint="eastAsia"/>
          <w:lang w:val="en-US" w:eastAsia="zh-CN"/>
        </w:rPr>
        <w:t>疏散顾客。若火灾发生在本病区，</w:t>
      </w:r>
      <w:r>
        <w:rPr>
          <w:rFonts w:hint="eastAsia"/>
          <w:lang w:val="en-US" w:eastAsia="zh-CN"/>
        </w:rPr>
        <w:t>马上</w:t>
      </w:r>
      <w:r>
        <w:rPr>
          <w:rFonts w:hint="eastAsia"/>
          <w:lang w:val="en-US" w:eastAsia="zh-CN"/>
        </w:rPr>
        <w:t>通知在岗人员共同维持秩序，稳定顾客</w:t>
      </w:r>
      <w:r>
        <w:rPr>
          <w:rFonts w:hint="eastAsia"/>
          <w:lang w:val="en-US" w:eastAsia="zh-CN"/>
        </w:rPr>
        <w:t>清晰</w:t>
      </w:r>
      <w:r>
        <w:rPr>
          <w:rFonts w:hint="eastAsia"/>
          <w:lang w:val="en-US" w:eastAsia="zh-CN"/>
        </w:rPr>
        <w:t>，若不是发生在本病区的火灾，通知在场工作人员进入戒备状态，听从消防指挥中心调动</w:t>
      </w:r>
    </w:p>
    <w:p>
      <w:pPr>
        <w:widowControl w:val="0"/>
        <w:numPr>
          <w:ilvl w:val="0"/>
          <w:numId w:val="0"/>
        </w:numPr>
        <w:rPr>
          <w:rFonts w:hint="eastAsia"/>
          <w:lang w:val="en-US" w:eastAsia="zh-CN"/>
        </w:rPr>
      </w:pPr>
    </w:p>
    <w:p>
      <w:pPr>
        <w:numPr>
          <w:ilvl w:val="0"/>
          <w:numId w:val="3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疏散顾客以及自救</w:t>
      </w:r>
    </w:p>
    <w:p>
      <w:pPr>
        <w:numPr>
          <w:ilvl w:val="0"/>
          <w:numId w:val="5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疏散顾客时应</w:t>
      </w:r>
      <w:r>
        <w:rPr>
          <w:rFonts w:hint="eastAsia"/>
          <w:lang w:val="en-US" w:eastAsia="zh-CN"/>
        </w:rPr>
        <w:t>留意</w:t>
      </w:r>
      <w:r>
        <w:rPr>
          <w:rFonts w:hint="eastAsia"/>
          <w:lang w:val="en-US" w:eastAsia="zh-CN"/>
        </w:rPr>
        <w:t>一下几点：优先疏散老、小，危重顾客及离货源最近的顾客；从</w:t>
      </w:r>
      <w:r>
        <w:rPr>
          <w:rFonts w:hint="eastAsia"/>
          <w:lang w:val="en-US" w:eastAsia="zh-CN"/>
        </w:rPr>
        <w:t>平安</w:t>
      </w:r>
      <w:r>
        <w:rPr>
          <w:rFonts w:hint="eastAsia"/>
          <w:lang w:val="en-US" w:eastAsia="zh-CN"/>
        </w:rPr>
        <w:t>门经楼梯转移到</w:t>
      </w:r>
      <w:r>
        <w:rPr>
          <w:rFonts w:hint="eastAsia"/>
          <w:lang w:val="en-US" w:eastAsia="zh-CN"/>
        </w:rPr>
        <w:t>平安</w:t>
      </w:r>
      <w:r>
        <w:rPr>
          <w:rFonts w:hint="eastAsia"/>
          <w:lang w:val="en-US" w:eastAsia="zh-CN"/>
        </w:rPr>
        <w:t>地区，切勿乘坐电梯：有浓烟，用湿毛巾捂口鼻转移；离开后，关好门防止火势</w:t>
      </w:r>
      <w:r>
        <w:rPr>
          <w:rFonts w:hint="eastAsia"/>
          <w:lang w:val="en-US" w:eastAsia="zh-CN"/>
        </w:rPr>
        <w:t>扩散</w:t>
      </w:r>
      <w:r>
        <w:rPr>
          <w:rFonts w:hint="eastAsia"/>
          <w:lang w:val="en-US" w:eastAsia="zh-CN"/>
        </w:rPr>
        <w:t>；清点顾客及工作人员。</w:t>
      </w:r>
    </w:p>
    <w:p>
      <w:pPr>
        <w:numPr>
          <w:ilvl w:val="0"/>
          <w:numId w:val="5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处于被困</w:t>
      </w:r>
      <w:r>
        <w:rPr>
          <w:rFonts w:hint="eastAsia"/>
          <w:lang w:val="en-US" w:eastAsia="zh-CN"/>
        </w:rPr>
        <w:t>状况</w:t>
      </w:r>
      <w:r>
        <w:rPr>
          <w:rFonts w:hint="eastAsia"/>
          <w:lang w:val="en-US" w:eastAsia="zh-CN"/>
        </w:rPr>
        <w:t>下，楼层较矮时用床单或绳索连接后从窗户</w:t>
      </w:r>
      <w:r>
        <w:rPr>
          <w:rFonts w:hint="eastAsia"/>
          <w:lang w:val="en-US" w:eastAsia="zh-CN"/>
        </w:rPr>
        <w:t>逃命</w:t>
      </w:r>
      <w:r>
        <w:rPr>
          <w:rFonts w:hint="eastAsia"/>
          <w:lang w:val="en-US" w:eastAsia="zh-CN"/>
        </w:rPr>
        <w:t>；若楼层较高，</w:t>
      </w:r>
      <w:r>
        <w:rPr>
          <w:rFonts w:hint="eastAsia"/>
          <w:lang w:val="en-US" w:eastAsia="zh-CN"/>
        </w:rPr>
        <w:t>状况</w:t>
      </w:r>
      <w:r>
        <w:rPr>
          <w:rFonts w:hint="eastAsia"/>
          <w:lang w:val="en-US" w:eastAsia="zh-CN"/>
        </w:rPr>
        <w:t>允许下可打湿毛巾、棉被等物品进入未燃烧的房间，用湿毛棉被将门缝堵死，紧闭门窗后向外发出求救信号，等待营救。</w:t>
      </w:r>
    </w:p>
    <w:p>
      <w:pPr>
        <w:numPr>
          <w:ilvl w:val="0"/>
          <w:numId w:val="0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三、应急预案</w:t>
      </w:r>
    </w:p>
    <w:p>
      <w:r>
        <w:rPr>
          <w:sz w:val="20"/>
        </w:rPr>
        <w:pict>
          <v:rect id="矩形 101" o:spid="_x0000_s1123" style="width:84.75pt;height:21pt;margin-top:3.7pt;margin-left:51.75pt;mso-wrap-style:square;position:absolute;v-text-anchor:top;z-index:251757568" filled="t" fillcolor="white" stroked="t" strokecolor="#739cc3" strokeweight="1.25pt">
            <v:fill color2="white" angle="90" focusposition="0,0" focussize="" focus="0"/>
            <v:stroke linestyle="single"/>
            <o:lock v:ext="edit" aspectratio="f"/>
            <v:textbox style="layout-flow:horizontal">
              <w:txbxContent>
                <w:p>
                  <w:pPr>
                    <w:rPr>
                      <w:rFonts w:hint="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发觉</w:t>
                  </w:r>
                  <w:r>
                    <w:rPr>
                      <w:rFonts w:hint="eastAsia"/>
                      <w:lang w:val="en-US" w:eastAsia="zh-CN"/>
                    </w:rPr>
                    <w:t>失火</w:t>
                  </w:r>
                </w:p>
              </w:txbxContent>
            </v:textbox>
          </v:rect>
        </w:pict>
      </w:r>
    </w:p>
    <w:p/>
    <w:p>
      <w:r>
        <w:rPr>
          <w:sz w:val="20"/>
        </w:rPr>
        <w:pict>
          <v:line id="直线 124" o:spid="_x0000_s1124" style="mso-wrap-style:square;position:absolute;z-index:251781120" from="136.5pt,10.25pt" to="136.55pt,26pt" stroked="t" strokecolor="#739cc3" strokeweight="1.25pt">
            <v:stroke linestyle="single" endarrow="open"/>
            <o:lock v:ext="edit" aspectratio="f"/>
          </v:line>
        </w:pict>
      </w:r>
      <w:r>
        <w:rPr>
          <w:sz w:val="20"/>
        </w:rPr>
        <w:pict>
          <v:line id="直线 123" o:spid="_x0000_s1125" style="mso-wrap-style:square;position:absolute;z-index:251780096" from="33.75pt,10.25pt" to="33.8pt,25.25pt" stroked="t" strokecolor="#739cc3" strokeweight="1.25pt">
            <v:stroke linestyle="single" endarrow="open"/>
            <o:lock v:ext="edit" aspectratio="f"/>
          </v:line>
        </w:pict>
      </w:r>
      <w:r>
        <w:rPr>
          <w:sz w:val="20"/>
        </w:rPr>
        <w:pict>
          <v:line id="直线 122" o:spid="_x0000_s1126" style="flip:y;mso-wrap-style:square;position:absolute;z-index:251779072" from="33.75pt,10.3pt" to="138pt,11pt" stroked="t" strokecolor="#739cc3" strokeweight="1.25pt">
            <v:stroke linestyle="single"/>
            <o:lock v:ext="edit" aspectratio="f"/>
          </v:line>
        </w:pict>
      </w:r>
      <w:r>
        <w:rPr>
          <w:sz w:val="20"/>
        </w:rPr>
        <w:pict>
          <v:line id="直线 121" o:spid="_x0000_s1127" style="mso-wrap-style:square;position:absolute;z-index:251778048" from="87.75pt,1.25pt" to="87.8pt,12.5pt" stroked="t" strokecolor="#739cc3" strokeweight="1.25pt">
            <v:stroke linestyle="single" endarrow="open"/>
            <o:lock v:ext="edit" aspectratio="f"/>
          </v:line>
        </w:pict>
      </w:r>
    </w:p>
    <w:p/>
    <w:p>
      <w:r>
        <w:rPr>
          <w:sz w:val="20"/>
        </w:rPr>
        <w:pict>
          <v:rect id="矩形 103" o:spid="_x0000_s1128" style="width:84.75pt;height:22.5pt;margin-top:2.7pt;margin-left:107.25pt;mso-wrap-style:square;position:absolute;v-text-anchor:top;z-index:251759616" filled="t" fillcolor="white" stroked="t" strokecolor="#739cc3" strokeweight="1.25pt">
            <v:fill color2="white" angle="90" focusposition="0,0" focussize="" focus="0"/>
            <v:stroke joinstyle="miter" linestyle="single"/>
            <v:shadow color="gray"/>
            <o:lock v:ext="edit" aspectratio="f"/>
            <v:textbox style="layout-flow:horizontal">
              <w:txbxContent>
                <w:p>
                  <w:pPr>
                    <w:rPr>
                      <w:rFonts w:hint="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火势较大</w:t>
                  </w:r>
                </w:p>
              </w:txbxContent>
            </v:textbox>
          </v:rect>
        </w:pict>
      </w:r>
      <w:r>
        <w:rPr>
          <w:sz w:val="20"/>
        </w:rPr>
        <w:pict>
          <v:rect id="矩形 104" o:spid="_x0000_s1129" style="width:84.75pt;height:20.95pt;margin-top:1.95pt;margin-left:342.75pt;mso-wrap-style:square;position:absolute;v-text-anchor:top;z-index:251760640" filled="t" fillcolor="white" stroked="t" strokecolor="#739cc3" strokeweight="1.25pt">
            <v:fill color2="white" angle="90" focusposition="0,0" focussize="" focus="0"/>
            <v:stroke joinstyle="miter" linestyle="single"/>
            <v:shadow color="gray"/>
            <o:lock v:ext="edit" aspectratio="f"/>
            <v:textbox style="layout-flow:horizontal">
              <w:txbxContent>
                <w:p>
                  <w:pPr>
                    <w:rPr>
                      <w:rFonts w:hint="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非本病区火灾</w:t>
                  </w:r>
                </w:p>
              </w:txbxContent>
            </v:textbox>
          </v:rect>
        </w:pict>
      </w:r>
      <w:r>
        <w:rPr>
          <w:sz w:val="20"/>
        </w:rPr>
        <w:pict>
          <v:rect id="矩形 102" o:spid="_x0000_s1130" style="width:84.75pt;height:21.65pt;margin-top:2.7pt;margin-left:-9pt;mso-wrap-style:square;position:absolute;v-text-anchor:top;z-index:251758592" filled="t" fillcolor="white" stroked="t" strokecolor="#739cc3" strokeweight="1.25pt">
            <v:fill color2="white" angle="90" focusposition="0,0" focussize="" focus="0"/>
            <v:stroke joinstyle="miter" linestyle="single"/>
            <v:shadow color="gray"/>
            <o:lock v:ext="edit" aspectratio="f"/>
            <v:textbox style="layout-flow:horizontal">
              <w:txbxContent>
                <w:p>
                  <w:pPr>
                    <w:rPr>
                      <w:rFonts w:hint="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火势较小</w:t>
                  </w:r>
                </w:p>
              </w:txbxContent>
            </v:textbox>
          </v:rect>
        </w:pict>
      </w:r>
    </w:p>
    <w:p/>
    <w:p>
      <w:r>
        <w:rPr>
          <w:sz w:val="20"/>
        </w:rPr>
        <w:pict>
          <v:line id="直线 131" o:spid="_x0000_s1131" style="mso-wrap-style:square;position:absolute;z-index:251788288" from="251.25pt,10pt" to="251.3pt,33.25pt" stroked="t" strokecolor="#739cc3" strokeweight="1.25pt">
            <v:stroke linestyle="single" endarrow="open"/>
            <o:lock v:ext="edit" aspectratio="f"/>
          </v:line>
        </w:pict>
      </w:r>
      <w:r>
        <w:rPr>
          <w:sz w:val="20"/>
        </w:rPr>
        <w:pict>
          <v:line id="直线 130" o:spid="_x0000_s1132" style="mso-wrap-style:square;position:absolute;z-index:251787264" from="175.5pt,9.25pt" to="175.55pt,32.5pt" stroked="t" strokecolor="#739cc3" strokeweight="1.25pt">
            <v:stroke linestyle="single" endarrow="open"/>
            <o:lock v:ext="edit" aspectratio="f"/>
          </v:line>
        </w:pict>
      </w:r>
      <w:r>
        <w:rPr>
          <w:sz w:val="20"/>
        </w:rPr>
        <w:pict>
          <v:line id="直线 129" o:spid="_x0000_s1133" style="mso-wrap-style:square;position:absolute;z-index:251786240" from="106.5pt,9.25pt" to="106.55pt,35.5pt" stroked="t" strokecolor="#739cc3" strokeweight="1.25pt">
            <v:stroke linestyle="single" endarrow="open"/>
            <o:lock v:ext="edit" aspectratio="f"/>
          </v:line>
        </w:pict>
      </w:r>
      <w:r>
        <w:rPr>
          <w:sz w:val="20"/>
        </w:rPr>
        <w:pict>
          <v:line id="直线 128" o:spid="_x0000_s1134" style="mso-wrap-style:square;position:absolute;z-index:251785216" from="105.75pt,10pt" to="250.5pt,10.05pt" stroked="t" strokecolor="#739cc3" strokeweight="1.25pt">
            <v:stroke linestyle="single"/>
            <o:lock v:ext="edit" aspectratio="f"/>
          </v:line>
        </w:pict>
      </w:r>
      <w:r>
        <w:rPr>
          <w:sz w:val="20"/>
        </w:rPr>
        <w:pict>
          <v:line id="直线 127" o:spid="_x0000_s1135" style="mso-wrap-style:square;position:absolute;z-index:251784192" from="136.5pt,1.75pt" to="136.55pt,10pt" stroked="t" strokecolor="#739cc3" strokeweight="1.25pt">
            <v:stroke linestyle="single" endarrow="open"/>
            <o:lock v:ext="edit" aspectratio="f"/>
          </v:line>
        </w:pict>
      </w:r>
      <w:r>
        <w:rPr>
          <w:sz w:val="20"/>
        </w:rPr>
        <w:pict>
          <v:line id="直线 125" o:spid="_x0000_s1136" style="mso-wrap-style:square;position:absolute;z-index:251782144" from="30pt,1.75pt" to="30.05pt,14.5pt" stroked="t" strokecolor="#739cc3" strokeweight="1.25pt">
            <v:stroke linestyle="single" endarrow="open"/>
            <o:lock v:ext="edit" aspectratio="f"/>
          </v:line>
        </w:pict>
      </w:r>
    </w:p>
    <w:p>
      <w:r>
        <w:rPr>
          <w:sz w:val="20"/>
        </w:rPr>
        <w:pict>
          <v:rect id="矩形 110" o:spid="_x0000_s1137" style="width:84.75pt;height:35.2pt;margin-top:1.2pt;margin-left:345.75pt;mso-wrap-style:square;position:absolute;v-text-anchor:top;z-index:251766784" filled="t" fillcolor="white" stroked="t" strokecolor="#739cc3" strokeweight="1.25pt">
            <v:fill color2="white" angle="90" focusposition="0,0" focussize="" focus="0"/>
            <v:stroke joinstyle="miter" linestyle="single"/>
            <v:shadow color="gray"/>
            <o:lock v:ext="edit" aspectratio="f"/>
            <v:textbox style="layout-flow:horizontal">
              <w:txbxContent>
                <w:p>
                  <w:pPr>
                    <w:rPr>
                      <w:rFonts w:hint="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查看失火区域位置</w:t>
                  </w:r>
                </w:p>
              </w:txbxContent>
            </v:textbox>
          </v:rect>
        </w:pict>
      </w:r>
      <w:r>
        <w:rPr>
          <w:sz w:val="20"/>
        </w:rPr>
        <w:pict>
          <v:rect id="矩形 105" o:spid="_x0000_s1138" style="width:84.75pt;height:21.75pt;margin-top:2.7pt;margin-left:-32.25pt;mso-wrap-style:square;position:absolute;v-text-anchor:top;z-index:251761664" filled="t" fillcolor="white" stroked="t" strokecolor="#739cc3" strokeweight="1.25pt">
            <v:fill color2="white" angle="90" focusposition="0,0" focussize="" focus="0"/>
            <v:stroke joinstyle="miter" linestyle="single"/>
            <v:shadow color="gray"/>
            <o:lock v:ext="edit" aspectratio="f"/>
            <v:textbox style="layout-flow:horizontal">
              <w:txbxContent>
                <w:p>
                  <w:pPr>
                    <w:rPr>
                      <w:rFonts w:hint="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组织人员灭火</w:t>
                  </w:r>
                </w:p>
              </w:txbxContent>
            </v:textbox>
          </v:rect>
        </w:pict>
      </w:r>
    </w:p>
    <w:p>
      <w:r>
        <w:rPr>
          <w:sz w:val="20"/>
        </w:rPr>
        <w:pict>
          <v:rect id="矩形 109" o:spid="_x0000_s1139" style="width:66.8pt;height:75.7pt;margin-top:9.95pt;margin-left:231.75pt;mso-wrap-style:square;position:absolute;v-text-anchor:top;z-index:251765760" filled="t" fillcolor="white" stroked="t" strokecolor="#739cc3" strokeweight="1.25pt">
            <v:fill color2="white" angle="90" focusposition="0,0" focussize="" focus="0"/>
            <v:stroke joinstyle="miter" linestyle="single"/>
            <v:shadow color="gray"/>
            <o:lock v:ext="edit" aspectratio="f"/>
            <v:textbox style="layout-flow:horizontal">
              <w:txbxContent>
                <w:p>
                  <w:pPr>
                    <w:rPr>
                      <w:rFonts w:hint="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切断火灾现在的氧气设备开端，撤除易燃等</w:t>
                  </w:r>
                  <w:r>
                    <w:rPr>
                      <w:rFonts w:hint="eastAsia"/>
                      <w:lang w:val="en-US" w:eastAsia="zh-CN"/>
                    </w:rPr>
                    <w:t>危急</w:t>
                  </w:r>
                  <w:r>
                    <w:rPr>
                      <w:rFonts w:hint="eastAsia"/>
                      <w:lang w:val="en-US" w:eastAsia="zh-CN"/>
                    </w:rPr>
                    <w:t>品</w:t>
                  </w:r>
                </w:p>
              </w:txbxContent>
            </v:textbox>
          </v:rect>
        </w:pict>
      </w:r>
      <w:r>
        <w:rPr>
          <w:sz w:val="20"/>
        </w:rPr>
        <w:pict>
          <v:rect id="矩形 108" o:spid="_x0000_s1140" style="width:75pt;height:75pt;margin-top:9.95pt;margin-left:142.5pt;mso-wrap-style:square;position:absolute;v-text-anchor:top;z-index:251764736" filled="t" fillcolor="white" stroked="t" strokecolor="#739cc3" strokeweight="1.25pt">
            <v:fill color2="white" angle="90" focusposition="0,0" focussize="" focus="0"/>
            <v:stroke joinstyle="miter" linestyle="single"/>
            <v:shadow color="gray"/>
            <o:lock v:ext="edit" aspectratio="f"/>
            <v:textbox style="layout-flow:horizontal">
              <w:txbxContent>
                <w:p>
                  <w:pPr>
                    <w:rPr>
                      <w:rFonts w:hint="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与在岗人员共同维持铁序，并报告护理部、院总值班室</w:t>
                  </w:r>
                </w:p>
              </w:txbxContent>
            </v:textbox>
          </v:rect>
        </w:pict>
      </w:r>
      <w:r>
        <w:rPr>
          <w:sz w:val="20"/>
        </w:rPr>
        <w:pict>
          <v:rect id="矩形 107" o:spid="_x0000_s1141" style="width:60.8pt;height:71.2pt;margin-top:11.45pt;margin-left:77.25pt;mso-wrap-style:square;position:absolute;v-text-anchor:top;z-index:251763712" filled="t" fillcolor="white" stroked="t" strokecolor="#739cc3" strokeweight="1.25pt">
            <v:fill color2="white" angle="90" focusposition="0,0" focussize="" focus="0"/>
            <v:stroke joinstyle="miter" linestyle="single"/>
            <v:shadow color="gray"/>
            <o:lock v:ext="edit" aspectratio="f"/>
            <v:textbox style="layout-flow:horizontal">
              <w:txbxContent>
                <w:p>
                  <w:pPr>
                    <w:rPr>
                      <w:rFonts w:hint="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报警119</w:t>
                  </w:r>
                </w:p>
                <w:p>
                  <w:pPr>
                    <w:rPr>
                      <w:rFonts w:hint="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通知保安</w:t>
                  </w:r>
                </w:p>
                <w:p>
                  <w:pPr>
                    <w:rPr>
                      <w:rFonts w:hint="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893</w:t>
                  </w:r>
                </w:p>
              </w:txbxContent>
            </v:textbox>
          </v:rect>
        </w:pict>
      </w:r>
    </w:p>
    <w:p>
      <w:r>
        <w:rPr>
          <w:sz w:val="20"/>
        </w:rPr>
        <w:pict>
          <v:line id="直线 126" o:spid="_x0000_s1142" style="mso-wrap-style:square;position:absolute;z-index:251783168" from="30pt,1.75pt" to="30.05pt,12.25pt" stroked="t" strokecolor="#739cc3" strokeweight="1.25pt">
            <v:stroke linestyle="single" endarrow="open"/>
            <o:lock v:ext="edit" aspectratio="f"/>
          </v:line>
        </w:pict>
      </w:r>
    </w:p>
    <w:p>
      <w:r>
        <w:rPr>
          <w:sz w:val="20"/>
        </w:rPr>
        <w:pict>
          <v:rect id="矩形 106" o:spid="_x0000_s1143" style="width:84.75pt;height:22.4pt;margin-top:0.45pt;margin-left:-33.75pt;mso-wrap-style:square;position:absolute;v-text-anchor:top;z-index:251762688" filled="t" fillcolor="white" stroked="t" strokecolor="#739cc3" strokeweight="1.25pt">
            <v:fill color2="white" angle="90" focusposition="0,0" focussize="" focus="0"/>
            <v:stroke joinstyle="miter" linestyle="single"/>
            <v:shadow color="gray"/>
            <o:lock v:ext="edit" aspectratio="f"/>
            <v:textbox style="layout-flow:horizontal">
              <w:txbxContent>
                <w:p>
                  <w:pPr>
                    <w:rPr>
                      <w:rFonts w:hint="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报告后勤保障部</w:t>
                  </w:r>
                </w:p>
              </w:txbxContent>
            </v:textbox>
          </v:rect>
        </w:pict>
      </w:r>
    </w:p>
    <w:p>
      <w:r>
        <w:rPr>
          <w:sz w:val="20"/>
        </w:rPr>
        <w:pict>
          <v:rect id="矩形 111" o:spid="_x0000_s1144" style="width:74.3pt;height:77.2pt;margin-top:3.2pt;margin-left:345.75pt;mso-wrap-style:square;position:absolute;v-text-anchor:top;z-index:251767808" filled="t" fillcolor="white" stroked="t" strokecolor="#739cc3" strokeweight="1.25pt">
            <v:fill color2="white" angle="90" focusposition="0,0" focussize="" focus="0"/>
            <v:stroke joinstyle="miter" linestyle="single"/>
            <v:shadow color="gray"/>
            <o:lock v:ext="edit" aspectratio="f"/>
            <v:textbox style="layout-flow:horizontal">
              <w:txbxContent>
                <w:p>
                  <w:pPr>
                    <w:rPr>
                      <w:rFonts w:hint="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通知</w:t>
                  </w:r>
                  <w:r>
                    <w:rPr>
                      <w:rFonts w:hint="eastAsia"/>
                      <w:lang w:val="en-US" w:eastAsia="zh-CN"/>
                    </w:rPr>
                    <w:t>全部</w:t>
                  </w:r>
                  <w:r>
                    <w:rPr>
                      <w:rFonts w:hint="eastAsia"/>
                      <w:lang w:val="en-US" w:eastAsia="zh-CN"/>
                    </w:rPr>
                    <w:t>在场员工进入戒备状态，听从消防指挥中心指挥</w:t>
                  </w:r>
                </w:p>
              </w:txbxContent>
            </v:textbox>
          </v:rect>
        </w:pict>
      </w:r>
    </w:p>
    <w:p/>
    <w:p/>
    <w:p>
      <w:pPr>
        <w:rPr>
          <w:sz w:val="20"/>
        </w:rPr>
      </w:pPr>
      <w:r>
        <w:rPr>
          <w:sz w:val="20"/>
        </w:rPr>
        <w:pict>
          <v:line id="直线 147" o:spid="_x0000_s1145" style="mso-wrap-style:square;position:absolute;z-index:251804672" from="222.75pt,258.5pt" to="222.8pt,272pt" stroked="t" strokecolor="#739cc3" strokeweight="1.25pt">
            <v:stroke linestyle="single" endarrow="open"/>
            <o:lock v:ext="edit" aspectratio="f"/>
          </v:line>
        </w:pict>
      </w:r>
      <w:r>
        <w:rPr>
          <w:sz w:val="20"/>
        </w:rPr>
        <w:pict>
          <v:line id="直线 146" o:spid="_x0000_s1146" style="mso-wrap-style:square;position:absolute;z-index:251803648" from="223.5pt,221pt" to="223.55pt,236.75pt" stroked="t" strokecolor="#739cc3" strokeweight="1.25pt">
            <v:stroke linestyle="single" endarrow="open"/>
            <o:lock v:ext="edit" aspectratio="f"/>
          </v:line>
        </w:pict>
      </w:r>
      <w:r>
        <w:rPr>
          <w:sz w:val="20"/>
        </w:rPr>
        <w:pict>
          <v:line id="直线 145" o:spid="_x0000_s1147" style="mso-wrap-style:square;position:absolute;z-index:251802624" from="223.5pt,176pt" to="223.55pt,194.75pt" stroked="t" strokecolor="#739cc3" strokeweight="1.25pt">
            <v:stroke linestyle="single" endarrow="open"/>
            <o:lock v:ext="edit" aspectratio="f"/>
          </v:line>
        </w:pict>
      </w:r>
      <w:r>
        <w:rPr>
          <w:sz w:val="20"/>
        </w:rPr>
        <w:pict>
          <v:line id="直线 143" o:spid="_x0000_s1148" style="mso-wrap-style:square;position:absolute;z-index:251800576" from="286.5pt,160.25pt" to="4in,178.65pt" stroked="t" strokecolor="#739cc3" strokeweight="1.25pt">
            <v:stroke linestyle="single" endarrow="open"/>
            <o:lock v:ext="edit" aspectratio="f"/>
          </v:line>
        </w:pict>
      </w:r>
      <w:r>
        <w:rPr>
          <w:sz w:val="20"/>
        </w:rPr>
        <w:pict>
          <v:line id="直线 144" o:spid="_x0000_s1149" style="mso-wrap-style:square;position:absolute;z-index:251801600" from="158.25pt,176pt" to="4in,176.05pt" stroked="t" strokecolor="#739cc3" strokeweight="1.25pt">
            <v:stroke linestyle="single"/>
            <o:lock v:ext="edit" aspectratio="f"/>
          </v:line>
        </w:pict>
      </w:r>
      <w:r>
        <w:rPr>
          <w:sz w:val="20"/>
        </w:rPr>
        <w:pict>
          <v:rect id="矩形 118" o:spid="_x0000_s1150" style="width:122.2pt;height:26.2pt;margin-top:195.2pt;margin-left:161.25pt;mso-wrap-style:square;position:absolute;v-text-anchor:top;z-index:251774976" filled="t" fillcolor="white" stroked="t" strokecolor="#739cc3" strokeweight="1.25pt">
            <v:fill color2="white" angle="90" focusposition="0,0" focussize="" focus="0"/>
            <v:stroke joinstyle="miter" linestyle="single"/>
            <v:shadow color="gray"/>
            <o:lock v:ext="edit" aspectratio="f"/>
            <v:textbox style="layout-flow:horizontal">
              <w:txbxContent>
                <w:p>
                  <w:pPr>
                    <w:rPr>
                      <w:rFonts w:hint="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勿乘电梯，经</w:t>
                  </w:r>
                  <w:r>
                    <w:rPr>
                      <w:rFonts w:hint="eastAsia"/>
                      <w:lang w:val="en-US" w:eastAsia="zh-CN"/>
                    </w:rPr>
                    <w:t>平安</w:t>
                  </w:r>
                  <w:r>
                    <w:rPr>
                      <w:rFonts w:hint="eastAsia"/>
                      <w:lang w:val="en-US" w:eastAsia="zh-CN"/>
                    </w:rPr>
                    <w:t>通道</w:t>
                  </w:r>
                </w:p>
              </w:txbxContent>
            </v:textbox>
          </v:rect>
        </w:pict>
      </w:r>
      <w:r>
        <w:rPr>
          <w:sz w:val="20"/>
        </w:rPr>
        <w:pict>
          <v:rect id="矩形 120" o:spid="_x0000_s1151" style="width:90.7pt;height:23.95pt;margin-top:234.95pt;margin-left:189.75pt;mso-wrap-style:square;position:absolute;v-text-anchor:top;z-index:251777024" filled="t" fillcolor="white" stroked="t" strokecolor="#739cc3" strokeweight="1.25pt">
            <v:fill color2="white" angle="90" focusposition="0,0" focussize="" focus="0"/>
            <v:stroke joinstyle="miter" linestyle="single"/>
            <v:shadow color="gray"/>
            <o:lock v:ext="edit" aspectratio="f"/>
            <v:textbox style="layout-flow:horizontal">
              <w:txbxContent>
                <w:p>
                  <w:pPr>
                    <w:jc w:val="center"/>
                    <w:rPr>
                      <w:rFonts w:hint="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平安</w:t>
                  </w:r>
                  <w:r>
                    <w:rPr>
                      <w:rFonts w:hint="eastAsia"/>
                      <w:lang w:val="en-US" w:eastAsia="zh-CN"/>
                    </w:rPr>
                    <w:t>地区</w:t>
                  </w:r>
                </w:p>
              </w:txbxContent>
            </v:textbox>
          </v:rect>
        </w:pict>
      </w:r>
      <w:r>
        <w:rPr>
          <w:sz w:val="20"/>
        </w:rPr>
        <w:pict>
          <v:rect id="矩形 119" o:spid="_x0000_s1152" style="width:103.5pt;height:47.25pt;margin-top:272.45pt;margin-left:179.25pt;mso-wrap-style:square;position:absolute;v-text-anchor:top;z-index:251776000" filled="t" fillcolor="white" stroked="t" strokecolor="#739cc3" strokeweight="1.25pt">
            <v:fill color2="white" angle="90" focusposition="0,0" focussize="" focus="0"/>
            <v:stroke joinstyle="miter" linestyle="single"/>
            <v:shadow color="gray"/>
            <o:lock v:ext="edit" aspectratio="f"/>
            <v:textbox style="layout-flow:horizontal">
              <w:txbxContent>
                <w:p>
                  <w:pPr>
                    <w:rPr>
                      <w:rFonts w:hint="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清点顾客及员工数目，向现场指挥中心报告</w:t>
                  </w:r>
                </w:p>
              </w:txbxContent>
            </v:textbox>
          </v:rect>
        </w:pict>
      </w:r>
      <w:r>
        <w:rPr>
          <w:sz w:val="20"/>
        </w:rPr>
        <w:pict>
          <v:line id="直线 142" o:spid="_x0000_s1153" style="mso-wrap-style:square;position:absolute;z-index:251799552" from="158.25pt,164pt" to="158.3pt,177.5pt" stroked="t" strokecolor="#739cc3" strokeweight="1.25pt">
            <v:stroke linestyle="single" endarrow="open"/>
            <o:lock v:ext="edit" aspectratio="f"/>
          </v:line>
        </w:pict>
      </w:r>
      <w:r>
        <w:rPr>
          <w:sz w:val="20"/>
        </w:rPr>
        <w:pict>
          <v:line id="直线 141" o:spid="_x0000_s1154" style="mso-wrap-style:square;position:absolute;z-index:251798528" from="287.25pt,125pt" to="287.3pt,137.75pt" stroked="t" strokecolor="#739cc3" strokeweight="1.25pt">
            <v:stroke linestyle="single" endarrow="open"/>
            <o:lock v:ext="edit" aspectratio="f"/>
          </v:line>
        </w:pict>
      </w:r>
      <w:r>
        <w:rPr>
          <w:sz w:val="20"/>
        </w:rPr>
        <w:pict>
          <v:line id="直线 140" o:spid="_x0000_s1155" style="mso-wrap-style:square;position:absolute;z-index:251797504" from="159.75pt,124.25pt" to="159.8pt,141.5pt" stroked="t" strokecolor="#739cc3" strokeweight="1.25pt">
            <v:stroke linestyle="single" endarrow="open"/>
            <o:lock v:ext="edit" aspectratio="f"/>
          </v:line>
        </w:pict>
      </w:r>
      <w:r>
        <w:rPr>
          <w:sz w:val="20"/>
        </w:rPr>
        <w:pict>
          <v:line id="直线 139" o:spid="_x0000_s1156" style="mso-wrap-style:square;position:absolute;z-index:251796480" from="4in,80.75pt" to="288.05pt,88.25pt" stroked="t" strokecolor="#739cc3" strokeweight="1.25pt">
            <v:stroke linestyle="single" endarrow="open"/>
            <o:lock v:ext="edit" aspectratio="f"/>
          </v:line>
        </w:pict>
      </w:r>
      <w:r>
        <w:rPr>
          <w:sz w:val="20"/>
        </w:rPr>
        <w:pict>
          <v:line id="直线 138" o:spid="_x0000_s1157" style="mso-wrap-style:square;position:absolute;z-index:251795456" from="165pt,81.5pt" to="165.05pt,89pt" stroked="t" strokecolor="#739cc3" strokeweight="1.25pt">
            <v:stroke linestyle="single" endarrow="open"/>
            <o:lock v:ext="edit" aspectratio="f"/>
          </v:line>
        </w:pict>
      </w:r>
      <w:r>
        <w:rPr>
          <w:sz w:val="20"/>
        </w:rPr>
        <w:pict>
          <v:rect id="矩形 114" o:spid="_x0000_s1158" style="width:84.75pt;height:35.15pt;margin-top:88.75pt;margin-left:117pt;mso-wrap-style:square;position:absolute;v-text-anchor:top;z-index:251770880" filled="t" fillcolor="white" stroked="t" strokecolor="#739cc3" strokeweight="1.25pt">
            <v:fill color2="white" angle="90" focusposition="0,0" focussize="" focus="0"/>
            <v:stroke joinstyle="miter" linestyle="single"/>
            <v:shadow color="gray"/>
            <o:lock v:ext="edit" aspectratio="f"/>
            <v:textbox style="layout-flow:horizontal">
              <w:txbxContent>
                <w:p>
                  <w:pPr>
                    <w:jc w:val="left"/>
                    <w:rPr>
                      <w:rFonts w:hint="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能行走的顾客</w:t>
                  </w:r>
                </w:p>
              </w:txbxContent>
            </v:textbox>
          </v:rect>
        </w:pict>
      </w:r>
      <w:r>
        <w:rPr>
          <w:sz w:val="20"/>
        </w:rPr>
        <w:pict>
          <v:line id="直线 137" o:spid="_x0000_s1159" style="mso-wrap-style:square;position:absolute;z-index:251794432" from="163.55pt,81.5pt" to="287.25pt,81.55pt" stroked="t" strokecolor="#739cc3" strokeweight="1.25pt">
            <v:stroke linestyle="single"/>
            <o:lock v:ext="edit" aspectratio="f"/>
          </v:line>
        </w:pict>
      </w:r>
      <w:r>
        <w:rPr>
          <w:sz w:val="20"/>
        </w:rPr>
        <w:pict>
          <v:line id="直线 136" o:spid="_x0000_s1160" style="mso-wrap-style:square;position:absolute;z-index:251793408" from="236.25pt,74.75pt" to="236.3pt,82.25pt" stroked="t" strokecolor="#739cc3" strokeweight="1.25pt">
            <v:stroke linestyle="single" endarrow="open"/>
            <o:lock v:ext="edit" aspectratio="f"/>
          </v:line>
        </w:pict>
      </w:r>
      <w:r>
        <w:rPr>
          <w:sz w:val="20"/>
        </w:rPr>
        <w:pict>
          <v:line id="直线 135" o:spid="_x0000_s1161" style="mso-wrap-style:square;position:absolute;z-index:251792384" from="240.75pt,23pt" to="240.8pt,42.5pt" stroked="t" strokecolor="#739cc3" strokeweight="1.25pt">
            <v:stroke linestyle="single" endarrow="open"/>
            <o:lock v:ext="edit" aspectratio="f"/>
          </v:line>
        </w:pict>
      </w:r>
      <w:r>
        <w:rPr>
          <w:sz w:val="20"/>
        </w:rPr>
        <w:pict>
          <v:line id="直线 134" o:spid="_x0000_s1162" style="mso-wrap-style:square;position:absolute;z-index:251791360" from="124.5pt,23.75pt" to="124.55pt,41.75pt" stroked="t" strokecolor="#739cc3" strokeweight="1.25pt">
            <v:stroke linestyle="single" endarrow="open"/>
            <o:lock v:ext="edit" aspectratio="f"/>
          </v:line>
        </w:pict>
      </w:r>
      <w:r>
        <w:rPr>
          <w:sz w:val="20"/>
        </w:rPr>
        <w:pict>
          <v:line id="直线 133" o:spid="_x0000_s1163" style="flip:x;mso-wrap-style:square;position:absolute;z-index:251790336" from="123.75pt,23.75pt" to="242.25pt,23.8pt" stroked="t" strokecolor="#739cc3" strokeweight="1.25pt">
            <v:stroke linestyle="single"/>
            <o:lock v:ext="edit" aspectratio="f"/>
          </v:line>
        </w:pict>
      </w:r>
      <w:r>
        <w:rPr>
          <w:sz w:val="20"/>
        </w:rPr>
        <w:pict>
          <v:line id="直线 132" o:spid="_x0000_s1164" style="mso-wrap-style:square;position:absolute;z-index:251789312" from="178.5pt,16.25pt" to="178.55pt,23.75pt" stroked="t" strokecolor="#739cc3" strokeweight="1.25pt">
            <v:stroke linestyle="single" endarrow="open"/>
            <o:lock v:ext="edit" aspectratio="f"/>
          </v:line>
        </w:pict>
      </w:r>
      <w:r>
        <w:rPr>
          <w:sz w:val="20"/>
        </w:rPr>
        <w:pict>
          <v:rect id="矩形 117" o:spid="_x0000_s1165" style="width:84.75pt;height:21.75pt;margin-top:138.2pt;margin-left:245.25pt;mso-wrap-style:square;position:absolute;v-text-anchor:top;z-index:251773952" filled="t" fillcolor="white" stroked="t" strokecolor="#739cc3" strokeweight="1.25pt">
            <v:fill color2="white" angle="90" focusposition="0,0" focussize="" focus="0"/>
            <v:stroke joinstyle="miter" linestyle="single"/>
            <v:shadow color="gray"/>
            <o:lock v:ext="edit" aspectratio="f"/>
            <v:textbox style="layout-flow:horizontal">
              <w:txbxContent>
                <w:p>
                  <w:pPr>
                    <w:rPr>
                      <w:rFonts w:hint="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背、抬顾客</w:t>
                  </w:r>
                </w:p>
              </w:txbxContent>
            </v:textbox>
          </v:rect>
        </w:pict>
      </w:r>
      <w:r>
        <w:rPr>
          <w:sz w:val="20"/>
        </w:rPr>
        <w:pict>
          <v:rect id="矩形 116" o:spid="_x0000_s1166" style="width:84.75pt;height:23.25pt;margin-top:139.7pt;margin-left:116.25pt;mso-wrap-style:square;position:absolute;v-text-anchor:top;z-index:251772928" filled="t" fillcolor="white" stroked="t" strokecolor="#739cc3" strokeweight="1.25pt">
            <v:fill color2="white" angle="90" focusposition="0,0" focussize="" focus="0"/>
            <v:stroke joinstyle="miter" linestyle="single"/>
            <v:shadow color="gray"/>
            <o:lock v:ext="edit" aspectratio="f"/>
            <v:textbox style="layout-flow:horizontal">
              <w:txbxContent>
                <w:p>
                  <w:pPr>
                    <w:rPr>
                      <w:rFonts w:hint="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员工带领</w:t>
                  </w:r>
                </w:p>
              </w:txbxContent>
            </v:textbox>
          </v:rect>
        </w:pict>
      </w:r>
      <w:r>
        <w:rPr>
          <w:sz w:val="20"/>
        </w:rPr>
        <w:pict>
          <v:rect id="矩形 115" o:spid="_x0000_s1167" style="width:113.95pt;height:36pt;margin-top:87.95pt;margin-left:234.75pt;mso-wrap-style:square;position:absolute;v-text-anchor:top;z-index:251771904" filled="t" fillcolor="white" stroked="t" strokecolor="#739cc3" strokeweight="1.25pt">
            <v:fill color2="white" angle="90" focusposition="0,0" focussize="" focus="0"/>
            <v:stroke joinstyle="miter" linestyle="single"/>
            <v:shadow color="gray"/>
            <o:lock v:ext="edit" aspectratio="f"/>
            <v:textbox style="layout-flow:horizontal">
              <w:txbxContent>
                <w:p>
                  <w:pPr>
                    <w:rPr>
                      <w:rFonts w:hint="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状况</w:t>
                  </w:r>
                  <w:r>
                    <w:rPr>
                      <w:rFonts w:hint="eastAsia"/>
                      <w:lang w:val="en-US" w:eastAsia="zh-CN"/>
                    </w:rPr>
                    <w:t>紧急</w:t>
                  </w:r>
                  <w:r>
                    <w:rPr>
                      <w:rFonts w:hint="eastAsia"/>
                      <w:lang w:val="en-US" w:eastAsia="zh-CN"/>
                    </w:rPr>
                    <w:t>或必要时有</w:t>
                  </w:r>
                  <w:r>
                    <w:rPr>
                      <w:rFonts w:hint="eastAsia"/>
                      <w:lang w:val="en-US" w:eastAsia="zh-CN"/>
                    </w:rPr>
                    <w:t>支配</w:t>
                  </w:r>
                  <w:r>
                    <w:rPr>
                      <w:rFonts w:hint="eastAsia"/>
                      <w:lang w:val="en-US" w:eastAsia="zh-CN"/>
                    </w:rPr>
                    <w:t>的疏散顾客</w:t>
                  </w:r>
                </w:p>
              </w:txbxContent>
            </v:textbox>
          </v:rect>
        </w:pict>
      </w:r>
      <w:r>
        <w:rPr>
          <w:sz w:val="20"/>
        </w:rPr>
        <w:pict>
          <v:rect id="矩形 113" o:spid="_x0000_s1168" style="width:107.95pt;height:32.25pt;margin-top:42.2pt;margin-left:189.75pt;mso-wrap-style:square;position:absolute;v-text-anchor:top;z-index:251769856" filled="t" fillcolor="white" stroked="t" strokecolor="#739cc3" strokeweight="1.25pt">
            <v:fill color2="white" angle="90" focusposition="0,0" focussize="" focus="0"/>
            <v:stroke joinstyle="miter" linestyle="single"/>
            <v:shadow color="gray"/>
            <o:lock v:ext="edit" aspectratio="f"/>
            <v:textbox style="layout-flow:horizontal">
              <w:txbxContent>
                <w:p>
                  <w:pPr>
                    <w:rPr>
                      <w:rFonts w:hint="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状况</w:t>
                  </w:r>
                  <w:r>
                    <w:rPr>
                      <w:rFonts w:hint="eastAsia"/>
                      <w:lang w:val="en-US" w:eastAsia="zh-CN"/>
                    </w:rPr>
                    <w:t>紧急</w:t>
                  </w:r>
                  <w:r>
                    <w:rPr>
                      <w:rFonts w:hint="eastAsia"/>
                      <w:lang w:val="en-US" w:eastAsia="zh-CN"/>
                    </w:rPr>
                    <w:t>或必要时有</w:t>
                  </w:r>
                  <w:r>
                    <w:rPr>
                      <w:rFonts w:hint="eastAsia"/>
                      <w:lang w:val="en-US" w:eastAsia="zh-CN"/>
                    </w:rPr>
                    <w:t>支配</w:t>
                  </w:r>
                  <w:r>
                    <w:rPr>
                      <w:rFonts w:hint="eastAsia"/>
                      <w:lang w:val="en-US" w:eastAsia="zh-CN"/>
                    </w:rPr>
                    <w:t>的疏散顾客</w:t>
                  </w:r>
                </w:p>
              </w:txbxContent>
            </v:textbox>
          </v:rect>
        </w:pict>
      </w:r>
      <w:r>
        <w:rPr>
          <w:sz w:val="20"/>
        </w:rPr>
        <w:pict>
          <v:rect id="矩形 112" o:spid="_x0000_s1169" style="width:84.75pt;height:32.95pt;margin-top:42.2pt;margin-left:84.75pt;mso-wrap-style:square;position:absolute;v-text-anchor:top;z-index:251768832" filled="t" fillcolor="white" stroked="t" strokecolor="#739cc3" strokeweight="1.25pt">
            <v:fill color2="white" angle="90" focusposition="0,0" focussize="" focus="0"/>
            <v:stroke joinstyle="miter" linestyle="single"/>
            <v:shadow color="gray"/>
            <o:lock v:ext="edit" aspectratio="f"/>
            <v:textbox style="layout-flow:horizontal">
              <w:txbxContent>
                <w:p>
                  <w:pPr>
                    <w:rPr>
                      <w:rFonts w:hint="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消防车到达时</w:t>
                  </w:r>
                  <w:r>
                    <w:rPr>
                      <w:rFonts w:hint="eastAsia"/>
                      <w:lang w:val="en-US" w:eastAsia="zh-CN"/>
                    </w:rPr>
                    <w:t>协作</w:t>
                  </w:r>
                  <w:r>
                    <w:rPr>
                      <w:rFonts w:hint="eastAsia"/>
                      <w:lang w:val="en-US" w:eastAsia="zh-CN"/>
                    </w:rPr>
                    <w:t>救火</w:t>
                  </w:r>
                </w:p>
              </w:txbxContent>
            </v:textbox>
          </v:rect>
        </w:pict>
      </w:r>
    </w:p>
    <w:p>
      <w:pPr>
        <w:rPr>
          <w:sz w:val="20"/>
        </w:rPr>
      </w:pPr>
    </w:p>
    <w:p>
      <w:pPr>
        <w:rPr>
          <w:sz w:val="20"/>
        </w:rPr>
      </w:pPr>
    </w:p>
    <w:p>
      <w:pPr>
        <w:rPr>
          <w:sz w:val="20"/>
        </w:rPr>
      </w:pPr>
    </w:p>
    <w:p>
      <w:pPr>
        <w:rPr>
          <w:sz w:val="20"/>
        </w:rPr>
      </w:pPr>
    </w:p>
    <w:p>
      <w:pPr>
        <w:rPr>
          <w:sz w:val="20"/>
        </w:rPr>
      </w:pPr>
    </w:p>
    <w:p>
      <w:pPr>
        <w:rPr>
          <w:sz w:val="20"/>
        </w:rPr>
      </w:pPr>
    </w:p>
    <w:p>
      <w:pPr>
        <w:rPr>
          <w:sz w:val="20"/>
        </w:rPr>
      </w:pPr>
    </w:p>
    <w:p>
      <w:pPr>
        <w:rPr>
          <w:sz w:val="20"/>
        </w:rPr>
      </w:pPr>
    </w:p>
    <w:p>
      <w:pPr>
        <w:rPr>
          <w:sz w:val="20"/>
        </w:rPr>
      </w:pPr>
    </w:p>
    <w:p>
      <w:pPr>
        <w:rPr>
          <w:sz w:val="20"/>
        </w:rPr>
      </w:pPr>
    </w:p>
    <w:p>
      <w:pPr>
        <w:rPr>
          <w:sz w:val="20"/>
        </w:rPr>
      </w:pPr>
    </w:p>
    <w:p>
      <w:pPr>
        <w:rPr>
          <w:sz w:val="20"/>
        </w:rPr>
      </w:pPr>
    </w:p>
    <w:p>
      <w:pPr>
        <w:rPr>
          <w:sz w:val="20"/>
        </w:rPr>
      </w:pPr>
    </w:p>
    <w:p>
      <w:pPr>
        <w:rPr>
          <w:sz w:val="20"/>
        </w:rPr>
      </w:pPr>
    </w:p>
    <w:p>
      <w:pPr>
        <w:rPr>
          <w:sz w:val="20"/>
        </w:rPr>
      </w:pPr>
    </w:p>
    <w:p>
      <w:pPr>
        <w:rPr>
          <w:sz w:val="20"/>
        </w:rPr>
      </w:pPr>
    </w:p>
    <w:p>
      <w:pPr>
        <w:rPr>
          <w:sz w:val="20"/>
        </w:rPr>
      </w:pPr>
    </w:p>
    <w:p>
      <w:pPr>
        <w:rPr>
          <w:sz w:val="20"/>
        </w:rPr>
      </w:pPr>
    </w:p>
    <w:p>
      <w:pPr>
        <w:rPr>
          <w:sz w:val="20"/>
        </w:rPr>
      </w:pPr>
    </w:p>
    <w:p>
      <w:pPr>
        <w:rPr>
          <w:sz w:val="20"/>
        </w:rPr>
      </w:pPr>
    </w:p>
    <w:p>
      <w:pPr>
        <w:rPr>
          <w:sz w:val="20"/>
        </w:rPr>
      </w:pPr>
    </w:p>
    <w:p>
      <w:pPr>
        <w:rPr>
          <w:sz w:val="20"/>
        </w:rPr>
      </w:pPr>
    </w:p>
    <w:p>
      <w:pPr>
        <w:rPr>
          <w:sz w:val="20"/>
        </w:rPr>
      </w:pPr>
    </w:p>
    <w:p>
      <w:pPr>
        <w:rPr>
          <w:sz w:val="20"/>
        </w:rPr>
        <w:sectPr>
          <w:type w:val="nextPage"/>
          <w:pgSz w:w="11907" w:h="16839"/>
          <w:pgMar w:top="1134" w:right="1134" w:bottom="1134" w:left="1134" w:header="720" w:footer="720" w:gutter="0"/>
          <w:pgNumType w:start="4"/>
          <w:cols w:space="708"/>
          <w:titlePg w:val="0"/>
        </w:sectPr>
      </w:pPr>
    </w:p>
    <w:p>
      <w:pPr>
        <w:rPr>
          <w:sz w:val="20"/>
        </w:rPr>
      </w:pPr>
    </w:p>
    <w:p>
      <w:pPr>
        <w:rPr>
          <w:sz w:val="20"/>
        </w:rPr>
      </w:pPr>
    </w:p>
    <w:p>
      <w:pPr>
        <w:rPr>
          <w:sz w:val="20"/>
        </w:rPr>
      </w:pPr>
    </w:p>
    <w:p>
      <w:pPr>
        <w:rPr>
          <w:rFonts w:hint="eastAsia"/>
          <w:sz w:val="20"/>
          <w:lang w:val="en-US" w:eastAsia="zh-CN"/>
        </w:rPr>
      </w:pPr>
      <w:r>
        <w:rPr>
          <w:rFonts w:hint="eastAsia"/>
          <w:sz w:val="20"/>
          <w:lang w:val="en-US" w:eastAsia="zh-CN"/>
        </w:rPr>
        <w:t>住院顾客</w:t>
      </w:r>
      <w:r>
        <w:rPr>
          <w:rFonts w:hint="eastAsia"/>
          <w:sz w:val="20"/>
          <w:lang w:val="en-US" w:eastAsia="zh-CN"/>
        </w:rPr>
        <w:t>运用</w:t>
      </w:r>
      <w:r>
        <w:rPr>
          <w:rFonts w:hint="eastAsia"/>
          <w:sz w:val="20"/>
          <w:lang w:val="en-US" w:eastAsia="zh-CN"/>
        </w:rPr>
        <w:t>呼吸机过程突发断电应急预案</w:t>
      </w:r>
    </w:p>
    <w:p>
      <w:pPr>
        <w:numPr>
          <w:ilvl w:val="0"/>
          <w:numId w:val="6"/>
        </w:numPr>
        <w:rPr>
          <w:rFonts w:hint="eastAsia"/>
          <w:sz w:val="20"/>
          <w:lang w:val="en-US" w:eastAsia="zh-CN"/>
        </w:rPr>
      </w:pPr>
      <w:r>
        <w:rPr>
          <w:rFonts w:hint="eastAsia"/>
          <w:sz w:val="20"/>
          <w:lang w:val="en-US" w:eastAsia="zh-CN"/>
        </w:rPr>
        <w:t>目的</w:t>
      </w:r>
    </w:p>
    <w:p>
      <w:pPr>
        <w:widowControl w:val="0"/>
        <w:numPr>
          <w:ilvl w:val="0"/>
          <w:numId w:val="0"/>
        </w:numPr>
        <w:rPr>
          <w:rFonts w:hint="eastAsia"/>
          <w:sz w:val="20"/>
          <w:lang w:val="en-US" w:eastAsia="zh-CN"/>
        </w:rPr>
      </w:pPr>
      <w:r>
        <w:rPr>
          <w:rFonts w:hint="eastAsia"/>
          <w:sz w:val="20"/>
          <w:lang w:val="en-US" w:eastAsia="zh-CN"/>
        </w:rPr>
        <w:t>在突发断电时，对</w:t>
      </w:r>
      <w:r>
        <w:rPr>
          <w:rFonts w:hint="eastAsia"/>
          <w:sz w:val="20"/>
          <w:lang w:val="en-US" w:eastAsia="zh-CN"/>
        </w:rPr>
        <w:t>运用</w:t>
      </w:r>
      <w:r>
        <w:rPr>
          <w:rFonts w:hint="eastAsia"/>
          <w:sz w:val="20"/>
          <w:lang w:val="en-US" w:eastAsia="zh-CN"/>
        </w:rPr>
        <w:t>呼吸机的顾客</w:t>
      </w:r>
      <w:r>
        <w:rPr>
          <w:rFonts w:hint="eastAsia"/>
          <w:sz w:val="20"/>
          <w:lang w:val="en-US" w:eastAsia="zh-CN"/>
        </w:rPr>
        <w:t>快速</w:t>
      </w:r>
      <w:r>
        <w:rPr>
          <w:rFonts w:hint="eastAsia"/>
          <w:sz w:val="20"/>
          <w:lang w:val="en-US" w:eastAsia="zh-CN"/>
        </w:rPr>
        <w:t>实行</w:t>
      </w:r>
      <w:r>
        <w:rPr>
          <w:rFonts w:hint="eastAsia"/>
          <w:sz w:val="20"/>
          <w:lang w:val="en-US" w:eastAsia="zh-CN"/>
        </w:rPr>
        <w:t>有效措施，维持通气，保证供氧。</w:t>
      </w:r>
    </w:p>
    <w:p>
      <w:pPr>
        <w:widowControl w:val="0"/>
        <w:numPr>
          <w:ilvl w:val="0"/>
          <w:numId w:val="6"/>
        </w:numPr>
        <w:rPr>
          <w:rFonts w:hint="eastAsia"/>
          <w:sz w:val="20"/>
          <w:lang w:val="en-US" w:eastAsia="zh-CN"/>
        </w:rPr>
      </w:pPr>
      <w:r>
        <w:rPr>
          <w:rFonts w:hint="eastAsia"/>
          <w:sz w:val="20"/>
          <w:lang w:val="en-US" w:eastAsia="zh-CN"/>
        </w:rPr>
        <w:t>要求</w:t>
      </w:r>
    </w:p>
    <w:p>
      <w:pPr>
        <w:widowControl w:val="0"/>
        <w:numPr>
          <w:ilvl w:val="0"/>
          <w:numId w:val="7"/>
        </w:numPr>
        <w:rPr>
          <w:rFonts w:hint="eastAsia"/>
          <w:sz w:val="20"/>
          <w:lang w:val="en-US" w:eastAsia="zh-CN"/>
        </w:rPr>
      </w:pPr>
      <w:r>
        <w:rPr>
          <w:rFonts w:hint="eastAsia"/>
          <w:sz w:val="20"/>
          <w:lang w:val="en-US" w:eastAsia="zh-CN"/>
        </w:rPr>
        <w:t>马上</w:t>
      </w:r>
      <w:r>
        <w:rPr>
          <w:rFonts w:hint="eastAsia"/>
          <w:sz w:val="20"/>
          <w:lang w:val="en-US" w:eastAsia="zh-CN"/>
        </w:rPr>
        <w:t>断开呼吸机与顾客的联系，同时叫人通知医生，检查断电</w:t>
      </w:r>
      <w:r>
        <w:rPr>
          <w:rFonts w:hint="eastAsia"/>
          <w:sz w:val="20"/>
          <w:lang w:val="en-US" w:eastAsia="zh-CN"/>
        </w:rPr>
        <w:t>缘由</w:t>
      </w:r>
      <w:r>
        <w:rPr>
          <w:rFonts w:hint="eastAsia"/>
          <w:sz w:val="20"/>
          <w:lang w:val="en-US" w:eastAsia="zh-CN"/>
        </w:rPr>
        <w:t>，并通知电工</w:t>
      </w:r>
      <w:r>
        <w:rPr>
          <w:rFonts w:hint="eastAsia"/>
          <w:sz w:val="20"/>
          <w:lang w:val="en-US" w:eastAsia="zh-CN"/>
        </w:rPr>
        <w:t>修理</w:t>
      </w:r>
    </w:p>
    <w:p>
      <w:pPr>
        <w:widowControl w:val="0"/>
        <w:numPr>
          <w:ilvl w:val="0"/>
          <w:numId w:val="7"/>
        </w:numPr>
        <w:rPr>
          <w:rFonts w:hint="eastAsia"/>
          <w:sz w:val="20"/>
          <w:lang w:val="en-US" w:eastAsia="zh-CN"/>
        </w:rPr>
      </w:pPr>
      <w:r>
        <w:rPr>
          <w:rFonts w:hint="eastAsia"/>
          <w:sz w:val="20"/>
          <w:lang w:val="en-US" w:eastAsia="zh-CN"/>
        </w:rPr>
        <w:t>快速评估顾客自主呼吸状态。</w:t>
      </w:r>
    </w:p>
    <w:p>
      <w:pPr>
        <w:widowControl w:val="0"/>
        <w:numPr>
          <w:ilvl w:val="0"/>
          <w:numId w:val="8"/>
        </w:numPr>
        <w:rPr>
          <w:rFonts w:hint="eastAsia"/>
          <w:sz w:val="20"/>
          <w:lang w:val="en-US" w:eastAsia="zh-CN"/>
        </w:rPr>
      </w:pPr>
      <w:r>
        <w:rPr>
          <w:rFonts w:hint="eastAsia"/>
          <w:sz w:val="20"/>
          <w:lang w:val="en-US" w:eastAsia="zh-CN"/>
        </w:rPr>
        <w:t>无自主呼吸微弱、不规则的顾客，</w:t>
      </w:r>
      <w:r>
        <w:rPr>
          <w:rFonts w:hint="eastAsia"/>
          <w:sz w:val="20"/>
          <w:lang w:val="en-US" w:eastAsia="zh-CN"/>
        </w:rPr>
        <w:t>马上</w:t>
      </w:r>
      <w:r>
        <w:rPr>
          <w:rFonts w:hint="eastAsia"/>
          <w:sz w:val="20"/>
          <w:lang w:val="en-US" w:eastAsia="zh-CN"/>
        </w:rPr>
        <w:t>连接简易呼吸囊</w:t>
      </w:r>
      <w:r>
        <w:rPr>
          <w:rFonts w:hint="eastAsia"/>
          <w:sz w:val="20"/>
          <w:lang w:val="en-US" w:eastAsia="zh-CN"/>
        </w:rPr>
        <w:t>协助</w:t>
      </w:r>
      <w:r>
        <w:rPr>
          <w:rFonts w:hint="eastAsia"/>
          <w:sz w:val="20"/>
          <w:lang w:val="en-US" w:eastAsia="zh-CN"/>
        </w:rPr>
        <w:t>通气。</w:t>
      </w:r>
    </w:p>
    <w:p>
      <w:pPr>
        <w:widowControl w:val="0"/>
        <w:numPr>
          <w:ilvl w:val="0"/>
          <w:numId w:val="8"/>
        </w:numPr>
        <w:rPr>
          <w:rFonts w:hint="eastAsia"/>
          <w:sz w:val="20"/>
          <w:lang w:val="en-US" w:eastAsia="zh-CN"/>
        </w:rPr>
      </w:pPr>
      <w:r>
        <w:rPr>
          <w:rFonts w:hint="eastAsia"/>
          <w:sz w:val="20"/>
          <w:lang w:val="en-US" w:eastAsia="zh-CN"/>
        </w:rPr>
        <w:t>自由住呼吸的顾客，刚才呼吸的频率、胸轮廓运动的幅度，评估潮气量是否足够，如频率＞12次/分或＜35次/分，胸廓运动的幅度＞3-4cm，可</w:t>
      </w:r>
      <w:r>
        <w:rPr>
          <w:rFonts w:hint="eastAsia"/>
          <w:sz w:val="20"/>
          <w:lang w:val="en-US" w:eastAsia="zh-CN"/>
        </w:rPr>
        <w:t>短暂</w:t>
      </w:r>
      <w:r>
        <w:rPr>
          <w:rFonts w:hint="eastAsia"/>
          <w:sz w:val="20"/>
          <w:lang w:val="en-US" w:eastAsia="zh-CN"/>
        </w:rPr>
        <w:t>导管内给氧。4-6升/分，并</w:t>
      </w:r>
      <w:r>
        <w:rPr>
          <w:rFonts w:hint="eastAsia"/>
          <w:sz w:val="20"/>
          <w:lang w:val="en-US" w:eastAsia="zh-CN"/>
        </w:rPr>
        <w:t>亲密</w:t>
      </w:r>
      <w:r>
        <w:rPr>
          <w:rFonts w:hint="eastAsia"/>
          <w:sz w:val="20"/>
          <w:lang w:val="en-US" w:eastAsia="zh-CN"/>
        </w:rPr>
        <w:t>视察</w:t>
      </w:r>
      <w:r>
        <w:rPr>
          <w:rFonts w:hint="eastAsia"/>
          <w:sz w:val="20"/>
          <w:lang w:val="en-US" w:eastAsia="zh-CN"/>
        </w:rPr>
        <w:t>病情</w:t>
      </w:r>
      <w:r>
        <w:rPr>
          <w:rFonts w:hint="eastAsia"/>
          <w:sz w:val="20"/>
          <w:lang w:val="en-US" w:eastAsia="zh-CN"/>
        </w:rPr>
        <w:t>改变</w:t>
      </w:r>
      <w:r>
        <w:rPr>
          <w:rFonts w:hint="eastAsia"/>
          <w:sz w:val="20"/>
          <w:lang w:val="en-US" w:eastAsia="zh-CN"/>
        </w:rPr>
        <w:t>，如呼吸困难、明显紫绀，则应</w:t>
      </w:r>
      <w:r>
        <w:rPr>
          <w:rFonts w:hint="eastAsia"/>
          <w:sz w:val="20"/>
          <w:lang w:val="en-US" w:eastAsia="zh-CN"/>
        </w:rPr>
        <w:t>马上</w:t>
      </w:r>
      <w:r>
        <w:rPr>
          <w:rFonts w:hint="eastAsia"/>
          <w:sz w:val="20"/>
          <w:lang w:val="en-US" w:eastAsia="zh-CN"/>
        </w:rPr>
        <w:t>用简易呼吸囊</w:t>
      </w:r>
      <w:r>
        <w:rPr>
          <w:rFonts w:hint="eastAsia"/>
          <w:sz w:val="20"/>
          <w:lang w:val="en-US" w:eastAsia="zh-CN"/>
        </w:rPr>
        <w:t>协助</w:t>
      </w:r>
      <w:r>
        <w:rPr>
          <w:rFonts w:hint="eastAsia"/>
          <w:sz w:val="20"/>
          <w:lang w:val="en-US" w:eastAsia="zh-CN"/>
        </w:rPr>
        <w:t>通气。</w:t>
      </w:r>
    </w:p>
    <w:p>
      <w:pPr>
        <w:widowControl w:val="0"/>
        <w:numPr>
          <w:ilvl w:val="0"/>
          <w:numId w:val="9"/>
        </w:numPr>
        <w:rPr>
          <w:rFonts w:hint="eastAsia"/>
          <w:sz w:val="20"/>
          <w:lang w:val="en-US" w:eastAsia="zh-CN"/>
        </w:rPr>
      </w:pPr>
      <w:r>
        <w:rPr>
          <w:rFonts w:hint="eastAsia"/>
          <w:sz w:val="20"/>
          <w:lang w:val="en-US" w:eastAsia="zh-CN"/>
        </w:rPr>
        <w:t>简易呼吸囊操作</w:t>
      </w:r>
    </w:p>
    <w:p>
      <w:pPr>
        <w:widowControl w:val="0"/>
        <w:numPr>
          <w:ilvl w:val="0"/>
          <w:numId w:val="10"/>
        </w:numPr>
        <w:rPr>
          <w:rFonts w:hint="eastAsia"/>
          <w:sz w:val="20"/>
          <w:lang w:val="en-US" w:eastAsia="zh-CN"/>
        </w:rPr>
      </w:pPr>
      <w:r>
        <w:rPr>
          <w:rFonts w:hint="eastAsia"/>
          <w:sz w:val="20"/>
          <w:lang w:val="en-US" w:eastAsia="zh-CN"/>
        </w:rPr>
        <w:t>呼吸囊接氧气4-6升/分</w:t>
      </w:r>
    </w:p>
    <w:p>
      <w:pPr>
        <w:widowControl w:val="0"/>
        <w:numPr>
          <w:ilvl w:val="0"/>
          <w:numId w:val="10"/>
        </w:numPr>
        <w:rPr>
          <w:rFonts w:hint="eastAsia"/>
          <w:sz w:val="20"/>
          <w:lang w:val="en-US" w:eastAsia="zh-CN"/>
        </w:rPr>
      </w:pPr>
      <w:r>
        <w:rPr>
          <w:rFonts w:hint="eastAsia"/>
          <w:sz w:val="20"/>
          <w:lang w:val="en-US" w:eastAsia="zh-CN"/>
        </w:rPr>
        <w:t>呼吸囊与气管插管或气管切开的导管相连。</w:t>
      </w:r>
    </w:p>
    <w:p>
      <w:pPr>
        <w:widowControl w:val="0"/>
        <w:numPr>
          <w:ilvl w:val="0"/>
          <w:numId w:val="10"/>
        </w:numPr>
        <w:rPr>
          <w:rFonts w:hint="eastAsia"/>
          <w:sz w:val="20"/>
          <w:lang w:val="en-US" w:eastAsia="zh-CN"/>
        </w:rPr>
      </w:pPr>
      <w:r>
        <w:rPr>
          <w:rFonts w:hint="eastAsia"/>
          <w:sz w:val="20"/>
          <w:lang w:val="en-US" w:eastAsia="zh-CN"/>
        </w:rPr>
        <w:t>操作者站在顾客右侧，一只手固定气管导管，另一只手挤压呼吸囊进行</w:t>
      </w:r>
      <w:r>
        <w:rPr>
          <w:rFonts w:hint="eastAsia"/>
          <w:sz w:val="20"/>
          <w:lang w:val="en-US" w:eastAsia="zh-CN"/>
        </w:rPr>
        <w:t>协助</w:t>
      </w:r>
      <w:r>
        <w:rPr>
          <w:rFonts w:hint="eastAsia"/>
          <w:sz w:val="20"/>
          <w:lang w:val="en-US" w:eastAsia="zh-CN"/>
        </w:rPr>
        <w:t>通气。</w:t>
      </w:r>
    </w:p>
    <w:p>
      <w:pPr>
        <w:widowControl w:val="0"/>
        <w:numPr>
          <w:ilvl w:val="0"/>
          <w:numId w:val="10"/>
        </w:numPr>
        <w:rPr>
          <w:rFonts w:hint="eastAsia"/>
          <w:sz w:val="20"/>
          <w:lang w:val="en-US" w:eastAsia="zh-CN"/>
        </w:rPr>
      </w:pPr>
      <w:r>
        <w:rPr>
          <w:rFonts w:hint="eastAsia"/>
          <w:sz w:val="20"/>
          <w:lang w:val="en-US" w:eastAsia="zh-CN"/>
        </w:rPr>
        <w:t>挤呼吸囊：频率16-20次/分，挤压的呼吸时间比为1.5-2.</w:t>
      </w:r>
    </w:p>
    <w:p>
      <w:pPr>
        <w:widowControl w:val="0"/>
        <w:numPr>
          <w:ilvl w:val="0"/>
          <w:numId w:val="10"/>
        </w:numPr>
        <w:rPr>
          <w:rFonts w:hint="eastAsia"/>
          <w:sz w:val="20"/>
          <w:lang w:val="en-US" w:eastAsia="zh-CN"/>
        </w:rPr>
      </w:pPr>
      <w:r>
        <w:rPr>
          <w:rFonts w:hint="eastAsia"/>
          <w:sz w:val="20"/>
          <w:lang w:val="en-US" w:eastAsia="zh-CN"/>
        </w:rPr>
        <w:t>依据</w:t>
      </w:r>
      <w:r>
        <w:rPr>
          <w:rFonts w:hint="eastAsia"/>
          <w:sz w:val="20"/>
          <w:lang w:val="en-US" w:eastAsia="zh-CN"/>
        </w:rPr>
        <w:t>顾客体重确定挤压呼吸囊用力程度，按8-12ml/kg估计所需气体量。</w:t>
      </w:r>
    </w:p>
    <w:p>
      <w:pPr>
        <w:widowControl w:val="0"/>
        <w:numPr>
          <w:ilvl w:val="0"/>
          <w:numId w:val="11"/>
        </w:numPr>
        <w:rPr>
          <w:rFonts w:hint="eastAsia"/>
          <w:sz w:val="20"/>
          <w:lang w:val="en-US" w:eastAsia="zh-CN"/>
        </w:rPr>
      </w:pPr>
      <w:r>
        <w:rPr>
          <w:rFonts w:hint="eastAsia"/>
          <w:sz w:val="20"/>
          <w:lang w:val="en-US" w:eastAsia="zh-CN"/>
        </w:rPr>
        <w:t>安抚顾客，稳定顾客的</w:t>
      </w:r>
      <w:r>
        <w:rPr>
          <w:rFonts w:hint="eastAsia"/>
          <w:sz w:val="20"/>
          <w:lang w:val="en-US" w:eastAsia="zh-CN"/>
        </w:rPr>
        <w:t>心情</w:t>
      </w:r>
      <w:r>
        <w:rPr>
          <w:rFonts w:hint="eastAsia"/>
          <w:sz w:val="20"/>
          <w:lang w:val="en-US" w:eastAsia="zh-CN"/>
        </w:rPr>
        <w:t>，同时</w:t>
      </w:r>
      <w:r>
        <w:rPr>
          <w:rFonts w:hint="eastAsia"/>
          <w:sz w:val="20"/>
          <w:lang w:val="en-US" w:eastAsia="zh-CN"/>
        </w:rPr>
        <w:t>视察</w:t>
      </w:r>
      <w:r>
        <w:rPr>
          <w:rFonts w:hint="eastAsia"/>
          <w:sz w:val="20"/>
          <w:lang w:val="en-US" w:eastAsia="zh-CN"/>
        </w:rPr>
        <w:t>顾客的意识状况，血氧饱和离心率、呼吸的</w:t>
      </w:r>
      <w:r>
        <w:rPr>
          <w:rFonts w:hint="eastAsia"/>
          <w:sz w:val="20"/>
          <w:lang w:val="en-US" w:eastAsia="zh-CN"/>
        </w:rPr>
        <w:t>改变</w:t>
      </w:r>
      <w:r>
        <w:rPr>
          <w:rFonts w:hint="eastAsia"/>
          <w:sz w:val="20"/>
          <w:lang w:val="en-US" w:eastAsia="zh-CN"/>
        </w:rPr>
        <w:t>，轮廓起伏的幅度：面色、甲床，末梢循环状况。</w:t>
      </w:r>
    </w:p>
    <w:p>
      <w:pPr>
        <w:widowControl w:val="0"/>
        <w:numPr>
          <w:ilvl w:val="0"/>
          <w:numId w:val="12"/>
        </w:numPr>
        <w:rPr>
          <w:rFonts w:hint="eastAsia"/>
          <w:sz w:val="20"/>
          <w:lang w:val="en-US" w:eastAsia="zh-CN"/>
        </w:rPr>
      </w:pPr>
      <w:r>
        <w:rPr>
          <w:rFonts w:hint="eastAsia"/>
          <w:sz w:val="20"/>
          <w:lang w:val="en-US" w:eastAsia="zh-CN"/>
        </w:rPr>
        <w:t>应急预案</w:t>
      </w:r>
    </w:p>
    <w:p>
      <w:pPr>
        <w:widowControl w:val="0"/>
        <w:numPr>
          <w:ilvl w:val="0"/>
          <w:numId w:val="0"/>
        </w:numPr>
        <w:rPr>
          <w:rFonts w:hint="eastAsia"/>
          <w:sz w:val="20"/>
          <w:lang w:val="en-US" w:eastAsia="zh-CN"/>
        </w:rPr>
      </w:pPr>
    </w:p>
    <w:p>
      <w:pPr>
        <w:widowControl w:val="0"/>
        <w:numPr>
          <w:ilvl w:val="0"/>
          <w:numId w:val="0"/>
        </w:numPr>
        <w:rPr>
          <w:rFonts w:hint="eastAsia"/>
          <w:sz w:val="20"/>
          <w:lang w:val="en-US" w:eastAsia="zh-CN"/>
        </w:rPr>
      </w:pPr>
      <w:r>
        <w:rPr>
          <w:sz w:val="20"/>
        </w:rPr>
        <w:pict>
          <v:rect id="矩形 148" o:spid="_x0000_s1170" style="width:117pt;height:25.5pt;margin-top:3.75pt;margin-left:113pt;mso-wrap-style:square;position:absolute;v-text-anchor:top;z-index:251805696" filled="t" fillcolor="white" stroked="t" strokecolor="#739cc3" strokeweight="1.25pt">
            <v:fill color2="white" angle="90" focusposition="0,0" focussize="" focus="0"/>
            <v:stroke linestyle="single"/>
            <o:lock v:ext="edit" aspectratio="f"/>
            <v:textbox style="layout-flow:horizontal">
              <w:txbxContent>
                <w:p>
                  <w:pPr>
                    <w:rPr>
                      <w:rFonts w:hint="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意外断电</w:t>
                  </w:r>
                </w:p>
              </w:txbxContent>
            </v:textbox>
          </v:rect>
        </w:pict>
      </w:r>
    </w:p>
    <w:p>
      <w:pPr>
        <w:widowControl w:val="0"/>
        <w:numPr>
          <w:ilvl w:val="0"/>
          <w:numId w:val="0"/>
        </w:numPr>
        <w:rPr>
          <w:rFonts w:hint="eastAsia"/>
          <w:sz w:val="20"/>
          <w:lang w:val="en-US" w:eastAsia="zh-CN"/>
        </w:rPr>
      </w:pPr>
    </w:p>
    <w:p>
      <w:pPr>
        <w:widowControl w:val="0"/>
        <w:numPr>
          <w:ilvl w:val="0"/>
          <w:numId w:val="0"/>
        </w:numPr>
        <w:rPr>
          <w:rFonts w:hint="eastAsia"/>
          <w:sz w:val="20"/>
          <w:lang w:val="en-US" w:eastAsia="zh-CN"/>
        </w:rPr>
      </w:pPr>
      <w:r>
        <w:rPr>
          <w:sz w:val="20"/>
        </w:rPr>
        <w:pict>
          <v:line id="直线 163" o:spid="_x0000_s1171" style="mso-wrap-style:square;position:absolute;z-index:251819008" from="163.25pt,6.25pt" to="163.3pt,16pt" stroked="t" strokecolor="#739cc3" strokeweight="1.25pt">
            <v:stroke linestyle="single" endarrow="open"/>
            <o:lock v:ext="edit" aspectratio="f"/>
          </v:line>
        </w:pict>
      </w:r>
    </w:p>
    <w:p>
      <w:pPr>
        <w:widowControl w:val="0"/>
        <w:numPr>
          <w:ilvl w:val="0"/>
          <w:numId w:val="0"/>
        </w:numPr>
        <w:rPr>
          <w:rFonts w:hint="eastAsia"/>
          <w:sz w:val="20"/>
          <w:lang w:val="en-US" w:eastAsia="zh-CN"/>
        </w:rPr>
      </w:pPr>
      <w:r>
        <w:rPr>
          <w:sz w:val="20"/>
        </w:rPr>
        <w:pict>
          <v:line id="直线 168" o:spid="_x0000_s1172" style="mso-wrap-style:square;position:absolute;z-index:251824128" from="465.5pt,1.5pt" to="465.55pt,18pt" stroked="t" strokecolor="#739cc3" strokeweight="1.25pt">
            <v:stroke linestyle="single" endarrow="open"/>
            <o:lock v:ext="edit" aspectratio="f"/>
          </v:line>
        </w:pict>
      </w:r>
      <w:r>
        <w:rPr>
          <w:sz w:val="20"/>
        </w:rPr>
        <w:pict>
          <v:line id="直线 167" o:spid="_x0000_s1173" style="mso-wrap-style:square;position:absolute;z-index:251823104" from="309.5pt,2.25pt" to="309.55pt,19.5pt" stroked="t" strokecolor="#739cc3" strokeweight="1.25pt">
            <v:stroke linestyle="single" endarrow="open"/>
            <o:lock v:ext="edit" aspectratio="f"/>
          </v:line>
        </w:pict>
      </w:r>
      <w:r>
        <w:rPr>
          <w:sz w:val="20"/>
        </w:rPr>
        <w:pict>
          <v:line id="直线 166" o:spid="_x0000_s1174" style="mso-wrap-style:square;position:absolute;z-index:251822080" from="163.25pt,2.25pt" to="163.3pt,17.25pt" stroked="t" strokecolor="#739cc3" strokeweight="1.25pt">
            <v:stroke linestyle="single" endarrow="open"/>
            <o:lock v:ext="edit" aspectratio="f"/>
          </v:line>
        </w:pict>
      </w:r>
      <w:r>
        <w:rPr>
          <w:sz w:val="20"/>
        </w:rPr>
        <w:pict>
          <v:line id="直线 165" o:spid="_x0000_s1175" style="mso-wrap-style:square;position:absolute;z-index:251821056" from="46.25pt,1.5pt" to="46.3pt,17.25pt" stroked="t" strokecolor="#739cc3" strokeweight="1.25pt">
            <v:stroke linestyle="single" endarrow="open"/>
            <o:lock v:ext="edit" aspectratio="f"/>
          </v:line>
        </w:pict>
      </w:r>
      <w:r>
        <w:rPr>
          <w:sz w:val="20"/>
        </w:rPr>
        <w:pict>
          <v:line id="直线 164" o:spid="_x0000_s1176" style="flip:x;mso-wrap-style:square;position:absolute;z-index:251820032" from="47pt,2.25pt" to="466.95pt,2.3pt" stroked="t" strokecolor="#739cc3" strokeweight="1.25pt">
            <v:stroke linestyle="single"/>
            <o:lock v:ext="edit" aspectratio="f"/>
          </v:line>
        </w:pict>
      </w:r>
    </w:p>
    <w:p>
      <w:pPr>
        <w:widowControl w:val="0"/>
        <w:numPr>
          <w:ilvl w:val="0"/>
          <w:numId w:val="0"/>
        </w:numPr>
        <w:rPr>
          <w:rFonts w:hint="eastAsia"/>
          <w:sz w:val="20"/>
          <w:lang w:val="en-US" w:eastAsia="zh-CN"/>
        </w:rPr>
      </w:pPr>
      <w:r>
        <w:rPr>
          <w:sz w:val="20"/>
        </w:rPr>
        <w:pict>
          <v:rect id="矩形 149" o:spid="_x0000_s1177" style="width:117pt;height:34.5pt;margin-top:6.5pt;margin-left:-19.75pt;mso-wrap-style:square;position:absolute;v-text-anchor:top;z-index:251806720" filled="t" fillcolor="white" stroked="t" strokecolor="#739cc3" strokeweight="1.25pt">
            <v:fill color2="white" angle="90" focusposition="0,0" focussize="" focus="0"/>
            <v:stroke joinstyle="miter" linestyle="single"/>
            <v:shadow color="gray"/>
            <o:lock v:ext="edit" aspectratio="f"/>
            <v:textbox style="layout-flow:horizontal">
              <w:txbxContent>
                <w:p>
                  <w:pPr>
                    <w:rPr>
                      <w:rFonts w:hint="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马上</w:t>
                  </w:r>
                  <w:r>
                    <w:rPr>
                      <w:rFonts w:hint="eastAsia"/>
                      <w:lang w:val="en-US" w:eastAsia="zh-CN"/>
                    </w:rPr>
                    <w:t>断开呼吸机与顾客的连接</w:t>
                  </w:r>
                </w:p>
              </w:txbxContent>
            </v:textbox>
          </v:rect>
        </w:pict>
      </w:r>
      <w:r>
        <w:rPr>
          <w:sz w:val="20"/>
        </w:rPr>
        <w:pict>
          <v:rect id="矩形 150" o:spid="_x0000_s1178" style="width:117pt;height:25.5pt;margin-top:6.5pt;margin-left:113.75pt;mso-wrap-style:square;position:absolute;z-index:251807744" filled="t" fillcolor="white" stroked="t" strokecolor="#739cc3" strokeweight="1.25pt">
            <v:fill color2="white" angle="90" focusposition="0,0" focussize="" focus="0"/>
            <v:stroke linestyle="single"/>
            <o:lock v:ext="edit" aspectratio="f"/>
            <v:textbox>
              <w:txbxContent>
                <w:p>
                  <w:pPr>
                    <w:rPr>
                      <w:rFonts w:hint="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通知医生</w:t>
                  </w:r>
                </w:p>
              </w:txbxContent>
            </v:textbox>
          </v:rect>
        </w:pict>
      </w:r>
      <w:r>
        <w:rPr>
          <w:sz w:val="20"/>
        </w:rPr>
        <w:pict>
          <v:rect id="矩形 152" o:spid="_x0000_s1179" style="width:117pt;height:25.5pt;margin-top:7.25pt;margin-left:416pt;mso-wrap-style:square;position:absolute;z-index:251809792" filled="t" fillcolor="white" stroked="t" strokecolor="#739cc3" strokeweight="1.25pt">
            <v:fill color2="white" angle="90" focusposition="0,0" focussize="" focus="0"/>
            <v:stroke linestyle="single"/>
            <o:lock v:ext="edit" aspectratio="f"/>
            <v:textbox>
              <w:txbxContent>
                <w:p>
                  <w:pPr>
                    <w:rPr>
                      <w:rFonts w:hint="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通知电工</w:t>
                  </w:r>
                  <w:r>
                    <w:rPr>
                      <w:rFonts w:hint="eastAsia"/>
                      <w:lang w:val="en-US" w:eastAsia="zh-CN"/>
                    </w:rPr>
                    <w:t>修理</w:t>
                  </w:r>
                </w:p>
              </w:txbxContent>
            </v:textbox>
          </v:rect>
        </w:pict>
      </w:r>
      <w:r>
        <w:rPr>
          <w:sz w:val="20"/>
        </w:rPr>
        <w:pict>
          <v:rect id="矩形 151" o:spid="_x0000_s1180" style="width:117pt;height:25.5pt;margin-top:8pt;margin-left:258.5pt;mso-wrap-style:square;position:absolute;z-index:251808768" filled="t" fillcolor="white" stroked="t" strokecolor="#739cc3" strokeweight="1.25pt">
            <v:fill color2="white" angle="90" focusposition="0,0" focussize="" focus="0"/>
            <v:stroke linestyle="single"/>
            <o:lock v:ext="edit" aspectratio="f"/>
            <v:textbox>
              <w:txbxContent>
                <w:p>
                  <w:pPr>
                    <w:rPr>
                      <w:rFonts w:hint="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检查断电</w:t>
                  </w:r>
                  <w:r>
                    <w:rPr>
                      <w:rFonts w:hint="eastAsia"/>
                      <w:lang w:val="en-US" w:eastAsia="zh-CN"/>
                    </w:rPr>
                    <w:t>缘由</w:t>
                  </w:r>
                </w:p>
              </w:txbxContent>
            </v:textbox>
          </v:rect>
        </w:pict>
      </w:r>
    </w:p>
    <w:p>
      <w:pPr>
        <w:widowControl w:val="0"/>
        <w:numPr>
          <w:ilvl w:val="0"/>
          <w:numId w:val="0"/>
        </w:numPr>
        <w:rPr>
          <w:rFonts w:hint="eastAsia"/>
          <w:sz w:val="20"/>
          <w:lang w:val="en-US" w:eastAsia="zh-CN"/>
        </w:rPr>
      </w:pPr>
    </w:p>
    <w:p>
      <w:pPr>
        <w:widowControl w:val="0"/>
        <w:numPr>
          <w:ilvl w:val="0"/>
          <w:numId w:val="0"/>
        </w:numPr>
        <w:rPr>
          <w:rFonts w:hint="eastAsia"/>
          <w:sz w:val="20"/>
          <w:lang w:val="en-US" w:eastAsia="zh-CN"/>
        </w:rPr>
      </w:pPr>
      <w:r>
        <w:rPr>
          <w:sz w:val="20"/>
        </w:rPr>
        <w:pict>
          <v:line id="直线 174" o:spid="_x0000_s1181" style="mso-wrap-style:square;position:absolute;z-index:251830272" from="309.5pt,10.55pt" to="309.55pt,28.55pt" stroked="t" strokecolor="#739cc3" strokeweight="1.25pt">
            <v:stroke linestyle="single" endarrow="open"/>
            <o:lock v:ext="edit" aspectratio="f"/>
          </v:line>
        </w:pict>
      </w:r>
    </w:p>
    <w:p>
      <w:pPr>
        <w:widowControl w:val="0"/>
        <w:numPr>
          <w:ilvl w:val="0"/>
          <w:numId w:val="0"/>
        </w:numPr>
        <w:rPr>
          <w:rFonts w:hint="eastAsia"/>
          <w:sz w:val="20"/>
          <w:lang w:val="en-US" w:eastAsia="zh-CN"/>
        </w:rPr>
      </w:pPr>
      <w:r>
        <w:rPr>
          <w:sz w:val="20"/>
        </w:rPr>
        <w:pict>
          <v:line id="直线 169" o:spid="_x0000_s1182" style="mso-wrap-style:square;position:absolute;z-index:251825152" from="39.5pt,5.8pt" to="39.55pt,18.55pt" stroked="t" strokecolor="#739cc3" strokeweight="1.25pt">
            <v:stroke linestyle="single" endarrow="open"/>
            <o:lock v:ext="edit" aspectratio="f"/>
          </v:line>
        </w:pict>
      </w:r>
    </w:p>
    <w:p>
      <w:pPr>
        <w:widowControl w:val="0"/>
        <w:numPr>
          <w:ilvl w:val="0"/>
          <w:numId w:val="0"/>
        </w:numPr>
        <w:rPr>
          <w:rFonts w:hint="eastAsia"/>
          <w:sz w:val="20"/>
          <w:lang w:val="en-US" w:eastAsia="zh-CN"/>
        </w:rPr>
      </w:pPr>
      <w:r>
        <w:rPr>
          <w:sz w:val="20"/>
        </w:rPr>
        <w:pict>
          <v:rect id="矩形 160" o:spid="_x0000_s1183" style="width:127.5pt;height:25.5pt;margin-top:7.05pt;margin-left:254pt;mso-wrap-style:square;position:absolute;v-text-anchor:top;z-index:251817984" filled="t" fillcolor="white" stroked="t" strokecolor="#739cc3" strokeweight="1.25pt">
            <v:fill color2="white" angle="90" focusposition="0,0" focussize="" focus="0"/>
            <v:stroke joinstyle="miter" linestyle="single"/>
            <v:shadow color="gray"/>
            <o:lock v:ext="edit" aspectratio="f"/>
            <v:textbox style="layout-flow:horizontal">
              <w:txbxContent>
                <w:p>
                  <w:pPr>
                    <w:rPr>
                      <w:rFonts w:hint="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有自主呼吸、规则、</w:t>
                  </w:r>
                  <w:r>
                    <w:rPr>
                      <w:rFonts w:hint="eastAsia"/>
                      <w:lang w:val="en-US" w:eastAsia="zh-CN"/>
                    </w:rPr>
                    <w:t>醒悟</w:t>
                  </w:r>
                </w:p>
              </w:txbxContent>
            </v:textbox>
          </v:rect>
        </w:pict>
      </w:r>
      <w:r>
        <w:rPr>
          <w:sz w:val="20"/>
        </w:rPr>
        <w:pict>
          <v:rect id="矩形 157" o:spid="_x0000_s1184" style="width:117pt;height:25.5pt;margin-top:7.05pt;margin-left:-17.5pt;mso-wrap-style:square;position:absolute;z-index:251814912" filled="t" fillcolor="white" stroked="t" strokecolor="#739cc3" strokeweight="1.25pt">
            <v:fill color2="white" angle="90" focusposition="0,0" focussize="" focus="0"/>
            <v:stroke linestyle="single"/>
            <o:lock v:ext="edit" aspectratio="f"/>
            <v:textbox>
              <w:txbxContent>
                <w:p>
                  <w:pPr>
                    <w:rPr>
                      <w:rFonts w:hint="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快速评估病情</w:t>
                  </w:r>
                </w:p>
              </w:txbxContent>
            </v:textbox>
          </v:rect>
        </w:pict>
      </w:r>
    </w:p>
    <w:p>
      <w:pPr>
        <w:widowControl w:val="0"/>
        <w:numPr>
          <w:ilvl w:val="0"/>
          <w:numId w:val="0"/>
        </w:numPr>
        <w:rPr>
          <w:rFonts w:hint="eastAsia"/>
          <w:sz w:val="20"/>
          <w:lang w:val="en-US" w:eastAsia="zh-CN"/>
        </w:rPr>
      </w:pPr>
    </w:p>
    <w:p>
      <w:pPr>
        <w:widowControl w:val="0"/>
        <w:numPr>
          <w:ilvl w:val="0"/>
          <w:numId w:val="0"/>
        </w:numPr>
        <w:rPr>
          <w:rFonts w:hint="eastAsia"/>
          <w:sz w:val="20"/>
          <w:lang w:val="en-US" w:eastAsia="zh-CN"/>
        </w:rPr>
      </w:pPr>
      <w:r>
        <w:rPr>
          <w:sz w:val="20"/>
        </w:rPr>
        <w:pict>
          <v:line id="直线 175" o:spid="_x0000_s1185" style="mso-wrap-style:square;position:absolute;z-index:251831296" from="308pt,9.55pt" to="308.05pt,25.3pt" stroked="t" strokecolor="#739cc3" strokeweight="1.25pt">
            <v:stroke linestyle="single" endarrow="open"/>
            <o:lock v:ext="edit" aspectratio="f"/>
          </v:line>
        </w:pict>
      </w:r>
      <w:r>
        <w:rPr>
          <w:sz w:val="20"/>
        </w:rPr>
        <w:pict>
          <v:line id="直线 170" o:spid="_x0000_s1186" style="mso-wrap-style:square;position:absolute;z-index:251826176" from="38.75pt,8.05pt" to="38.8pt,28.3pt" stroked="t" strokecolor="#739cc3" strokeweight="1.25pt">
            <v:stroke linestyle="single" endarrow="open"/>
            <o:lock v:ext="edit" aspectratio="f"/>
          </v:line>
        </w:pict>
      </w:r>
    </w:p>
    <w:p>
      <w:pPr>
        <w:widowControl w:val="0"/>
        <w:numPr>
          <w:ilvl w:val="0"/>
          <w:numId w:val="0"/>
        </w:numPr>
        <w:rPr>
          <w:rFonts w:hint="eastAsia"/>
          <w:sz w:val="20"/>
          <w:lang w:val="en-US" w:eastAsia="zh-CN"/>
        </w:rPr>
      </w:pPr>
    </w:p>
    <w:p>
      <w:pPr>
        <w:widowControl w:val="0"/>
        <w:numPr>
          <w:ilvl w:val="0"/>
          <w:numId w:val="0"/>
        </w:numPr>
        <w:rPr>
          <w:rFonts w:hint="eastAsia"/>
          <w:sz w:val="20"/>
          <w:lang w:val="en-US" w:eastAsia="zh-CN"/>
        </w:rPr>
      </w:pPr>
      <w:r>
        <w:rPr>
          <w:sz w:val="20"/>
        </w:rPr>
        <w:pict>
          <v:rect id="矩形 159" o:spid="_x0000_s1187" style="width:117pt;height:32.95pt;margin-top:2.3pt;margin-left:253.25pt;mso-wrap-style:square;position:absolute;v-text-anchor:top;z-index:251816960" filled="t" fillcolor="white" stroked="t" strokecolor="#739cc3" strokeweight="1.25pt">
            <v:fill color2="white" angle="90" focusposition="0,0" focussize="" focus="0"/>
            <v:stroke joinstyle="miter" linestyle="single"/>
            <v:shadow color="gray"/>
            <o:lock v:ext="edit" aspectratio="f"/>
            <v:textbox style="layout-flow:horizontal">
              <w:txbxContent>
                <w:p>
                  <w:pPr>
                    <w:rPr>
                      <w:rFonts w:hint="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可</w:t>
                  </w:r>
                  <w:r>
                    <w:rPr>
                      <w:rFonts w:hint="eastAsia"/>
                      <w:lang w:val="en-US" w:eastAsia="zh-CN"/>
                    </w:rPr>
                    <w:t>短暂</w:t>
                  </w:r>
                  <w:r>
                    <w:rPr>
                      <w:rFonts w:hint="eastAsia"/>
                      <w:lang w:val="en-US" w:eastAsia="zh-CN"/>
                    </w:rPr>
                    <w:t>导管内给氧并</w:t>
                  </w:r>
                  <w:r>
                    <w:rPr>
                      <w:rFonts w:hint="eastAsia"/>
                      <w:lang w:val="en-US" w:eastAsia="zh-CN"/>
                    </w:rPr>
                    <w:t>亲密</w:t>
                  </w:r>
                  <w:r>
                    <w:rPr>
                      <w:rFonts w:hint="eastAsia"/>
                      <w:lang w:val="en-US" w:eastAsia="zh-CN"/>
                    </w:rPr>
                    <w:t>视察</w:t>
                  </w:r>
                  <w:r>
                    <w:rPr>
                      <w:rFonts w:hint="eastAsia"/>
                      <w:lang w:val="en-US" w:eastAsia="zh-CN"/>
                    </w:rPr>
                    <w:t>病情</w:t>
                  </w:r>
                  <w:r>
                    <w:rPr>
                      <w:rFonts w:hint="eastAsia"/>
                      <w:lang w:val="en-US" w:eastAsia="zh-CN"/>
                    </w:rPr>
                    <w:t>改变</w:t>
                  </w:r>
                </w:p>
              </w:txbxContent>
            </v:textbox>
          </v:rect>
        </w:pict>
      </w:r>
      <w:r>
        <w:rPr>
          <w:sz w:val="20"/>
        </w:rPr>
        <w:pict>
          <v:rect id="矩形 156" o:spid="_x0000_s1188" style="width:117pt;height:31.5pt;margin-top:5.3pt;margin-left:-19.75pt;mso-wrap-style:square;position:absolute;v-text-anchor:top;z-index:251813888" filled="t" fillcolor="white" stroked="t" strokecolor="#739cc3" strokeweight="1.25pt">
            <v:fill color2="white" angle="90" focusposition="0,0" focussize="" focus="0"/>
            <v:stroke joinstyle="miter" linestyle="single"/>
            <v:shadow color="gray"/>
            <o:lock v:ext="edit" aspectratio="f"/>
            <v:textbox style="layout-flow:horizontal">
              <w:txbxContent>
                <w:p>
                  <w:pPr>
                    <w:rPr>
                      <w:rFonts w:hint="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无自主呼吸或自主呼吸微弱、不规则</w:t>
                  </w:r>
                </w:p>
              </w:txbxContent>
            </v:textbox>
          </v:rect>
        </w:pict>
      </w:r>
    </w:p>
    <w:p>
      <w:pPr>
        <w:widowControl w:val="0"/>
        <w:numPr>
          <w:ilvl w:val="0"/>
          <w:numId w:val="0"/>
        </w:numPr>
        <w:rPr>
          <w:rFonts w:hint="eastAsia"/>
          <w:sz w:val="20"/>
          <w:lang w:val="en-US" w:eastAsia="zh-CN"/>
        </w:rPr>
      </w:pPr>
    </w:p>
    <w:p>
      <w:pPr>
        <w:widowControl w:val="0"/>
        <w:numPr>
          <w:ilvl w:val="0"/>
          <w:numId w:val="0"/>
        </w:numPr>
        <w:rPr>
          <w:rFonts w:hint="eastAsia"/>
          <w:sz w:val="20"/>
          <w:lang w:val="en-US" w:eastAsia="zh-CN"/>
        </w:rPr>
      </w:pPr>
    </w:p>
    <w:p>
      <w:pPr>
        <w:widowControl w:val="0"/>
        <w:numPr>
          <w:ilvl w:val="0"/>
          <w:numId w:val="0"/>
        </w:numPr>
        <w:rPr>
          <w:rFonts w:hint="eastAsia"/>
          <w:sz w:val="20"/>
          <w:lang w:val="en-US" w:eastAsia="zh-CN"/>
        </w:rPr>
      </w:pPr>
      <w:r>
        <w:rPr>
          <w:sz w:val="20"/>
        </w:rPr>
        <w:pict>
          <v:line id="直线 176" o:spid="_x0000_s1189" style="mso-wrap-style:square;position:absolute;z-index:251832320" from="306.5pt,0.05pt" to="306.55pt,16.55pt" stroked="t" strokecolor="#739cc3" strokeweight="1.25pt">
            <v:stroke linestyle="single" endarrow="open"/>
            <o:lock v:ext="edit" aspectratio="f"/>
          </v:line>
        </w:pict>
      </w:r>
      <w:r>
        <w:rPr>
          <w:sz w:val="20"/>
        </w:rPr>
        <w:pict>
          <v:line id="直线 171" o:spid="_x0000_s1190" style="mso-wrap-style:square;position:absolute;z-index:251827200" from="44.75pt,1.55pt" to="44.8pt,13.55pt" stroked="t" strokecolor="#739cc3" strokeweight="1.25pt">
            <v:stroke linestyle="single" endarrow="open"/>
            <o:lock v:ext="edit" aspectratio="f"/>
          </v:line>
        </w:pict>
      </w:r>
    </w:p>
    <w:p>
      <w:pPr>
        <w:widowControl w:val="0"/>
        <w:numPr>
          <w:ilvl w:val="0"/>
          <w:numId w:val="0"/>
        </w:numPr>
        <w:rPr>
          <w:rFonts w:hint="eastAsia"/>
          <w:sz w:val="20"/>
          <w:lang w:val="en-US" w:eastAsia="zh-CN"/>
        </w:rPr>
      </w:pPr>
      <w:r>
        <w:rPr>
          <w:sz w:val="20"/>
        </w:rPr>
        <w:pict>
          <v:rect id="矩形 158" o:spid="_x0000_s1191" style="width:117pt;height:25.5pt;margin-top:5.8pt;margin-left:251.75pt;mso-wrap-style:square;position:absolute;z-index:251815936" filled="t" fillcolor="white" stroked="t" strokecolor="#739cc3" strokeweight="1.25pt">
            <v:fill color2="white" angle="90" focusposition="0,0" focussize="" focus="0"/>
            <v:stroke linestyle="single"/>
            <o:lock v:ext="edit" aspectratio="f"/>
            <v:textbox>
              <w:txbxContent>
                <w:p>
                  <w:pPr>
                    <w:rPr>
                      <w:rFonts w:hint="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呼吸困难、明显紫绀</w:t>
                  </w:r>
                </w:p>
              </w:txbxContent>
            </v:textbox>
          </v:rect>
        </w:pict>
      </w:r>
      <w:r>
        <w:rPr>
          <w:sz w:val="20"/>
        </w:rPr>
        <w:pict>
          <v:rect id="矩形 155" o:spid="_x0000_s1192" style="width:117pt;height:35.25pt;margin-top:2.8pt;margin-left:-18.25pt;mso-wrap-style:square;position:absolute;v-text-anchor:top;z-index:251812864" filled="t" fillcolor="white" stroked="t" strokecolor="#739cc3" strokeweight="1.25pt">
            <v:fill color2="white" angle="90" focusposition="0,0" focussize="" focus="0"/>
            <v:stroke joinstyle="miter" linestyle="single"/>
            <v:shadow color="gray"/>
            <o:lock v:ext="edit" aspectratio="f"/>
            <v:textbox style="layout-flow:horizontal">
              <w:txbxContent>
                <w:p>
                  <w:pPr>
                    <w:rPr>
                      <w:rFonts w:hint="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马上</w:t>
                  </w:r>
                  <w:r>
                    <w:rPr>
                      <w:rFonts w:hint="eastAsia"/>
                      <w:lang w:val="en-US" w:eastAsia="zh-CN"/>
                    </w:rPr>
                    <w:t>运用</w:t>
                  </w:r>
                  <w:r>
                    <w:rPr>
                      <w:rFonts w:hint="eastAsia"/>
                      <w:lang w:val="en-US" w:eastAsia="zh-CN"/>
                    </w:rPr>
                    <w:t>简易呼吸囊</w:t>
                  </w:r>
                  <w:r>
                    <w:rPr>
                      <w:rFonts w:hint="eastAsia"/>
                      <w:lang w:val="en-US" w:eastAsia="zh-CN"/>
                    </w:rPr>
                    <w:t>协助</w:t>
                  </w:r>
                  <w:r>
                    <w:rPr>
                      <w:rFonts w:hint="eastAsia"/>
                      <w:lang w:val="en-US" w:eastAsia="zh-CN"/>
                    </w:rPr>
                    <w:t>呼吸</w:t>
                  </w:r>
                </w:p>
              </w:txbxContent>
            </v:textbox>
          </v:rect>
        </w:pict>
      </w:r>
    </w:p>
    <w:p>
      <w:pPr>
        <w:widowControl w:val="0"/>
        <w:numPr>
          <w:ilvl w:val="0"/>
          <w:numId w:val="0"/>
        </w:numPr>
        <w:rPr>
          <w:rFonts w:hint="eastAsia"/>
          <w:sz w:val="20"/>
          <w:lang w:val="en-US" w:eastAsia="zh-CN"/>
        </w:rPr>
      </w:pPr>
    </w:p>
    <w:p>
      <w:pPr>
        <w:widowControl w:val="0"/>
        <w:numPr>
          <w:ilvl w:val="0"/>
          <w:numId w:val="0"/>
        </w:numPr>
        <w:rPr>
          <w:rFonts w:hint="eastAsia"/>
          <w:sz w:val="20"/>
          <w:lang w:val="en-US" w:eastAsia="zh-CN"/>
        </w:rPr>
      </w:pPr>
    </w:p>
    <w:p>
      <w:pPr>
        <w:widowControl w:val="0"/>
        <w:numPr>
          <w:ilvl w:val="0"/>
          <w:numId w:val="0"/>
        </w:numPr>
        <w:rPr>
          <w:rFonts w:hint="eastAsia"/>
          <w:sz w:val="20"/>
          <w:lang w:val="en-US" w:eastAsia="zh-CN"/>
        </w:rPr>
      </w:pPr>
      <w:r>
        <w:rPr>
          <w:sz w:val="20"/>
        </w:rPr>
        <w:pict>
          <v:line id="直线 172" o:spid="_x0000_s1193" style="mso-wrap-style:square;position:absolute;z-index:251828224" from="37.25pt,4.3pt" to="37.3pt,14.8pt" stroked="t" strokecolor="#739cc3" strokeweight="1.25pt">
            <v:stroke linestyle="single" endarrow="open"/>
            <o:lock v:ext="edit" aspectratio="f"/>
          </v:line>
        </w:pict>
      </w:r>
    </w:p>
    <w:p>
      <w:pPr>
        <w:widowControl w:val="0"/>
        <w:numPr>
          <w:ilvl w:val="0"/>
          <w:numId w:val="0"/>
        </w:numPr>
        <w:rPr>
          <w:rFonts w:hint="eastAsia"/>
          <w:sz w:val="20"/>
          <w:lang w:val="en-US" w:eastAsia="zh-CN"/>
        </w:rPr>
      </w:pPr>
      <w:r>
        <w:rPr>
          <w:sz w:val="20"/>
        </w:rPr>
        <w:pict>
          <v:rect id="矩形 154" o:spid="_x0000_s1194" style="width:117pt;height:25.5pt;margin-top:2.55pt;margin-left:-19pt;mso-wrap-style:square;position:absolute;z-index:251811840" filled="t" fillcolor="white" stroked="t" strokecolor="#739cc3" strokeweight="1.25pt">
            <v:fill color2="white" angle="90" focusposition="0,0" focussize="" focus="0"/>
            <v:stroke linestyle="single"/>
            <o:lock v:ext="edit" aspectratio="f"/>
            <v:textbox>
              <w:txbxContent>
                <w:p>
                  <w:pPr>
                    <w:rPr>
                      <w:rFonts w:hint="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视察</w:t>
                  </w:r>
                  <w:r>
                    <w:rPr>
                      <w:rFonts w:hint="eastAsia"/>
                      <w:lang w:val="en-US" w:eastAsia="zh-CN"/>
                    </w:rPr>
                    <w:t>病情评估通气效果</w:t>
                  </w:r>
                </w:p>
              </w:txbxContent>
            </v:textbox>
          </v:rect>
        </w:pict>
      </w:r>
    </w:p>
    <w:p>
      <w:pPr>
        <w:widowControl w:val="0"/>
        <w:numPr>
          <w:ilvl w:val="0"/>
          <w:numId w:val="0"/>
        </w:numPr>
        <w:rPr>
          <w:rFonts w:hint="eastAsia"/>
          <w:sz w:val="20"/>
          <w:lang w:val="en-US" w:eastAsia="zh-CN"/>
        </w:rPr>
      </w:pPr>
    </w:p>
    <w:p>
      <w:pPr>
        <w:widowControl w:val="0"/>
        <w:numPr>
          <w:ilvl w:val="0"/>
          <w:numId w:val="0"/>
        </w:numPr>
        <w:rPr>
          <w:rFonts w:hint="eastAsia"/>
          <w:sz w:val="20"/>
          <w:lang w:val="en-US" w:eastAsia="zh-CN"/>
        </w:rPr>
      </w:pPr>
      <w:r>
        <w:rPr>
          <w:sz w:val="20"/>
        </w:rPr>
        <w:pict>
          <v:line id="直线 173" o:spid="_x0000_s1195" style="mso-wrap-style:square;position:absolute;z-index:251829248" from="29.75pt,3.55pt" to="29.8pt,26.05pt" stroked="t" strokecolor="#739cc3" strokeweight="1.25pt">
            <v:stroke linestyle="single" endarrow="open"/>
            <o:lock v:ext="edit" aspectratio="f"/>
          </v:line>
        </w:pict>
      </w:r>
    </w:p>
    <w:p>
      <w:pPr>
        <w:widowControl w:val="0"/>
        <w:numPr>
          <w:ilvl w:val="0"/>
          <w:numId w:val="0"/>
        </w:numPr>
        <w:rPr>
          <w:rFonts w:hint="eastAsia"/>
          <w:sz w:val="20"/>
          <w:lang w:val="en-US" w:eastAsia="zh-CN"/>
        </w:rPr>
      </w:pPr>
    </w:p>
    <w:p>
      <w:pPr>
        <w:widowControl w:val="0"/>
        <w:numPr>
          <w:ilvl w:val="0"/>
          <w:numId w:val="0"/>
        </w:numPr>
        <w:rPr>
          <w:rFonts w:hint="eastAsia"/>
          <w:sz w:val="20"/>
          <w:lang w:val="en-US" w:eastAsia="zh-CN"/>
        </w:rPr>
      </w:pPr>
      <w:r>
        <w:rPr>
          <w:sz w:val="20"/>
        </w:rPr>
        <w:pict>
          <v:rect id="矩形 153" o:spid="_x0000_s1196" style="width:117pt;height:25.5pt;margin-top:2.3pt;margin-left:-16.75pt;mso-wrap-style:square;position:absolute;z-index:251810816" filled="t" fillcolor="white" stroked="t" strokecolor="#739cc3" strokeweight="1.25pt">
            <v:fill color2="white" angle="90" focusposition="0,0" focussize="" focus="0"/>
            <v:stroke linestyle="single"/>
            <o:lock v:ext="edit" aspectratio="f"/>
            <v:textbox>
              <w:txbxContent>
                <w:p>
                  <w:pPr>
                    <w:rPr>
                      <w:rFonts w:hint="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作好记录</w:t>
                  </w:r>
                </w:p>
              </w:txbxContent>
            </v:textbox>
          </v:rect>
        </w:pict>
      </w:r>
    </w:p>
    <w:p>
      <w:pPr>
        <w:widowControl w:val="0"/>
        <w:numPr>
          <w:ilvl w:val="0"/>
          <w:numId w:val="0"/>
        </w:numPr>
        <w:rPr>
          <w:rFonts w:hint="eastAsia"/>
          <w:sz w:val="20"/>
          <w:lang w:val="en-US" w:eastAsia="zh-CN"/>
        </w:rPr>
      </w:pPr>
    </w:p>
    <w:p>
      <w:pPr>
        <w:widowControl w:val="0"/>
        <w:numPr>
          <w:ilvl w:val="0"/>
          <w:numId w:val="0"/>
        </w:numPr>
        <w:rPr>
          <w:rFonts w:hint="eastAsia"/>
          <w:sz w:val="20"/>
          <w:lang w:val="en-US" w:eastAsia="zh-CN"/>
        </w:rPr>
      </w:pPr>
    </w:p>
    <w:p>
      <w:pPr>
        <w:widowControl w:val="0"/>
        <w:numPr>
          <w:ilvl w:val="0"/>
          <w:numId w:val="0"/>
        </w:numPr>
        <w:rPr>
          <w:rFonts w:hint="eastAsia"/>
          <w:sz w:val="20"/>
          <w:lang w:val="en-US" w:eastAsia="zh-CN"/>
        </w:rPr>
      </w:pPr>
    </w:p>
    <w:p>
      <w:pPr>
        <w:widowControl w:val="0"/>
        <w:numPr>
          <w:ilvl w:val="0"/>
          <w:numId w:val="0"/>
        </w:numPr>
        <w:rPr>
          <w:rFonts w:hint="eastAsia"/>
          <w:sz w:val="20"/>
          <w:lang w:val="en-US" w:eastAsia="zh-CN"/>
        </w:rPr>
      </w:pPr>
    </w:p>
    <w:p>
      <w:pPr>
        <w:widowControl w:val="0"/>
        <w:numPr>
          <w:ilvl w:val="0"/>
          <w:numId w:val="0"/>
        </w:numPr>
        <w:rPr>
          <w:rFonts w:hint="eastAsia"/>
          <w:sz w:val="20"/>
          <w:lang w:val="en-US" w:eastAsia="zh-CN"/>
        </w:rPr>
      </w:pPr>
    </w:p>
    <w:p>
      <w:pPr>
        <w:widowControl w:val="0"/>
        <w:numPr>
          <w:ilvl w:val="0"/>
          <w:numId w:val="0"/>
        </w:numPr>
        <w:rPr>
          <w:rFonts w:hint="eastAsia"/>
          <w:sz w:val="20"/>
          <w:lang w:val="en-US" w:eastAsia="zh-CN"/>
        </w:rPr>
      </w:pPr>
    </w:p>
    <w:p>
      <w:pPr>
        <w:widowControl w:val="0"/>
        <w:numPr>
          <w:ilvl w:val="0"/>
          <w:numId w:val="0"/>
        </w:numPr>
        <w:rPr>
          <w:rFonts w:hint="eastAsia"/>
          <w:sz w:val="20"/>
          <w:lang w:val="en-US" w:eastAsia="zh-CN"/>
        </w:rPr>
      </w:pPr>
    </w:p>
    <w:p>
      <w:pPr>
        <w:widowControl w:val="0"/>
        <w:numPr>
          <w:ilvl w:val="0"/>
          <w:numId w:val="0"/>
        </w:numPr>
        <w:rPr>
          <w:rFonts w:hint="eastAsia"/>
          <w:sz w:val="20"/>
          <w:lang w:val="en-US" w:eastAsia="zh-CN"/>
        </w:rPr>
      </w:pPr>
    </w:p>
    <w:p>
      <w:pPr>
        <w:widowControl w:val="0"/>
        <w:numPr>
          <w:ilvl w:val="0"/>
          <w:numId w:val="0"/>
        </w:numPr>
        <w:rPr>
          <w:rFonts w:hint="eastAsia"/>
          <w:sz w:val="20"/>
          <w:lang w:val="en-US" w:eastAsia="zh-CN"/>
        </w:rPr>
      </w:pPr>
    </w:p>
    <w:p>
      <w:pPr>
        <w:widowControl w:val="0"/>
        <w:numPr>
          <w:ilvl w:val="0"/>
          <w:numId w:val="0"/>
        </w:numPr>
        <w:rPr>
          <w:rFonts w:hint="eastAsia"/>
          <w:sz w:val="20"/>
          <w:lang w:val="en-US" w:eastAsia="zh-CN"/>
        </w:rPr>
      </w:pPr>
    </w:p>
    <w:p>
      <w:pPr>
        <w:widowControl w:val="0"/>
        <w:numPr>
          <w:ilvl w:val="0"/>
          <w:numId w:val="0"/>
        </w:numPr>
        <w:rPr>
          <w:rFonts w:hint="eastAsia"/>
          <w:sz w:val="20"/>
          <w:lang w:val="en-US" w:eastAsia="zh-CN"/>
        </w:rPr>
      </w:pPr>
    </w:p>
    <w:p>
      <w:pPr>
        <w:widowControl w:val="0"/>
        <w:numPr>
          <w:ilvl w:val="0"/>
          <w:numId w:val="0"/>
        </w:numPr>
        <w:rPr>
          <w:rFonts w:hint="eastAsia"/>
          <w:sz w:val="20"/>
          <w:lang w:val="en-US" w:eastAsia="zh-CN"/>
        </w:rPr>
      </w:pPr>
      <w:r>
        <w:rPr>
          <w:rFonts w:hint="eastAsia"/>
          <w:sz w:val="20"/>
          <w:lang w:val="en-US" w:eastAsia="zh-CN"/>
        </w:rPr>
        <w:br/>
      </w:r>
      <w:r>
        <w:rPr>
          <w:rFonts w:hint="eastAsia"/>
          <w:sz w:val="20"/>
          <w:lang w:val="en-US" w:eastAsia="zh-CN"/>
        </w:rPr>
        <w:br/>
      </w:r>
    </w:p>
    <w:p>
      <w:pPr>
        <w:widowControl/>
        <w:rPr>
          <w:rFonts w:ascii="SimSun" w:eastAsia="SimSun" w:hAnsi="SimSun" w:cs="SimSun"/>
          <w:b/>
          <w:bCs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https://d.book118.com/675042033310011102</w:t>
        </w:r>
      </w:hyperlink>
    </w:p>
    <w:p>
      <w:pPr>
        <w:widowControl w:val="0"/>
        <w:numPr>
          <w:ilvl w:val="0"/>
          <w:numId w:val="0"/>
        </w:numPr>
        <w:rPr>
          <w:rFonts w:hint="eastAsia"/>
          <w:sz w:val="20"/>
          <w:lang w:val="en-US" w:eastAsia="zh-CN"/>
        </w:rPr>
      </w:pPr>
    </w:p>
    <w:sectPr>
      <w:type w:val="nextPage"/>
      <w:pgSz w:w="11907" w:h="16839"/>
      <w:pgMar w:top="1134" w:right="1134" w:bottom="1134" w:left="1134" w:header="720" w:footer="720" w:gutter="0"/>
      <w:pgNumType w:start="5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86"/>
    <w:family w:val="auto"/>
    <w:pitch w:val="default"/>
    <w:sig w:usb0="E0002EFF" w:usb1="C0007843" w:usb2="00000009" w:usb3="00000000" w:csb0="4004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F959A0"/>
    <w:multiLevelType w:val="singleLevel"/>
    <w:tmpl w:val="59F959A0"/>
    <w:lvl w:ilvl="0">
      <w:start w:val="1"/>
      <w:numFmt w:val="decimal"/>
      <w:suff w:val="nothing"/>
      <w:lvlText w:val="%1、"/>
      <w:lvlJc w:val="left"/>
    </w:lvl>
  </w:abstractNum>
  <w:abstractNum w:abstractNumId="1">
    <w:nsid w:val="59F96558"/>
    <w:multiLevelType w:val="singleLevel"/>
    <w:tmpl w:val="59F96558"/>
    <w:lvl w:ilvl="0">
      <w:start w:val="2"/>
      <w:numFmt w:val="chineseCounting"/>
      <w:suff w:val="nothing"/>
      <w:lvlText w:val="%1、"/>
      <w:lvlJc w:val="left"/>
    </w:lvl>
  </w:abstractNum>
  <w:abstractNum w:abstractNumId="2">
    <w:nsid w:val="59F96570"/>
    <w:multiLevelType w:val="singleLevel"/>
    <w:tmpl w:val="59F96570"/>
    <w:lvl w:ilvl="0">
      <w:start w:val="1"/>
      <w:numFmt w:val="decimal"/>
      <w:suff w:val="nothing"/>
      <w:lvlText w:val="%1、"/>
      <w:lvlJc w:val="left"/>
    </w:lvl>
  </w:abstractNum>
  <w:abstractNum w:abstractNumId="3">
    <w:nsid w:val="59F9659E"/>
    <w:multiLevelType w:val="singleLevel"/>
    <w:tmpl w:val="59F9659E"/>
    <w:lvl w:ilvl="0">
      <w:start w:val="1"/>
      <w:numFmt w:val="decimal"/>
      <w:suff w:val="nothing"/>
      <w:lvlText w:val="（%1）"/>
      <w:lvlJc w:val="left"/>
    </w:lvl>
  </w:abstractNum>
  <w:abstractNum w:abstractNumId="4">
    <w:nsid w:val="59F96830"/>
    <w:multiLevelType w:val="singleLevel"/>
    <w:tmpl w:val="59F96830"/>
    <w:lvl w:ilvl="0">
      <w:start w:val="1"/>
      <w:numFmt w:val="decimal"/>
      <w:suff w:val="nothing"/>
      <w:lvlText w:val="（%1）"/>
      <w:lvlJc w:val="left"/>
    </w:lvl>
  </w:abstractNum>
  <w:abstractNum w:abstractNumId="5">
    <w:nsid w:val="59F978DF"/>
    <w:multiLevelType w:val="singleLevel"/>
    <w:tmpl w:val="59F978DF"/>
    <w:lvl w:ilvl="0">
      <w:start w:val="1"/>
      <w:numFmt w:val="chineseCounting"/>
      <w:suff w:val="nothing"/>
      <w:lvlText w:val="%1、"/>
      <w:lvlJc w:val="left"/>
    </w:lvl>
  </w:abstractNum>
  <w:abstractNum w:abstractNumId="6">
    <w:nsid w:val="59F97962"/>
    <w:multiLevelType w:val="singleLevel"/>
    <w:tmpl w:val="59F97962"/>
    <w:lvl w:ilvl="0">
      <w:start w:val="1"/>
      <w:numFmt w:val="decimal"/>
      <w:suff w:val="nothing"/>
      <w:lvlText w:val="%1、"/>
      <w:lvlJc w:val="left"/>
    </w:lvl>
  </w:abstractNum>
  <w:abstractNum w:abstractNumId="7">
    <w:nsid w:val="59F979C4"/>
    <w:multiLevelType w:val="singleLevel"/>
    <w:tmpl w:val="59F979C4"/>
    <w:lvl w:ilvl="0">
      <w:start w:val="1"/>
      <w:numFmt w:val="decimal"/>
      <w:suff w:val="nothing"/>
      <w:lvlText w:val="（%1）"/>
      <w:lvlJc w:val="left"/>
    </w:lvl>
  </w:abstractNum>
  <w:abstractNum w:abstractNumId="8">
    <w:nsid w:val="59F97AF9"/>
    <w:multiLevelType w:val="singleLevel"/>
    <w:tmpl w:val="59F97AF9"/>
    <w:lvl w:ilvl="0">
      <w:start w:val="3"/>
      <w:numFmt w:val="decimal"/>
      <w:suff w:val="nothing"/>
      <w:lvlText w:val="%1、"/>
      <w:lvlJc w:val="left"/>
    </w:lvl>
  </w:abstractNum>
  <w:abstractNum w:abstractNumId="9">
    <w:nsid w:val="59F97B19"/>
    <w:multiLevelType w:val="singleLevel"/>
    <w:tmpl w:val="59F97B19"/>
    <w:lvl w:ilvl="0">
      <w:start w:val="1"/>
      <w:numFmt w:val="decimal"/>
      <w:suff w:val="nothing"/>
      <w:lvlText w:val="（%1）"/>
      <w:lvlJc w:val="left"/>
    </w:lvl>
  </w:abstractNum>
  <w:abstractNum w:abstractNumId="10">
    <w:nsid w:val="59F97C2F"/>
    <w:multiLevelType w:val="singleLevel"/>
    <w:tmpl w:val="59F97C2F"/>
    <w:lvl w:ilvl="0">
      <w:start w:val="4"/>
      <w:numFmt w:val="decimal"/>
      <w:suff w:val="nothing"/>
      <w:lvlText w:val="%1、"/>
      <w:lvlJc w:val="left"/>
    </w:lvl>
  </w:abstractNum>
  <w:abstractNum w:abstractNumId="11">
    <w:nsid w:val="59F97C49"/>
    <w:multiLevelType w:val="singleLevel"/>
    <w:tmpl w:val="59F97C49"/>
    <w:lvl w:ilvl="0">
      <w:start w:val="3"/>
      <w:numFmt w:val="chineseCounting"/>
      <w:suff w:val="nothing"/>
      <w:lvlText w:val="%1、"/>
      <w:lvlJc w:val="left"/>
    </w:lvl>
  </w:abstractNum>
  <w:abstractNum w:abstractNumId="12">
    <w:nsid w:val="59F97E4C"/>
    <w:multiLevelType w:val="singleLevel"/>
    <w:tmpl w:val="59F97E4C"/>
    <w:lvl w:ilvl="0">
      <w:start w:val="1"/>
      <w:numFmt w:val="chineseCounting"/>
      <w:suff w:val="nothing"/>
      <w:lvlText w:val="%1、"/>
      <w:lvlJc w:val="left"/>
    </w:lvl>
  </w:abstractNum>
  <w:abstractNum w:abstractNumId="13">
    <w:nsid w:val="59F97EEB"/>
    <w:multiLevelType w:val="singleLevel"/>
    <w:tmpl w:val="59F97EEB"/>
    <w:lvl w:ilvl="0">
      <w:start w:val="1"/>
      <w:numFmt w:val="decimal"/>
      <w:suff w:val="nothing"/>
      <w:lvlText w:val="%1、"/>
      <w:lvlJc w:val="left"/>
    </w:lvl>
  </w:abstractNum>
  <w:abstractNum w:abstractNumId="14">
    <w:nsid w:val="59F981E1"/>
    <w:multiLevelType w:val="singleLevel"/>
    <w:tmpl w:val="59F981E1"/>
    <w:lvl w:ilvl="0">
      <w:start w:val="1"/>
      <w:numFmt w:val="chineseCounting"/>
      <w:suff w:val="nothing"/>
      <w:lvlText w:val="%1、"/>
      <w:lvlJc w:val="left"/>
    </w:lvl>
  </w:abstractNum>
  <w:abstractNum w:abstractNumId="15">
    <w:nsid w:val="59F984C0"/>
    <w:multiLevelType w:val="singleLevel"/>
    <w:tmpl w:val="59F984C0"/>
    <w:lvl w:ilvl="0">
      <w:start w:val="1"/>
      <w:numFmt w:val="decimal"/>
      <w:suff w:val="nothing"/>
      <w:lvlText w:val="%1、"/>
      <w:lvlJc w:val="left"/>
    </w:lvl>
  </w:abstractNum>
  <w:abstractNum w:abstractNumId="16">
    <w:nsid w:val="59F9862B"/>
    <w:multiLevelType w:val="singleLevel"/>
    <w:tmpl w:val="59F9862B"/>
    <w:lvl w:ilvl="0">
      <w:start w:val="5"/>
      <w:numFmt w:val="chineseCounting"/>
      <w:suff w:val="nothing"/>
      <w:lvlText w:val="%1、"/>
      <w:lvlJc w:val="left"/>
    </w:lvl>
  </w:abstractNum>
  <w:abstractNum w:abstractNumId="17">
    <w:nsid w:val="59F986CD"/>
    <w:multiLevelType w:val="singleLevel"/>
    <w:tmpl w:val="59F986CD"/>
    <w:lvl w:ilvl="0">
      <w:start w:val="1"/>
      <w:numFmt w:val="decimal"/>
      <w:suff w:val="nothing"/>
      <w:lvlText w:val="%1、"/>
      <w:lvlJc w:val="left"/>
    </w:lvl>
  </w:abstractNum>
  <w:abstractNum w:abstractNumId="18">
    <w:nsid w:val="59F98AE3"/>
    <w:multiLevelType w:val="singleLevel"/>
    <w:tmpl w:val="59F98AE3"/>
    <w:lvl w:ilvl="0">
      <w:start w:val="6"/>
      <w:numFmt w:val="chineseCounting"/>
      <w:suff w:val="nothing"/>
      <w:lvlText w:val="%1、"/>
      <w:lvlJc w:val="left"/>
    </w:lvl>
  </w:abstractNum>
  <w:abstractNum w:abstractNumId="19">
    <w:nsid w:val="59FAD151"/>
    <w:multiLevelType w:val="singleLevel"/>
    <w:tmpl w:val="59FAD151"/>
    <w:lvl w:ilvl="0">
      <w:start w:val="1"/>
      <w:numFmt w:val="decimal"/>
      <w:suff w:val="nothing"/>
      <w:lvlText w:val="（%1）"/>
      <w:lvlJc w:val="left"/>
    </w:lvl>
  </w:abstractNum>
  <w:abstractNum w:abstractNumId="20">
    <w:nsid w:val="59FAD707"/>
    <w:multiLevelType w:val="singleLevel"/>
    <w:tmpl w:val="59FAD707"/>
    <w:lvl w:ilvl="0">
      <w:start w:val="1"/>
      <w:numFmt w:val="decimal"/>
      <w:suff w:val="nothing"/>
      <w:lvlText w:val="%1、"/>
      <w:lvlJc w:val="left"/>
    </w:lvl>
  </w:abstractNum>
  <w:abstractNum w:abstractNumId="21">
    <w:nsid w:val="59FAD790"/>
    <w:multiLevelType w:val="singleLevel"/>
    <w:tmpl w:val="59FAD790"/>
    <w:lvl w:ilvl="0">
      <w:start w:val="1"/>
      <w:numFmt w:val="decimal"/>
      <w:suff w:val="nothing"/>
      <w:lvlText w:val="%1、"/>
      <w:lvlJc w:val="left"/>
    </w:lvl>
  </w:abstractNum>
  <w:abstractNum w:abstractNumId="22">
    <w:nsid w:val="59FAD879"/>
    <w:multiLevelType w:val="singleLevel"/>
    <w:tmpl w:val="59FAD879"/>
    <w:lvl w:ilvl="0">
      <w:start w:val="1"/>
      <w:numFmt w:val="decimal"/>
      <w:suff w:val="nothing"/>
      <w:lvlText w:val="%1、"/>
      <w:lvlJc w:val="left"/>
    </w:lvl>
  </w:abstractNum>
  <w:abstractNum w:abstractNumId="23">
    <w:nsid w:val="59FAD91F"/>
    <w:multiLevelType w:val="singleLevel"/>
    <w:tmpl w:val="59FAD91F"/>
    <w:lvl w:ilvl="0">
      <w:start w:val="1"/>
      <w:numFmt w:val="decimal"/>
      <w:suff w:val="nothing"/>
      <w:lvlText w:val="%1、"/>
      <w:lvlJc w:val="left"/>
    </w:lvl>
  </w:abstractNum>
  <w:abstractNum w:abstractNumId="24">
    <w:nsid w:val="59FADC63"/>
    <w:multiLevelType w:val="singleLevel"/>
    <w:tmpl w:val="59FADC63"/>
    <w:lvl w:ilvl="0">
      <w:start w:val="1"/>
      <w:numFmt w:val="decimal"/>
      <w:suff w:val="nothing"/>
      <w:lvlText w:val="%1、"/>
      <w:lvlJc w:val="left"/>
    </w:lvl>
  </w:abstractNum>
  <w:abstractNum w:abstractNumId="25">
    <w:nsid w:val="59FAE19A"/>
    <w:multiLevelType w:val="singleLevel"/>
    <w:tmpl w:val="59FAE19A"/>
    <w:lvl w:ilvl="0">
      <w:start w:val="1"/>
      <w:numFmt w:val="decimal"/>
      <w:suff w:val="nothing"/>
      <w:lvlText w:val="%1、"/>
      <w:lvlJc w:val="left"/>
    </w:lvl>
  </w:abstractNum>
  <w:abstractNum w:abstractNumId="26">
    <w:nsid w:val="59FAE25A"/>
    <w:multiLevelType w:val="singleLevel"/>
    <w:tmpl w:val="59FAE25A"/>
    <w:lvl w:ilvl="0">
      <w:start w:val="1"/>
      <w:numFmt w:val="decimal"/>
      <w:suff w:val="nothing"/>
      <w:lvlText w:val="%1、"/>
      <w:lvlJc w:val="left"/>
    </w:lvl>
  </w:abstractNum>
  <w:abstractNum w:abstractNumId="27">
    <w:nsid w:val="59FAE353"/>
    <w:multiLevelType w:val="singleLevel"/>
    <w:tmpl w:val="59FAE353"/>
    <w:lvl w:ilvl="0">
      <w:start w:val="1"/>
      <w:numFmt w:val="chineseCounting"/>
      <w:suff w:val="nothing"/>
      <w:lvlText w:val="（%1）"/>
      <w:lvlJc w:val="left"/>
    </w:lvl>
  </w:abstractNum>
  <w:abstractNum w:abstractNumId="28">
    <w:nsid w:val="59FAE3AA"/>
    <w:multiLevelType w:val="singleLevel"/>
    <w:tmpl w:val="59FAE3AA"/>
    <w:lvl w:ilvl="0">
      <w:start w:val="1"/>
      <w:numFmt w:val="decimal"/>
      <w:lvlText w:val="%1."/>
      <w:lvlJc w:val="left"/>
      <w:pPr>
        <w:tabs>
          <w:tab w:val="num" w:pos="312"/>
        </w:tabs>
      </w:pPr>
    </w:lvl>
  </w:abstractNum>
  <w:abstractNum w:abstractNumId="29">
    <w:nsid w:val="59FAE4F4"/>
    <w:multiLevelType w:val="singleLevel"/>
    <w:tmpl w:val="59FAE4F4"/>
    <w:lvl w:ilvl="0">
      <w:start w:val="1"/>
      <w:numFmt w:val="decimal"/>
      <w:lvlText w:val="%1."/>
      <w:lvlJc w:val="left"/>
      <w:pPr>
        <w:tabs>
          <w:tab w:val="num" w:pos="312"/>
        </w:tabs>
      </w:pPr>
    </w:lvl>
  </w:abstractNum>
  <w:abstractNum w:abstractNumId="30">
    <w:nsid w:val="59FB11E6"/>
    <w:multiLevelType w:val="singleLevel"/>
    <w:tmpl w:val="59FB11E6"/>
    <w:lvl w:ilvl="0">
      <w:start w:val="1"/>
      <w:numFmt w:val="decimal"/>
      <w:suff w:val="nothing"/>
      <w:lvlText w:val="%1、"/>
      <w:lvlJc w:val="left"/>
    </w:lvl>
  </w:abstractNum>
  <w:abstractNum w:abstractNumId="31">
    <w:nsid w:val="59FB1286"/>
    <w:multiLevelType w:val="singleLevel"/>
    <w:tmpl w:val="59FB1286"/>
    <w:lvl w:ilvl="0">
      <w:start w:val="1"/>
      <w:numFmt w:val="decimal"/>
      <w:suff w:val="nothing"/>
      <w:lvlText w:val="%1、"/>
      <w:lvlJc w:val="left"/>
    </w:lvl>
  </w:abstractNum>
  <w:abstractNum w:abstractNumId="32">
    <w:nsid w:val="59FB1460"/>
    <w:multiLevelType w:val="singleLevel"/>
    <w:tmpl w:val="59FB1460"/>
    <w:lvl w:ilvl="0">
      <w:start w:val="1"/>
      <w:numFmt w:val="chineseCounting"/>
      <w:suff w:val="nothing"/>
      <w:lvlText w:val="（%1）"/>
      <w:lvlJc w:val="left"/>
    </w:lvl>
  </w:abstractNum>
  <w:abstractNum w:abstractNumId="33">
    <w:nsid w:val="59FB1722"/>
    <w:multiLevelType w:val="singleLevel"/>
    <w:tmpl w:val="59FB1722"/>
    <w:lvl w:ilvl="0">
      <w:start w:val="1"/>
      <w:numFmt w:val="decimal"/>
      <w:suff w:val="nothing"/>
      <w:lvlText w:val="%1、"/>
      <w:lvlJc w:val="left"/>
    </w:lvl>
  </w:abstractNum>
  <w:abstractNum w:abstractNumId="34">
    <w:nsid w:val="59FB2C70"/>
    <w:multiLevelType w:val="singleLevel"/>
    <w:tmpl w:val="59FB2C70"/>
    <w:lvl w:ilvl="0">
      <w:start w:val="1"/>
      <w:numFmt w:val="decimal"/>
      <w:suff w:val="nothing"/>
      <w:lvlText w:val="%1、"/>
      <w:lvlJc w:val="left"/>
    </w:lvl>
  </w:abstractNum>
  <w:abstractNum w:abstractNumId="35">
    <w:nsid w:val="59FB2EF6"/>
    <w:multiLevelType w:val="singleLevel"/>
    <w:tmpl w:val="59FB2EF6"/>
    <w:lvl w:ilvl="0">
      <w:start w:val="1"/>
      <w:numFmt w:val="chineseCounting"/>
      <w:suff w:val="nothing"/>
      <w:lvlText w:val="%1、"/>
      <w:lvlJc w:val="left"/>
    </w:lvl>
  </w:abstractNum>
  <w:abstractNum w:abstractNumId="36">
    <w:nsid w:val="59FB2F37"/>
    <w:multiLevelType w:val="singleLevel"/>
    <w:tmpl w:val="59FB2F37"/>
    <w:lvl w:ilvl="0">
      <w:start w:val="1"/>
      <w:numFmt w:val="decimal"/>
      <w:suff w:val="nothing"/>
      <w:lvlText w:val="%1、"/>
      <w:lvlJc w:val="left"/>
    </w:lvl>
  </w:abstractNum>
  <w:abstractNum w:abstractNumId="37">
    <w:nsid w:val="59FC0B21"/>
    <w:multiLevelType w:val="singleLevel"/>
    <w:tmpl w:val="59FC0B21"/>
    <w:lvl w:ilvl="0">
      <w:start w:val="1"/>
      <w:numFmt w:val="decimal"/>
      <w:suff w:val="nothing"/>
      <w:lvlText w:val="%1、"/>
      <w:lvlJc w:val="left"/>
    </w:lvl>
  </w:abstractNum>
  <w:abstractNum w:abstractNumId="38">
    <w:nsid w:val="59FC0CB4"/>
    <w:multiLevelType w:val="singleLevel"/>
    <w:tmpl w:val="59FC0CB4"/>
    <w:lvl w:ilvl="0">
      <w:start w:val="1"/>
      <w:numFmt w:val="decimal"/>
      <w:suff w:val="nothing"/>
      <w:lvlText w:val="%1、"/>
      <w:lvlJc w:val="left"/>
    </w:lvl>
  </w:abstractNum>
  <w:abstractNum w:abstractNumId="39">
    <w:nsid w:val="59FC0E82"/>
    <w:multiLevelType w:val="singleLevel"/>
    <w:tmpl w:val="59FC0E82"/>
    <w:lvl w:ilvl="0">
      <w:start w:val="1"/>
      <w:numFmt w:val="decimal"/>
      <w:suff w:val="nothing"/>
      <w:lvlText w:val="%1、"/>
      <w:lvlJc w:val="left"/>
    </w:lvl>
  </w:abstractNum>
  <w:abstractNum w:abstractNumId="40">
    <w:nsid w:val="59FC0F16"/>
    <w:multiLevelType w:val="singleLevel"/>
    <w:tmpl w:val="59FC0F16"/>
    <w:lvl w:ilvl="0">
      <w:start w:val="1"/>
      <w:numFmt w:val="decimal"/>
      <w:suff w:val="nothing"/>
      <w:lvlText w:val="%1、"/>
      <w:lvlJc w:val="left"/>
    </w:lvl>
  </w:abstractNum>
  <w:abstractNum w:abstractNumId="41">
    <w:nsid w:val="59FC0FE2"/>
    <w:multiLevelType w:val="singleLevel"/>
    <w:tmpl w:val="59FC0FE2"/>
    <w:lvl w:ilvl="0">
      <w:start w:val="1"/>
      <w:numFmt w:val="decimal"/>
      <w:suff w:val="nothing"/>
      <w:lvlText w:val="%1、"/>
      <w:lvlJc w:val="left"/>
    </w:lvl>
  </w:abstractNum>
  <w:abstractNum w:abstractNumId="42">
    <w:nsid w:val="59FC1331"/>
    <w:multiLevelType w:val="singleLevel"/>
    <w:tmpl w:val="59FC1331"/>
    <w:lvl w:ilvl="0">
      <w:start w:val="1"/>
      <w:numFmt w:val="decimal"/>
      <w:suff w:val="nothing"/>
      <w:lvlText w:val="%1、"/>
      <w:lvlJc w:val="left"/>
    </w:lvl>
  </w:abstractNum>
  <w:abstractNum w:abstractNumId="43">
    <w:nsid w:val="59FC13A2"/>
    <w:multiLevelType w:val="singleLevel"/>
    <w:tmpl w:val="59FC13A2"/>
    <w:lvl w:ilvl="0">
      <w:start w:val="1"/>
      <w:numFmt w:val="decimal"/>
      <w:suff w:val="nothing"/>
      <w:lvlText w:val="%1、"/>
      <w:lvlJc w:val="left"/>
    </w:lvl>
  </w:abstractNum>
  <w:abstractNum w:abstractNumId="44">
    <w:nsid w:val="59FC1450"/>
    <w:multiLevelType w:val="singleLevel"/>
    <w:tmpl w:val="59FC1450"/>
    <w:lvl w:ilvl="0">
      <w:start w:val="1"/>
      <w:numFmt w:val="decimal"/>
      <w:suff w:val="nothing"/>
      <w:lvlText w:val="%1、"/>
      <w:lvlJc w:val="left"/>
    </w:lvl>
  </w:abstractNum>
  <w:abstractNum w:abstractNumId="45">
    <w:nsid w:val="59FC14E0"/>
    <w:multiLevelType w:val="singleLevel"/>
    <w:tmpl w:val="59FC14E0"/>
    <w:lvl w:ilvl="0">
      <w:start w:val="1"/>
      <w:numFmt w:val="decimal"/>
      <w:suff w:val="nothing"/>
      <w:lvlText w:val="%1、"/>
      <w:lvlJc w:val="left"/>
    </w:lvl>
  </w:abstractNum>
  <w:abstractNum w:abstractNumId="46">
    <w:nsid w:val="59FC159F"/>
    <w:multiLevelType w:val="singleLevel"/>
    <w:tmpl w:val="59FC159F"/>
    <w:lvl w:ilvl="0">
      <w:start w:val="1"/>
      <w:numFmt w:val="decimal"/>
      <w:suff w:val="nothing"/>
      <w:lvlText w:val="%1、"/>
      <w:lvlJc w:val="left"/>
    </w:lvl>
  </w:abstractNum>
  <w:abstractNum w:abstractNumId="47">
    <w:nsid w:val="59FC16C3"/>
    <w:multiLevelType w:val="singleLevel"/>
    <w:tmpl w:val="59FC16C3"/>
    <w:lvl w:ilvl="0">
      <w:start w:val="1"/>
      <w:numFmt w:val="decimal"/>
      <w:suff w:val="nothing"/>
      <w:lvlText w:val="%1、"/>
      <w:lvlJc w:val="left"/>
    </w:lvl>
  </w:abstractNum>
  <w:abstractNum w:abstractNumId="48">
    <w:nsid w:val="59FC173D"/>
    <w:multiLevelType w:val="singleLevel"/>
    <w:tmpl w:val="59FC173D"/>
    <w:lvl w:ilvl="0">
      <w:start w:val="1"/>
      <w:numFmt w:val="decimal"/>
      <w:suff w:val="nothing"/>
      <w:lvlText w:val="%1、"/>
      <w:lvlJc w:val="left"/>
    </w:lvl>
  </w:abstractNum>
  <w:abstractNum w:abstractNumId="49">
    <w:nsid w:val="59FC1B1D"/>
    <w:multiLevelType w:val="singleLevel"/>
    <w:tmpl w:val="59FC1B1D"/>
    <w:lvl w:ilvl="0">
      <w:start w:val="1"/>
      <w:numFmt w:val="chineseCounting"/>
      <w:suff w:val="nothing"/>
      <w:lvlText w:val="%1、"/>
      <w:lvlJc w:val="left"/>
    </w:lvl>
  </w:abstractNum>
  <w:abstractNum w:abstractNumId="50">
    <w:nsid w:val="59FC1B9A"/>
    <w:multiLevelType w:val="singleLevel"/>
    <w:tmpl w:val="59FC1B9A"/>
    <w:lvl w:ilvl="0">
      <w:start w:val="1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gutterAtTop/>
  <w:stylePaneFormatFilter w:val="3F01"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balanceSingleByteDoubleByteWidth/>
    <w:doNotLeaveBackslashAlone/>
    <w:ulTrailSpace/>
    <w:doNotExpandShiftReturn/>
    <w:adjustLineHeightInTable/>
    <w:doNotUseHTMLParagraphAutoSpacing/>
    <w:doNotBreakWrappedTab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0000"/>
    <w:rsid w:val="05CA7066"/>
    <w:rsid w:val="07D5147B"/>
    <w:rsid w:val="11FE2365"/>
    <w:rsid w:val="28551FE7"/>
    <w:rsid w:val="288B6533"/>
    <w:rsid w:val="2D365857"/>
    <w:rsid w:val="34753C3A"/>
    <w:rsid w:val="3A703926"/>
    <w:rsid w:val="3B042638"/>
    <w:rsid w:val="44BC6E5E"/>
    <w:rsid w:val="45E71BB4"/>
    <w:rsid w:val="47362455"/>
    <w:rsid w:val="561322D7"/>
    <w:rsid w:val="5ACA5308"/>
    <w:rsid w:val="6A0C0F83"/>
    <w:rsid w:val="7ACD359C"/>
    <w:rsid w:val="7C08112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7" w:unhideWhenUsed="0" w:qFormat="1"/>
    <w:lsdException w:name="heading 1" w:semiHidden="0" w:uiPriority="6" w:unhideWhenUsed="0" w:qFormat="1"/>
    <w:lsdException w:name="heading 2" w:semiHidden="0" w:uiPriority="6" w:unhideWhenUsed="0" w:qFormat="1"/>
    <w:lsdException w:name="heading 3" w:semiHidden="0" w:uiPriority="6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semiHidden="0" w:uiPriority="6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/>
    <w:lsdException w:name="Table Grid" w:semiHidden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uiPriority w:val="7"/>
    <w:qFormat/>
    <w:pPr>
      <w:widowControl w:val="0"/>
    </w:pPr>
    <w:rPr>
      <w:rFonts w:eastAsia="宋体"/>
      <w:color w:val="000000"/>
      <w:kern w:val="1"/>
      <w:lang w:val="zh-CN"/>
    </w:rPr>
  </w:style>
  <w:style w:type="paragraph" w:styleId="Heading1">
    <w:name w:val="heading 1"/>
    <w:basedOn w:val="Normal"/>
    <w:next w:val="Normal"/>
    <w:uiPriority w:val="6"/>
    <w:qFormat/>
    <w:pPr>
      <w:keepNext/>
      <w:keepLines/>
      <w:spacing w:before="240" w:after="60"/>
      <w:outlineLvl w:val="0"/>
    </w:pPr>
    <w:rPr>
      <w:rFonts w:ascii="Arial" w:hAnsi="Arial" w:cs="Arial"/>
      <w:b/>
      <w:bCs w:val="0"/>
      <w:sz w:val="36"/>
      <w:szCs w:val="36"/>
    </w:rPr>
  </w:style>
  <w:style w:type="paragraph" w:styleId="Heading2">
    <w:name w:val="heading 2"/>
    <w:basedOn w:val="Heading1"/>
    <w:next w:val="Normal"/>
    <w:uiPriority w:val="6"/>
    <w:qFormat/>
    <w:pPr>
      <w:outlineLvl w:val="1"/>
    </w:pPr>
    <w:rPr>
      <w:sz w:val="32"/>
      <w:szCs w:val="32"/>
    </w:rPr>
  </w:style>
  <w:style w:type="paragraph" w:styleId="Heading3">
    <w:name w:val="heading 3"/>
    <w:basedOn w:val="Heading2"/>
    <w:next w:val="Normal"/>
    <w:uiPriority w:val="6"/>
    <w:qFormat/>
    <w:pPr>
      <w:outlineLvl w:val="2"/>
    </w:pPr>
    <w:rPr>
      <w:sz w:val="28"/>
      <w:szCs w:val="28"/>
    </w:rPr>
  </w:style>
  <w:style w:type="character" w:default="1" w:styleId="DefaultParagraphFont">
    <w:name w:val="Default Paragraph Font"/>
    <w:uiPriority w:val="6"/>
  </w:style>
  <w:style w:type="table" w:default="1" w:styleId="TableNormal">
    <w:name w:val="Normal Table"/>
    <w:uiPriority w:val="99"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99"/>
    <w:unhideWhenUsed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675042033310011102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5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Administrator</cp:lastModifiedBy>
  <cp:revision>0</cp:revision>
  <dcterms:created xsi:type="dcterms:W3CDTF">2017-10-31T13:50:18Z</dcterms:created>
  <dcterms:modified xsi:type="dcterms:W3CDTF">2017-11-03T07:59:32Z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2052-10.1.0.6930</vt:lpwstr>
  </property>
</Properties>
</file>