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玻璃纤维网垫项目可行性建设方案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1" w:history="1">
        <w:r>
          <w:rPr>
            <w:rFonts w:ascii="仿宋" w:eastAsia="仿宋" w:hAnsi="仿宋" w:cs="仿宋" w:hint="eastAsia"/>
            <w:lang w:eastAsia="zh-CN"/>
          </w:rPr>
          <w:t>前言</w:t>
        </w:r>
        <w:r>
          <w:tab/>
        </w:r>
        <w:r>
          <w:fldChar w:fldCharType="begin"/>
        </w:r>
        <w:r>
          <w:instrText xml:space="preserve"> PAGEREF _Toc2541 \h </w:instrText>
        </w:r>
        <w:r>
          <w:fldChar w:fldCharType="separate"/>
        </w:r>
        <w:r>
          <w:t>3</w:t>
        </w:r>
        <w:r>
          <w:fldChar w:fldCharType="end"/>
        </w:r>
      </w:hyperlink>
    </w:p>
    <w:p>
      <w:pPr>
        <w:pStyle w:val="TOC1"/>
        <w:tabs>
          <w:tab w:val="right" w:leader="dot" w:pos="8306"/>
        </w:tabs>
      </w:pPr>
      <w:hyperlink w:anchor="_Toc11156" w:history="1">
        <w:r>
          <w:rPr>
            <w:rFonts w:ascii="仿宋" w:eastAsia="仿宋" w:hAnsi="仿宋" w:cs="仿宋" w:hint="eastAsia"/>
            <w:lang w:eastAsia="zh-CN"/>
          </w:rPr>
          <w:t>一、玻璃纤维网垫项目概论</w:t>
        </w:r>
        <w:r>
          <w:tab/>
        </w:r>
        <w:r>
          <w:fldChar w:fldCharType="begin"/>
        </w:r>
        <w:r>
          <w:instrText xml:space="preserve"> PAGEREF _Toc11156 \h </w:instrText>
        </w:r>
        <w:r>
          <w:fldChar w:fldCharType="separate"/>
        </w:r>
        <w:r>
          <w:t>3</w:t>
        </w:r>
        <w:r>
          <w:fldChar w:fldCharType="end"/>
        </w:r>
      </w:hyperlink>
    </w:p>
    <w:p>
      <w:pPr>
        <w:pStyle w:val="TOC2"/>
        <w:tabs>
          <w:tab w:val="right" w:leader="dot" w:pos="8306"/>
        </w:tabs>
      </w:pPr>
      <w:hyperlink w:anchor="_Toc6218" w:history="1">
        <w:r>
          <w:rPr>
            <w:rFonts w:ascii="仿宋" w:eastAsia="仿宋" w:hAnsi="仿宋" w:cs="仿宋" w:hint="eastAsia"/>
            <w:lang w:eastAsia="zh-CN"/>
          </w:rPr>
          <w:t>(一)、项目申报单位概况</w:t>
        </w:r>
        <w:r>
          <w:tab/>
        </w:r>
        <w:r>
          <w:fldChar w:fldCharType="begin"/>
        </w:r>
        <w:r>
          <w:instrText xml:space="preserve"> PAGEREF _Toc6218 \h </w:instrText>
        </w:r>
        <w:r>
          <w:fldChar w:fldCharType="separate"/>
        </w:r>
        <w:r>
          <w:t>3</w:t>
        </w:r>
        <w:r>
          <w:fldChar w:fldCharType="end"/>
        </w:r>
      </w:hyperlink>
    </w:p>
    <w:p>
      <w:pPr>
        <w:pStyle w:val="TOC2"/>
        <w:tabs>
          <w:tab w:val="right" w:leader="dot" w:pos="8306"/>
        </w:tabs>
      </w:pPr>
      <w:hyperlink w:anchor="_Toc10010" w:history="1">
        <w:r>
          <w:rPr>
            <w:rFonts w:ascii="仿宋" w:eastAsia="仿宋" w:hAnsi="仿宋" w:cs="仿宋" w:hint="eastAsia"/>
            <w:lang w:eastAsia="zh-CN"/>
          </w:rPr>
          <w:t>(二)、项目概况</w:t>
        </w:r>
        <w:r>
          <w:tab/>
        </w:r>
        <w:r>
          <w:fldChar w:fldCharType="begin"/>
        </w:r>
        <w:r>
          <w:instrText xml:space="preserve"> PAGEREF _Toc10010 \h </w:instrText>
        </w:r>
        <w:r>
          <w:fldChar w:fldCharType="separate"/>
        </w:r>
        <w:r>
          <w:t>4</w:t>
        </w:r>
        <w:r>
          <w:fldChar w:fldCharType="end"/>
        </w:r>
      </w:hyperlink>
    </w:p>
    <w:p>
      <w:pPr>
        <w:pStyle w:val="TOC1"/>
        <w:tabs>
          <w:tab w:val="right" w:leader="dot" w:pos="8306"/>
        </w:tabs>
      </w:pPr>
      <w:hyperlink w:anchor="_Toc24065" w:history="1">
        <w:r>
          <w:rPr>
            <w:rFonts w:ascii="仿宋" w:eastAsia="仿宋" w:hAnsi="仿宋" w:cs="仿宋" w:hint="eastAsia"/>
            <w:lang w:eastAsia="zh-CN"/>
          </w:rPr>
          <w:t>二、项目选址研究</w:t>
        </w:r>
        <w:r>
          <w:tab/>
        </w:r>
        <w:r>
          <w:fldChar w:fldCharType="begin"/>
        </w:r>
        <w:r>
          <w:instrText xml:space="preserve"> PAGEREF _Toc24065 \h </w:instrText>
        </w:r>
        <w:r>
          <w:fldChar w:fldCharType="separate"/>
        </w:r>
        <w:r>
          <w:t>7</w:t>
        </w:r>
        <w:r>
          <w:fldChar w:fldCharType="end"/>
        </w:r>
      </w:hyperlink>
    </w:p>
    <w:p>
      <w:pPr>
        <w:pStyle w:val="TOC2"/>
        <w:tabs>
          <w:tab w:val="right" w:leader="dot" w:pos="8306"/>
        </w:tabs>
      </w:pPr>
      <w:hyperlink w:anchor="_Toc10422" w:history="1">
        <w:r>
          <w:rPr>
            <w:rFonts w:ascii="仿宋" w:eastAsia="仿宋" w:hAnsi="仿宋" w:cs="仿宋" w:hint="eastAsia"/>
            <w:lang w:eastAsia="zh-CN"/>
          </w:rPr>
          <w:t>(一)、项目选址原则</w:t>
        </w:r>
        <w:r>
          <w:tab/>
        </w:r>
        <w:r>
          <w:fldChar w:fldCharType="begin"/>
        </w:r>
        <w:r>
          <w:instrText xml:space="preserve"> PAGEREF _Toc10422 \h </w:instrText>
        </w:r>
        <w:r>
          <w:fldChar w:fldCharType="separate"/>
        </w:r>
        <w:r>
          <w:t>7</w:t>
        </w:r>
        <w:r>
          <w:fldChar w:fldCharType="end"/>
        </w:r>
      </w:hyperlink>
    </w:p>
    <w:p>
      <w:pPr>
        <w:pStyle w:val="TOC2"/>
        <w:tabs>
          <w:tab w:val="right" w:leader="dot" w:pos="8306"/>
        </w:tabs>
      </w:pPr>
      <w:hyperlink w:anchor="_Toc28170" w:history="1">
        <w:r>
          <w:rPr>
            <w:rFonts w:ascii="仿宋" w:eastAsia="仿宋" w:hAnsi="仿宋" w:cs="仿宋" w:hint="eastAsia"/>
            <w:lang w:eastAsia="zh-CN"/>
          </w:rPr>
          <w:t>(二)、项目选址</w:t>
        </w:r>
        <w:r>
          <w:tab/>
        </w:r>
        <w:r>
          <w:fldChar w:fldCharType="begin"/>
        </w:r>
        <w:r>
          <w:instrText xml:space="preserve"> PAGEREF _Toc28170 \h </w:instrText>
        </w:r>
        <w:r>
          <w:fldChar w:fldCharType="separate"/>
        </w:r>
        <w:r>
          <w:t>10</w:t>
        </w:r>
        <w:r>
          <w:fldChar w:fldCharType="end"/>
        </w:r>
      </w:hyperlink>
    </w:p>
    <w:p>
      <w:pPr>
        <w:pStyle w:val="TOC2"/>
        <w:tabs>
          <w:tab w:val="right" w:leader="dot" w:pos="8306"/>
        </w:tabs>
      </w:pPr>
      <w:hyperlink w:anchor="_Toc4769" w:history="1">
        <w:r>
          <w:rPr>
            <w:rFonts w:ascii="仿宋" w:eastAsia="仿宋" w:hAnsi="仿宋" w:cs="仿宋" w:hint="eastAsia"/>
            <w:lang w:eastAsia="zh-CN"/>
          </w:rPr>
          <w:t>(三)、建设条件分析</w:t>
        </w:r>
        <w:r>
          <w:tab/>
        </w:r>
        <w:r>
          <w:fldChar w:fldCharType="begin"/>
        </w:r>
        <w:r>
          <w:instrText xml:space="preserve"> PAGEREF _Toc4769 \h </w:instrText>
        </w:r>
        <w:r>
          <w:fldChar w:fldCharType="separate"/>
        </w:r>
        <w:r>
          <w:t>12</w:t>
        </w:r>
        <w:r>
          <w:fldChar w:fldCharType="end"/>
        </w:r>
      </w:hyperlink>
    </w:p>
    <w:p>
      <w:pPr>
        <w:pStyle w:val="TOC2"/>
        <w:tabs>
          <w:tab w:val="right" w:leader="dot" w:pos="8306"/>
        </w:tabs>
      </w:pPr>
      <w:hyperlink w:anchor="_Toc22614" w:history="1">
        <w:r>
          <w:rPr>
            <w:rFonts w:ascii="仿宋" w:eastAsia="仿宋" w:hAnsi="仿宋" w:cs="仿宋" w:hint="eastAsia"/>
            <w:lang w:eastAsia="zh-CN"/>
          </w:rPr>
          <w:t>(四)、用地控制指标</w:t>
        </w:r>
        <w:r>
          <w:tab/>
        </w:r>
        <w:r>
          <w:fldChar w:fldCharType="begin"/>
        </w:r>
        <w:r>
          <w:instrText xml:space="preserve"> PAGEREF _Toc22614 \h </w:instrText>
        </w:r>
        <w:r>
          <w:fldChar w:fldCharType="separate"/>
        </w:r>
        <w:r>
          <w:t>14</w:t>
        </w:r>
        <w:r>
          <w:fldChar w:fldCharType="end"/>
        </w:r>
      </w:hyperlink>
    </w:p>
    <w:p>
      <w:pPr>
        <w:pStyle w:val="TOC2"/>
        <w:tabs>
          <w:tab w:val="right" w:leader="dot" w:pos="8306"/>
        </w:tabs>
      </w:pPr>
      <w:hyperlink w:anchor="_Toc31037" w:history="1">
        <w:r>
          <w:rPr>
            <w:rFonts w:ascii="仿宋" w:eastAsia="仿宋" w:hAnsi="仿宋" w:cs="仿宋" w:hint="eastAsia"/>
            <w:lang w:eastAsia="zh-CN"/>
          </w:rPr>
          <w:t>(五)、地总体要求</w:t>
        </w:r>
        <w:r>
          <w:tab/>
        </w:r>
        <w:r>
          <w:fldChar w:fldCharType="begin"/>
        </w:r>
        <w:r>
          <w:instrText xml:space="preserve"> PAGEREF _Toc31037 \h </w:instrText>
        </w:r>
        <w:r>
          <w:fldChar w:fldCharType="separate"/>
        </w:r>
        <w:r>
          <w:t>15</w:t>
        </w:r>
        <w:r>
          <w:fldChar w:fldCharType="end"/>
        </w:r>
      </w:hyperlink>
    </w:p>
    <w:p>
      <w:pPr>
        <w:pStyle w:val="TOC2"/>
        <w:tabs>
          <w:tab w:val="right" w:leader="dot" w:pos="8306"/>
        </w:tabs>
      </w:pPr>
      <w:hyperlink w:anchor="_Toc23330" w:history="1">
        <w:r>
          <w:rPr>
            <w:rFonts w:ascii="仿宋" w:eastAsia="仿宋" w:hAnsi="仿宋" w:cs="仿宋" w:hint="eastAsia"/>
            <w:lang w:eastAsia="zh-CN"/>
          </w:rPr>
          <w:t>(六)、节约用地措施</w:t>
        </w:r>
        <w:r>
          <w:tab/>
        </w:r>
        <w:r>
          <w:fldChar w:fldCharType="begin"/>
        </w:r>
        <w:r>
          <w:instrText xml:space="preserve"> PAGEREF _Toc23330 \h </w:instrText>
        </w:r>
        <w:r>
          <w:fldChar w:fldCharType="separate"/>
        </w:r>
        <w:r>
          <w:t>16</w:t>
        </w:r>
        <w:r>
          <w:fldChar w:fldCharType="end"/>
        </w:r>
      </w:hyperlink>
    </w:p>
    <w:p>
      <w:pPr>
        <w:pStyle w:val="TOC2"/>
        <w:tabs>
          <w:tab w:val="right" w:leader="dot" w:pos="8306"/>
        </w:tabs>
      </w:pPr>
      <w:hyperlink w:anchor="_Toc22419" w:history="1">
        <w:r>
          <w:rPr>
            <w:rFonts w:ascii="仿宋" w:eastAsia="仿宋" w:hAnsi="仿宋" w:cs="仿宋" w:hint="eastAsia"/>
            <w:lang w:eastAsia="zh-CN"/>
          </w:rPr>
          <w:t>(七)、选址综合评价</w:t>
        </w:r>
        <w:r>
          <w:tab/>
        </w:r>
        <w:r>
          <w:fldChar w:fldCharType="begin"/>
        </w:r>
        <w:r>
          <w:instrText xml:space="preserve"> PAGEREF _Toc22419 \h </w:instrText>
        </w:r>
        <w:r>
          <w:fldChar w:fldCharType="separate"/>
        </w:r>
        <w:r>
          <w:t>18</w:t>
        </w:r>
        <w:r>
          <w:fldChar w:fldCharType="end"/>
        </w:r>
      </w:hyperlink>
    </w:p>
    <w:p>
      <w:pPr>
        <w:pStyle w:val="TOC1"/>
        <w:tabs>
          <w:tab w:val="right" w:leader="dot" w:pos="8306"/>
        </w:tabs>
      </w:pPr>
      <w:hyperlink w:anchor="_Toc27669" w:history="1">
        <w:r>
          <w:rPr>
            <w:rFonts w:ascii="仿宋" w:eastAsia="仿宋" w:hAnsi="仿宋" w:cs="仿宋" w:hint="eastAsia"/>
            <w:lang w:eastAsia="zh-CN"/>
          </w:rPr>
          <w:t>三、发展规划、产业政策和行业准入分析</w:t>
        </w:r>
        <w:r>
          <w:tab/>
        </w:r>
        <w:r>
          <w:fldChar w:fldCharType="begin"/>
        </w:r>
        <w:r>
          <w:instrText xml:space="preserve"> PAGEREF _Toc27669 \h </w:instrText>
        </w:r>
        <w:r>
          <w:fldChar w:fldCharType="separate"/>
        </w:r>
        <w:r>
          <w:t>19</w:t>
        </w:r>
        <w:r>
          <w:fldChar w:fldCharType="end"/>
        </w:r>
      </w:hyperlink>
    </w:p>
    <w:p>
      <w:pPr>
        <w:pStyle w:val="TOC2"/>
        <w:tabs>
          <w:tab w:val="right" w:leader="dot" w:pos="8306"/>
        </w:tabs>
      </w:pPr>
      <w:hyperlink w:anchor="_Toc126" w:history="1">
        <w:r>
          <w:rPr>
            <w:rFonts w:ascii="仿宋" w:eastAsia="仿宋" w:hAnsi="仿宋" w:cs="仿宋" w:hint="eastAsia"/>
            <w:lang w:eastAsia="zh-CN"/>
          </w:rPr>
          <w:t>(一)、发展规划分析</w:t>
        </w:r>
        <w:r>
          <w:tab/>
        </w:r>
        <w:r>
          <w:fldChar w:fldCharType="begin"/>
        </w:r>
        <w:r>
          <w:instrText xml:space="preserve"> PAGEREF _Toc126 \h </w:instrText>
        </w:r>
        <w:r>
          <w:fldChar w:fldCharType="separate"/>
        </w:r>
        <w:r>
          <w:t>19</w:t>
        </w:r>
        <w:r>
          <w:fldChar w:fldCharType="end"/>
        </w:r>
      </w:hyperlink>
    </w:p>
    <w:p>
      <w:pPr>
        <w:pStyle w:val="TOC2"/>
        <w:tabs>
          <w:tab w:val="right" w:leader="dot" w:pos="8306"/>
        </w:tabs>
      </w:pPr>
      <w:hyperlink w:anchor="_Toc16161" w:history="1">
        <w:r>
          <w:rPr>
            <w:rFonts w:ascii="仿宋" w:eastAsia="仿宋" w:hAnsi="仿宋" w:cs="仿宋" w:hint="eastAsia"/>
            <w:lang w:eastAsia="zh-CN"/>
          </w:rPr>
          <w:t>(二)、产业政策分析</w:t>
        </w:r>
        <w:r>
          <w:tab/>
        </w:r>
        <w:r>
          <w:fldChar w:fldCharType="begin"/>
        </w:r>
        <w:r>
          <w:instrText xml:space="preserve"> PAGEREF _Toc16161 \h </w:instrText>
        </w:r>
        <w:r>
          <w:fldChar w:fldCharType="separate"/>
        </w:r>
        <w:r>
          <w:t>20</w:t>
        </w:r>
        <w:r>
          <w:fldChar w:fldCharType="end"/>
        </w:r>
      </w:hyperlink>
    </w:p>
    <w:p>
      <w:pPr>
        <w:pStyle w:val="TOC2"/>
        <w:tabs>
          <w:tab w:val="right" w:leader="dot" w:pos="8306"/>
        </w:tabs>
      </w:pPr>
      <w:hyperlink w:anchor="_Toc31375" w:history="1">
        <w:r>
          <w:rPr>
            <w:rFonts w:ascii="仿宋" w:eastAsia="仿宋" w:hAnsi="仿宋" w:cs="仿宋" w:hint="eastAsia"/>
            <w:lang w:eastAsia="zh-CN"/>
          </w:rPr>
          <w:t>(三)、行业准入分析</w:t>
        </w:r>
        <w:r>
          <w:tab/>
        </w:r>
        <w:r>
          <w:fldChar w:fldCharType="begin"/>
        </w:r>
        <w:r>
          <w:instrText xml:space="preserve"> PAGEREF _Toc31375 \h </w:instrText>
        </w:r>
        <w:r>
          <w:fldChar w:fldCharType="separate"/>
        </w:r>
        <w:r>
          <w:t>22</w:t>
        </w:r>
        <w:r>
          <w:fldChar w:fldCharType="end"/>
        </w:r>
      </w:hyperlink>
    </w:p>
    <w:p>
      <w:pPr>
        <w:pStyle w:val="TOC1"/>
        <w:tabs>
          <w:tab w:val="right" w:leader="dot" w:pos="8306"/>
        </w:tabs>
      </w:pPr>
      <w:hyperlink w:anchor="_Toc24948" w:history="1">
        <w:r>
          <w:rPr>
            <w:rFonts w:ascii="仿宋" w:eastAsia="仿宋" w:hAnsi="仿宋" w:cs="仿宋" w:hint="eastAsia"/>
            <w:lang w:eastAsia="zh-CN"/>
          </w:rPr>
          <w:t>四、财务管理与成本控制</w:t>
        </w:r>
        <w:r>
          <w:tab/>
        </w:r>
        <w:r>
          <w:fldChar w:fldCharType="begin"/>
        </w:r>
        <w:r>
          <w:instrText xml:space="preserve"> PAGEREF _Toc24948 \h </w:instrText>
        </w:r>
        <w:r>
          <w:fldChar w:fldCharType="separate"/>
        </w:r>
        <w:r>
          <w:t>23</w:t>
        </w:r>
        <w:r>
          <w:fldChar w:fldCharType="end"/>
        </w:r>
      </w:hyperlink>
    </w:p>
    <w:p>
      <w:pPr>
        <w:pStyle w:val="TOC2"/>
        <w:tabs>
          <w:tab w:val="right" w:leader="dot" w:pos="8306"/>
        </w:tabs>
      </w:pPr>
      <w:hyperlink w:anchor="_Toc9129" w:history="1">
        <w:r>
          <w:rPr>
            <w:rFonts w:ascii="仿宋" w:eastAsia="仿宋" w:hAnsi="仿宋" w:cs="仿宋" w:hint="eastAsia"/>
            <w:lang w:eastAsia="zh-CN"/>
          </w:rPr>
          <w:t>(一)、财务管理体系建设</w:t>
        </w:r>
        <w:r>
          <w:tab/>
        </w:r>
        <w:r>
          <w:fldChar w:fldCharType="begin"/>
        </w:r>
        <w:r>
          <w:instrText xml:space="preserve"> PAGEREF _Toc9129 \h </w:instrText>
        </w:r>
        <w:r>
          <w:fldChar w:fldCharType="separate"/>
        </w:r>
        <w:r>
          <w:t>23</w:t>
        </w:r>
        <w:r>
          <w:fldChar w:fldCharType="end"/>
        </w:r>
      </w:hyperlink>
    </w:p>
    <w:p>
      <w:pPr>
        <w:pStyle w:val="TOC2"/>
        <w:tabs>
          <w:tab w:val="right" w:leader="dot" w:pos="8306"/>
        </w:tabs>
      </w:pPr>
      <w:hyperlink w:anchor="_Toc28935" w:history="1">
        <w:r>
          <w:rPr>
            <w:rFonts w:ascii="仿宋" w:eastAsia="仿宋" w:hAnsi="仿宋" w:cs="仿宋" w:hint="eastAsia"/>
            <w:lang w:eastAsia="zh-CN"/>
          </w:rPr>
          <w:t>(二)、成本控制措施</w:t>
        </w:r>
        <w:r>
          <w:tab/>
        </w:r>
        <w:r>
          <w:fldChar w:fldCharType="begin"/>
        </w:r>
        <w:r>
          <w:instrText xml:space="preserve"> PAGEREF _Toc28935 \h </w:instrText>
        </w:r>
        <w:r>
          <w:fldChar w:fldCharType="separate"/>
        </w:r>
        <w:r>
          <w:t>24</w:t>
        </w:r>
        <w:r>
          <w:fldChar w:fldCharType="end"/>
        </w:r>
      </w:hyperlink>
    </w:p>
    <w:p>
      <w:pPr>
        <w:pStyle w:val="TOC1"/>
        <w:tabs>
          <w:tab w:val="right" w:leader="dot" w:pos="8306"/>
        </w:tabs>
      </w:pPr>
      <w:hyperlink w:anchor="_Toc8936" w:history="1">
        <w:r>
          <w:rPr>
            <w:rFonts w:ascii="仿宋" w:eastAsia="仿宋" w:hAnsi="仿宋" w:cs="仿宋" w:hint="eastAsia"/>
            <w:lang w:eastAsia="zh-CN"/>
          </w:rPr>
          <w:t>五、背景、必要性分析</w:t>
        </w:r>
        <w:r>
          <w:tab/>
        </w:r>
        <w:r>
          <w:fldChar w:fldCharType="begin"/>
        </w:r>
        <w:r>
          <w:instrText xml:space="preserve"> PAGEREF _Toc8936 \h </w:instrText>
        </w:r>
        <w:r>
          <w:fldChar w:fldCharType="separate"/>
        </w:r>
        <w:r>
          <w:t>26</w:t>
        </w:r>
        <w:r>
          <w:fldChar w:fldCharType="end"/>
        </w:r>
      </w:hyperlink>
    </w:p>
    <w:p>
      <w:pPr>
        <w:pStyle w:val="TOC2"/>
        <w:tabs>
          <w:tab w:val="right" w:leader="dot" w:pos="8306"/>
        </w:tabs>
      </w:pPr>
      <w:hyperlink w:anchor="_Toc32137" w:history="1">
        <w:r>
          <w:rPr>
            <w:rFonts w:ascii="仿宋" w:eastAsia="仿宋" w:hAnsi="仿宋" w:cs="仿宋" w:hint="eastAsia"/>
            <w:lang w:eastAsia="zh-CN"/>
          </w:rPr>
          <w:t>(一)、项目建设背景</w:t>
        </w:r>
        <w:r>
          <w:tab/>
        </w:r>
        <w:r>
          <w:fldChar w:fldCharType="begin"/>
        </w:r>
        <w:r>
          <w:instrText xml:space="preserve"> PAGEREF _Toc32137 \h </w:instrText>
        </w:r>
        <w:r>
          <w:fldChar w:fldCharType="separate"/>
        </w:r>
        <w:r>
          <w:t>26</w:t>
        </w:r>
        <w:r>
          <w:fldChar w:fldCharType="end"/>
        </w:r>
      </w:hyperlink>
    </w:p>
    <w:p>
      <w:pPr>
        <w:pStyle w:val="TOC2"/>
        <w:tabs>
          <w:tab w:val="right" w:leader="dot" w:pos="8306"/>
        </w:tabs>
      </w:pPr>
      <w:hyperlink w:anchor="_Toc8782" w:history="1">
        <w:r>
          <w:rPr>
            <w:rFonts w:ascii="仿宋" w:eastAsia="仿宋" w:hAnsi="仿宋" w:cs="仿宋" w:hint="eastAsia"/>
            <w:lang w:eastAsia="zh-CN"/>
          </w:rPr>
          <w:t>(二)、必要性分析</w:t>
        </w:r>
        <w:r>
          <w:tab/>
        </w:r>
        <w:r>
          <w:fldChar w:fldCharType="begin"/>
        </w:r>
        <w:r>
          <w:instrText xml:space="preserve"> PAGEREF _Toc8782 \h </w:instrText>
        </w:r>
        <w:r>
          <w:fldChar w:fldCharType="separate"/>
        </w:r>
        <w:r>
          <w:t>27</w:t>
        </w:r>
        <w:r>
          <w:fldChar w:fldCharType="end"/>
        </w:r>
      </w:hyperlink>
    </w:p>
    <w:p>
      <w:pPr>
        <w:pStyle w:val="TOC2"/>
        <w:tabs>
          <w:tab w:val="right" w:leader="dot" w:pos="8306"/>
        </w:tabs>
      </w:pPr>
      <w:hyperlink w:anchor="_Toc17845" w:history="1">
        <w:r>
          <w:rPr>
            <w:rFonts w:ascii="仿宋" w:eastAsia="仿宋" w:hAnsi="仿宋" w:cs="仿宋" w:hint="eastAsia"/>
            <w:lang w:eastAsia="zh-CN"/>
          </w:rPr>
          <w:t>(三)、项目建设有利条件</w:t>
        </w:r>
        <w:r>
          <w:tab/>
        </w:r>
        <w:r>
          <w:fldChar w:fldCharType="begin"/>
        </w:r>
        <w:r>
          <w:instrText xml:space="preserve"> PAGEREF _Toc17845 \h </w:instrText>
        </w:r>
        <w:r>
          <w:fldChar w:fldCharType="separate"/>
        </w:r>
        <w:r>
          <w:t>28</w:t>
        </w:r>
        <w:r>
          <w:fldChar w:fldCharType="end"/>
        </w:r>
      </w:hyperlink>
    </w:p>
    <w:p>
      <w:pPr>
        <w:pStyle w:val="TOC1"/>
        <w:tabs>
          <w:tab w:val="right" w:leader="dot" w:pos="8306"/>
        </w:tabs>
      </w:pPr>
      <w:hyperlink w:anchor="_Toc22347" w:history="1">
        <w:r>
          <w:rPr>
            <w:rFonts w:ascii="仿宋" w:eastAsia="仿宋" w:hAnsi="仿宋" w:cs="仿宋" w:hint="eastAsia"/>
            <w:lang w:eastAsia="zh-CN"/>
          </w:rPr>
          <w:t>六、社会影响分析</w:t>
        </w:r>
        <w:r>
          <w:tab/>
        </w:r>
        <w:r>
          <w:fldChar w:fldCharType="begin"/>
        </w:r>
        <w:r>
          <w:instrText xml:space="preserve"> PAGEREF _Toc22347 \h </w:instrText>
        </w:r>
        <w:r>
          <w:fldChar w:fldCharType="separate"/>
        </w:r>
        <w:r>
          <w:t>30</w:t>
        </w:r>
        <w:r>
          <w:fldChar w:fldCharType="end"/>
        </w:r>
      </w:hyperlink>
    </w:p>
    <w:p>
      <w:pPr>
        <w:pStyle w:val="TOC2"/>
        <w:tabs>
          <w:tab w:val="right" w:leader="dot" w:pos="8306"/>
        </w:tabs>
      </w:pPr>
      <w:hyperlink w:anchor="_Toc23643" w:history="1">
        <w:r>
          <w:rPr>
            <w:rFonts w:ascii="仿宋" w:eastAsia="仿宋" w:hAnsi="仿宋" w:cs="仿宋" w:hint="eastAsia"/>
            <w:lang w:eastAsia="zh-CN"/>
          </w:rPr>
          <w:t>(一)、社会影响效果分析</w:t>
        </w:r>
        <w:r>
          <w:tab/>
        </w:r>
        <w:r>
          <w:fldChar w:fldCharType="begin"/>
        </w:r>
        <w:r>
          <w:instrText xml:space="preserve"> PAGEREF _Toc23643 \h </w:instrText>
        </w:r>
        <w:r>
          <w:fldChar w:fldCharType="separate"/>
        </w:r>
        <w:r>
          <w:t>30</w:t>
        </w:r>
        <w:r>
          <w:fldChar w:fldCharType="end"/>
        </w:r>
      </w:hyperlink>
    </w:p>
    <w:p>
      <w:pPr>
        <w:pStyle w:val="TOC2"/>
        <w:tabs>
          <w:tab w:val="right" w:leader="dot" w:pos="8306"/>
        </w:tabs>
      </w:pPr>
      <w:hyperlink w:anchor="_Toc22560" w:history="1">
        <w:r>
          <w:rPr>
            <w:rFonts w:ascii="仿宋" w:eastAsia="仿宋" w:hAnsi="仿宋" w:cs="仿宋" w:hint="eastAsia"/>
            <w:lang w:eastAsia="zh-CN"/>
          </w:rPr>
          <w:t>(二)、社会适应性分析</w:t>
        </w:r>
        <w:r>
          <w:tab/>
        </w:r>
        <w:r>
          <w:fldChar w:fldCharType="begin"/>
        </w:r>
        <w:r>
          <w:instrText xml:space="preserve"> PAGEREF _Toc22560 \h </w:instrText>
        </w:r>
        <w:r>
          <w:fldChar w:fldCharType="separate"/>
        </w:r>
        <w:r>
          <w:t>32</w:t>
        </w:r>
        <w:r>
          <w:fldChar w:fldCharType="end"/>
        </w:r>
      </w:hyperlink>
    </w:p>
    <w:p>
      <w:pPr>
        <w:pStyle w:val="TOC2"/>
        <w:tabs>
          <w:tab w:val="right" w:leader="dot" w:pos="8306"/>
        </w:tabs>
      </w:pPr>
      <w:hyperlink w:anchor="_Toc23201" w:history="1">
        <w:r>
          <w:rPr>
            <w:rFonts w:ascii="仿宋" w:eastAsia="仿宋" w:hAnsi="仿宋" w:cs="仿宋" w:hint="eastAsia"/>
            <w:lang w:eastAsia="zh-CN"/>
          </w:rPr>
          <w:t>(三)、社会风险及对策分析</w:t>
        </w:r>
        <w:r>
          <w:tab/>
        </w:r>
        <w:r>
          <w:fldChar w:fldCharType="begin"/>
        </w:r>
        <w:r>
          <w:instrText xml:space="preserve"> PAGEREF _Toc23201 \h </w:instrText>
        </w:r>
        <w:r>
          <w:fldChar w:fldCharType="separate"/>
        </w:r>
        <w:r>
          <w:t>34</w:t>
        </w:r>
        <w:r>
          <w:fldChar w:fldCharType="end"/>
        </w:r>
      </w:hyperlink>
    </w:p>
    <w:p>
      <w:pPr>
        <w:pStyle w:val="TOC1"/>
        <w:tabs>
          <w:tab w:val="right" w:leader="dot" w:pos="8306"/>
        </w:tabs>
      </w:pPr>
      <w:hyperlink w:anchor="_Toc28066" w:history="1">
        <w:r>
          <w:rPr>
            <w:rFonts w:ascii="仿宋" w:eastAsia="仿宋" w:hAnsi="仿宋" w:cs="仿宋" w:hint="eastAsia"/>
            <w:lang w:eastAsia="zh-CN"/>
          </w:rPr>
          <w:t>七、环境保护与绿色发展</w:t>
        </w:r>
        <w:r>
          <w:tab/>
        </w:r>
        <w:r>
          <w:fldChar w:fldCharType="begin"/>
        </w:r>
        <w:r>
          <w:instrText xml:space="preserve"> PAGEREF _Toc28066 \h </w:instrText>
        </w:r>
        <w:r>
          <w:fldChar w:fldCharType="separate"/>
        </w:r>
        <w:r>
          <w:t>37</w:t>
        </w:r>
        <w:r>
          <w:fldChar w:fldCharType="end"/>
        </w:r>
      </w:hyperlink>
    </w:p>
    <w:p>
      <w:pPr>
        <w:pStyle w:val="TOC2"/>
        <w:tabs>
          <w:tab w:val="right" w:leader="dot" w:pos="8306"/>
        </w:tabs>
      </w:pPr>
      <w:hyperlink w:anchor="_Toc12607" w:history="1">
        <w:r>
          <w:rPr>
            <w:rFonts w:ascii="仿宋" w:eastAsia="仿宋" w:hAnsi="仿宋" w:cs="仿宋" w:hint="eastAsia"/>
            <w:lang w:eastAsia="zh-CN"/>
          </w:rPr>
          <w:t>(一)、环境保护措施</w:t>
        </w:r>
        <w:r>
          <w:tab/>
        </w:r>
        <w:r>
          <w:fldChar w:fldCharType="begin"/>
        </w:r>
        <w:r>
          <w:instrText xml:space="preserve"> PAGEREF _Toc12607 \h </w:instrText>
        </w:r>
        <w:r>
          <w:fldChar w:fldCharType="separate"/>
        </w:r>
        <w:r>
          <w:t>37</w:t>
        </w:r>
        <w:r>
          <w:fldChar w:fldCharType="end"/>
        </w:r>
      </w:hyperlink>
    </w:p>
    <w:p>
      <w:pPr>
        <w:pStyle w:val="TOC2"/>
        <w:tabs>
          <w:tab w:val="right" w:leader="dot" w:pos="8306"/>
        </w:tabs>
      </w:pPr>
      <w:hyperlink w:anchor="_Toc19448" w:history="1">
        <w:r>
          <w:rPr>
            <w:rFonts w:ascii="仿宋" w:eastAsia="仿宋" w:hAnsi="仿宋" w:cs="仿宋" w:hint="eastAsia"/>
            <w:lang w:eastAsia="zh-CN"/>
          </w:rPr>
          <w:t>(二)、绿色发展与可持续发展策略</w:t>
        </w:r>
        <w:r>
          <w:tab/>
        </w:r>
        <w:r>
          <w:fldChar w:fldCharType="begin"/>
        </w:r>
        <w:r>
          <w:instrText xml:space="preserve"> PAGEREF _Toc19448 \h </w:instrText>
        </w:r>
        <w:r>
          <w:fldChar w:fldCharType="separate"/>
        </w:r>
        <w:r>
          <w:t>39</w:t>
        </w:r>
        <w:r>
          <w:fldChar w:fldCharType="end"/>
        </w:r>
      </w:hyperlink>
    </w:p>
    <w:p>
      <w:pPr>
        <w:pStyle w:val="TOC1"/>
        <w:tabs>
          <w:tab w:val="right" w:leader="dot" w:pos="8306"/>
        </w:tabs>
      </w:pPr>
      <w:hyperlink w:anchor="_Toc30926" w:history="1">
        <w:r>
          <w:rPr>
            <w:rFonts w:ascii="仿宋" w:eastAsia="仿宋" w:hAnsi="仿宋" w:cs="仿宋" w:hint="eastAsia"/>
            <w:lang w:eastAsia="zh-CN"/>
          </w:rPr>
          <w:t>八、安全与应急管理</w:t>
        </w:r>
        <w:r>
          <w:tab/>
        </w:r>
        <w:r>
          <w:fldChar w:fldCharType="begin"/>
        </w:r>
        <w:r>
          <w:instrText xml:space="preserve"> PAGEREF _Toc30926 \h </w:instrText>
        </w:r>
        <w:r>
          <w:fldChar w:fldCharType="separate"/>
        </w:r>
        <w:r>
          <w:t>40</w:t>
        </w:r>
        <w:r>
          <w:fldChar w:fldCharType="end"/>
        </w:r>
      </w:hyperlink>
    </w:p>
    <w:p>
      <w:pPr>
        <w:pStyle w:val="TOC2"/>
        <w:tabs>
          <w:tab w:val="right" w:leader="dot" w:pos="8306"/>
        </w:tabs>
      </w:pPr>
      <w:hyperlink w:anchor="_Toc12857" w:history="1">
        <w:r>
          <w:rPr>
            <w:rFonts w:ascii="仿宋" w:eastAsia="仿宋" w:hAnsi="仿宋" w:cs="仿宋" w:hint="eastAsia"/>
            <w:lang w:eastAsia="zh-CN"/>
          </w:rPr>
          <w:t>(一)、安全生产管理</w:t>
        </w:r>
        <w:r>
          <w:tab/>
        </w:r>
        <w:r>
          <w:fldChar w:fldCharType="begin"/>
        </w:r>
        <w:r>
          <w:instrText xml:space="preserve"> PAGEREF _Toc12857 \h </w:instrText>
        </w:r>
        <w:r>
          <w:fldChar w:fldCharType="separate"/>
        </w:r>
        <w:r>
          <w:t>40</w:t>
        </w:r>
        <w:r>
          <w:fldChar w:fldCharType="end"/>
        </w:r>
      </w:hyperlink>
    </w:p>
    <w:p>
      <w:pPr>
        <w:pStyle w:val="TOC2"/>
        <w:tabs>
          <w:tab w:val="right" w:leader="dot" w:pos="8306"/>
        </w:tabs>
      </w:pPr>
      <w:hyperlink w:anchor="_Toc24930" w:history="1">
        <w:r>
          <w:rPr>
            <w:rFonts w:ascii="仿宋" w:eastAsia="仿宋" w:hAnsi="仿宋" w:cs="仿宋" w:hint="eastAsia"/>
            <w:lang w:eastAsia="zh-CN"/>
          </w:rPr>
          <w:t>(二)、应急预案与响应</w:t>
        </w:r>
        <w:r>
          <w:tab/>
        </w:r>
        <w:r>
          <w:fldChar w:fldCharType="begin"/>
        </w:r>
        <w:r>
          <w:instrText xml:space="preserve"> PAGEREF _Toc24930 \h </w:instrText>
        </w:r>
        <w:r>
          <w:fldChar w:fldCharType="separate"/>
        </w:r>
        <w:r>
          <w:t>42</w:t>
        </w:r>
        <w:r>
          <w:fldChar w:fldCharType="end"/>
        </w:r>
      </w:hyperlink>
    </w:p>
    <w:p>
      <w:pPr>
        <w:pStyle w:val="TOC1"/>
        <w:tabs>
          <w:tab w:val="right" w:leader="dot" w:pos="8306"/>
        </w:tabs>
      </w:pPr>
      <w:hyperlink w:anchor="_Toc12317" w:history="1">
        <w:r>
          <w:rPr>
            <w:rFonts w:ascii="仿宋" w:eastAsia="仿宋" w:hAnsi="仿宋" w:cs="仿宋" w:hint="eastAsia"/>
            <w:lang w:eastAsia="zh-CN"/>
          </w:rPr>
          <w:t>九、项目变更管理</w:t>
        </w:r>
        <w:r>
          <w:tab/>
        </w:r>
        <w:r>
          <w:fldChar w:fldCharType="begin"/>
        </w:r>
        <w:r>
          <w:instrText xml:space="preserve"> PAGEREF _Toc12317 \h </w:instrText>
        </w:r>
        <w:r>
          <w:fldChar w:fldCharType="separate"/>
        </w:r>
        <w:r>
          <w:t>43</w:t>
        </w:r>
        <w:r>
          <w:fldChar w:fldCharType="end"/>
        </w:r>
      </w:hyperlink>
    </w:p>
    <w:p>
      <w:pPr>
        <w:pStyle w:val="TOC2"/>
        <w:tabs>
          <w:tab w:val="right" w:leader="dot" w:pos="8306"/>
        </w:tabs>
      </w:pPr>
      <w:hyperlink w:anchor="_Toc9212" w:history="1">
        <w:r>
          <w:rPr>
            <w:rFonts w:ascii="仿宋" w:eastAsia="仿宋" w:hAnsi="仿宋" w:cs="仿宋" w:hint="eastAsia"/>
            <w:lang w:eastAsia="zh-CN"/>
          </w:rPr>
          <w:t>(一)、变更控制流程</w:t>
        </w:r>
        <w:r>
          <w:tab/>
        </w:r>
        <w:r>
          <w:fldChar w:fldCharType="begin"/>
        </w:r>
        <w:r>
          <w:instrText xml:space="preserve"> PAGEREF _Toc9212 \h </w:instrText>
        </w:r>
        <w:r>
          <w:fldChar w:fldCharType="separate"/>
        </w:r>
        <w:r>
          <w:t>43</w:t>
        </w:r>
        <w:r>
          <w:fldChar w:fldCharType="end"/>
        </w:r>
      </w:hyperlink>
    </w:p>
    <w:p>
      <w:pPr>
        <w:pStyle w:val="TOC2"/>
        <w:tabs>
          <w:tab w:val="right" w:leader="dot" w:pos="8306"/>
        </w:tabs>
      </w:pPr>
      <w:hyperlink w:anchor="_Toc2591" w:history="1">
        <w:r>
          <w:rPr>
            <w:rFonts w:ascii="仿宋" w:eastAsia="仿宋" w:hAnsi="仿宋" w:cs="仿宋" w:hint="eastAsia"/>
            <w:lang w:eastAsia="zh-CN"/>
          </w:rPr>
          <w:t>(二)、影响评估与处理</w:t>
        </w:r>
        <w:r>
          <w:tab/>
        </w:r>
        <w:r>
          <w:fldChar w:fldCharType="begin"/>
        </w:r>
        <w:r>
          <w:instrText xml:space="preserve"> PAGEREF _Toc2591 \h </w:instrText>
        </w:r>
        <w:r>
          <w:fldChar w:fldCharType="separate"/>
        </w:r>
        <w:r>
          <w:t>44</w:t>
        </w:r>
        <w:r>
          <w:fldChar w:fldCharType="end"/>
        </w:r>
      </w:hyperlink>
    </w:p>
    <w:p>
      <w:pPr>
        <w:pStyle w:val="TOC2"/>
        <w:tabs>
          <w:tab w:val="right" w:leader="dot" w:pos="8306"/>
        </w:tabs>
      </w:pPr>
      <w:hyperlink w:anchor="_Toc11426" w:history="1">
        <w:r>
          <w:rPr>
            <w:rFonts w:ascii="仿宋" w:eastAsia="仿宋" w:hAnsi="仿宋" w:cs="仿宋" w:hint="eastAsia"/>
            <w:lang w:eastAsia="zh-CN"/>
          </w:rPr>
          <w:t>(三)、变更记录与追踪</w:t>
        </w:r>
        <w:r>
          <w:tab/>
        </w:r>
        <w:r>
          <w:fldChar w:fldCharType="begin"/>
        </w:r>
        <w:r>
          <w:instrText xml:space="preserve"> PAGEREF _Toc11426 \h </w:instrText>
        </w:r>
        <w:r>
          <w:fldChar w:fldCharType="separate"/>
        </w:r>
        <w:r>
          <w:t>46</w:t>
        </w:r>
        <w:r>
          <w:fldChar w:fldCharType="end"/>
        </w:r>
      </w:hyperlink>
    </w:p>
    <w:p>
      <w:pPr>
        <w:pStyle w:val="TOC2"/>
        <w:tabs>
          <w:tab w:val="right" w:leader="dot" w:pos="8306"/>
        </w:tabs>
      </w:pPr>
      <w:hyperlink w:anchor="_Toc14274" w:history="1">
        <w:r>
          <w:rPr>
            <w:rFonts w:ascii="仿宋" w:eastAsia="仿宋" w:hAnsi="仿宋" w:cs="仿宋" w:hint="eastAsia"/>
            <w:lang w:eastAsia="zh-CN"/>
          </w:rPr>
          <w:t>(四)、变更管理策略</w:t>
        </w:r>
        <w:r>
          <w:tab/>
        </w:r>
        <w:r>
          <w:fldChar w:fldCharType="begin"/>
        </w:r>
        <w:r>
          <w:instrText xml:space="preserve"> PAGEREF _Toc14274 \h </w:instrText>
        </w:r>
        <w:r>
          <w:fldChar w:fldCharType="separate"/>
        </w:r>
        <w:r>
          <w:t>47</w:t>
        </w:r>
        <w:r>
          <w:fldChar w:fldCharType="end"/>
        </w:r>
      </w:hyperlink>
    </w:p>
    <w:p>
      <w:pPr>
        <w:pStyle w:val="TOC1"/>
        <w:tabs>
          <w:tab w:val="right" w:leader="dot" w:pos="8306"/>
        </w:tabs>
      </w:pPr>
      <w:hyperlink w:anchor="_Toc10780" w:history="1">
        <w:r>
          <w:rPr>
            <w:rFonts w:ascii="仿宋" w:eastAsia="仿宋" w:hAnsi="仿宋" w:cs="仿宋" w:hint="eastAsia"/>
            <w:lang w:eastAsia="zh-CN"/>
          </w:rPr>
          <w:t>十、客户关系管理与市场拓展</w:t>
        </w:r>
        <w:r>
          <w:tab/>
        </w:r>
        <w:r>
          <w:fldChar w:fldCharType="begin"/>
        </w:r>
        <w:r>
          <w:instrText xml:space="preserve"> PAGEREF _Toc10780 \h </w:instrText>
        </w:r>
        <w:r>
          <w:fldChar w:fldCharType="separate"/>
        </w:r>
        <w:r>
          <w:t>49</w:t>
        </w:r>
        <w:r>
          <w:fldChar w:fldCharType="end"/>
        </w:r>
      </w:hyperlink>
    </w:p>
    <w:p>
      <w:pPr>
        <w:pStyle w:val="TOC2"/>
        <w:tabs>
          <w:tab w:val="right" w:leader="dot" w:pos="8306"/>
        </w:tabs>
      </w:pPr>
      <w:hyperlink w:anchor="_Toc5328" w:history="1">
        <w:r>
          <w:rPr>
            <w:rFonts w:ascii="仿宋" w:eastAsia="仿宋" w:hAnsi="仿宋" w:cs="仿宋" w:hint="eastAsia"/>
            <w:lang w:eastAsia="zh-CN"/>
          </w:rPr>
          <w:t>(一)、客户关系管理策略</w:t>
        </w:r>
        <w:r>
          <w:tab/>
        </w:r>
        <w:r>
          <w:fldChar w:fldCharType="begin"/>
        </w:r>
        <w:r>
          <w:instrText xml:space="preserve"> PAGEREF _Toc5328 \h </w:instrText>
        </w:r>
        <w:r>
          <w:fldChar w:fldCharType="separate"/>
        </w:r>
        <w:r>
          <w:t>49</w:t>
        </w:r>
        <w:r>
          <w:fldChar w:fldCharType="end"/>
        </w:r>
      </w:hyperlink>
    </w:p>
    <w:p>
      <w:pPr>
        <w:pStyle w:val="TOC2"/>
        <w:tabs>
          <w:tab w:val="right" w:leader="dot" w:pos="8306"/>
        </w:tabs>
      </w:pPr>
      <w:hyperlink w:anchor="_Toc22690" w:history="1">
        <w:r>
          <w:rPr>
            <w:rFonts w:ascii="仿宋" w:eastAsia="仿宋" w:hAnsi="仿宋" w:cs="仿宋" w:hint="eastAsia"/>
            <w:lang w:eastAsia="zh-CN"/>
          </w:rPr>
          <w:t>(二)、市场拓展方案</w:t>
        </w:r>
        <w:r>
          <w:tab/>
        </w:r>
        <w:r>
          <w:fldChar w:fldCharType="begin"/>
        </w:r>
        <w:r>
          <w:instrText xml:space="preserve"> PAGEREF _Toc22690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64" w:history="1">
        <w:r>
          <w:rPr>
            <w:rFonts w:ascii="仿宋" w:eastAsia="仿宋" w:hAnsi="仿宋" w:cs="仿宋" w:hint="eastAsia"/>
            <w:lang w:eastAsia="zh-CN"/>
          </w:rPr>
          <w:t>十一、资金管理与财务规划</w:t>
        </w:r>
        <w:r>
          <w:tab/>
        </w:r>
        <w:r>
          <w:fldChar w:fldCharType="begin"/>
        </w:r>
        <w:r>
          <w:instrText xml:space="preserve"> PAGEREF _Toc26064 \h </w:instrText>
        </w:r>
        <w:r>
          <w:fldChar w:fldCharType="separate"/>
        </w:r>
        <w:r>
          <w:t>52</w:t>
        </w:r>
        <w:r>
          <w:fldChar w:fldCharType="end"/>
        </w:r>
      </w:hyperlink>
    </w:p>
    <w:p>
      <w:pPr>
        <w:pStyle w:val="TOC2"/>
        <w:tabs>
          <w:tab w:val="right" w:leader="dot" w:pos="8306"/>
        </w:tabs>
      </w:pPr>
      <w:hyperlink w:anchor="_Toc18182" w:history="1">
        <w:r>
          <w:rPr>
            <w:rFonts w:ascii="仿宋" w:eastAsia="仿宋" w:hAnsi="仿宋" w:cs="仿宋" w:hint="eastAsia"/>
            <w:lang w:eastAsia="zh-CN"/>
          </w:rPr>
          <w:t>(一)、项目资金来源与筹措</w:t>
        </w:r>
        <w:r>
          <w:tab/>
        </w:r>
        <w:r>
          <w:fldChar w:fldCharType="begin"/>
        </w:r>
        <w:r>
          <w:instrText xml:space="preserve"> PAGEREF _Toc18182 \h </w:instrText>
        </w:r>
        <w:r>
          <w:fldChar w:fldCharType="separate"/>
        </w:r>
        <w:r>
          <w:t>52</w:t>
        </w:r>
        <w:r>
          <w:fldChar w:fldCharType="end"/>
        </w:r>
      </w:hyperlink>
    </w:p>
    <w:p>
      <w:pPr>
        <w:pStyle w:val="TOC2"/>
        <w:tabs>
          <w:tab w:val="right" w:leader="dot" w:pos="8306"/>
        </w:tabs>
      </w:pPr>
      <w:hyperlink w:anchor="_Toc4368" w:history="1">
        <w:r>
          <w:rPr>
            <w:rFonts w:ascii="仿宋" w:eastAsia="仿宋" w:hAnsi="仿宋" w:cs="仿宋" w:hint="eastAsia"/>
            <w:lang w:eastAsia="zh-CN"/>
          </w:rPr>
          <w:t>(二)、资金使用与监管</w:t>
        </w:r>
        <w:r>
          <w:tab/>
        </w:r>
        <w:r>
          <w:fldChar w:fldCharType="begin"/>
        </w:r>
        <w:r>
          <w:instrText xml:space="preserve"> PAGEREF _Toc4368 \h </w:instrText>
        </w:r>
        <w:r>
          <w:fldChar w:fldCharType="separate"/>
        </w:r>
        <w:r>
          <w:t>53</w:t>
        </w:r>
        <w:r>
          <w:fldChar w:fldCharType="end"/>
        </w:r>
      </w:hyperlink>
    </w:p>
    <w:p>
      <w:pPr>
        <w:pStyle w:val="TOC2"/>
        <w:tabs>
          <w:tab w:val="right" w:leader="dot" w:pos="8306"/>
        </w:tabs>
      </w:pPr>
      <w:hyperlink w:anchor="_Toc4637" w:history="1">
        <w:r>
          <w:rPr>
            <w:rFonts w:ascii="仿宋" w:eastAsia="仿宋" w:hAnsi="仿宋" w:cs="仿宋" w:hint="eastAsia"/>
            <w:lang w:eastAsia="zh-CN"/>
          </w:rPr>
          <w:t>(三)、财务规划与预测</w:t>
        </w:r>
        <w:r>
          <w:tab/>
        </w:r>
        <w:r>
          <w:fldChar w:fldCharType="begin"/>
        </w:r>
        <w:r>
          <w:instrText xml:space="preserve"> PAGEREF _Toc4637 \h </w:instrText>
        </w:r>
        <w:r>
          <w:fldChar w:fldCharType="separate"/>
        </w:r>
        <w:r>
          <w:t>54</w:t>
        </w:r>
        <w:r>
          <w:fldChar w:fldCharType="end"/>
        </w:r>
      </w:hyperlink>
    </w:p>
    <w:p>
      <w:pPr>
        <w:pStyle w:val="TOC1"/>
        <w:tabs>
          <w:tab w:val="right" w:leader="dot" w:pos="8306"/>
        </w:tabs>
      </w:pPr>
      <w:hyperlink w:anchor="_Toc14566" w:history="1">
        <w:r>
          <w:rPr>
            <w:rFonts w:ascii="仿宋" w:eastAsia="仿宋" w:hAnsi="仿宋" w:cs="仿宋" w:hint="eastAsia"/>
            <w:lang w:eastAsia="zh-CN"/>
          </w:rPr>
          <w:t>十二、项目进度计划</w:t>
        </w:r>
        <w:r>
          <w:tab/>
        </w:r>
        <w:r>
          <w:fldChar w:fldCharType="begin"/>
        </w:r>
        <w:r>
          <w:instrText xml:space="preserve"> PAGEREF _Toc14566 \h </w:instrText>
        </w:r>
        <w:r>
          <w:fldChar w:fldCharType="separate"/>
        </w:r>
        <w:r>
          <w:t>55</w:t>
        </w:r>
        <w:r>
          <w:fldChar w:fldCharType="end"/>
        </w:r>
      </w:hyperlink>
    </w:p>
    <w:p>
      <w:pPr>
        <w:pStyle w:val="TOC2"/>
        <w:tabs>
          <w:tab w:val="right" w:leader="dot" w:pos="8306"/>
        </w:tabs>
      </w:pPr>
      <w:hyperlink w:anchor="_Toc12398" w:history="1">
        <w:r>
          <w:rPr>
            <w:rFonts w:ascii="仿宋" w:eastAsia="仿宋" w:hAnsi="仿宋" w:cs="仿宋" w:hint="eastAsia"/>
            <w:lang w:eastAsia="zh-CN"/>
          </w:rPr>
          <w:t>(一)、建设周期</w:t>
        </w:r>
        <w:r>
          <w:tab/>
        </w:r>
        <w:r>
          <w:fldChar w:fldCharType="begin"/>
        </w:r>
        <w:r>
          <w:instrText xml:space="preserve"> PAGEREF _Toc12398 \h </w:instrText>
        </w:r>
        <w:r>
          <w:fldChar w:fldCharType="separate"/>
        </w:r>
        <w:r>
          <w:t>55</w:t>
        </w:r>
        <w:r>
          <w:fldChar w:fldCharType="end"/>
        </w:r>
      </w:hyperlink>
    </w:p>
    <w:p>
      <w:pPr>
        <w:pStyle w:val="TOC2"/>
        <w:tabs>
          <w:tab w:val="right" w:leader="dot" w:pos="8306"/>
        </w:tabs>
      </w:pPr>
      <w:hyperlink w:anchor="_Toc2330" w:history="1">
        <w:r>
          <w:rPr>
            <w:rFonts w:ascii="仿宋" w:eastAsia="仿宋" w:hAnsi="仿宋" w:cs="仿宋" w:hint="eastAsia"/>
            <w:lang w:eastAsia="zh-CN"/>
          </w:rPr>
          <w:t>(二)、建设进度</w:t>
        </w:r>
        <w:r>
          <w:tab/>
        </w:r>
        <w:r>
          <w:fldChar w:fldCharType="begin"/>
        </w:r>
        <w:r>
          <w:instrText xml:space="preserve"> PAGEREF _Toc2330 \h </w:instrText>
        </w:r>
        <w:r>
          <w:fldChar w:fldCharType="separate"/>
        </w:r>
        <w:r>
          <w:t>55</w:t>
        </w:r>
        <w:r>
          <w:fldChar w:fldCharType="end"/>
        </w:r>
      </w:hyperlink>
    </w:p>
    <w:p>
      <w:pPr>
        <w:pStyle w:val="TOC2"/>
        <w:tabs>
          <w:tab w:val="right" w:leader="dot" w:pos="8306"/>
        </w:tabs>
      </w:pPr>
      <w:hyperlink w:anchor="_Toc30842" w:history="1">
        <w:r>
          <w:rPr>
            <w:rFonts w:ascii="仿宋" w:eastAsia="仿宋" w:hAnsi="仿宋" w:cs="仿宋" w:hint="eastAsia"/>
            <w:lang w:eastAsia="zh-CN"/>
          </w:rPr>
          <w:t>(三)、进度安排注意事项</w:t>
        </w:r>
        <w:r>
          <w:tab/>
        </w:r>
        <w:r>
          <w:fldChar w:fldCharType="begin"/>
        </w:r>
        <w:r>
          <w:instrText xml:space="preserve"> PAGEREF _Toc30842 \h </w:instrText>
        </w:r>
        <w:r>
          <w:fldChar w:fldCharType="separate"/>
        </w:r>
        <w:r>
          <w:t>57</w:t>
        </w:r>
        <w:r>
          <w:fldChar w:fldCharType="end"/>
        </w:r>
      </w:hyperlink>
    </w:p>
    <w:p>
      <w:pPr>
        <w:pStyle w:val="TOC2"/>
        <w:tabs>
          <w:tab w:val="right" w:leader="dot" w:pos="8306"/>
        </w:tabs>
      </w:pPr>
      <w:hyperlink w:anchor="_Toc22686" w:history="1">
        <w:r>
          <w:rPr>
            <w:rFonts w:ascii="仿宋" w:eastAsia="仿宋" w:hAnsi="仿宋" w:cs="仿宋" w:hint="eastAsia"/>
            <w:lang w:eastAsia="zh-CN"/>
          </w:rPr>
          <w:t>(四)、人力资源配置</w:t>
        </w:r>
        <w:r>
          <w:tab/>
        </w:r>
        <w:r>
          <w:fldChar w:fldCharType="begin"/>
        </w:r>
        <w:r>
          <w:instrText xml:space="preserve"> PAGEREF _Toc22686 \h </w:instrText>
        </w:r>
        <w:r>
          <w:fldChar w:fldCharType="separate"/>
        </w:r>
        <w:r>
          <w:t>58</w:t>
        </w:r>
        <w:r>
          <w:fldChar w:fldCharType="end"/>
        </w:r>
      </w:hyperlink>
    </w:p>
    <w:p>
      <w:pPr>
        <w:pStyle w:val="TOC2"/>
        <w:tabs>
          <w:tab w:val="right" w:leader="dot" w:pos="8306"/>
        </w:tabs>
      </w:pPr>
      <w:hyperlink w:anchor="_Toc7700" w:history="1">
        <w:r>
          <w:rPr>
            <w:rFonts w:ascii="仿宋" w:eastAsia="仿宋" w:hAnsi="仿宋" w:cs="仿宋" w:hint="eastAsia"/>
            <w:lang w:eastAsia="zh-CN"/>
          </w:rPr>
          <w:t>(五)、员工培训</w:t>
        </w:r>
        <w:r>
          <w:tab/>
        </w:r>
        <w:r>
          <w:fldChar w:fldCharType="begin"/>
        </w:r>
        <w:r>
          <w:instrText xml:space="preserve"> PAGEREF _Toc7700 \h </w:instrText>
        </w:r>
        <w:r>
          <w:fldChar w:fldCharType="separate"/>
        </w:r>
        <w:r>
          <w:t>60</w:t>
        </w:r>
        <w:r>
          <w:fldChar w:fldCharType="end"/>
        </w:r>
      </w:hyperlink>
    </w:p>
    <w:p>
      <w:pPr>
        <w:pStyle w:val="TOC2"/>
        <w:tabs>
          <w:tab w:val="right" w:leader="dot" w:pos="8306"/>
        </w:tabs>
      </w:pPr>
      <w:hyperlink w:anchor="_Toc2554" w:history="1">
        <w:r>
          <w:rPr>
            <w:rFonts w:ascii="仿宋" w:eastAsia="仿宋" w:hAnsi="仿宋" w:cs="仿宋" w:hint="eastAsia"/>
            <w:lang w:eastAsia="zh-CN"/>
          </w:rPr>
          <w:t>(六)、项目实施保障</w:t>
        </w:r>
        <w:r>
          <w:tab/>
        </w:r>
        <w:r>
          <w:fldChar w:fldCharType="begin"/>
        </w:r>
        <w:r>
          <w:instrText xml:space="preserve"> PAGEREF _Toc2554 \h </w:instrText>
        </w:r>
        <w:r>
          <w:fldChar w:fldCharType="separate"/>
        </w:r>
        <w:r>
          <w:t>61</w:t>
        </w:r>
        <w:r>
          <w:fldChar w:fldCharType="end"/>
        </w:r>
      </w:hyperlink>
    </w:p>
    <w:p>
      <w:pPr>
        <w:pStyle w:val="TOC2"/>
        <w:tabs>
          <w:tab w:val="right" w:leader="dot" w:pos="8306"/>
        </w:tabs>
      </w:pPr>
      <w:hyperlink w:anchor="_Toc1953" w:history="1">
        <w:r>
          <w:rPr>
            <w:rFonts w:ascii="仿宋" w:eastAsia="仿宋" w:hAnsi="仿宋" w:cs="仿宋" w:hint="eastAsia"/>
            <w:lang w:eastAsia="zh-CN"/>
          </w:rPr>
          <w:t>(七)、安全规范管理</w:t>
        </w:r>
        <w:r>
          <w:tab/>
        </w:r>
        <w:r>
          <w:fldChar w:fldCharType="begin"/>
        </w:r>
        <w:r>
          <w:instrText xml:space="preserve"> PAGEREF _Toc1953 \h </w:instrText>
        </w:r>
        <w:r>
          <w:fldChar w:fldCharType="separate"/>
        </w:r>
        <w:r>
          <w:t>62</w:t>
        </w:r>
        <w:r>
          <w:fldChar w:fldCharType="end"/>
        </w:r>
      </w:hyperlink>
    </w:p>
    <w:p>
      <w:pPr>
        <w:pStyle w:val="TOC1"/>
        <w:tabs>
          <w:tab w:val="right" w:leader="dot" w:pos="8306"/>
        </w:tabs>
      </w:pPr>
      <w:hyperlink w:anchor="_Toc10259" w:history="1">
        <w:r>
          <w:rPr>
            <w:rFonts w:ascii="仿宋" w:eastAsia="仿宋" w:hAnsi="仿宋" w:cs="仿宋" w:hint="eastAsia"/>
            <w:lang w:eastAsia="zh-CN"/>
          </w:rPr>
          <w:t>十三、企业合规与伦理</w:t>
        </w:r>
        <w:r>
          <w:tab/>
        </w:r>
        <w:r>
          <w:fldChar w:fldCharType="begin"/>
        </w:r>
        <w:r>
          <w:instrText xml:space="preserve"> PAGEREF _Toc10259 \h </w:instrText>
        </w:r>
        <w:r>
          <w:fldChar w:fldCharType="separate"/>
        </w:r>
        <w:r>
          <w:t>63</w:t>
        </w:r>
        <w:r>
          <w:fldChar w:fldCharType="end"/>
        </w:r>
      </w:hyperlink>
    </w:p>
    <w:p>
      <w:pPr>
        <w:pStyle w:val="TOC2"/>
        <w:tabs>
          <w:tab w:val="right" w:leader="dot" w:pos="8306"/>
        </w:tabs>
      </w:pPr>
      <w:hyperlink w:anchor="_Toc8764" w:history="1">
        <w:r>
          <w:rPr>
            <w:rFonts w:ascii="仿宋" w:eastAsia="仿宋" w:hAnsi="仿宋" w:cs="仿宋" w:hint="eastAsia"/>
            <w:lang w:eastAsia="zh-CN"/>
          </w:rPr>
          <w:t>(一)、合规政策与程序</w:t>
        </w:r>
        <w:r>
          <w:tab/>
        </w:r>
        <w:r>
          <w:fldChar w:fldCharType="begin"/>
        </w:r>
        <w:r>
          <w:instrText xml:space="preserve"> PAGEREF _Toc8764 \h </w:instrText>
        </w:r>
        <w:r>
          <w:fldChar w:fldCharType="separate"/>
        </w:r>
        <w:r>
          <w:t>63</w:t>
        </w:r>
        <w:r>
          <w:fldChar w:fldCharType="end"/>
        </w:r>
      </w:hyperlink>
    </w:p>
    <w:p>
      <w:pPr>
        <w:pStyle w:val="TOC2"/>
        <w:tabs>
          <w:tab w:val="right" w:leader="dot" w:pos="8306"/>
        </w:tabs>
      </w:pPr>
      <w:hyperlink w:anchor="_Toc27192" w:history="1">
        <w:r>
          <w:rPr>
            <w:rFonts w:ascii="仿宋" w:eastAsia="仿宋" w:hAnsi="仿宋" w:cs="仿宋" w:hint="eastAsia"/>
            <w:lang w:eastAsia="zh-CN"/>
          </w:rPr>
          <w:t>(二)、伦理规范与培训</w:t>
        </w:r>
        <w:r>
          <w:tab/>
        </w:r>
        <w:r>
          <w:fldChar w:fldCharType="begin"/>
        </w:r>
        <w:r>
          <w:instrText xml:space="preserve"> PAGEREF _Toc27192 \h </w:instrText>
        </w:r>
        <w:r>
          <w:fldChar w:fldCharType="separate"/>
        </w:r>
        <w:r>
          <w:t>64</w:t>
        </w:r>
        <w:r>
          <w:fldChar w:fldCharType="end"/>
        </w:r>
      </w:hyperlink>
    </w:p>
    <w:p>
      <w:pPr>
        <w:pStyle w:val="TOC2"/>
        <w:tabs>
          <w:tab w:val="right" w:leader="dot" w:pos="8306"/>
        </w:tabs>
      </w:pPr>
      <w:hyperlink w:anchor="_Toc21518" w:history="1">
        <w:r>
          <w:rPr>
            <w:rFonts w:ascii="仿宋" w:eastAsia="仿宋" w:hAnsi="仿宋" w:cs="仿宋" w:hint="eastAsia"/>
            <w:lang w:eastAsia="zh-CN"/>
          </w:rPr>
          <w:t>(三)、合规风险评估</w:t>
        </w:r>
        <w:r>
          <w:tab/>
        </w:r>
        <w:r>
          <w:fldChar w:fldCharType="begin"/>
        </w:r>
        <w:r>
          <w:instrText xml:space="preserve"> PAGEREF _Toc21518 \h </w:instrText>
        </w:r>
        <w:r>
          <w:fldChar w:fldCharType="separate"/>
        </w:r>
        <w:r>
          <w:t>65</w:t>
        </w:r>
        <w:r>
          <w:fldChar w:fldCharType="end"/>
        </w:r>
      </w:hyperlink>
    </w:p>
    <w:p>
      <w:pPr>
        <w:pStyle w:val="TOC2"/>
        <w:tabs>
          <w:tab w:val="right" w:leader="dot" w:pos="8306"/>
        </w:tabs>
      </w:pPr>
      <w:hyperlink w:anchor="_Toc24992" w:history="1">
        <w:r>
          <w:rPr>
            <w:rFonts w:ascii="仿宋" w:eastAsia="仿宋" w:hAnsi="仿宋" w:cs="仿宋" w:hint="eastAsia"/>
            <w:lang w:eastAsia="zh-CN"/>
          </w:rPr>
          <w:t>(四)、合规监督与执行</w:t>
        </w:r>
        <w:r>
          <w:tab/>
        </w:r>
        <w:r>
          <w:fldChar w:fldCharType="begin"/>
        </w:r>
        <w:r>
          <w:instrText xml:space="preserve"> PAGEREF _Toc24992 \h </w:instrText>
        </w:r>
        <w:r>
          <w:fldChar w:fldCharType="separate"/>
        </w:r>
        <w:r>
          <w:t>66</w:t>
        </w:r>
        <w:r>
          <w:fldChar w:fldCharType="end"/>
        </w:r>
      </w:hyperlink>
    </w:p>
    <w:p>
      <w:pPr>
        <w:pStyle w:val="TOC1"/>
        <w:tabs>
          <w:tab w:val="right" w:leader="dot" w:pos="8306"/>
        </w:tabs>
      </w:pPr>
      <w:hyperlink w:anchor="_Toc26206" w:history="1">
        <w:r>
          <w:rPr>
            <w:rFonts w:ascii="仿宋" w:eastAsia="仿宋" w:hAnsi="仿宋" w:cs="仿宋" w:hint="eastAsia"/>
            <w:lang w:eastAsia="zh-CN"/>
          </w:rPr>
          <w:t>十四、创新驱动与持续发展</w:t>
        </w:r>
        <w:r>
          <w:tab/>
        </w:r>
        <w:r>
          <w:fldChar w:fldCharType="begin"/>
        </w:r>
        <w:r>
          <w:instrText xml:space="preserve"> PAGEREF _Toc26206 \h </w:instrText>
        </w:r>
        <w:r>
          <w:fldChar w:fldCharType="separate"/>
        </w:r>
        <w:r>
          <w:t>67</w:t>
        </w:r>
        <w:r>
          <w:fldChar w:fldCharType="end"/>
        </w:r>
      </w:hyperlink>
    </w:p>
    <w:p>
      <w:pPr>
        <w:pStyle w:val="TOC2"/>
        <w:tabs>
          <w:tab w:val="right" w:leader="dot" w:pos="8306"/>
        </w:tabs>
      </w:pPr>
      <w:hyperlink w:anchor="_Toc25526" w:history="1">
        <w:r>
          <w:rPr>
            <w:rFonts w:ascii="仿宋" w:eastAsia="仿宋" w:hAnsi="仿宋" w:cs="仿宋" w:hint="eastAsia"/>
            <w:lang w:eastAsia="zh-CN"/>
          </w:rPr>
          <w:t>(一)、创新驱动战略实施</w:t>
        </w:r>
        <w:r>
          <w:tab/>
        </w:r>
        <w:r>
          <w:fldChar w:fldCharType="begin"/>
        </w:r>
        <w:r>
          <w:instrText xml:space="preserve"> PAGEREF _Toc25526 \h </w:instrText>
        </w:r>
        <w:r>
          <w:fldChar w:fldCharType="separate"/>
        </w:r>
        <w:r>
          <w:t>67</w:t>
        </w:r>
        <w:r>
          <w:fldChar w:fldCharType="end"/>
        </w:r>
      </w:hyperlink>
    </w:p>
    <w:p>
      <w:pPr>
        <w:pStyle w:val="TOC2"/>
        <w:tabs>
          <w:tab w:val="right" w:leader="dot" w:pos="8306"/>
        </w:tabs>
      </w:pPr>
      <w:hyperlink w:anchor="_Toc19747" w:history="1">
        <w:r>
          <w:rPr>
            <w:rFonts w:ascii="仿宋" w:eastAsia="仿宋" w:hAnsi="仿宋" w:cs="仿宋" w:hint="eastAsia"/>
            <w:lang w:eastAsia="zh-CN"/>
          </w:rPr>
          <w:t>(二)、持续发展路径探索</w:t>
        </w:r>
        <w:r>
          <w:tab/>
        </w:r>
        <w:r>
          <w:fldChar w:fldCharType="begin"/>
        </w:r>
        <w:r>
          <w:instrText xml:space="preserve"> PAGEREF _Toc19747 \h </w:instrText>
        </w:r>
        <w:r>
          <w:fldChar w:fldCharType="separate"/>
        </w:r>
        <w:r>
          <w:t>69</w:t>
        </w:r>
        <w:r>
          <w:fldChar w:fldCharType="end"/>
        </w:r>
      </w:hyperlink>
    </w:p>
    <w:p>
      <w:pPr>
        <w:pStyle w:val="TOC1"/>
        <w:tabs>
          <w:tab w:val="right" w:leader="dot" w:pos="8306"/>
        </w:tabs>
      </w:pPr>
      <w:hyperlink w:anchor="_Toc8170" w:history="1">
        <w:r>
          <w:rPr>
            <w:rFonts w:ascii="仿宋" w:eastAsia="仿宋" w:hAnsi="仿宋" w:cs="仿宋" w:hint="eastAsia"/>
            <w:lang w:eastAsia="zh-CN"/>
          </w:rPr>
          <w:t>十五、设施与设备管理</w:t>
        </w:r>
        <w:r>
          <w:tab/>
        </w:r>
        <w:r>
          <w:fldChar w:fldCharType="begin"/>
        </w:r>
        <w:r>
          <w:instrText xml:space="preserve"> PAGEREF _Toc8170 \h </w:instrText>
        </w:r>
        <w:r>
          <w:fldChar w:fldCharType="separate"/>
        </w:r>
        <w:r>
          <w:t>73</w:t>
        </w:r>
        <w:r>
          <w:fldChar w:fldCharType="end"/>
        </w:r>
      </w:hyperlink>
    </w:p>
    <w:p>
      <w:pPr>
        <w:pStyle w:val="TOC2"/>
        <w:tabs>
          <w:tab w:val="right" w:leader="dot" w:pos="8306"/>
        </w:tabs>
      </w:pPr>
      <w:hyperlink w:anchor="_Toc8222" w:history="1">
        <w:r>
          <w:rPr>
            <w:rFonts w:ascii="仿宋" w:eastAsia="仿宋" w:hAnsi="仿宋" w:cs="仿宋" w:hint="eastAsia"/>
            <w:lang w:eastAsia="zh-CN"/>
          </w:rPr>
          <w:t>(一)、设施规划与配置</w:t>
        </w:r>
        <w:r>
          <w:tab/>
        </w:r>
        <w:r>
          <w:fldChar w:fldCharType="begin"/>
        </w:r>
        <w:r>
          <w:instrText xml:space="preserve"> PAGEREF _Toc8222 \h </w:instrText>
        </w:r>
        <w:r>
          <w:fldChar w:fldCharType="separate"/>
        </w:r>
        <w:r>
          <w:t>73</w:t>
        </w:r>
        <w:r>
          <w:fldChar w:fldCharType="end"/>
        </w:r>
      </w:hyperlink>
    </w:p>
    <w:p>
      <w:pPr>
        <w:pStyle w:val="TOC2"/>
        <w:tabs>
          <w:tab w:val="right" w:leader="dot" w:pos="8306"/>
        </w:tabs>
      </w:pPr>
      <w:hyperlink w:anchor="_Toc1243" w:history="1">
        <w:r>
          <w:rPr>
            <w:rFonts w:ascii="仿宋" w:eastAsia="仿宋" w:hAnsi="仿宋" w:cs="仿宋" w:hint="eastAsia"/>
            <w:lang w:eastAsia="zh-CN"/>
          </w:rPr>
          <w:t>(二)、设备采购与维护管理</w:t>
        </w:r>
        <w:r>
          <w:tab/>
        </w:r>
        <w:r>
          <w:fldChar w:fldCharType="begin"/>
        </w:r>
        <w:r>
          <w:instrText xml:space="preserve"> PAGEREF _Toc1243 \h </w:instrText>
        </w:r>
        <w:r>
          <w:fldChar w:fldCharType="separate"/>
        </w:r>
        <w:r>
          <w:t>73</w:t>
        </w:r>
        <w:r>
          <w:fldChar w:fldCharType="end"/>
        </w:r>
      </w:hyperlink>
    </w:p>
    <w:p>
      <w:pPr>
        <w:pStyle w:val="TOC2"/>
        <w:tabs>
          <w:tab w:val="right" w:leader="dot" w:pos="8306"/>
        </w:tabs>
      </w:pPr>
      <w:hyperlink w:anchor="_Toc31171" w:history="1">
        <w:r>
          <w:rPr>
            <w:rFonts w:ascii="仿宋" w:eastAsia="仿宋" w:hAnsi="仿宋" w:cs="仿宋" w:hint="eastAsia"/>
            <w:lang w:eastAsia="zh-CN"/>
          </w:rPr>
          <w:t>(三)、设施设备升级策略</w:t>
        </w:r>
        <w:r>
          <w:tab/>
        </w:r>
        <w:r>
          <w:fldChar w:fldCharType="begin"/>
        </w:r>
        <w:r>
          <w:instrText xml:space="preserve"> PAGEREF _Toc31171 \h </w:instrText>
        </w:r>
        <w:r>
          <w:fldChar w:fldCharType="separate"/>
        </w:r>
        <w:r>
          <w:t>74</w:t>
        </w:r>
        <w:r>
          <w:fldChar w:fldCharType="end"/>
        </w:r>
      </w:hyperlink>
    </w:p>
    <w:p>
      <w:pPr>
        <w:pStyle w:val="TOC1"/>
        <w:tabs>
          <w:tab w:val="right" w:leader="dot" w:pos="8306"/>
        </w:tabs>
      </w:pPr>
      <w:hyperlink w:anchor="_Toc30752" w:history="1">
        <w:r>
          <w:rPr>
            <w:rFonts w:ascii="仿宋" w:eastAsia="仿宋" w:hAnsi="仿宋" w:cs="仿宋" w:hint="eastAsia"/>
            <w:lang w:eastAsia="zh-CN"/>
          </w:rPr>
          <w:t>十六、人力资源管理与开发</w:t>
        </w:r>
        <w:r>
          <w:tab/>
        </w:r>
        <w:r>
          <w:fldChar w:fldCharType="begin"/>
        </w:r>
        <w:r>
          <w:instrText xml:space="preserve"> PAGEREF _Toc30752 \h </w:instrText>
        </w:r>
        <w:r>
          <w:fldChar w:fldCharType="separate"/>
        </w:r>
        <w:r>
          <w:t>75</w:t>
        </w:r>
        <w:r>
          <w:fldChar w:fldCharType="end"/>
        </w:r>
      </w:hyperlink>
    </w:p>
    <w:p>
      <w:pPr>
        <w:pStyle w:val="TOC2"/>
        <w:tabs>
          <w:tab w:val="right" w:leader="dot" w:pos="8306"/>
        </w:tabs>
      </w:pPr>
      <w:hyperlink w:anchor="_Toc21118" w:history="1">
        <w:r>
          <w:rPr>
            <w:rFonts w:ascii="仿宋" w:eastAsia="仿宋" w:hAnsi="仿宋" w:cs="仿宋" w:hint="eastAsia"/>
            <w:lang w:eastAsia="zh-CN"/>
          </w:rPr>
          <w:t>(一)、人力资源规划</w:t>
        </w:r>
        <w:r>
          <w:tab/>
        </w:r>
        <w:r>
          <w:fldChar w:fldCharType="begin"/>
        </w:r>
        <w:r>
          <w:instrText xml:space="preserve"> PAGEREF _Toc21118 \h </w:instrText>
        </w:r>
        <w:r>
          <w:fldChar w:fldCharType="separate"/>
        </w:r>
        <w:r>
          <w:t>75</w:t>
        </w:r>
        <w:r>
          <w:fldChar w:fldCharType="end"/>
        </w:r>
      </w:hyperlink>
    </w:p>
    <w:p>
      <w:pPr>
        <w:pStyle w:val="TOC2"/>
        <w:tabs>
          <w:tab w:val="right" w:leader="dot" w:pos="8306"/>
        </w:tabs>
      </w:pPr>
      <w:hyperlink w:anchor="_Toc15601" w:history="1">
        <w:r>
          <w:rPr>
            <w:rFonts w:ascii="仿宋" w:eastAsia="仿宋" w:hAnsi="仿宋" w:cs="仿宋" w:hint="eastAsia"/>
            <w:lang w:eastAsia="zh-CN"/>
          </w:rPr>
          <w:t>(二)、人力资源开发与培训</w:t>
        </w:r>
        <w:r>
          <w:tab/>
        </w:r>
        <w:r>
          <w:fldChar w:fldCharType="begin"/>
        </w:r>
        <w:r>
          <w:instrText xml:space="preserve"> PAGEREF _Toc15601 \h </w:instrText>
        </w:r>
        <w:r>
          <w:fldChar w:fldCharType="separate"/>
        </w:r>
        <w:r>
          <w:t>77</w:t>
        </w:r>
        <w:r>
          <w:fldChar w:fldCharType="end"/>
        </w:r>
      </w:hyperlink>
    </w:p>
    <w:p>
      <w:pPr>
        <w:pStyle w:val="TOC1"/>
        <w:tabs>
          <w:tab w:val="right" w:leader="dot" w:pos="8306"/>
        </w:tabs>
      </w:pPr>
      <w:hyperlink w:anchor="_Toc25372" w:history="1">
        <w:r>
          <w:rPr>
            <w:rFonts w:ascii="仿宋" w:eastAsia="仿宋" w:hAnsi="仿宋" w:cs="仿宋" w:hint="eastAsia"/>
            <w:lang w:eastAsia="zh-CN"/>
          </w:rPr>
          <w:t>十七、质量管理与控制</w:t>
        </w:r>
        <w:r>
          <w:tab/>
        </w:r>
        <w:r>
          <w:fldChar w:fldCharType="begin"/>
        </w:r>
        <w:r>
          <w:instrText xml:space="preserve"> PAGEREF _Toc25372 \h </w:instrText>
        </w:r>
        <w:r>
          <w:fldChar w:fldCharType="separate"/>
        </w:r>
        <w:r>
          <w:t>79</w:t>
        </w:r>
        <w:r>
          <w:fldChar w:fldCharType="end"/>
        </w:r>
      </w:hyperlink>
    </w:p>
    <w:p>
      <w:pPr>
        <w:pStyle w:val="TOC2"/>
        <w:tabs>
          <w:tab w:val="right" w:leader="dot" w:pos="8306"/>
        </w:tabs>
      </w:pPr>
      <w:hyperlink w:anchor="_Toc2433" w:history="1">
        <w:r>
          <w:rPr>
            <w:rFonts w:ascii="仿宋" w:eastAsia="仿宋" w:hAnsi="仿宋" w:cs="仿宋" w:hint="eastAsia"/>
            <w:lang w:eastAsia="zh-CN"/>
          </w:rPr>
          <w:t>(一)、质量管理体系建设</w:t>
        </w:r>
        <w:r>
          <w:tab/>
        </w:r>
        <w:r>
          <w:fldChar w:fldCharType="begin"/>
        </w:r>
        <w:r>
          <w:instrText xml:space="preserve"> PAGEREF _Toc2433 \h </w:instrText>
        </w:r>
        <w:r>
          <w:fldChar w:fldCharType="separate"/>
        </w:r>
        <w:r>
          <w:t>79</w:t>
        </w:r>
        <w:r>
          <w:fldChar w:fldCharType="end"/>
        </w:r>
      </w:hyperlink>
    </w:p>
    <w:p>
      <w:pPr>
        <w:pStyle w:val="TOC2"/>
        <w:tabs>
          <w:tab w:val="right" w:leader="dot" w:pos="8306"/>
        </w:tabs>
      </w:pPr>
      <w:hyperlink w:anchor="_Toc12115" w:history="1">
        <w:r>
          <w:rPr>
            <w:rFonts w:ascii="仿宋" w:eastAsia="仿宋" w:hAnsi="仿宋" w:cs="仿宋" w:hint="eastAsia"/>
            <w:lang w:eastAsia="zh-CN"/>
          </w:rPr>
          <w:t>(二)、质量控制措施</w:t>
        </w:r>
        <w:r>
          <w:tab/>
        </w:r>
        <w:r>
          <w:fldChar w:fldCharType="begin"/>
        </w:r>
        <w:r>
          <w:instrText xml:space="preserve"> PAGEREF _Toc12115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156"/>
      <w:r>
        <w:rPr>
          <w:rFonts w:ascii="仿宋" w:eastAsia="仿宋" w:hAnsi="仿宋" w:cs="仿宋" w:hint="eastAsia"/>
          <w:sz w:val="28"/>
          <w:lang w:eastAsia="zh-CN"/>
        </w:rPr>
        <w:t>一、玻璃纤维网垫项目概论</w:t>
      </w:r>
      <w:bookmarkEnd w:id="2"/>
    </w:p>
    <w:p>
      <w:pPr>
        <w:pStyle w:val="Heading2"/>
        <w:rPr>
          <w:rFonts w:ascii="仿宋" w:eastAsia="仿宋" w:hAnsi="仿宋" w:cs="仿宋" w:hint="eastAsia"/>
          <w:lang w:eastAsia="zh-CN"/>
        </w:rPr>
      </w:pPr>
      <w:bookmarkStart w:id="3" w:name="_Toc621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玻璃纤维网垫项目的申报单位是“XXX实业发展公司”，这是一家在其所处行业内备受尊敬的企业。公司自成立以来，通过其在玻璃纤维网垫项目中表现出的创新精神和卓越执行力，在市场上赢得了显著的地位。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该公司的法定代表人秦XX，在玻璃纤维网垫项目及其他多个行业领域中都有着显著的贡献。秦XX以其出色的领导才能和敏锐的商业洞察力，带领公司在玻璃纤维网垫项目等多个领域实现了持续的成长和成功。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玻璃纤维网垫项目的重要合作伙伴。公司专注于[行业名称]领域，以创新作为驱动力，不断推动技术进步和市场扩张。在玻璃纤维网垫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玻璃纤维网垫项目中展现了强劲的增长和稳定的财务表现。公司通过有效的策略，在玻璃纤维网垫项目中扩大了其市场份额并增强了盈利能力。同时，公司积极承担社会责任，参与各类社会公益项目，增强了其在玻璃纤维网垫项目中的品牌形象和社会影响力。</w:t>
      </w:r>
    </w:p>
    <w:p>
      <w:pPr>
        <w:pStyle w:val="Heading2"/>
        <w:ind w:firstLine="560" w:firstLineChars="200"/>
        <w:rPr>
          <w:rFonts w:ascii="仿宋" w:eastAsia="仿宋" w:hAnsi="仿宋" w:cs="仿宋" w:hint="eastAsia"/>
          <w:sz w:val="28"/>
          <w:lang w:eastAsia="zh-CN"/>
        </w:rPr>
      </w:pPr>
      <w:bookmarkStart w:id="4" w:name="_Toc1001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玻璃纤维网垫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玻璃纤维网垫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4065"/>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10422"/>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8170"/>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https://d.book118.com/675042310242011102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玻璃纤维网垫项目可行性建设方案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玻璃纤维网垫项目可行性建设方案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玻璃纤维网垫项目可行性建设方案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玻璃纤维网垫项目可行性建设方案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玻璃纤维网垫项目可行性建设方案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玻璃纤维网垫项目可行性建设方案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玻璃纤维网垫项目可行性建设方案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玻璃纤维网垫项目可行性建设方案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玻璃纤维网垫项目可行性建设方案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玻璃纤维网垫项目可行性建设方案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玻璃纤维网垫项目可行性建设方案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玻璃纤维网垫项目可行性建设方案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7B0FA5"/>
    <w:rsid w:val="4D7B0F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5042310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2024-01-25T20:09:00Z</dcterms:created>
  <dcterms:modified xsi:type="dcterms:W3CDTF">2024-01-25T20:10:24Z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5BCEBFD03E7D46E8BFBA02E1B3987821_11</vt:lpwstr>
  </property>
  <property fmtid="{D5CDD505-2E9C-101B-9397-08002B2CF9AE}" pid="3" name="KSOProductBuildVer">
    <vt:lpwstr>2052-12.1.0.16250</vt:lpwstr>
  </property>
</Properties>
</file>