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糖料生产项目构思建设方案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5" w:history="1">
        <w:r>
          <w:rPr>
            <w:rFonts w:ascii="仿宋" w:eastAsia="仿宋" w:hAnsi="仿宋" w:cs="仿宋" w:hint="eastAsia"/>
            <w:lang w:eastAsia="zh-CN"/>
          </w:rPr>
          <w:t>前言</w:t>
        </w:r>
        <w:r>
          <w:tab/>
        </w:r>
        <w:r>
          <w:fldChar w:fldCharType="begin"/>
        </w:r>
        <w:r>
          <w:instrText xml:space="preserve"> PAGEREF _Toc9535 \h </w:instrText>
        </w:r>
        <w:r>
          <w:fldChar w:fldCharType="separate"/>
        </w:r>
        <w:r>
          <w:t>3</w:t>
        </w:r>
        <w:r>
          <w:fldChar w:fldCharType="end"/>
        </w:r>
      </w:hyperlink>
    </w:p>
    <w:p>
      <w:pPr>
        <w:pStyle w:val="TOC1"/>
        <w:tabs>
          <w:tab w:val="right" w:leader="dot" w:pos="8306"/>
        </w:tabs>
      </w:pPr>
      <w:hyperlink w:anchor="_Toc2877" w:history="1">
        <w:r>
          <w:rPr>
            <w:rFonts w:ascii="仿宋" w:eastAsia="仿宋" w:hAnsi="仿宋" w:cs="仿宋" w:hint="eastAsia"/>
            <w:lang w:eastAsia="zh-CN"/>
          </w:rPr>
          <w:t>一、项目监理与质量保证</w:t>
        </w:r>
        <w:r>
          <w:tab/>
        </w:r>
        <w:r>
          <w:fldChar w:fldCharType="begin"/>
        </w:r>
        <w:r>
          <w:instrText xml:space="preserve"> PAGEREF _Toc2877 \h </w:instrText>
        </w:r>
        <w:r>
          <w:fldChar w:fldCharType="separate"/>
        </w:r>
        <w:r>
          <w:t>3</w:t>
        </w:r>
        <w:r>
          <w:fldChar w:fldCharType="end"/>
        </w:r>
      </w:hyperlink>
    </w:p>
    <w:p>
      <w:pPr>
        <w:pStyle w:val="TOC2"/>
        <w:tabs>
          <w:tab w:val="right" w:leader="dot" w:pos="8306"/>
        </w:tabs>
      </w:pPr>
      <w:hyperlink w:anchor="_Toc23025" w:history="1">
        <w:r>
          <w:rPr>
            <w:rFonts w:ascii="仿宋" w:eastAsia="仿宋" w:hAnsi="仿宋" w:cs="仿宋" w:hint="eastAsia"/>
            <w:lang w:eastAsia="zh-CN"/>
          </w:rPr>
          <w:t>(一)、监理体系构建</w:t>
        </w:r>
        <w:r>
          <w:tab/>
        </w:r>
        <w:r>
          <w:fldChar w:fldCharType="begin"/>
        </w:r>
        <w:r>
          <w:instrText xml:space="preserve"> PAGEREF _Toc23025 \h </w:instrText>
        </w:r>
        <w:r>
          <w:fldChar w:fldCharType="separate"/>
        </w:r>
        <w:r>
          <w:t>3</w:t>
        </w:r>
        <w:r>
          <w:fldChar w:fldCharType="end"/>
        </w:r>
      </w:hyperlink>
    </w:p>
    <w:p>
      <w:pPr>
        <w:pStyle w:val="TOC2"/>
        <w:tabs>
          <w:tab w:val="right" w:leader="dot" w:pos="8306"/>
        </w:tabs>
      </w:pPr>
      <w:hyperlink w:anchor="_Toc24512" w:history="1">
        <w:r>
          <w:rPr>
            <w:rFonts w:ascii="仿宋" w:eastAsia="仿宋" w:hAnsi="仿宋" w:cs="仿宋" w:hint="eastAsia"/>
            <w:lang w:eastAsia="zh-CN"/>
          </w:rPr>
          <w:t>(二)、质量保证体系实施</w:t>
        </w:r>
        <w:r>
          <w:tab/>
        </w:r>
        <w:r>
          <w:fldChar w:fldCharType="begin"/>
        </w:r>
        <w:r>
          <w:instrText xml:space="preserve"> PAGEREF _Toc24512 \h </w:instrText>
        </w:r>
        <w:r>
          <w:fldChar w:fldCharType="separate"/>
        </w:r>
        <w:r>
          <w:t>4</w:t>
        </w:r>
        <w:r>
          <w:fldChar w:fldCharType="end"/>
        </w:r>
      </w:hyperlink>
    </w:p>
    <w:p>
      <w:pPr>
        <w:pStyle w:val="TOC2"/>
        <w:tabs>
          <w:tab w:val="right" w:leader="dot" w:pos="8306"/>
        </w:tabs>
      </w:pPr>
      <w:hyperlink w:anchor="_Toc23745" w:history="1">
        <w:r>
          <w:rPr>
            <w:rFonts w:ascii="仿宋" w:eastAsia="仿宋" w:hAnsi="仿宋" w:cs="仿宋" w:hint="eastAsia"/>
            <w:lang w:eastAsia="zh-CN"/>
          </w:rPr>
          <w:t>(三)、监理与质量控制流程</w:t>
        </w:r>
        <w:r>
          <w:tab/>
        </w:r>
        <w:r>
          <w:fldChar w:fldCharType="begin"/>
        </w:r>
        <w:r>
          <w:instrText xml:space="preserve"> PAGEREF _Toc23745 \h </w:instrText>
        </w:r>
        <w:r>
          <w:fldChar w:fldCharType="separate"/>
        </w:r>
        <w:r>
          <w:t>4</w:t>
        </w:r>
        <w:r>
          <w:fldChar w:fldCharType="end"/>
        </w:r>
      </w:hyperlink>
    </w:p>
    <w:p>
      <w:pPr>
        <w:pStyle w:val="TOC1"/>
        <w:tabs>
          <w:tab w:val="right" w:leader="dot" w:pos="8306"/>
        </w:tabs>
      </w:pPr>
      <w:hyperlink w:anchor="_Toc19940" w:history="1">
        <w:r>
          <w:rPr>
            <w:rFonts w:ascii="仿宋" w:eastAsia="仿宋" w:hAnsi="仿宋" w:cs="仿宋" w:hint="eastAsia"/>
            <w:lang w:eastAsia="zh-CN"/>
          </w:rPr>
          <w:t>二、项目选址研究</w:t>
        </w:r>
        <w:r>
          <w:tab/>
        </w:r>
        <w:r>
          <w:fldChar w:fldCharType="begin"/>
        </w:r>
        <w:r>
          <w:instrText xml:space="preserve"> PAGEREF _Toc19940 \h </w:instrText>
        </w:r>
        <w:r>
          <w:fldChar w:fldCharType="separate"/>
        </w:r>
        <w:r>
          <w:t>5</w:t>
        </w:r>
        <w:r>
          <w:fldChar w:fldCharType="end"/>
        </w:r>
      </w:hyperlink>
    </w:p>
    <w:p>
      <w:pPr>
        <w:pStyle w:val="TOC2"/>
        <w:tabs>
          <w:tab w:val="right" w:leader="dot" w:pos="8306"/>
        </w:tabs>
      </w:pPr>
      <w:hyperlink w:anchor="_Toc18360" w:history="1">
        <w:r>
          <w:rPr>
            <w:rFonts w:ascii="仿宋" w:eastAsia="仿宋" w:hAnsi="仿宋" w:cs="仿宋" w:hint="eastAsia"/>
            <w:lang w:eastAsia="zh-CN"/>
          </w:rPr>
          <w:t>(一)、项目选址原则</w:t>
        </w:r>
        <w:r>
          <w:tab/>
        </w:r>
        <w:r>
          <w:fldChar w:fldCharType="begin"/>
        </w:r>
        <w:r>
          <w:instrText xml:space="preserve"> PAGEREF _Toc18360 \h </w:instrText>
        </w:r>
        <w:r>
          <w:fldChar w:fldCharType="separate"/>
        </w:r>
        <w:r>
          <w:t>5</w:t>
        </w:r>
        <w:r>
          <w:fldChar w:fldCharType="end"/>
        </w:r>
      </w:hyperlink>
    </w:p>
    <w:p>
      <w:pPr>
        <w:pStyle w:val="TOC2"/>
        <w:tabs>
          <w:tab w:val="right" w:leader="dot" w:pos="8306"/>
        </w:tabs>
      </w:pPr>
      <w:hyperlink w:anchor="_Toc8561" w:history="1">
        <w:r>
          <w:rPr>
            <w:rFonts w:ascii="仿宋" w:eastAsia="仿宋" w:hAnsi="仿宋" w:cs="仿宋" w:hint="eastAsia"/>
            <w:lang w:eastAsia="zh-CN"/>
          </w:rPr>
          <w:t>(二)、项目选址</w:t>
        </w:r>
        <w:r>
          <w:tab/>
        </w:r>
        <w:r>
          <w:fldChar w:fldCharType="begin"/>
        </w:r>
        <w:r>
          <w:instrText xml:space="preserve"> PAGEREF _Toc8561 \h </w:instrText>
        </w:r>
        <w:r>
          <w:fldChar w:fldCharType="separate"/>
        </w:r>
        <w:r>
          <w:t>8</w:t>
        </w:r>
        <w:r>
          <w:fldChar w:fldCharType="end"/>
        </w:r>
      </w:hyperlink>
    </w:p>
    <w:p>
      <w:pPr>
        <w:pStyle w:val="TOC2"/>
        <w:tabs>
          <w:tab w:val="right" w:leader="dot" w:pos="8306"/>
        </w:tabs>
      </w:pPr>
      <w:hyperlink w:anchor="_Toc29148" w:history="1">
        <w:r>
          <w:rPr>
            <w:rFonts w:ascii="仿宋" w:eastAsia="仿宋" w:hAnsi="仿宋" w:cs="仿宋" w:hint="eastAsia"/>
            <w:lang w:eastAsia="zh-CN"/>
          </w:rPr>
          <w:t>(三)、建设条件分析</w:t>
        </w:r>
        <w:r>
          <w:tab/>
        </w:r>
        <w:r>
          <w:fldChar w:fldCharType="begin"/>
        </w:r>
        <w:r>
          <w:instrText xml:space="preserve"> PAGEREF _Toc29148 \h </w:instrText>
        </w:r>
        <w:r>
          <w:fldChar w:fldCharType="separate"/>
        </w:r>
        <w:r>
          <w:t>10</w:t>
        </w:r>
        <w:r>
          <w:fldChar w:fldCharType="end"/>
        </w:r>
      </w:hyperlink>
    </w:p>
    <w:p>
      <w:pPr>
        <w:pStyle w:val="TOC2"/>
        <w:tabs>
          <w:tab w:val="right" w:leader="dot" w:pos="8306"/>
        </w:tabs>
      </w:pPr>
      <w:hyperlink w:anchor="_Toc3655" w:history="1">
        <w:r>
          <w:rPr>
            <w:rFonts w:ascii="仿宋" w:eastAsia="仿宋" w:hAnsi="仿宋" w:cs="仿宋" w:hint="eastAsia"/>
            <w:lang w:eastAsia="zh-CN"/>
          </w:rPr>
          <w:t>(四)、用地控制指标</w:t>
        </w:r>
        <w:r>
          <w:tab/>
        </w:r>
        <w:r>
          <w:fldChar w:fldCharType="begin"/>
        </w:r>
        <w:r>
          <w:instrText xml:space="preserve"> PAGEREF _Toc3655 \h </w:instrText>
        </w:r>
        <w:r>
          <w:fldChar w:fldCharType="separate"/>
        </w:r>
        <w:r>
          <w:t>12</w:t>
        </w:r>
        <w:r>
          <w:fldChar w:fldCharType="end"/>
        </w:r>
      </w:hyperlink>
    </w:p>
    <w:p>
      <w:pPr>
        <w:pStyle w:val="TOC2"/>
        <w:tabs>
          <w:tab w:val="right" w:leader="dot" w:pos="8306"/>
        </w:tabs>
      </w:pPr>
      <w:hyperlink w:anchor="_Toc23731" w:history="1">
        <w:r>
          <w:rPr>
            <w:rFonts w:ascii="仿宋" w:eastAsia="仿宋" w:hAnsi="仿宋" w:cs="仿宋" w:hint="eastAsia"/>
            <w:lang w:eastAsia="zh-CN"/>
          </w:rPr>
          <w:t>(五)、地总体要求</w:t>
        </w:r>
        <w:r>
          <w:tab/>
        </w:r>
        <w:r>
          <w:fldChar w:fldCharType="begin"/>
        </w:r>
        <w:r>
          <w:instrText xml:space="preserve"> PAGEREF _Toc23731 \h </w:instrText>
        </w:r>
        <w:r>
          <w:fldChar w:fldCharType="separate"/>
        </w:r>
        <w:r>
          <w:t>13</w:t>
        </w:r>
        <w:r>
          <w:fldChar w:fldCharType="end"/>
        </w:r>
      </w:hyperlink>
    </w:p>
    <w:p>
      <w:pPr>
        <w:pStyle w:val="TOC2"/>
        <w:tabs>
          <w:tab w:val="right" w:leader="dot" w:pos="8306"/>
        </w:tabs>
      </w:pPr>
      <w:hyperlink w:anchor="_Toc24662" w:history="1">
        <w:r>
          <w:rPr>
            <w:rFonts w:ascii="仿宋" w:eastAsia="仿宋" w:hAnsi="仿宋" w:cs="仿宋" w:hint="eastAsia"/>
            <w:lang w:eastAsia="zh-CN"/>
          </w:rPr>
          <w:t>(六)、节约用地措施</w:t>
        </w:r>
        <w:r>
          <w:tab/>
        </w:r>
        <w:r>
          <w:fldChar w:fldCharType="begin"/>
        </w:r>
        <w:r>
          <w:instrText xml:space="preserve"> PAGEREF _Toc24662 \h </w:instrText>
        </w:r>
        <w:r>
          <w:fldChar w:fldCharType="separate"/>
        </w:r>
        <w:r>
          <w:t>14</w:t>
        </w:r>
        <w:r>
          <w:fldChar w:fldCharType="end"/>
        </w:r>
      </w:hyperlink>
    </w:p>
    <w:p>
      <w:pPr>
        <w:pStyle w:val="TOC2"/>
        <w:tabs>
          <w:tab w:val="right" w:leader="dot" w:pos="8306"/>
        </w:tabs>
      </w:pPr>
      <w:hyperlink w:anchor="_Toc15082" w:history="1">
        <w:r>
          <w:rPr>
            <w:rFonts w:ascii="仿宋" w:eastAsia="仿宋" w:hAnsi="仿宋" w:cs="仿宋" w:hint="eastAsia"/>
            <w:lang w:eastAsia="zh-CN"/>
          </w:rPr>
          <w:t>(七)、选址综合评价</w:t>
        </w:r>
        <w:r>
          <w:tab/>
        </w:r>
        <w:r>
          <w:fldChar w:fldCharType="begin"/>
        </w:r>
        <w:r>
          <w:instrText xml:space="preserve"> PAGEREF _Toc15082 \h </w:instrText>
        </w:r>
        <w:r>
          <w:fldChar w:fldCharType="separate"/>
        </w:r>
        <w:r>
          <w:t>16</w:t>
        </w:r>
        <w:r>
          <w:fldChar w:fldCharType="end"/>
        </w:r>
      </w:hyperlink>
    </w:p>
    <w:p>
      <w:pPr>
        <w:pStyle w:val="TOC1"/>
        <w:tabs>
          <w:tab w:val="right" w:leader="dot" w:pos="8306"/>
        </w:tabs>
      </w:pPr>
      <w:hyperlink w:anchor="_Toc9259" w:history="1">
        <w:r>
          <w:rPr>
            <w:rFonts w:ascii="仿宋" w:eastAsia="仿宋" w:hAnsi="仿宋" w:cs="仿宋" w:hint="eastAsia"/>
            <w:lang w:eastAsia="zh-CN"/>
          </w:rPr>
          <w:t>三、发展规划、产业政策和行业准入分析</w:t>
        </w:r>
        <w:r>
          <w:tab/>
        </w:r>
        <w:r>
          <w:fldChar w:fldCharType="begin"/>
        </w:r>
        <w:r>
          <w:instrText xml:space="preserve"> PAGEREF _Toc9259 \h </w:instrText>
        </w:r>
        <w:r>
          <w:fldChar w:fldCharType="separate"/>
        </w:r>
        <w:r>
          <w:t>17</w:t>
        </w:r>
        <w:r>
          <w:fldChar w:fldCharType="end"/>
        </w:r>
      </w:hyperlink>
    </w:p>
    <w:p>
      <w:pPr>
        <w:pStyle w:val="TOC2"/>
        <w:tabs>
          <w:tab w:val="right" w:leader="dot" w:pos="8306"/>
        </w:tabs>
      </w:pPr>
      <w:hyperlink w:anchor="_Toc16671" w:history="1">
        <w:r>
          <w:rPr>
            <w:rFonts w:ascii="仿宋" w:eastAsia="仿宋" w:hAnsi="仿宋" w:cs="仿宋" w:hint="eastAsia"/>
            <w:lang w:eastAsia="zh-CN"/>
          </w:rPr>
          <w:t>(一)、发展规划分析</w:t>
        </w:r>
        <w:r>
          <w:tab/>
        </w:r>
        <w:r>
          <w:fldChar w:fldCharType="begin"/>
        </w:r>
        <w:r>
          <w:instrText xml:space="preserve"> PAGEREF _Toc16671 \h </w:instrText>
        </w:r>
        <w:r>
          <w:fldChar w:fldCharType="separate"/>
        </w:r>
        <w:r>
          <w:t>17</w:t>
        </w:r>
        <w:r>
          <w:fldChar w:fldCharType="end"/>
        </w:r>
      </w:hyperlink>
    </w:p>
    <w:p>
      <w:pPr>
        <w:pStyle w:val="TOC2"/>
        <w:tabs>
          <w:tab w:val="right" w:leader="dot" w:pos="8306"/>
        </w:tabs>
      </w:pPr>
      <w:hyperlink w:anchor="_Toc21770" w:history="1">
        <w:r>
          <w:rPr>
            <w:rFonts w:ascii="仿宋" w:eastAsia="仿宋" w:hAnsi="仿宋" w:cs="仿宋" w:hint="eastAsia"/>
            <w:lang w:eastAsia="zh-CN"/>
          </w:rPr>
          <w:t>(二)、产业政策分析</w:t>
        </w:r>
        <w:r>
          <w:tab/>
        </w:r>
        <w:r>
          <w:fldChar w:fldCharType="begin"/>
        </w:r>
        <w:r>
          <w:instrText xml:space="preserve"> PAGEREF _Toc21770 \h </w:instrText>
        </w:r>
        <w:r>
          <w:fldChar w:fldCharType="separate"/>
        </w:r>
        <w:r>
          <w:t>18</w:t>
        </w:r>
        <w:r>
          <w:fldChar w:fldCharType="end"/>
        </w:r>
      </w:hyperlink>
    </w:p>
    <w:p>
      <w:pPr>
        <w:pStyle w:val="TOC2"/>
        <w:tabs>
          <w:tab w:val="right" w:leader="dot" w:pos="8306"/>
        </w:tabs>
      </w:pPr>
      <w:hyperlink w:anchor="_Toc14887" w:history="1">
        <w:r>
          <w:rPr>
            <w:rFonts w:ascii="仿宋" w:eastAsia="仿宋" w:hAnsi="仿宋" w:cs="仿宋" w:hint="eastAsia"/>
            <w:lang w:eastAsia="zh-CN"/>
          </w:rPr>
          <w:t>(三)、行业准入分析</w:t>
        </w:r>
        <w:r>
          <w:tab/>
        </w:r>
        <w:r>
          <w:fldChar w:fldCharType="begin"/>
        </w:r>
        <w:r>
          <w:instrText xml:space="preserve"> PAGEREF _Toc14887 \h </w:instrText>
        </w:r>
        <w:r>
          <w:fldChar w:fldCharType="separate"/>
        </w:r>
        <w:r>
          <w:t>20</w:t>
        </w:r>
        <w:r>
          <w:fldChar w:fldCharType="end"/>
        </w:r>
      </w:hyperlink>
    </w:p>
    <w:p>
      <w:pPr>
        <w:pStyle w:val="TOC1"/>
        <w:tabs>
          <w:tab w:val="right" w:leader="dot" w:pos="8306"/>
        </w:tabs>
      </w:pPr>
      <w:hyperlink w:anchor="_Toc17578" w:history="1">
        <w:r>
          <w:rPr>
            <w:rFonts w:ascii="仿宋" w:eastAsia="仿宋" w:hAnsi="仿宋" w:cs="仿宋" w:hint="eastAsia"/>
            <w:lang w:eastAsia="zh-CN"/>
          </w:rPr>
          <w:t>四、糖料生产项目概论</w:t>
        </w:r>
        <w:r>
          <w:tab/>
        </w:r>
        <w:r>
          <w:fldChar w:fldCharType="begin"/>
        </w:r>
        <w:r>
          <w:instrText xml:space="preserve"> PAGEREF _Toc17578 \h </w:instrText>
        </w:r>
        <w:r>
          <w:fldChar w:fldCharType="separate"/>
        </w:r>
        <w:r>
          <w:t>21</w:t>
        </w:r>
        <w:r>
          <w:fldChar w:fldCharType="end"/>
        </w:r>
      </w:hyperlink>
    </w:p>
    <w:p>
      <w:pPr>
        <w:pStyle w:val="TOC2"/>
        <w:tabs>
          <w:tab w:val="right" w:leader="dot" w:pos="8306"/>
        </w:tabs>
      </w:pPr>
      <w:hyperlink w:anchor="_Toc25150" w:history="1">
        <w:r>
          <w:rPr>
            <w:rFonts w:ascii="仿宋" w:eastAsia="仿宋" w:hAnsi="仿宋" w:cs="仿宋" w:hint="eastAsia"/>
            <w:lang w:eastAsia="zh-CN"/>
          </w:rPr>
          <w:t>(一)、项目申报单位概况</w:t>
        </w:r>
        <w:r>
          <w:tab/>
        </w:r>
        <w:r>
          <w:fldChar w:fldCharType="begin"/>
        </w:r>
        <w:r>
          <w:instrText xml:space="preserve"> PAGEREF _Toc25150 \h </w:instrText>
        </w:r>
        <w:r>
          <w:fldChar w:fldCharType="separate"/>
        </w:r>
        <w:r>
          <w:t>21</w:t>
        </w:r>
        <w:r>
          <w:fldChar w:fldCharType="end"/>
        </w:r>
      </w:hyperlink>
    </w:p>
    <w:p>
      <w:pPr>
        <w:pStyle w:val="TOC2"/>
        <w:tabs>
          <w:tab w:val="right" w:leader="dot" w:pos="8306"/>
        </w:tabs>
      </w:pPr>
      <w:hyperlink w:anchor="_Toc21014" w:history="1">
        <w:r>
          <w:rPr>
            <w:rFonts w:ascii="仿宋" w:eastAsia="仿宋" w:hAnsi="仿宋" w:cs="仿宋" w:hint="eastAsia"/>
            <w:lang w:eastAsia="zh-CN"/>
          </w:rPr>
          <w:t>(二)、项目概况</w:t>
        </w:r>
        <w:r>
          <w:tab/>
        </w:r>
        <w:r>
          <w:fldChar w:fldCharType="begin"/>
        </w:r>
        <w:r>
          <w:instrText xml:space="preserve"> PAGEREF _Toc21014 \h </w:instrText>
        </w:r>
        <w:r>
          <w:fldChar w:fldCharType="separate"/>
        </w:r>
        <w:r>
          <w:t>22</w:t>
        </w:r>
        <w:r>
          <w:fldChar w:fldCharType="end"/>
        </w:r>
      </w:hyperlink>
    </w:p>
    <w:p>
      <w:pPr>
        <w:pStyle w:val="TOC1"/>
        <w:tabs>
          <w:tab w:val="right" w:leader="dot" w:pos="8306"/>
        </w:tabs>
      </w:pPr>
      <w:hyperlink w:anchor="_Toc26888" w:history="1">
        <w:r>
          <w:rPr>
            <w:rFonts w:ascii="仿宋" w:eastAsia="仿宋" w:hAnsi="仿宋" w:cs="仿宋" w:hint="eastAsia"/>
            <w:lang w:eastAsia="zh-CN"/>
          </w:rPr>
          <w:t>五、背景、必要性分析</w:t>
        </w:r>
        <w:r>
          <w:tab/>
        </w:r>
        <w:r>
          <w:fldChar w:fldCharType="begin"/>
        </w:r>
        <w:r>
          <w:instrText xml:space="preserve"> PAGEREF _Toc26888 \h </w:instrText>
        </w:r>
        <w:r>
          <w:fldChar w:fldCharType="separate"/>
        </w:r>
        <w:r>
          <w:t>25</w:t>
        </w:r>
        <w:r>
          <w:fldChar w:fldCharType="end"/>
        </w:r>
      </w:hyperlink>
    </w:p>
    <w:p>
      <w:pPr>
        <w:pStyle w:val="TOC2"/>
        <w:tabs>
          <w:tab w:val="right" w:leader="dot" w:pos="8306"/>
        </w:tabs>
      </w:pPr>
      <w:hyperlink w:anchor="_Toc28726" w:history="1">
        <w:r>
          <w:rPr>
            <w:rFonts w:ascii="仿宋" w:eastAsia="仿宋" w:hAnsi="仿宋" w:cs="仿宋" w:hint="eastAsia"/>
            <w:lang w:eastAsia="zh-CN"/>
          </w:rPr>
          <w:t>(一)、项目建设背景</w:t>
        </w:r>
        <w:r>
          <w:tab/>
        </w:r>
        <w:r>
          <w:fldChar w:fldCharType="begin"/>
        </w:r>
        <w:r>
          <w:instrText xml:space="preserve"> PAGEREF _Toc28726 \h </w:instrText>
        </w:r>
        <w:r>
          <w:fldChar w:fldCharType="separate"/>
        </w:r>
        <w:r>
          <w:t>25</w:t>
        </w:r>
        <w:r>
          <w:fldChar w:fldCharType="end"/>
        </w:r>
      </w:hyperlink>
    </w:p>
    <w:p>
      <w:pPr>
        <w:pStyle w:val="TOC2"/>
        <w:tabs>
          <w:tab w:val="right" w:leader="dot" w:pos="8306"/>
        </w:tabs>
      </w:pPr>
      <w:hyperlink w:anchor="_Toc14412" w:history="1">
        <w:r>
          <w:rPr>
            <w:rFonts w:ascii="仿宋" w:eastAsia="仿宋" w:hAnsi="仿宋" w:cs="仿宋" w:hint="eastAsia"/>
            <w:lang w:eastAsia="zh-CN"/>
          </w:rPr>
          <w:t>(二)、必要性分析</w:t>
        </w:r>
        <w:r>
          <w:tab/>
        </w:r>
        <w:r>
          <w:fldChar w:fldCharType="begin"/>
        </w:r>
        <w:r>
          <w:instrText xml:space="preserve"> PAGEREF _Toc14412 \h </w:instrText>
        </w:r>
        <w:r>
          <w:fldChar w:fldCharType="separate"/>
        </w:r>
        <w:r>
          <w:t>26</w:t>
        </w:r>
        <w:r>
          <w:fldChar w:fldCharType="end"/>
        </w:r>
      </w:hyperlink>
    </w:p>
    <w:p>
      <w:pPr>
        <w:pStyle w:val="TOC2"/>
        <w:tabs>
          <w:tab w:val="right" w:leader="dot" w:pos="8306"/>
        </w:tabs>
      </w:pPr>
      <w:hyperlink w:anchor="_Toc16916" w:history="1">
        <w:r>
          <w:rPr>
            <w:rFonts w:ascii="仿宋" w:eastAsia="仿宋" w:hAnsi="仿宋" w:cs="仿宋" w:hint="eastAsia"/>
            <w:lang w:eastAsia="zh-CN"/>
          </w:rPr>
          <w:t>(三)、项目建设有利条件</w:t>
        </w:r>
        <w:r>
          <w:tab/>
        </w:r>
        <w:r>
          <w:fldChar w:fldCharType="begin"/>
        </w:r>
        <w:r>
          <w:instrText xml:space="preserve"> PAGEREF _Toc16916 \h </w:instrText>
        </w:r>
        <w:r>
          <w:fldChar w:fldCharType="separate"/>
        </w:r>
        <w:r>
          <w:t>28</w:t>
        </w:r>
        <w:r>
          <w:fldChar w:fldCharType="end"/>
        </w:r>
      </w:hyperlink>
    </w:p>
    <w:p>
      <w:pPr>
        <w:pStyle w:val="TOC1"/>
        <w:tabs>
          <w:tab w:val="right" w:leader="dot" w:pos="8306"/>
        </w:tabs>
      </w:pPr>
      <w:hyperlink w:anchor="_Toc19918" w:history="1">
        <w:r>
          <w:rPr>
            <w:rFonts w:ascii="仿宋" w:eastAsia="仿宋" w:hAnsi="仿宋" w:cs="仿宋" w:hint="eastAsia"/>
            <w:lang w:eastAsia="zh-CN"/>
          </w:rPr>
          <w:t>六、财务管理与成本控制</w:t>
        </w:r>
        <w:r>
          <w:tab/>
        </w:r>
        <w:r>
          <w:fldChar w:fldCharType="begin"/>
        </w:r>
        <w:r>
          <w:instrText xml:space="preserve"> PAGEREF _Toc19918 \h </w:instrText>
        </w:r>
        <w:r>
          <w:fldChar w:fldCharType="separate"/>
        </w:r>
        <w:r>
          <w:t>29</w:t>
        </w:r>
        <w:r>
          <w:fldChar w:fldCharType="end"/>
        </w:r>
      </w:hyperlink>
    </w:p>
    <w:p>
      <w:pPr>
        <w:pStyle w:val="TOC2"/>
        <w:tabs>
          <w:tab w:val="right" w:leader="dot" w:pos="8306"/>
        </w:tabs>
      </w:pPr>
      <w:hyperlink w:anchor="_Toc475" w:history="1">
        <w:r>
          <w:rPr>
            <w:rFonts w:ascii="仿宋" w:eastAsia="仿宋" w:hAnsi="仿宋" w:cs="仿宋" w:hint="eastAsia"/>
            <w:lang w:eastAsia="zh-CN"/>
          </w:rPr>
          <w:t>(一)、财务管理体系建设</w:t>
        </w:r>
        <w:r>
          <w:tab/>
        </w:r>
        <w:r>
          <w:fldChar w:fldCharType="begin"/>
        </w:r>
        <w:r>
          <w:instrText xml:space="preserve"> PAGEREF _Toc475 \h </w:instrText>
        </w:r>
        <w:r>
          <w:fldChar w:fldCharType="separate"/>
        </w:r>
        <w:r>
          <w:t>29</w:t>
        </w:r>
        <w:r>
          <w:fldChar w:fldCharType="end"/>
        </w:r>
      </w:hyperlink>
    </w:p>
    <w:p>
      <w:pPr>
        <w:pStyle w:val="TOC2"/>
        <w:tabs>
          <w:tab w:val="right" w:leader="dot" w:pos="8306"/>
        </w:tabs>
      </w:pPr>
      <w:hyperlink w:anchor="_Toc10421" w:history="1">
        <w:r>
          <w:rPr>
            <w:rFonts w:ascii="仿宋" w:eastAsia="仿宋" w:hAnsi="仿宋" w:cs="仿宋" w:hint="eastAsia"/>
            <w:lang w:eastAsia="zh-CN"/>
          </w:rPr>
          <w:t>(二)、成本控制措施</w:t>
        </w:r>
        <w:r>
          <w:tab/>
        </w:r>
        <w:r>
          <w:fldChar w:fldCharType="begin"/>
        </w:r>
        <w:r>
          <w:instrText xml:space="preserve"> PAGEREF _Toc10421 \h </w:instrText>
        </w:r>
        <w:r>
          <w:fldChar w:fldCharType="separate"/>
        </w:r>
        <w:r>
          <w:t>30</w:t>
        </w:r>
        <w:r>
          <w:fldChar w:fldCharType="end"/>
        </w:r>
      </w:hyperlink>
    </w:p>
    <w:p>
      <w:pPr>
        <w:pStyle w:val="TOC1"/>
        <w:tabs>
          <w:tab w:val="right" w:leader="dot" w:pos="8306"/>
        </w:tabs>
      </w:pPr>
      <w:hyperlink w:anchor="_Toc20757" w:history="1">
        <w:r>
          <w:rPr>
            <w:rFonts w:ascii="仿宋" w:eastAsia="仿宋" w:hAnsi="仿宋" w:cs="仿宋" w:hint="eastAsia"/>
            <w:lang w:eastAsia="zh-CN"/>
          </w:rPr>
          <w:t>七、经济效益与社会效益优化</w:t>
        </w:r>
        <w:r>
          <w:tab/>
        </w:r>
        <w:r>
          <w:fldChar w:fldCharType="begin"/>
        </w:r>
        <w:r>
          <w:instrText xml:space="preserve"> PAGEREF _Toc20757 \h </w:instrText>
        </w:r>
        <w:r>
          <w:fldChar w:fldCharType="separate"/>
        </w:r>
        <w:r>
          <w:t>32</w:t>
        </w:r>
        <w:r>
          <w:fldChar w:fldCharType="end"/>
        </w:r>
      </w:hyperlink>
    </w:p>
    <w:p>
      <w:pPr>
        <w:pStyle w:val="TOC2"/>
        <w:tabs>
          <w:tab w:val="right" w:leader="dot" w:pos="8306"/>
        </w:tabs>
      </w:pPr>
      <w:hyperlink w:anchor="_Toc3932" w:history="1">
        <w:r>
          <w:rPr>
            <w:rFonts w:ascii="仿宋" w:eastAsia="仿宋" w:hAnsi="仿宋" w:cs="仿宋" w:hint="eastAsia"/>
            <w:lang w:eastAsia="zh-CN"/>
          </w:rPr>
          <w:t>(一)、经济效益提升策略</w:t>
        </w:r>
        <w:r>
          <w:tab/>
        </w:r>
        <w:r>
          <w:fldChar w:fldCharType="begin"/>
        </w:r>
        <w:r>
          <w:instrText xml:space="preserve"> PAGEREF _Toc3932 \h </w:instrText>
        </w:r>
        <w:r>
          <w:fldChar w:fldCharType="separate"/>
        </w:r>
        <w:r>
          <w:t>32</w:t>
        </w:r>
        <w:r>
          <w:fldChar w:fldCharType="end"/>
        </w:r>
      </w:hyperlink>
    </w:p>
    <w:p>
      <w:pPr>
        <w:pStyle w:val="TOC2"/>
        <w:tabs>
          <w:tab w:val="right" w:leader="dot" w:pos="8306"/>
        </w:tabs>
      </w:pPr>
      <w:hyperlink w:anchor="_Toc17348" w:history="1">
        <w:r>
          <w:rPr>
            <w:rFonts w:ascii="仿宋" w:eastAsia="仿宋" w:hAnsi="仿宋" w:cs="仿宋" w:hint="eastAsia"/>
            <w:lang w:eastAsia="zh-CN"/>
          </w:rPr>
          <w:t>(二)、社会效益增强方案</w:t>
        </w:r>
        <w:r>
          <w:tab/>
        </w:r>
        <w:r>
          <w:fldChar w:fldCharType="begin"/>
        </w:r>
        <w:r>
          <w:instrText xml:space="preserve"> PAGEREF _Toc17348 \h </w:instrText>
        </w:r>
        <w:r>
          <w:fldChar w:fldCharType="separate"/>
        </w:r>
        <w:r>
          <w:t>33</w:t>
        </w:r>
        <w:r>
          <w:fldChar w:fldCharType="end"/>
        </w:r>
      </w:hyperlink>
    </w:p>
    <w:p>
      <w:pPr>
        <w:pStyle w:val="TOC1"/>
        <w:tabs>
          <w:tab w:val="right" w:leader="dot" w:pos="8306"/>
        </w:tabs>
      </w:pPr>
      <w:hyperlink w:anchor="_Toc22661" w:history="1">
        <w:r>
          <w:rPr>
            <w:rFonts w:ascii="仿宋" w:eastAsia="仿宋" w:hAnsi="仿宋" w:cs="仿宋" w:hint="eastAsia"/>
            <w:lang w:eastAsia="zh-CN"/>
          </w:rPr>
          <w:t>八、项目变更管理</w:t>
        </w:r>
        <w:r>
          <w:tab/>
        </w:r>
        <w:r>
          <w:fldChar w:fldCharType="begin"/>
        </w:r>
        <w:r>
          <w:instrText xml:space="preserve"> PAGEREF _Toc22661 \h </w:instrText>
        </w:r>
        <w:r>
          <w:fldChar w:fldCharType="separate"/>
        </w:r>
        <w:r>
          <w:t>34</w:t>
        </w:r>
        <w:r>
          <w:fldChar w:fldCharType="end"/>
        </w:r>
      </w:hyperlink>
    </w:p>
    <w:p>
      <w:pPr>
        <w:pStyle w:val="TOC2"/>
        <w:tabs>
          <w:tab w:val="right" w:leader="dot" w:pos="8306"/>
        </w:tabs>
      </w:pPr>
      <w:hyperlink w:anchor="_Toc17729" w:history="1">
        <w:r>
          <w:rPr>
            <w:rFonts w:ascii="仿宋" w:eastAsia="仿宋" w:hAnsi="仿宋" w:cs="仿宋" w:hint="eastAsia"/>
            <w:lang w:eastAsia="zh-CN"/>
          </w:rPr>
          <w:t>(一)、变更控制流程</w:t>
        </w:r>
        <w:r>
          <w:tab/>
        </w:r>
        <w:r>
          <w:fldChar w:fldCharType="begin"/>
        </w:r>
        <w:r>
          <w:instrText xml:space="preserve"> PAGEREF _Toc17729 \h </w:instrText>
        </w:r>
        <w:r>
          <w:fldChar w:fldCharType="separate"/>
        </w:r>
        <w:r>
          <w:t>34</w:t>
        </w:r>
        <w:r>
          <w:fldChar w:fldCharType="end"/>
        </w:r>
      </w:hyperlink>
    </w:p>
    <w:p>
      <w:pPr>
        <w:pStyle w:val="TOC2"/>
        <w:tabs>
          <w:tab w:val="right" w:leader="dot" w:pos="8306"/>
        </w:tabs>
      </w:pPr>
      <w:hyperlink w:anchor="_Toc31557" w:history="1">
        <w:r>
          <w:rPr>
            <w:rFonts w:ascii="仿宋" w:eastAsia="仿宋" w:hAnsi="仿宋" w:cs="仿宋" w:hint="eastAsia"/>
            <w:lang w:eastAsia="zh-CN"/>
          </w:rPr>
          <w:t>(二)、影响评估与处理</w:t>
        </w:r>
        <w:r>
          <w:tab/>
        </w:r>
        <w:r>
          <w:fldChar w:fldCharType="begin"/>
        </w:r>
        <w:r>
          <w:instrText xml:space="preserve"> PAGEREF _Toc31557 \h </w:instrText>
        </w:r>
        <w:r>
          <w:fldChar w:fldCharType="separate"/>
        </w:r>
        <w:r>
          <w:t>34</w:t>
        </w:r>
        <w:r>
          <w:fldChar w:fldCharType="end"/>
        </w:r>
      </w:hyperlink>
    </w:p>
    <w:p>
      <w:pPr>
        <w:pStyle w:val="TOC2"/>
        <w:tabs>
          <w:tab w:val="right" w:leader="dot" w:pos="8306"/>
        </w:tabs>
      </w:pPr>
      <w:hyperlink w:anchor="_Toc11521" w:history="1">
        <w:r>
          <w:rPr>
            <w:rFonts w:ascii="仿宋" w:eastAsia="仿宋" w:hAnsi="仿宋" w:cs="仿宋" w:hint="eastAsia"/>
            <w:lang w:eastAsia="zh-CN"/>
          </w:rPr>
          <w:t>(三)、变更记录与追踪</w:t>
        </w:r>
        <w:r>
          <w:tab/>
        </w:r>
        <w:r>
          <w:fldChar w:fldCharType="begin"/>
        </w:r>
        <w:r>
          <w:instrText xml:space="preserve"> PAGEREF _Toc11521 \h </w:instrText>
        </w:r>
        <w:r>
          <w:fldChar w:fldCharType="separate"/>
        </w:r>
        <w:r>
          <w:t>36</w:t>
        </w:r>
        <w:r>
          <w:fldChar w:fldCharType="end"/>
        </w:r>
      </w:hyperlink>
    </w:p>
    <w:p>
      <w:pPr>
        <w:pStyle w:val="TOC2"/>
        <w:tabs>
          <w:tab w:val="right" w:leader="dot" w:pos="8306"/>
        </w:tabs>
      </w:pPr>
      <w:hyperlink w:anchor="_Toc800" w:history="1">
        <w:r>
          <w:rPr>
            <w:rFonts w:ascii="仿宋" w:eastAsia="仿宋" w:hAnsi="仿宋" w:cs="仿宋" w:hint="eastAsia"/>
            <w:lang w:eastAsia="zh-CN"/>
          </w:rPr>
          <w:t>(四)、变更管理策略</w:t>
        </w:r>
        <w:r>
          <w:tab/>
        </w:r>
        <w:r>
          <w:fldChar w:fldCharType="begin"/>
        </w:r>
        <w:r>
          <w:instrText xml:space="preserve"> PAGEREF _Toc800 \h </w:instrText>
        </w:r>
        <w:r>
          <w:fldChar w:fldCharType="separate"/>
        </w:r>
        <w:r>
          <w:t>38</w:t>
        </w:r>
        <w:r>
          <w:fldChar w:fldCharType="end"/>
        </w:r>
      </w:hyperlink>
    </w:p>
    <w:p>
      <w:pPr>
        <w:pStyle w:val="TOC1"/>
        <w:tabs>
          <w:tab w:val="right" w:leader="dot" w:pos="8306"/>
        </w:tabs>
      </w:pPr>
      <w:hyperlink w:anchor="_Toc19133" w:history="1">
        <w:r>
          <w:rPr>
            <w:rFonts w:ascii="仿宋" w:eastAsia="仿宋" w:hAnsi="仿宋" w:cs="仿宋" w:hint="eastAsia"/>
            <w:lang w:eastAsia="zh-CN"/>
          </w:rPr>
          <w:t>九、资金管理与财务规划</w:t>
        </w:r>
        <w:r>
          <w:tab/>
        </w:r>
        <w:r>
          <w:fldChar w:fldCharType="begin"/>
        </w:r>
        <w:r>
          <w:instrText xml:space="preserve"> PAGEREF _Toc19133 \h </w:instrText>
        </w:r>
        <w:r>
          <w:fldChar w:fldCharType="separate"/>
        </w:r>
        <w:r>
          <w:t>39</w:t>
        </w:r>
        <w:r>
          <w:fldChar w:fldCharType="end"/>
        </w:r>
      </w:hyperlink>
    </w:p>
    <w:p>
      <w:pPr>
        <w:pStyle w:val="TOC2"/>
        <w:tabs>
          <w:tab w:val="right" w:leader="dot" w:pos="8306"/>
        </w:tabs>
      </w:pPr>
      <w:hyperlink w:anchor="_Toc12842" w:history="1">
        <w:r>
          <w:rPr>
            <w:rFonts w:ascii="仿宋" w:eastAsia="仿宋" w:hAnsi="仿宋" w:cs="仿宋" w:hint="eastAsia"/>
            <w:lang w:eastAsia="zh-CN"/>
          </w:rPr>
          <w:t>(一)、项目资金来源与筹措</w:t>
        </w:r>
        <w:r>
          <w:tab/>
        </w:r>
        <w:r>
          <w:fldChar w:fldCharType="begin"/>
        </w:r>
        <w:r>
          <w:instrText xml:space="preserve"> PAGEREF _Toc12842 \h </w:instrText>
        </w:r>
        <w:r>
          <w:fldChar w:fldCharType="separate"/>
        </w:r>
        <w:r>
          <w:t>39</w:t>
        </w:r>
        <w:r>
          <w:fldChar w:fldCharType="end"/>
        </w:r>
      </w:hyperlink>
    </w:p>
    <w:p>
      <w:pPr>
        <w:pStyle w:val="TOC2"/>
        <w:tabs>
          <w:tab w:val="right" w:leader="dot" w:pos="8306"/>
        </w:tabs>
      </w:pPr>
      <w:hyperlink w:anchor="_Toc11400" w:history="1">
        <w:r>
          <w:rPr>
            <w:rFonts w:ascii="仿宋" w:eastAsia="仿宋" w:hAnsi="仿宋" w:cs="仿宋" w:hint="eastAsia"/>
            <w:lang w:eastAsia="zh-CN"/>
          </w:rPr>
          <w:t>(二)、资金使用与监管</w:t>
        </w:r>
        <w:r>
          <w:tab/>
        </w:r>
        <w:r>
          <w:fldChar w:fldCharType="begin"/>
        </w:r>
        <w:r>
          <w:instrText xml:space="preserve"> PAGEREF _Toc11400 \h </w:instrText>
        </w:r>
        <w:r>
          <w:fldChar w:fldCharType="separate"/>
        </w:r>
        <w:r>
          <w:t>41</w:t>
        </w:r>
        <w:r>
          <w:fldChar w:fldCharType="end"/>
        </w:r>
      </w:hyperlink>
    </w:p>
    <w:p>
      <w:pPr>
        <w:pStyle w:val="TOC2"/>
        <w:tabs>
          <w:tab w:val="right" w:leader="dot" w:pos="8306"/>
        </w:tabs>
      </w:pPr>
      <w:hyperlink w:anchor="_Toc10547" w:history="1">
        <w:r>
          <w:rPr>
            <w:rFonts w:ascii="仿宋" w:eastAsia="仿宋" w:hAnsi="仿宋" w:cs="仿宋" w:hint="eastAsia"/>
            <w:lang w:eastAsia="zh-CN"/>
          </w:rPr>
          <w:t>(三)、财务规划与预测</w:t>
        </w:r>
        <w:r>
          <w:tab/>
        </w:r>
        <w:r>
          <w:fldChar w:fldCharType="begin"/>
        </w:r>
        <w:r>
          <w:instrText xml:space="preserve"> PAGEREF _Toc10547 \h </w:instrText>
        </w:r>
        <w:r>
          <w:fldChar w:fldCharType="separate"/>
        </w:r>
        <w:r>
          <w:t>42</w:t>
        </w:r>
        <w:r>
          <w:fldChar w:fldCharType="end"/>
        </w:r>
      </w:hyperlink>
    </w:p>
    <w:p>
      <w:pPr>
        <w:pStyle w:val="TOC1"/>
        <w:tabs>
          <w:tab w:val="right" w:leader="dot" w:pos="8306"/>
        </w:tabs>
      </w:pPr>
      <w:hyperlink w:anchor="_Toc14034" w:history="1">
        <w:r>
          <w:rPr>
            <w:rFonts w:ascii="仿宋" w:eastAsia="仿宋" w:hAnsi="仿宋" w:cs="仿宋" w:hint="eastAsia"/>
            <w:lang w:eastAsia="zh-CN"/>
          </w:rPr>
          <w:t>十、项目进度计划</w:t>
        </w:r>
        <w:r>
          <w:tab/>
        </w:r>
        <w:r>
          <w:fldChar w:fldCharType="begin"/>
        </w:r>
        <w:r>
          <w:instrText xml:space="preserve"> PAGEREF _Toc14034 \h </w:instrText>
        </w:r>
        <w:r>
          <w:fldChar w:fldCharType="separate"/>
        </w:r>
        <w:r>
          <w:t>43</w:t>
        </w:r>
        <w:r>
          <w:fldChar w:fldCharType="end"/>
        </w:r>
      </w:hyperlink>
    </w:p>
    <w:p>
      <w:pPr>
        <w:pStyle w:val="TOC2"/>
        <w:tabs>
          <w:tab w:val="right" w:leader="dot" w:pos="8306"/>
        </w:tabs>
      </w:pPr>
      <w:hyperlink w:anchor="_Toc28227" w:history="1">
        <w:r>
          <w:rPr>
            <w:rFonts w:ascii="仿宋" w:eastAsia="仿宋" w:hAnsi="仿宋" w:cs="仿宋" w:hint="eastAsia"/>
            <w:lang w:eastAsia="zh-CN"/>
          </w:rPr>
          <w:t>(一)、建设周期</w:t>
        </w:r>
        <w:r>
          <w:tab/>
        </w:r>
        <w:r>
          <w:fldChar w:fldCharType="begin"/>
        </w:r>
        <w:r>
          <w:instrText xml:space="preserve"> PAGEREF _Toc28227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93" w:history="1">
        <w:r>
          <w:rPr>
            <w:rFonts w:ascii="仿宋" w:eastAsia="仿宋" w:hAnsi="仿宋" w:cs="仿宋" w:hint="eastAsia"/>
            <w:lang w:eastAsia="zh-CN"/>
          </w:rPr>
          <w:t>(二)、建设进度</w:t>
        </w:r>
        <w:r>
          <w:tab/>
        </w:r>
        <w:r>
          <w:fldChar w:fldCharType="begin"/>
        </w:r>
        <w:r>
          <w:instrText xml:space="preserve"> PAGEREF _Toc9593 \h </w:instrText>
        </w:r>
        <w:r>
          <w:fldChar w:fldCharType="separate"/>
        </w:r>
        <w:r>
          <w:t>43</w:t>
        </w:r>
        <w:r>
          <w:fldChar w:fldCharType="end"/>
        </w:r>
      </w:hyperlink>
    </w:p>
    <w:p>
      <w:pPr>
        <w:pStyle w:val="TOC2"/>
        <w:tabs>
          <w:tab w:val="right" w:leader="dot" w:pos="8306"/>
        </w:tabs>
      </w:pPr>
      <w:hyperlink w:anchor="_Toc11242" w:history="1">
        <w:r>
          <w:rPr>
            <w:rFonts w:ascii="仿宋" w:eastAsia="仿宋" w:hAnsi="仿宋" w:cs="仿宋" w:hint="eastAsia"/>
            <w:lang w:eastAsia="zh-CN"/>
          </w:rPr>
          <w:t>(三)、进度安排注意事项</w:t>
        </w:r>
        <w:r>
          <w:tab/>
        </w:r>
        <w:r>
          <w:fldChar w:fldCharType="begin"/>
        </w:r>
        <w:r>
          <w:instrText xml:space="preserve"> PAGEREF _Toc11242 \h </w:instrText>
        </w:r>
        <w:r>
          <w:fldChar w:fldCharType="separate"/>
        </w:r>
        <w:r>
          <w:t>45</w:t>
        </w:r>
        <w:r>
          <w:fldChar w:fldCharType="end"/>
        </w:r>
      </w:hyperlink>
    </w:p>
    <w:p>
      <w:pPr>
        <w:pStyle w:val="TOC2"/>
        <w:tabs>
          <w:tab w:val="right" w:leader="dot" w:pos="8306"/>
        </w:tabs>
      </w:pPr>
      <w:hyperlink w:anchor="_Toc1611" w:history="1">
        <w:r>
          <w:rPr>
            <w:rFonts w:ascii="仿宋" w:eastAsia="仿宋" w:hAnsi="仿宋" w:cs="仿宋" w:hint="eastAsia"/>
            <w:lang w:eastAsia="zh-CN"/>
          </w:rPr>
          <w:t>(四)、人力资源配置</w:t>
        </w:r>
        <w:r>
          <w:tab/>
        </w:r>
        <w:r>
          <w:fldChar w:fldCharType="begin"/>
        </w:r>
        <w:r>
          <w:instrText xml:space="preserve"> PAGEREF _Toc1611 \h </w:instrText>
        </w:r>
        <w:r>
          <w:fldChar w:fldCharType="separate"/>
        </w:r>
        <w:r>
          <w:t>46</w:t>
        </w:r>
        <w:r>
          <w:fldChar w:fldCharType="end"/>
        </w:r>
      </w:hyperlink>
    </w:p>
    <w:p>
      <w:pPr>
        <w:pStyle w:val="TOC2"/>
        <w:tabs>
          <w:tab w:val="right" w:leader="dot" w:pos="8306"/>
        </w:tabs>
      </w:pPr>
      <w:hyperlink w:anchor="_Toc6203" w:history="1">
        <w:r>
          <w:rPr>
            <w:rFonts w:ascii="仿宋" w:eastAsia="仿宋" w:hAnsi="仿宋" w:cs="仿宋" w:hint="eastAsia"/>
            <w:lang w:eastAsia="zh-CN"/>
          </w:rPr>
          <w:t>(五)、员工培训</w:t>
        </w:r>
        <w:r>
          <w:tab/>
        </w:r>
        <w:r>
          <w:fldChar w:fldCharType="begin"/>
        </w:r>
        <w:r>
          <w:instrText xml:space="preserve"> PAGEREF _Toc6203 \h </w:instrText>
        </w:r>
        <w:r>
          <w:fldChar w:fldCharType="separate"/>
        </w:r>
        <w:r>
          <w:t>48</w:t>
        </w:r>
        <w:r>
          <w:fldChar w:fldCharType="end"/>
        </w:r>
      </w:hyperlink>
    </w:p>
    <w:p>
      <w:pPr>
        <w:pStyle w:val="TOC2"/>
        <w:tabs>
          <w:tab w:val="right" w:leader="dot" w:pos="8306"/>
        </w:tabs>
      </w:pPr>
      <w:hyperlink w:anchor="_Toc166" w:history="1">
        <w:r>
          <w:rPr>
            <w:rFonts w:ascii="仿宋" w:eastAsia="仿宋" w:hAnsi="仿宋" w:cs="仿宋" w:hint="eastAsia"/>
            <w:lang w:eastAsia="zh-CN"/>
          </w:rPr>
          <w:t>(六)、项目实施保障</w:t>
        </w:r>
        <w:r>
          <w:tab/>
        </w:r>
        <w:r>
          <w:fldChar w:fldCharType="begin"/>
        </w:r>
        <w:r>
          <w:instrText xml:space="preserve"> PAGEREF _Toc166 \h </w:instrText>
        </w:r>
        <w:r>
          <w:fldChar w:fldCharType="separate"/>
        </w:r>
        <w:r>
          <w:t>49</w:t>
        </w:r>
        <w:r>
          <w:fldChar w:fldCharType="end"/>
        </w:r>
      </w:hyperlink>
    </w:p>
    <w:p>
      <w:pPr>
        <w:pStyle w:val="TOC2"/>
        <w:tabs>
          <w:tab w:val="right" w:leader="dot" w:pos="8306"/>
        </w:tabs>
      </w:pPr>
      <w:hyperlink w:anchor="_Toc10340" w:history="1">
        <w:r>
          <w:rPr>
            <w:rFonts w:ascii="仿宋" w:eastAsia="仿宋" w:hAnsi="仿宋" w:cs="仿宋" w:hint="eastAsia"/>
            <w:lang w:eastAsia="zh-CN"/>
          </w:rPr>
          <w:t>(七)、安全规范管理</w:t>
        </w:r>
        <w:r>
          <w:tab/>
        </w:r>
        <w:r>
          <w:fldChar w:fldCharType="begin"/>
        </w:r>
        <w:r>
          <w:instrText xml:space="preserve"> PAGEREF _Toc10340 \h </w:instrText>
        </w:r>
        <w:r>
          <w:fldChar w:fldCharType="separate"/>
        </w:r>
        <w:r>
          <w:t>49</w:t>
        </w:r>
        <w:r>
          <w:fldChar w:fldCharType="end"/>
        </w:r>
      </w:hyperlink>
    </w:p>
    <w:p>
      <w:pPr>
        <w:pStyle w:val="TOC1"/>
        <w:tabs>
          <w:tab w:val="right" w:leader="dot" w:pos="8306"/>
        </w:tabs>
      </w:pPr>
      <w:hyperlink w:anchor="_Toc6942" w:history="1">
        <w:r>
          <w:rPr>
            <w:rFonts w:ascii="仿宋" w:eastAsia="仿宋" w:hAnsi="仿宋" w:cs="仿宋" w:hint="eastAsia"/>
            <w:lang w:eastAsia="zh-CN"/>
          </w:rPr>
          <w:t>十一、环境保护与治理方案</w:t>
        </w:r>
        <w:r>
          <w:tab/>
        </w:r>
        <w:r>
          <w:fldChar w:fldCharType="begin"/>
        </w:r>
        <w:r>
          <w:instrText xml:space="preserve"> PAGEREF _Toc6942 \h </w:instrText>
        </w:r>
        <w:r>
          <w:fldChar w:fldCharType="separate"/>
        </w:r>
        <w:r>
          <w:t>51</w:t>
        </w:r>
        <w:r>
          <w:fldChar w:fldCharType="end"/>
        </w:r>
      </w:hyperlink>
    </w:p>
    <w:p>
      <w:pPr>
        <w:pStyle w:val="TOC2"/>
        <w:tabs>
          <w:tab w:val="right" w:leader="dot" w:pos="8306"/>
        </w:tabs>
      </w:pPr>
      <w:hyperlink w:anchor="_Toc7745" w:history="1">
        <w:r>
          <w:rPr>
            <w:rFonts w:ascii="仿宋" w:eastAsia="仿宋" w:hAnsi="仿宋" w:cs="仿宋" w:hint="eastAsia"/>
            <w:lang w:eastAsia="zh-CN"/>
          </w:rPr>
          <w:t>(一)、项目环境影响评估</w:t>
        </w:r>
        <w:r>
          <w:tab/>
        </w:r>
        <w:r>
          <w:fldChar w:fldCharType="begin"/>
        </w:r>
        <w:r>
          <w:instrText xml:space="preserve"> PAGEREF _Toc7745 \h </w:instrText>
        </w:r>
        <w:r>
          <w:fldChar w:fldCharType="separate"/>
        </w:r>
        <w:r>
          <w:t>51</w:t>
        </w:r>
        <w:r>
          <w:fldChar w:fldCharType="end"/>
        </w:r>
      </w:hyperlink>
    </w:p>
    <w:p>
      <w:pPr>
        <w:pStyle w:val="TOC2"/>
        <w:tabs>
          <w:tab w:val="right" w:leader="dot" w:pos="8306"/>
        </w:tabs>
      </w:pPr>
      <w:hyperlink w:anchor="_Toc30546" w:history="1">
        <w:r>
          <w:rPr>
            <w:rFonts w:ascii="仿宋" w:eastAsia="仿宋" w:hAnsi="仿宋" w:cs="仿宋" w:hint="eastAsia"/>
            <w:lang w:eastAsia="zh-CN"/>
          </w:rPr>
          <w:t>(二)、环境保护措施与治理方案</w:t>
        </w:r>
        <w:r>
          <w:tab/>
        </w:r>
        <w:r>
          <w:fldChar w:fldCharType="begin"/>
        </w:r>
        <w:r>
          <w:instrText xml:space="preserve"> PAGEREF _Toc30546 \h </w:instrText>
        </w:r>
        <w:r>
          <w:fldChar w:fldCharType="separate"/>
        </w:r>
        <w:r>
          <w:t>51</w:t>
        </w:r>
        <w:r>
          <w:fldChar w:fldCharType="end"/>
        </w:r>
      </w:hyperlink>
    </w:p>
    <w:p>
      <w:pPr>
        <w:pStyle w:val="TOC1"/>
        <w:tabs>
          <w:tab w:val="right" w:leader="dot" w:pos="8306"/>
        </w:tabs>
      </w:pPr>
      <w:hyperlink w:anchor="_Toc10084" w:history="1">
        <w:r>
          <w:rPr>
            <w:rFonts w:ascii="仿宋" w:eastAsia="仿宋" w:hAnsi="仿宋" w:cs="仿宋" w:hint="eastAsia"/>
            <w:lang w:eastAsia="zh-CN"/>
          </w:rPr>
          <w:t>十二、客户关系管理与市场拓展</w:t>
        </w:r>
        <w:r>
          <w:tab/>
        </w:r>
        <w:r>
          <w:fldChar w:fldCharType="begin"/>
        </w:r>
        <w:r>
          <w:instrText xml:space="preserve"> PAGEREF _Toc10084 \h </w:instrText>
        </w:r>
        <w:r>
          <w:fldChar w:fldCharType="separate"/>
        </w:r>
        <w:r>
          <w:t>52</w:t>
        </w:r>
        <w:r>
          <w:fldChar w:fldCharType="end"/>
        </w:r>
      </w:hyperlink>
    </w:p>
    <w:p>
      <w:pPr>
        <w:pStyle w:val="TOC2"/>
        <w:tabs>
          <w:tab w:val="right" w:leader="dot" w:pos="8306"/>
        </w:tabs>
      </w:pPr>
      <w:hyperlink w:anchor="_Toc32079" w:history="1">
        <w:r>
          <w:rPr>
            <w:rFonts w:ascii="仿宋" w:eastAsia="仿宋" w:hAnsi="仿宋" w:cs="仿宋" w:hint="eastAsia"/>
            <w:lang w:eastAsia="zh-CN"/>
          </w:rPr>
          <w:t>(一)、客户关系管理策略</w:t>
        </w:r>
        <w:r>
          <w:tab/>
        </w:r>
        <w:r>
          <w:fldChar w:fldCharType="begin"/>
        </w:r>
        <w:r>
          <w:instrText xml:space="preserve"> PAGEREF _Toc32079 \h </w:instrText>
        </w:r>
        <w:r>
          <w:fldChar w:fldCharType="separate"/>
        </w:r>
        <w:r>
          <w:t>52</w:t>
        </w:r>
        <w:r>
          <w:fldChar w:fldCharType="end"/>
        </w:r>
      </w:hyperlink>
    </w:p>
    <w:p>
      <w:pPr>
        <w:pStyle w:val="TOC2"/>
        <w:tabs>
          <w:tab w:val="right" w:leader="dot" w:pos="8306"/>
        </w:tabs>
      </w:pPr>
      <w:hyperlink w:anchor="_Toc16732" w:history="1">
        <w:r>
          <w:rPr>
            <w:rFonts w:ascii="仿宋" w:eastAsia="仿宋" w:hAnsi="仿宋" w:cs="仿宋" w:hint="eastAsia"/>
            <w:lang w:eastAsia="zh-CN"/>
          </w:rPr>
          <w:t>(二)、市场拓展方案</w:t>
        </w:r>
        <w:r>
          <w:tab/>
        </w:r>
        <w:r>
          <w:fldChar w:fldCharType="begin"/>
        </w:r>
        <w:r>
          <w:instrText xml:space="preserve"> PAGEREF _Toc16732 \h </w:instrText>
        </w:r>
        <w:r>
          <w:fldChar w:fldCharType="separate"/>
        </w:r>
        <w:r>
          <w:t>53</w:t>
        </w:r>
        <w:r>
          <w:fldChar w:fldCharType="end"/>
        </w:r>
      </w:hyperlink>
    </w:p>
    <w:p>
      <w:pPr>
        <w:pStyle w:val="TOC1"/>
        <w:tabs>
          <w:tab w:val="right" w:leader="dot" w:pos="8306"/>
        </w:tabs>
      </w:pPr>
      <w:hyperlink w:anchor="_Toc31545" w:history="1">
        <w:r>
          <w:rPr>
            <w:rFonts w:ascii="仿宋" w:eastAsia="仿宋" w:hAnsi="仿宋" w:cs="仿宋" w:hint="eastAsia"/>
            <w:lang w:eastAsia="zh-CN"/>
          </w:rPr>
          <w:t>十三、项目施工方案</w:t>
        </w:r>
        <w:r>
          <w:tab/>
        </w:r>
        <w:r>
          <w:fldChar w:fldCharType="begin"/>
        </w:r>
        <w:r>
          <w:instrText xml:space="preserve"> PAGEREF _Toc31545 \h </w:instrText>
        </w:r>
        <w:r>
          <w:fldChar w:fldCharType="separate"/>
        </w:r>
        <w:r>
          <w:t>54</w:t>
        </w:r>
        <w:r>
          <w:fldChar w:fldCharType="end"/>
        </w:r>
      </w:hyperlink>
    </w:p>
    <w:p>
      <w:pPr>
        <w:pStyle w:val="TOC2"/>
        <w:tabs>
          <w:tab w:val="right" w:leader="dot" w:pos="8306"/>
        </w:tabs>
      </w:pPr>
      <w:hyperlink w:anchor="_Toc30025" w:history="1">
        <w:r>
          <w:rPr>
            <w:rFonts w:ascii="仿宋" w:eastAsia="仿宋" w:hAnsi="仿宋" w:cs="仿宋" w:hint="eastAsia"/>
            <w:lang w:eastAsia="zh-CN"/>
          </w:rPr>
          <w:t>(一)、施工组织设计</w:t>
        </w:r>
        <w:r>
          <w:tab/>
        </w:r>
        <w:r>
          <w:fldChar w:fldCharType="begin"/>
        </w:r>
        <w:r>
          <w:instrText xml:space="preserve"> PAGEREF _Toc30025 \h </w:instrText>
        </w:r>
        <w:r>
          <w:fldChar w:fldCharType="separate"/>
        </w:r>
        <w:r>
          <w:t>54</w:t>
        </w:r>
        <w:r>
          <w:fldChar w:fldCharType="end"/>
        </w:r>
      </w:hyperlink>
    </w:p>
    <w:p>
      <w:pPr>
        <w:pStyle w:val="TOC2"/>
        <w:tabs>
          <w:tab w:val="right" w:leader="dot" w:pos="8306"/>
        </w:tabs>
      </w:pPr>
      <w:hyperlink w:anchor="_Toc8978" w:history="1">
        <w:r>
          <w:rPr>
            <w:rFonts w:ascii="仿宋" w:eastAsia="仿宋" w:hAnsi="仿宋" w:cs="仿宋" w:hint="eastAsia"/>
            <w:lang w:eastAsia="zh-CN"/>
          </w:rPr>
          <w:t>(二)、施工工艺与技术路线</w:t>
        </w:r>
        <w:r>
          <w:tab/>
        </w:r>
        <w:r>
          <w:fldChar w:fldCharType="begin"/>
        </w:r>
        <w:r>
          <w:instrText xml:space="preserve"> PAGEREF _Toc8978 \h </w:instrText>
        </w:r>
        <w:r>
          <w:fldChar w:fldCharType="separate"/>
        </w:r>
        <w:r>
          <w:t>56</w:t>
        </w:r>
        <w:r>
          <w:fldChar w:fldCharType="end"/>
        </w:r>
      </w:hyperlink>
    </w:p>
    <w:p>
      <w:pPr>
        <w:pStyle w:val="TOC2"/>
        <w:tabs>
          <w:tab w:val="right" w:leader="dot" w:pos="8306"/>
        </w:tabs>
      </w:pPr>
      <w:hyperlink w:anchor="_Toc19710" w:history="1">
        <w:r>
          <w:rPr>
            <w:rFonts w:ascii="仿宋" w:eastAsia="仿宋" w:hAnsi="仿宋" w:cs="仿宋" w:hint="eastAsia"/>
            <w:lang w:eastAsia="zh-CN"/>
          </w:rPr>
          <w:t>(三)、关键节点施工计划</w:t>
        </w:r>
        <w:r>
          <w:tab/>
        </w:r>
        <w:r>
          <w:fldChar w:fldCharType="begin"/>
        </w:r>
        <w:r>
          <w:instrText xml:space="preserve"> PAGEREF _Toc19710 \h </w:instrText>
        </w:r>
        <w:r>
          <w:fldChar w:fldCharType="separate"/>
        </w:r>
        <w:r>
          <w:t>57</w:t>
        </w:r>
        <w:r>
          <w:fldChar w:fldCharType="end"/>
        </w:r>
      </w:hyperlink>
    </w:p>
    <w:p>
      <w:pPr>
        <w:pStyle w:val="TOC2"/>
        <w:tabs>
          <w:tab w:val="right" w:leader="dot" w:pos="8306"/>
        </w:tabs>
      </w:pPr>
      <w:hyperlink w:anchor="_Toc24529" w:history="1">
        <w:r>
          <w:rPr>
            <w:rFonts w:ascii="仿宋" w:eastAsia="仿宋" w:hAnsi="仿宋" w:cs="仿宋" w:hint="eastAsia"/>
            <w:lang w:eastAsia="zh-CN"/>
          </w:rPr>
          <w:t>(四)、施工现场管理</w:t>
        </w:r>
        <w:r>
          <w:tab/>
        </w:r>
        <w:r>
          <w:fldChar w:fldCharType="begin"/>
        </w:r>
        <w:r>
          <w:instrText xml:space="preserve"> PAGEREF _Toc24529 \h </w:instrText>
        </w:r>
        <w:r>
          <w:fldChar w:fldCharType="separate"/>
        </w:r>
        <w:r>
          <w:t>58</w:t>
        </w:r>
        <w:r>
          <w:fldChar w:fldCharType="end"/>
        </w:r>
      </w:hyperlink>
    </w:p>
    <w:p>
      <w:pPr>
        <w:pStyle w:val="TOC1"/>
        <w:tabs>
          <w:tab w:val="right" w:leader="dot" w:pos="8306"/>
        </w:tabs>
      </w:pPr>
      <w:hyperlink w:anchor="_Toc13888" w:history="1">
        <w:r>
          <w:rPr>
            <w:rFonts w:ascii="仿宋" w:eastAsia="仿宋" w:hAnsi="仿宋" w:cs="仿宋" w:hint="eastAsia"/>
            <w:lang w:eastAsia="zh-CN"/>
          </w:rPr>
          <w:t>十四、企业合规与伦理</w:t>
        </w:r>
        <w:r>
          <w:tab/>
        </w:r>
        <w:r>
          <w:fldChar w:fldCharType="begin"/>
        </w:r>
        <w:r>
          <w:instrText xml:space="preserve"> PAGEREF _Toc13888 \h </w:instrText>
        </w:r>
        <w:r>
          <w:fldChar w:fldCharType="separate"/>
        </w:r>
        <w:r>
          <w:t>61</w:t>
        </w:r>
        <w:r>
          <w:fldChar w:fldCharType="end"/>
        </w:r>
      </w:hyperlink>
    </w:p>
    <w:p>
      <w:pPr>
        <w:pStyle w:val="TOC2"/>
        <w:tabs>
          <w:tab w:val="right" w:leader="dot" w:pos="8306"/>
        </w:tabs>
      </w:pPr>
      <w:hyperlink w:anchor="_Toc1072" w:history="1">
        <w:r>
          <w:rPr>
            <w:rFonts w:ascii="仿宋" w:eastAsia="仿宋" w:hAnsi="仿宋" w:cs="仿宋" w:hint="eastAsia"/>
            <w:lang w:eastAsia="zh-CN"/>
          </w:rPr>
          <w:t>(一)、合规政策与程序</w:t>
        </w:r>
        <w:r>
          <w:tab/>
        </w:r>
        <w:r>
          <w:fldChar w:fldCharType="begin"/>
        </w:r>
        <w:r>
          <w:instrText xml:space="preserve"> PAGEREF _Toc1072 \h </w:instrText>
        </w:r>
        <w:r>
          <w:fldChar w:fldCharType="separate"/>
        </w:r>
        <w:r>
          <w:t>61</w:t>
        </w:r>
        <w:r>
          <w:fldChar w:fldCharType="end"/>
        </w:r>
      </w:hyperlink>
    </w:p>
    <w:p>
      <w:pPr>
        <w:pStyle w:val="TOC2"/>
        <w:tabs>
          <w:tab w:val="right" w:leader="dot" w:pos="8306"/>
        </w:tabs>
      </w:pPr>
      <w:hyperlink w:anchor="_Toc27869" w:history="1">
        <w:r>
          <w:rPr>
            <w:rFonts w:ascii="仿宋" w:eastAsia="仿宋" w:hAnsi="仿宋" w:cs="仿宋" w:hint="eastAsia"/>
            <w:lang w:eastAsia="zh-CN"/>
          </w:rPr>
          <w:t>(二)、伦理规范与培训</w:t>
        </w:r>
        <w:r>
          <w:tab/>
        </w:r>
        <w:r>
          <w:fldChar w:fldCharType="begin"/>
        </w:r>
        <w:r>
          <w:instrText xml:space="preserve"> PAGEREF _Toc27869 \h </w:instrText>
        </w:r>
        <w:r>
          <w:fldChar w:fldCharType="separate"/>
        </w:r>
        <w:r>
          <w:t>62</w:t>
        </w:r>
        <w:r>
          <w:fldChar w:fldCharType="end"/>
        </w:r>
      </w:hyperlink>
    </w:p>
    <w:p>
      <w:pPr>
        <w:pStyle w:val="TOC2"/>
        <w:tabs>
          <w:tab w:val="right" w:leader="dot" w:pos="8306"/>
        </w:tabs>
      </w:pPr>
      <w:hyperlink w:anchor="_Toc10448" w:history="1">
        <w:r>
          <w:rPr>
            <w:rFonts w:ascii="仿宋" w:eastAsia="仿宋" w:hAnsi="仿宋" w:cs="仿宋" w:hint="eastAsia"/>
            <w:lang w:eastAsia="zh-CN"/>
          </w:rPr>
          <w:t>(三)、合规风险评估</w:t>
        </w:r>
        <w:r>
          <w:tab/>
        </w:r>
        <w:r>
          <w:fldChar w:fldCharType="begin"/>
        </w:r>
        <w:r>
          <w:instrText xml:space="preserve"> PAGEREF _Toc10448 \h </w:instrText>
        </w:r>
        <w:r>
          <w:fldChar w:fldCharType="separate"/>
        </w:r>
        <w:r>
          <w:t>63</w:t>
        </w:r>
        <w:r>
          <w:fldChar w:fldCharType="end"/>
        </w:r>
      </w:hyperlink>
    </w:p>
    <w:p>
      <w:pPr>
        <w:pStyle w:val="TOC2"/>
        <w:tabs>
          <w:tab w:val="right" w:leader="dot" w:pos="8306"/>
        </w:tabs>
      </w:pPr>
      <w:hyperlink w:anchor="_Toc2744" w:history="1">
        <w:r>
          <w:rPr>
            <w:rFonts w:ascii="仿宋" w:eastAsia="仿宋" w:hAnsi="仿宋" w:cs="仿宋" w:hint="eastAsia"/>
            <w:lang w:eastAsia="zh-CN"/>
          </w:rPr>
          <w:t>(四)、合规监督与执行</w:t>
        </w:r>
        <w:r>
          <w:tab/>
        </w:r>
        <w:r>
          <w:fldChar w:fldCharType="begin"/>
        </w:r>
        <w:r>
          <w:instrText xml:space="preserve"> PAGEREF _Toc2744 \h </w:instrText>
        </w:r>
        <w:r>
          <w:fldChar w:fldCharType="separate"/>
        </w:r>
        <w:r>
          <w:t>64</w:t>
        </w:r>
        <w:r>
          <w:fldChar w:fldCharType="end"/>
        </w:r>
      </w:hyperlink>
    </w:p>
    <w:p>
      <w:pPr>
        <w:pStyle w:val="TOC1"/>
        <w:tabs>
          <w:tab w:val="right" w:leader="dot" w:pos="8306"/>
        </w:tabs>
      </w:pPr>
      <w:hyperlink w:anchor="_Toc31915" w:history="1">
        <w:r>
          <w:rPr>
            <w:rFonts w:ascii="仿宋" w:eastAsia="仿宋" w:hAnsi="仿宋" w:cs="仿宋" w:hint="eastAsia"/>
            <w:lang w:eastAsia="zh-CN"/>
          </w:rPr>
          <w:t>十五、创新驱动与持续发展</w:t>
        </w:r>
        <w:r>
          <w:tab/>
        </w:r>
        <w:r>
          <w:fldChar w:fldCharType="begin"/>
        </w:r>
        <w:r>
          <w:instrText xml:space="preserve"> PAGEREF _Toc31915 \h </w:instrText>
        </w:r>
        <w:r>
          <w:fldChar w:fldCharType="separate"/>
        </w:r>
        <w:r>
          <w:t>65</w:t>
        </w:r>
        <w:r>
          <w:fldChar w:fldCharType="end"/>
        </w:r>
      </w:hyperlink>
    </w:p>
    <w:p>
      <w:pPr>
        <w:pStyle w:val="TOC2"/>
        <w:tabs>
          <w:tab w:val="right" w:leader="dot" w:pos="8306"/>
        </w:tabs>
      </w:pPr>
      <w:hyperlink w:anchor="_Toc5374" w:history="1">
        <w:r>
          <w:rPr>
            <w:rFonts w:ascii="仿宋" w:eastAsia="仿宋" w:hAnsi="仿宋" w:cs="仿宋" w:hint="eastAsia"/>
            <w:lang w:eastAsia="zh-CN"/>
          </w:rPr>
          <w:t>(一)、创新驱动战略实施</w:t>
        </w:r>
        <w:r>
          <w:tab/>
        </w:r>
        <w:r>
          <w:fldChar w:fldCharType="begin"/>
        </w:r>
        <w:r>
          <w:instrText xml:space="preserve"> PAGEREF _Toc5374 \h </w:instrText>
        </w:r>
        <w:r>
          <w:fldChar w:fldCharType="separate"/>
        </w:r>
        <w:r>
          <w:t>65</w:t>
        </w:r>
        <w:r>
          <w:fldChar w:fldCharType="end"/>
        </w:r>
      </w:hyperlink>
    </w:p>
    <w:p>
      <w:pPr>
        <w:pStyle w:val="TOC2"/>
        <w:tabs>
          <w:tab w:val="right" w:leader="dot" w:pos="8306"/>
        </w:tabs>
      </w:pPr>
      <w:hyperlink w:anchor="_Toc8686" w:history="1">
        <w:r>
          <w:rPr>
            <w:rFonts w:ascii="仿宋" w:eastAsia="仿宋" w:hAnsi="仿宋" w:cs="仿宋" w:hint="eastAsia"/>
            <w:lang w:eastAsia="zh-CN"/>
          </w:rPr>
          <w:t>(二)、持续发展路径探索</w:t>
        </w:r>
        <w:r>
          <w:tab/>
        </w:r>
        <w:r>
          <w:fldChar w:fldCharType="begin"/>
        </w:r>
        <w:r>
          <w:instrText xml:space="preserve"> PAGEREF _Toc8686 \h </w:instrText>
        </w:r>
        <w:r>
          <w:fldChar w:fldCharType="separate"/>
        </w:r>
        <w:r>
          <w:t>66</w:t>
        </w:r>
        <w:r>
          <w:fldChar w:fldCharType="end"/>
        </w:r>
      </w:hyperlink>
    </w:p>
    <w:p>
      <w:pPr>
        <w:pStyle w:val="TOC1"/>
        <w:tabs>
          <w:tab w:val="right" w:leader="dot" w:pos="8306"/>
        </w:tabs>
      </w:pPr>
      <w:hyperlink w:anchor="_Toc22550" w:history="1">
        <w:r>
          <w:rPr>
            <w:rFonts w:ascii="仿宋" w:eastAsia="仿宋" w:hAnsi="仿宋" w:cs="仿宋" w:hint="eastAsia"/>
            <w:lang w:eastAsia="zh-CN"/>
          </w:rPr>
          <w:t>十六、知识产权管理与保护</w:t>
        </w:r>
        <w:r>
          <w:tab/>
        </w:r>
        <w:r>
          <w:fldChar w:fldCharType="begin"/>
        </w:r>
        <w:r>
          <w:instrText xml:space="preserve"> PAGEREF _Toc22550 \h </w:instrText>
        </w:r>
        <w:r>
          <w:fldChar w:fldCharType="separate"/>
        </w:r>
        <w:r>
          <w:t>70</w:t>
        </w:r>
        <w:r>
          <w:fldChar w:fldCharType="end"/>
        </w:r>
      </w:hyperlink>
    </w:p>
    <w:p>
      <w:pPr>
        <w:pStyle w:val="TOC2"/>
        <w:tabs>
          <w:tab w:val="right" w:leader="dot" w:pos="8306"/>
        </w:tabs>
      </w:pPr>
      <w:hyperlink w:anchor="_Toc17061" w:history="1">
        <w:r>
          <w:rPr>
            <w:rFonts w:ascii="仿宋" w:eastAsia="仿宋" w:hAnsi="仿宋" w:cs="仿宋" w:hint="eastAsia"/>
            <w:lang w:eastAsia="zh-CN"/>
          </w:rPr>
          <w:t>(一)、知识产权管理体系建设</w:t>
        </w:r>
        <w:r>
          <w:tab/>
        </w:r>
        <w:r>
          <w:fldChar w:fldCharType="begin"/>
        </w:r>
        <w:r>
          <w:instrText xml:space="preserve"> PAGEREF _Toc17061 \h </w:instrText>
        </w:r>
        <w:r>
          <w:fldChar w:fldCharType="separate"/>
        </w:r>
        <w:r>
          <w:t>70</w:t>
        </w:r>
        <w:r>
          <w:fldChar w:fldCharType="end"/>
        </w:r>
      </w:hyperlink>
    </w:p>
    <w:p>
      <w:pPr>
        <w:pStyle w:val="TOC2"/>
        <w:tabs>
          <w:tab w:val="right" w:leader="dot" w:pos="8306"/>
        </w:tabs>
      </w:pPr>
      <w:hyperlink w:anchor="_Toc12306" w:history="1">
        <w:r>
          <w:rPr>
            <w:rFonts w:ascii="仿宋" w:eastAsia="仿宋" w:hAnsi="仿宋" w:cs="仿宋" w:hint="eastAsia"/>
            <w:lang w:eastAsia="zh-CN"/>
          </w:rPr>
          <w:t>(二)、知识产权保护措施</w:t>
        </w:r>
        <w:r>
          <w:tab/>
        </w:r>
        <w:r>
          <w:fldChar w:fldCharType="begin"/>
        </w:r>
        <w:r>
          <w:instrText xml:space="preserve"> PAGEREF _Toc12306 \h </w:instrText>
        </w:r>
        <w:r>
          <w:fldChar w:fldCharType="separate"/>
        </w:r>
        <w:r>
          <w:t>71</w:t>
        </w:r>
        <w:r>
          <w:fldChar w:fldCharType="end"/>
        </w:r>
      </w:hyperlink>
    </w:p>
    <w:p>
      <w:pPr>
        <w:pStyle w:val="TOC1"/>
        <w:tabs>
          <w:tab w:val="right" w:leader="dot" w:pos="8306"/>
        </w:tabs>
      </w:pPr>
      <w:hyperlink w:anchor="_Toc9196" w:history="1">
        <w:r>
          <w:rPr>
            <w:rFonts w:ascii="仿宋" w:eastAsia="仿宋" w:hAnsi="仿宋" w:cs="仿宋" w:hint="eastAsia"/>
            <w:lang w:eastAsia="zh-CN"/>
          </w:rPr>
          <w:t>十七、产业协同与集群发展</w:t>
        </w:r>
        <w:r>
          <w:tab/>
        </w:r>
        <w:r>
          <w:fldChar w:fldCharType="begin"/>
        </w:r>
        <w:r>
          <w:instrText xml:space="preserve"> PAGEREF _Toc9196 \h </w:instrText>
        </w:r>
        <w:r>
          <w:fldChar w:fldCharType="separate"/>
        </w:r>
        <w:r>
          <w:t>73</w:t>
        </w:r>
        <w:r>
          <w:fldChar w:fldCharType="end"/>
        </w:r>
      </w:hyperlink>
    </w:p>
    <w:p>
      <w:pPr>
        <w:pStyle w:val="TOC2"/>
        <w:tabs>
          <w:tab w:val="right" w:leader="dot" w:pos="8306"/>
        </w:tabs>
      </w:pPr>
      <w:hyperlink w:anchor="_Toc2474" w:history="1">
        <w:r>
          <w:rPr>
            <w:rFonts w:ascii="仿宋" w:eastAsia="仿宋" w:hAnsi="仿宋" w:cs="仿宋" w:hint="eastAsia"/>
            <w:lang w:eastAsia="zh-CN"/>
          </w:rPr>
          <w:t>(一)、产业协同机制建设</w:t>
        </w:r>
        <w:r>
          <w:tab/>
        </w:r>
        <w:r>
          <w:fldChar w:fldCharType="begin"/>
        </w:r>
        <w:r>
          <w:instrText xml:space="preserve"> PAGEREF _Toc2474 \h </w:instrText>
        </w:r>
        <w:r>
          <w:fldChar w:fldCharType="separate"/>
        </w:r>
        <w:r>
          <w:t>73</w:t>
        </w:r>
        <w:r>
          <w:fldChar w:fldCharType="end"/>
        </w:r>
      </w:hyperlink>
    </w:p>
    <w:p>
      <w:pPr>
        <w:pStyle w:val="TOC2"/>
        <w:tabs>
          <w:tab w:val="right" w:leader="dot" w:pos="8306"/>
        </w:tabs>
      </w:pPr>
      <w:hyperlink w:anchor="_Toc29566" w:history="1">
        <w:r>
          <w:rPr>
            <w:rFonts w:ascii="仿宋" w:eastAsia="仿宋" w:hAnsi="仿宋" w:cs="仿宋" w:hint="eastAsia"/>
            <w:lang w:eastAsia="zh-CN"/>
          </w:rPr>
          <w:t>(二)、产业集群培育与发展</w:t>
        </w:r>
        <w:r>
          <w:tab/>
        </w:r>
        <w:r>
          <w:fldChar w:fldCharType="begin"/>
        </w:r>
        <w:r>
          <w:instrText xml:space="preserve"> PAGEREF _Toc29566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7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302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451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374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994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836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8561"/>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29148"/>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https://d.book118.com/675102244243011102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A438C"/>
    <w:rsid w:val="079A43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510224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2024-01-24T00:09:00Z</dcterms:created>
  <dcterms:modified xsi:type="dcterms:W3CDTF">2024-01-24T00:09:50Z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E529AC4FA81640B4A2D681CD2E035F53_11</vt:lpwstr>
  </property>
  <property fmtid="{D5CDD505-2E9C-101B-9397-08002B2CF9AE}" pid="3" name="KSOProductBuildVer">
    <vt:lpwstr>2052-12.1.0.16120</vt:lpwstr>
  </property>
</Properties>
</file>