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成套设备项目计划设计方案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25" w:history="1">
        <w:r>
          <w:rPr>
            <w:rFonts w:ascii="仿宋" w:eastAsia="仿宋" w:hAnsi="仿宋" w:cs="仿宋" w:hint="eastAsia"/>
            <w:lang w:eastAsia="zh-CN"/>
          </w:rPr>
          <w:t>概论</w:t>
        </w:r>
        <w:r>
          <w:tab/>
        </w:r>
        <w:r>
          <w:fldChar w:fldCharType="begin"/>
        </w:r>
        <w:r>
          <w:instrText xml:space="preserve"> PAGEREF _Toc16825 \h </w:instrText>
        </w:r>
        <w:r>
          <w:fldChar w:fldCharType="separate"/>
        </w:r>
        <w:r>
          <w:t>3</w:t>
        </w:r>
        <w:r>
          <w:fldChar w:fldCharType="end"/>
        </w:r>
      </w:hyperlink>
    </w:p>
    <w:p>
      <w:pPr>
        <w:pStyle w:val="TOC1"/>
        <w:tabs>
          <w:tab w:val="right" w:leader="dot" w:pos="8306"/>
        </w:tabs>
      </w:pPr>
      <w:hyperlink w:anchor="_Toc19011" w:history="1">
        <w:r>
          <w:rPr>
            <w:rFonts w:ascii="仿宋" w:eastAsia="仿宋" w:hAnsi="仿宋" w:cs="仿宋" w:hint="eastAsia"/>
            <w:lang w:eastAsia="zh-CN"/>
          </w:rPr>
          <w:t>一、成套设备项目绩效评估</w:t>
        </w:r>
        <w:r>
          <w:tab/>
        </w:r>
        <w:r>
          <w:fldChar w:fldCharType="begin"/>
        </w:r>
        <w:r>
          <w:instrText xml:space="preserve"> PAGEREF _Toc19011 \h </w:instrText>
        </w:r>
        <w:r>
          <w:fldChar w:fldCharType="separate"/>
        </w:r>
        <w:r>
          <w:t>3</w:t>
        </w:r>
        <w:r>
          <w:fldChar w:fldCharType="end"/>
        </w:r>
      </w:hyperlink>
    </w:p>
    <w:p>
      <w:pPr>
        <w:pStyle w:val="TOC2"/>
        <w:tabs>
          <w:tab w:val="right" w:leader="dot" w:pos="8306"/>
        </w:tabs>
      </w:pPr>
      <w:hyperlink w:anchor="_Toc25498" w:history="1">
        <w:r>
          <w:rPr>
            <w:rFonts w:ascii="仿宋" w:eastAsia="仿宋" w:hAnsi="仿宋" w:cs="仿宋" w:hint="eastAsia"/>
            <w:lang w:eastAsia="zh-CN"/>
          </w:rPr>
          <w:t>(一)、绩效评估指标</w:t>
        </w:r>
        <w:r>
          <w:tab/>
        </w:r>
        <w:r>
          <w:fldChar w:fldCharType="begin"/>
        </w:r>
        <w:r>
          <w:instrText xml:space="preserve"> PAGEREF _Toc25498 \h </w:instrText>
        </w:r>
        <w:r>
          <w:fldChar w:fldCharType="separate"/>
        </w:r>
        <w:r>
          <w:t>3</w:t>
        </w:r>
        <w:r>
          <w:fldChar w:fldCharType="end"/>
        </w:r>
      </w:hyperlink>
    </w:p>
    <w:p>
      <w:pPr>
        <w:pStyle w:val="TOC2"/>
        <w:tabs>
          <w:tab w:val="right" w:leader="dot" w:pos="8306"/>
        </w:tabs>
      </w:pPr>
      <w:hyperlink w:anchor="_Toc8805" w:history="1">
        <w:r>
          <w:rPr>
            <w:rFonts w:ascii="仿宋" w:eastAsia="仿宋" w:hAnsi="仿宋" w:cs="仿宋" w:hint="eastAsia"/>
            <w:lang w:eastAsia="zh-CN"/>
          </w:rPr>
          <w:t>(二)、绩效评估方法</w:t>
        </w:r>
        <w:r>
          <w:tab/>
        </w:r>
        <w:r>
          <w:fldChar w:fldCharType="begin"/>
        </w:r>
        <w:r>
          <w:instrText xml:space="preserve"> PAGEREF _Toc8805 \h </w:instrText>
        </w:r>
        <w:r>
          <w:fldChar w:fldCharType="separate"/>
        </w:r>
        <w:r>
          <w:t>4</w:t>
        </w:r>
        <w:r>
          <w:fldChar w:fldCharType="end"/>
        </w:r>
      </w:hyperlink>
    </w:p>
    <w:p>
      <w:pPr>
        <w:pStyle w:val="TOC2"/>
        <w:tabs>
          <w:tab w:val="right" w:leader="dot" w:pos="8306"/>
        </w:tabs>
      </w:pPr>
      <w:hyperlink w:anchor="_Toc6786" w:history="1">
        <w:r>
          <w:rPr>
            <w:rFonts w:ascii="仿宋" w:eastAsia="仿宋" w:hAnsi="仿宋" w:cs="仿宋" w:hint="eastAsia"/>
            <w:lang w:eastAsia="zh-CN"/>
          </w:rPr>
          <w:t>(三)、绩效评估周期</w:t>
        </w:r>
        <w:r>
          <w:tab/>
        </w:r>
        <w:r>
          <w:fldChar w:fldCharType="begin"/>
        </w:r>
        <w:r>
          <w:instrText xml:space="preserve"> PAGEREF _Toc6786 \h </w:instrText>
        </w:r>
        <w:r>
          <w:fldChar w:fldCharType="separate"/>
        </w:r>
        <w:r>
          <w:t>5</w:t>
        </w:r>
        <w:r>
          <w:fldChar w:fldCharType="end"/>
        </w:r>
      </w:hyperlink>
    </w:p>
    <w:p>
      <w:pPr>
        <w:pStyle w:val="TOC1"/>
        <w:tabs>
          <w:tab w:val="right" w:leader="dot" w:pos="8306"/>
        </w:tabs>
      </w:pPr>
      <w:hyperlink w:anchor="_Toc21983" w:history="1">
        <w:r>
          <w:rPr>
            <w:rFonts w:ascii="仿宋" w:eastAsia="仿宋" w:hAnsi="仿宋" w:cs="仿宋" w:hint="eastAsia"/>
            <w:lang w:eastAsia="zh-CN"/>
          </w:rPr>
          <w:t>二、成套设备项目选址可行性分析</w:t>
        </w:r>
        <w:r>
          <w:tab/>
        </w:r>
        <w:r>
          <w:fldChar w:fldCharType="begin"/>
        </w:r>
        <w:r>
          <w:instrText xml:space="preserve"> PAGEREF _Toc21983 \h </w:instrText>
        </w:r>
        <w:r>
          <w:fldChar w:fldCharType="separate"/>
        </w:r>
        <w:r>
          <w:t>6</w:t>
        </w:r>
        <w:r>
          <w:fldChar w:fldCharType="end"/>
        </w:r>
      </w:hyperlink>
    </w:p>
    <w:p>
      <w:pPr>
        <w:pStyle w:val="TOC2"/>
        <w:tabs>
          <w:tab w:val="right" w:leader="dot" w:pos="8306"/>
        </w:tabs>
      </w:pPr>
      <w:hyperlink w:anchor="_Toc13596" w:history="1">
        <w:r>
          <w:rPr>
            <w:rFonts w:ascii="仿宋" w:eastAsia="仿宋" w:hAnsi="仿宋" w:cs="仿宋" w:hint="eastAsia"/>
            <w:lang w:eastAsia="zh-CN"/>
          </w:rPr>
          <w:t>(一)、成套设备项目选址</w:t>
        </w:r>
        <w:r>
          <w:tab/>
        </w:r>
        <w:r>
          <w:fldChar w:fldCharType="begin"/>
        </w:r>
        <w:r>
          <w:instrText xml:space="preserve"> PAGEREF _Toc13596 \h </w:instrText>
        </w:r>
        <w:r>
          <w:fldChar w:fldCharType="separate"/>
        </w:r>
        <w:r>
          <w:t>6</w:t>
        </w:r>
        <w:r>
          <w:fldChar w:fldCharType="end"/>
        </w:r>
      </w:hyperlink>
    </w:p>
    <w:p>
      <w:pPr>
        <w:pStyle w:val="TOC2"/>
        <w:tabs>
          <w:tab w:val="right" w:leader="dot" w:pos="8306"/>
        </w:tabs>
      </w:pPr>
      <w:hyperlink w:anchor="_Toc11803" w:history="1">
        <w:r>
          <w:rPr>
            <w:rFonts w:ascii="仿宋" w:eastAsia="仿宋" w:hAnsi="仿宋" w:cs="仿宋" w:hint="eastAsia"/>
            <w:lang w:eastAsia="zh-CN"/>
          </w:rPr>
          <w:t>(二)、用地控制指标</w:t>
        </w:r>
        <w:r>
          <w:tab/>
        </w:r>
        <w:r>
          <w:fldChar w:fldCharType="begin"/>
        </w:r>
        <w:r>
          <w:instrText xml:space="preserve"> PAGEREF _Toc11803 \h </w:instrText>
        </w:r>
        <w:r>
          <w:fldChar w:fldCharType="separate"/>
        </w:r>
        <w:r>
          <w:t>6</w:t>
        </w:r>
        <w:r>
          <w:fldChar w:fldCharType="end"/>
        </w:r>
      </w:hyperlink>
    </w:p>
    <w:p>
      <w:pPr>
        <w:pStyle w:val="TOC2"/>
        <w:tabs>
          <w:tab w:val="right" w:leader="dot" w:pos="8306"/>
        </w:tabs>
      </w:pPr>
      <w:hyperlink w:anchor="_Toc24296" w:history="1">
        <w:r>
          <w:rPr>
            <w:rFonts w:ascii="仿宋" w:eastAsia="仿宋" w:hAnsi="仿宋" w:cs="仿宋" w:hint="eastAsia"/>
            <w:lang w:eastAsia="zh-CN"/>
          </w:rPr>
          <w:t>(三)、节约用地措施</w:t>
        </w:r>
        <w:r>
          <w:tab/>
        </w:r>
        <w:r>
          <w:fldChar w:fldCharType="begin"/>
        </w:r>
        <w:r>
          <w:instrText xml:space="preserve"> PAGEREF _Toc24296 \h </w:instrText>
        </w:r>
        <w:r>
          <w:fldChar w:fldCharType="separate"/>
        </w:r>
        <w:r>
          <w:t>8</w:t>
        </w:r>
        <w:r>
          <w:fldChar w:fldCharType="end"/>
        </w:r>
      </w:hyperlink>
    </w:p>
    <w:p>
      <w:pPr>
        <w:pStyle w:val="TOC2"/>
        <w:tabs>
          <w:tab w:val="right" w:leader="dot" w:pos="8306"/>
        </w:tabs>
      </w:pPr>
      <w:hyperlink w:anchor="_Toc6481" w:history="1">
        <w:r>
          <w:rPr>
            <w:rFonts w:ascii="仿宋" w:eastAsia="仿宋" w:hAnsi="仿宋" w:cs="仿宋" w:hint="eastAsia"/>
            <w:lang w:eastAsia="zh-CN"/>
          </w:rPr>
          <w:t>(四)、总图布置方案</w:t>
        </w:r>
        <w:r>
          <w:tab/>
        </w:r>
        <w:r>
          <w:fldChar w:fldCharType="begin"/>
        </w:r>
        <w:r>
          <w:instrText xml:space="preserve"> PAGEREF _Toc6481 \h </w:instrText>
        </w:r>
        <w:r>
          <w:fldChar w:fldCharType="separate"/>
        </w:r>
        <w:r>
          <w:t>9</w:t>
        </w:r>
        <w:r>
          <w:fldChar w:fldCharType="end"/>
        </w:r>
      </w:hyperlink>
    </w:p>
    <w:p>
      <w:pPr>
        <w:pStyle w:val="TOC2"/>
        <w:tabs>
          <w:tab w:val="right" w:leader="dot" w:pos="8306"/>
        </w:tabs>
      </w:pPr>
      <w:hyperlink w:anchor="_Toc25363" w:history="1">
        <w:r>
          <w:rPr>
            <w:rFonts w:ascii="仿宋" w:eastAsia="仿宋" w:hAnsi="仿宋" w:cs="仿宋" w:hint="eastAsia"/>
            <w:lang w:eastAsia="zh-CN"/>
          </w:rPr>
          <w:t>(五)、选址综合评价</w:t>
        </w:r>
        <w:r>
          <w:tab/>
        </w:r>
        <w:r>
          <w:fldChar w:fldCharType="begin"/>
        </w:r>
        <w:r>
          <w:instrText xml:space="preserve"> PAGEREF _Toc25363 \h </w:instrText>
        </w:r>
        <w:r>
          <w:fldChar w:fldCharType="separate"/>
        </w:r>
        <w:r>
          <w:t>10</w:t>
        </w:r>
        <w:r>
          <w:fldChar w:fldCharType="end"/>
        </w:r>
      </w:hyperlink>
    </w:p>
    <w:p>
      <w:pPr>
        <w:pStyle w:val="TOC1"/>
        <w:tabs>
          <w:tab w:val="right" w:leader="dot" w:pos="8306"/>
        </w:tabs>
      </w:pPr>
      <w:hyperlink w:anchor="_Toc15495" w:history="1">
        <w:r>
          <w:rPr>
            <w:rFonts w:ascii="仿宋" w:eastAsia="仿宋" w:hAnsi="仿宋" w:cs="仿宋" w:hint="eastAsia"/>
            <w:lang w:eastAsia="zh-CN"/>
          </w:rPr>
          <w:t>三、工艺说明</w:t>
        </w:r>
        <w:r>
          <w:tab/>
        </w:r>
        <w:r>
          <w:fldChar w:fldCharType="begin"/>
        </w:r>
        <w:r>
          <w:instrText xml:space="preserve"> PAGEREF _Toc15495 \h </w:instrText>
        </w:r>
        <w:r>
          <w:fldChar w:fldCharType="separate"/>
        </w:r>
        <w:r>
          <w:t>11</w:t>
        </w:r>
        <w:r>
          <w:fldChar w:fldCharType="end"/>
        </w:r>
      </w:hyperlink>
    </w:p>
    <w:p>
      <w:pPr>
        <w:pStyle w:val="TOC2"/>
        <w:tabs>
          <w:tab w:val="right" w:leader="dot" w:pos="8306"/>
        </w:tabs>
      </w:pPr>
      <w:hyperlink w:anchor="_Toc26350" w:history="1">
        <w:r>
          <w:rPr>
            <w:rFonts w:ascii="仿宋" w:eastAsia="仿宋" w:hAnsi="仿宋" w:cs="仿宋" w:hint="eastAsia"/>
            <w:lang w:eastAsia="zh-CN"/>
          </w:rPr>
          <w:t>(一)、技术管理特点</w:t>
        </w:r>
        <w:r>
          <w:tab/>
        </w:r>
        <w:r>
          <w:fldChar w:fldCharType="begin"/>
        </w:r>
        <w:r>
          <w:instrText xml:space="preserve"> PAGEREF _Toc26350 \h </w:instrText>
        </w:r>
        <w:r>
          <w:fldChar w:fldCharType="separate"/>
        </w:r>
        <w:r>
          <w:t>11</w:t>
        </w:r>
        <w:r>
          <w:fldChar w:fldCharType="end"/>
        </w:r>
      </w:hyperlink>
    </w:p>
    <w:p>
      <w:pPr>
        <w:pStyle w:val="TOC2"/>
        <w:tabs>
          <w:tab w:val="right" w:leader="dot" w:pos="8306"/>
        </w:tabs>
      </w:pPr>
      <w:hyperlink w:anchor="_Toc29348" w:history="1">
        <w:r>
          <w:rPr>
            <w:rFonts w:ascii="仿宋" w:eastAsia="仿宋" w:hAnsi="仿宋" w:cs="仿宋" w:hint="eastAsia"/>
            <w:lang w:eastAsia="zh-CN"/>
          </w:rPr>
          <w:t>(二)、成套设备项目工艺技术设计方案</w:t>
        </w:r>
        <w:r>
          <w:tab/>
        </w:r>
        <w:r>
          <w:fldChar w:fldCharType="begin"/>
        </w:r>
        <w:r>
          <w:instrText xml:space="preserve"> PAGEREF _Toc29348 \h </w:instrText>
        </w:r>
        <w:r>
          <w:fldChar w:fldCharType="separate"/>
        </w:r>
        <w:r>
          <w:t>12</w:t>
        </w:r>
        <w:r>
          <w:fldChar w:fldCharType="end"/>
        </w:r>
      </w:hyperlink>
    </w:p>
    <w:p>
      <w:pPr>
        <w:pStyle w:val="TOC2"/>
        <w:tabs>
          <w:tab w:val="right" w:leader="dot" w:pos="8306"/>
        </w:tabs>
      </w:pPr>
      <w:hyperlink w:anchor="_Toc24884" w:history="1">
        <w:r>
          <w:rPr>
            <w:rFonts w:ascii="仿宋" w:eastAsia="仿宋" w:hAnsi="仿宋" w:cs="仿宋" w:hint="eastAsia"/>
            <w:lang w:eastAsia="zh-CN"/>
          </w:rPr>
          <w:t>(三)、设备选型方案</w:t>
        </w:r>
        <w:r>
          <w:tab/>
        </w:r>
        <w:r>
          <w:fldChar w:fldCharType="begin"/>
        </w:r>
        <w:r>
          <w:instrText xml:space="preserve"> PAGEREF _Toc24884 \h </w:instrText>
        </w:r>
        <w:r>
          <w:fldChar w:fldCharType="separate"/>
        </w:r>
        <w:r>
          <w:t>14</w:t>
        </w:r>
        <w:r>
          <w:fldChar w:fldCharType="end"/>
        </w:r>
      </w:hyperlink>
    </w:p>
    <w:p>
      <w:pPr>
        <w:pStyle w:val="TOC1"/>
        <w:tabs>
          <w:tab w:val="right" w:leader="dot" w:pos="8306"/>
        </w:tabs>
      </w:pPr>
      <w:hyperlink w:anchor="_Toc2332" w:history="1">
        <w:r>
          <w:rPr>
            <w:rFonts w:ascii="仿宋" w:eastAsia="仿宋" w:hAnsi="仿宋" w:cs="仿宋" w:hint="eastAsia"/>
            <w:lang w:eastAsia="zh-CN"/>
          </w:rPr>
          <w:t>四、成套设备项目危机管理</w:t>
        </w:r>
        <w:r>
          <w:tab/>
        </w:r>
        <w:r>
          <w:fldChar w:fldCharType="begin"/>
        </w:r>
        <w:r>
          <w:instrText xml:space="preserve"> PAGEREF _Toc2332 \h </w:instrText>
        </w:r>
        <w:r>
          <w:fldChar w:fldCharType="separate"/>
        </w:r>
        <w:r>
          <w:t>15</w:t>
        </w:r>
        <w:r>
          <w:fldChar w:fldCharType="end"/>
        </w:r>
      </w:hyperlink>
    </w:p>
    <w:p>
      <w:pPr>
        <w:pStyle w:val="TOC2"/>
        <w:tabs>
          <w:tab w:val="right" w:leader="dot" w:pos="8306"/>
        </w:tabs>
      </w:pPr>
      <w:hyperlink w:anchor="_Toc31882" w:history="1">
        <w:r>
          <w:rPr>
            <w:rFonts w:ascii="仿宋" w:eastAsia="仿宋" w:hAnsi="仿宋" w:cs="仿宋" w:hint="eastAsia"/>
            <w:lang w:eastAsia="zh-CN"/>
          </w:rPr>
          <w:t>(一)、危机预警与识别</w:t>
        </w:r>
        <w:r>
          <w:tab/>
        </w:r>
        <w:r>
          <w:fldChar w:fldCharType="begin"/>
        </w:r>
        <w:r>
          <w:instrText xml:space="preserve"> PAGEREF _Toc31882 \h </w:instrText>
        </w:r>
        <w:r>
          <w:fldChar w:fldCharType="separate"/>
        </w:r>
        <w:r>
          <w:t>15</w:t>
        </w:r>
        <w:r>
          <w:fldChar w:fldCharType="end"/>
        </w:r>
      </w:hyperlink>
    </w:p>
    <w:p>
      <w:pPr>
        <w:pStyle w:val="TOC2"/>
        <w:tabs>
          <w:tab w:val="right" w:leader="dot" w:pos="8306"/>
        </w:tabs>
      </w:pPr>
      <w:hyperlink w:anchor="_Toc20224" w:history="1">
        <w:r>
          <w:rPr>
            <w:rFonts w:ascii="仿宋" w:eastAsia="仿宋" w:hAnsi="仿宋" w:cs="仿宋" w:hint="eastAsia"/>
            <w:lang w:eastAsia="zh-CN"/>
          </w:rPr>
          <w:t>(二)、危机应对与恢复</w:t>
        </w:r>
        <w:r>
          <w:tab/>
        </w:r>
        <w:r>
          <w:fldChar w:fldCharType="begin"/>
        </w:r>
        <w:r>
          <w:instrText xml:space="preserve"> PAGEREF _Toc20224 \h </w:instrText>
        </w:r>
        <w:r>
          <w:fldChar w:fldCharType="separate"/>
        </w:r>
        <w:r>
          <w:t>16</w:t>
        </w:r>
        <w:r>
          <w:fldChar w:fldCharType="end"/>
        </w:r>
      </w:hyperlink>
    </w:p>
    <w:p>
      <w:pPr>
        <w:pStyle w:val="TOC1"/>
        <w:tabs>
          <w:tab w:val="right" w:leader="dot" w:pos="8306"/>
        </w:tabs>
      </w:pPr>
      <w:hyperlink w:anchor="_Toc18130" w:history="1">
        <w:r>
          <w:rPr>
            <w:rFonts w:ascii="仿宋" w:eastAsia="仿宋" w:hAnsi="仿宋" w:cs="仿宋" w:hint="eastAsia"/>
            <w:lang w:eastAsia="zh-CN"/>
          </w:rPr>
          <w:t>五、成套设备项目文档管理</w:t>
        </w:r>
        <w:r>
          <w:tab/>
        </w:r>
        <w:r>
          <w:fldChar w:fldCharType="begin"/>
        </w:r>
        <w:r>
          <w:instrText xml:space="preserve"> PAGEREF _Toc18130 \h </w:instrText>
        </w:r>
        <w:r>
          <w:fldChar w:fldCharType="separate"/>
        </w:r>
        <w:r>
          <w:t>17</w:t>
        </w:r>
        <w:r>
          <w:fldChar w:fldCharType="end"/>
        </w:r>
      </w:hyperlink>
    </w:p>
    <w:p>
      <w:pPr>
        <w:pStyle w:val="TOC2"/>
        <w:tabs>
          <w:tab w:val="right" w:leader="dot" w:pos="8306"/>
        </w:tabs>
      </w:pPr>
      <w:hyperlink w:anchor="_Toc29039" w:history="1">
        <w:r>
          <w:rPr>
            <w:rFonts w:ascii="仿宋" w:eastAsia="仿宋" w:hAnsi="仿宋" w:cs="仿宋" w:hint="eastAsia"/>
            <w:lang w:eastAsia="zh-CN"/>
          </w:rPr>
          <w:t>(一)、文档编制与审查</w:t>
        </w:r>
        <w:r>
          <w:tab/>
        </w:r>
        <w:r>
          <w:fldChar w:fldCharType="begin"/>
        </w:r>
        <w:r>
          <w:instrText xml:space="preserve"> PAGEREF _Toc29039 \h </w:instrText>
        </w:r>
        <w:r>
          <w:fldChar w:fldCharType="separate"/>
        </w:r>
        <w:r>
          <w:t>17</w:t>
        </w:r>
        <w:r>
          <w:fldChar w:fldCharType="end"/>
        </w:r>
      </w:hyperlink>
    </w:p>
    <w:p>
      <w:pPr>
        <w:pStyle w:val="TOC2"/>
        <w:tabs>
          <w:tab w:val="right" w:leader="dot" w:pos="8306"/>
        </w:tabs>
      </w:pPr>
      <w:hyperlink w:anchor="_Toc23629" w:history="1">
        <w:r>
          <w:rPr>
            <w:rFonts w:ascii="仿宋" w:eastAsia="仿宋" w:hAnsi="仿宋" w:cs="仿宋" w:hint="eastAsia"/>
            <w:lang w:eastAsia="zh-CN"/>
          </w:rPr>
          <w:t>(二)、文档发布与分发</w:t>
        </w:r>
        <w:r>
          <w:tab/>
        </w:r>
        <w:r>
          <w:fldChar w:fldCharType="begin"/>
        </w:r>
        <w:r>
          <w:instrText xml:space="preserve"> PAGEREF _Toc23629 \h </w:instrText>
        </w:r>
        <w:r>
          <w:fldChar w:fldCharType="separate"/>
        </w:r>
        <w:r>
          <w:t>19</w:t>
        </w:r>
        <w:r>
          <w:fldChar w:fldCharType="end"/>
        </w:r>
      </w:hyperlink>
    </w:p>
    <w:p>
      <w:pPr>
        <w:pStyle w:val="TOC2"/>
        <w:tabs>
          <w:tab w:val="right" w:leader="dot" w:pos="8306"/>
        </w:tabs>
      </w:pPr>
      <w:hyperlink w:anchor="_Toc14531" w:history="1">
        <w:r>
          <w:rPr>
            <w:rFonts w:ascii="仿宋" w:eastAsia="仿宋" w:hAnsi="仿宋" w:cs="仿宋" w:hint="eastAsia"/>
            <w:lang w:eastAsia="zh-CN"/>
          </w:rPr>
          <w:t>(三)、文档存档与归档</w:t>
        </w:r>
        <w:r>
          <w:tab/>
        </w:r>
        <w:r>
          <w:fldChar w:fldCharType="begin"/>
        </w:r>
        <w:r>
          <w:instrText xml:space="preserve"> PAGEREF _Toc14531 \h </w:instrText>
        </w:r>
        <w:r>
          <w:fldChar w:fldCharType="separate"/>
        </w:r>
        <w:r>
          <w:t>19</w:t>
        </w:r>
        <w:r>
          <w:fldChar w:fldCharType="end"/>
        </w:r>
      </w:hyperlink>
    </w:p>
    <w:p>
      <w:pPr>
        <w:pStyle w:val="TOC1"/>
        <w:tabs>
          <w:tab w:val="right" w:leader="dot" w:pos="8306"/>
        </w:tabs>
      </w:pPr>
      <w:hyperlink w:anchor="_Toc29859" w:history="1">
        <w:r>
          <w:rPr>
            <w:rFonts w:ascii="仿宋" w:eastAsia="仿宋" w:hAnsi="仿宋" w:cs="仿宋" w:hint="eastAsia"/>
            <w:lang w:eastAsia="zh-CN"/>
          </w:rPr>
          <w:t>六、产品规划分析</w:t>
        </w:r>
        <w:r>
          <w:tab/>
        </w:r>
        <w:r>
          <w:fldChar w:fldCharType="begin"/>
        </w:r>
        <w:r>
          <w:instrText xml:space="preserve"> PAGEREF _Toc29859 \h </w:instrText>
        </w:r>
        <w:r>
          <w:fldChar w:fldCharType="separate"/>
        </w:r>
        <w:r>
          <w:t>21</w:t>
        </w:r>
        <w:r>
          <w:fldChar w:fldCharType="end"/>
        </w:r>
      </w:hyperlink>
    </w:p>
    <w:p>
      <w:pPr>
        <w:pStyle w:val="TOC2"/>
        <w:tabs>
          <w:tab w:val="right" w:leader="dot" w:pos="8306"/>
        </w:tabs>
      </w:pPr>
      <w:hyperlink w:anchor="_Toc5099" w:history="1">
        <w:r>
          <w:rPr>
            <w:rFonts w:ascii="仿宋" w:eastAsia="仿宋" w:hAnsi="仿宋" w:cs="仿宋" w:hint="eastAsia"/>
            <w:lang w:eastAsia="zh-CN"/>
          </w:rPr>
          <w:t>(一)、产品规划</w:t>
        </w:r>
        <w:r>
          <w:tab/>
        </w:r>
        <w:r>
          <w:fldChar w:fldCharType="begin"/>
        </w:r>
        <w:r>
          <w:instrText xml:space="preserve"> PAGEREF _Toc5099 \h </w:instrText>
        </w:r>
        <w:r>
          <w:fldChar w:fldCharType="separate"/>
        </w:r>
        <w:r>
          <w:t>21</w:t>
        </w:r>
        <w:r>
          <w:fldChar w:fldCharType="end"/>
        </w:r>
      </w:hyperlink>
    </w:p>
    <w:p>
      <w:pPr>
        <w:pStyle w:val="TOC2"/>
        <w:tabs>
          <w:tab w:val="right" w:leader="dot" w:pos="8306"/>
        </w:tabs>
      </w:pPr>
      <w:hyperlink w:anchor="_Toc10565" w:history="1">
        <w:r>
          <w:rPr>
            <w:rFonts w:ascii="仿宋" w:eastAsia="仿宋" w:hAnsi="仿宋" w:cs="仿宋" w:hint="eastAsia"/>
            <w:lang w:eastAsia="zh-CN"/>
          </w:rPr>
          <w:t>(二)、建设规模</w:t>
        </w:r>
        <w:r>
          <w:tab/>
        </w:r>
        <w:r>
          <w:fldChar w:fldCharType="begin"/>
        </w:r>
        <w:r>
          <w:instrText xml:space="preserve"> PAGEREF _Toc10565 \h </w:instrText>
        </w:r>
        <w:r>
          <w:fldChar w:fldCharType="separate"/>
        </w:r>
        <w:r>
          <w:t>21</w:t>
        </w:r>
        <w:r>
          <w:fldChar w:fldCharType="end"/>
        </w:r>
      </w:hyperlink>
    </w:p>
    <w:p>
      <w:pPr>
        <w:pStyle w:val="TOC1"/>
        <w:tabs>
          <w:tab w:val="right" w:leader="dot" w:pos="8306"/>
        </w:tabs>
      </w:pPr>
      <w:hyperlink w:anchor="_Toc3026" w:history="1">
        <w:r>
          <w:rPr>
            <w:rFonts w:ascii="仿宋" w:eastAsia="仿宋" w:hAnsi="仿宋" w:cs="仿宋" w:hint="eastAsia"/>
            <w:lang w:eastAsia="zh-CN"/>
          </w:rPr>
          <w:t>七、成套设备项目人力资源培养与发展</w:t>
        </w:r>
        <w:r>
          <w:tab/>
        </w:r>
        <w:r>
          <w:fldChar w:fldCharType="begin"/>
        </w:r>
        <w:r>
          <w:instrText xml:space="preserve"> PAGEREF _Toc3026 \h </w:instrText>
        </w:r>
        <w:r>
          <w:fldChar w:fldCharType="separate"/>
        </w:r>
        <w:r>
          <w:t>23</w:t>
        </w:r>
        <w:r>
          <w:fldChar w:fldCharType="end"/>
        </w:r>
      </w:hyperlink>
    </w:p>
    <w:p>
      <w:pPr>
        <w:pStyle w:val="TOC2"/>
        <w:tabs>
          <w:tab w:val="right" w:leader="dot" w:pos="8306"/>
        </w:tabs>
      </w:pPr>
      <w:hyperlink w:anchor="_Toc18375" w:history="1">
        <w:r>
          <w:rPr>
            <w:rFonts w:ascii="仿宋" w:eastAsia="仿宋" w:hAnsi="仿宋" w:cs="仿宋" w:hint="eastAsia"/>
            <w:lang w:eastAsia="zh-CN"/>
          </w:rPr>
          <w:t>(一)、人才需求与规划</w:t>
        </w:r>
        <w:r>
          <w:tab/>
        </w:r>
        <w:r>
          <w:fldChar w:fldCharType="begin"/>
        </w:r>
        <w:r>
          <w:instrText xml:space="preserve"> PAGEREF _Toc18375 \h </w:instrText>
        </w:r>
        <w:r>
          <w:fldChar w:fldCharType="separate"/>
        </w:r>
        <w:r>
          <w:t>23</w:t>
        </w:r>
        <w:r>
          <w:fldChar w:fldCharType="end"/>
        </w:r>
      </w:hyperlink>
    </w:p>
    <w:p>
      <w:pPr>
        <w:pStyle w:val="TOC2"/>
        <w:tabs>
          <w:tab w:val="right" w:leader="dot" w:pos="8306"/>
        </w:tabs>
      </w:pPr>
      <w:hyperlink w:anchor="_Toc18118" w:history="1">
        <w:r>
          <w:rPr>
            <w:rFonts w:ascii="仿宋" w:eastAsia="仿宋" w:hAnsi="仿宋" w:cs="仿宋" w:hint="eastAsia"/>
            <w:lang w:eastAsia="zh-CN"/>
          </w:rPr>
          <w:t>(二)、培训与发展计划</w:t>
        </w:r>
        <w:r>
          <w:tab/>
        </w:r>
        <w:r>
          <w:fldChar w:fldCharType="begin"/>
        </w:r>
        <w:r>
          <w:instrText xml:space="preserve"> PAGEREF _Toc18118 \h </w:instrText>
        </w:r>
        <w:r>
          <w:fldChar w:fldCharType="separate"/>
        </w:r>
        <w:r>
          <w:t>23</w:t>
        </w:r>
        <w:r>
          <w:fldChar w:fldCharType="end"/>
        </w:r>
      </w:hyperlink>
    </w:p>
    <w:p>
      <w:pPr>
        <w:pStyle w:val="TOC1"/>
        <w:tabs>
          <w:tab w:val="right" w:leader="dot" w:pos="8306"/>
        </w:tabs>
      </w:pPr>
      <w:hyperlink w:anchor="_Toc22563" w:history="1">
        <w:r>
          <w:rPr>
            <w:rFonts w:ascii="仿宋" w:eastAsia="仿宋" w:hAnsi="仿宋" w:cs="仿宋" w:hint="eastAsia"/>
            <w:lang w:eastAsia="zh-CN"/>
          </w:rPr>
          <w:t>八、成套设备项目技术管理</w:t>
        </w:r>
        <w:r>
          <w:tab/>
        </w:r>
        <w:r>
          <w:fldChar w:fldCharType="begin"/>
        </w:r>
        <w:r>
          <w:instrText xml:space="preserve"> PAGEREF _Toc22563 \h </w:instrText>
        </w:r>
        <w:r>
          <w:fldChar w:fldCharType="separate"/>
        </w:r>
        <w:r>
          <w:t>24</w:t>
        </w:r>
        <w:r>
          <w:fldChar w:fldCharType="end"/>
        </w:r>
      </w:hyperlink>
    </w:p>
    <w:p>
      <w:pPr>
        <w:pStyle w:val="TOC2"/>
        <w:tabs>
          <w:tab w:val="right" w:leader="dot" w:pos="8306"/>
        </w:tabs>
      </w:pPr>
      <w:hyperlink w:anchor="_Toc17458" w:history="1">
        <w:r>
          <w:rPr>
            <w:rFonts w:ascii="仿宋" w:eastAsia="仿宋" w:hAnsi="仿宋" w:cs="仿宋" w:hint="eastAsia"/>
            <w:lang w:eastAsia="zh-CN"/>
          </w:rPr>
          <w:t>(一)、技术方案选用方向</w:t>
        </w:r>
        <w:r>
          <w:tab/>
        </w:r>
        <w:r>
          <w:fldChar w:fldCharType="begin"/>
        </w:r>
        <w:r>
          <w:instrText xml:space="preserve"> PAGEREF _Toc17458 \h </w:instrText>
        </w:r>
        <w:r>
          <w:fldChar w:fldCharType="separate"/>
        </w:r>
        <w:r>
          <w:t>24</w:t>
        </w:r>
        <w:r>
          <w:fldChar w:fldCharType="end"/>
        </w:r>
      </w:hyperlink>
    </w:p>
    <w:p>
      <w:pPr>
        <w:pStyle w:val="TOC2"/>
        <w:tabs>
          <w:tab w:val="right" w:leader="dot" w:pos="8306"/>
        </w:tabs>
      </w:pPr>
      <w:hyperlink w:anchor="_Toc32262" w:history="1">
        <w:r>
          <w:rPr>
            <w:rFonts w:ascii="仿宋" w:eastAsia="仿宋" w:hAnsi="仿宋" w:cs="仿宋" w:hint="eastAsia"/>
            <w:lang w:eastAsia="zh-CN"/>
          </w:rPr>
          <w:t>(二)、工艺技术方案选用原则</w:t>
        </w:r>
        <w:r>
          <w:tab/>
        </w:r>
        <w:r>
          <w:fldChar w:fldCharType="begin"/>
        </w:r>
        <w:r>
          <w:instrText xml:space="preserve"> PAGEREF _Toc32262 \h </w:instrText>
        </w:r>
        <w:r>
          <w:fldChar w:fldCharType="separate"/>
        </w:r>
        <w:r>
          <w:t>25</w:t>
        </w:r>
        <w:r>
          <w:fldChar w:fldCharType="end"/>
        </w:r>
      </w:hyperlink>
    </w:p>
    <w:p>
      <w:pPr>
        <w:pStyle w:val="TOC2"/>
        <w:tabs>
          <w:tab w:val="right" w:leader="dot" w:pos="8306"/>
        </w:tabs>
      </w:pPr>
      <w:hyperlink w:anchor="_Toc31539" w:history="1">
        <w:r>
          <w:rPr>
            <w:rFonts w:ascii="仿宋" w:eastAsia="仿宋" w:hAnsi="仿宋" w:cs="仿宋" w:hint="eastAsia"/>
            <w:lang w:eastAsia="zh-CN"/>
          </w:rPr>
          <w:t>(三)、工艺技术方案要求</w:t>
        </w:r>
        <w:r>
          <w:tab/>
        </w:r>
        <w:r>
          <w:fldChar w:fldCharType="begin"/>
        </w:r>
        <w:r>
          <w:instrText xml:space="preserve"> PAGEREF _Toc31539 \h </w:instrText>
        </w:r>
        <w:r>
          <w:fldChar w:fldCharType="separate"/>
        </w:r>
        <w:r>
          <w:t>28</w:t>
        </w:r>
        <w:r>
          <w:fldChar w:fldCharType="end"/>
        </w:r>
      </w:hyperlink>
    </w:p>
    <w:p>
      <w:pPr>
        <w:pStyle w:val="TOC1"/>
        <w:tabs>
          <w:tab w:val="right" w:leader="dot" w:pos="8306"/>
        </w:tabs>
      </w:pPr>
      <w:hyperlink w:anchor="_Toc21913" w:history="1">
        <w:r>
          <w:rPr>
            <w:rFonts w:ascii="仿宋" w:eastAsia="仿宋" w:hAnsi="仿宋" w:cs="仿宋" w:hint="eastAsia"/>
            <w:lang w:eastAsia="zh-CN"/>
          </w:rPr>
          <w:t>九、成套设备项目风险管理</w:t>
        </w:r>
        <w:r>
          <w:tab/>
        </w:r>
        <w:r>
          <w:fldChar w:fldCharType="begin"/>
        </w:r>
        <w:r>
          <w:instrText xml:space="preserve"> PAGEREF _Toc21913 \h </w:instrText>
        </w:r>
        <w:r>
          <w:fldChar w:fldCharType="separate"/>
        </w:r>
        <w:r>
          <w:t>30</w:t>
        </w:r>
        <w:r>
          <w:fldChar w:fldCharType="end"/>
        </w:r>
      </w:hyperlink>
    </w:p>
    <w:p>
      <w:pPr>
        <w:pStyle w:val="TOC2"/>
        <w:tabs>
          <w:tab w:val="right" w:leader="dot" w:pos="8306"/>
        </w:tabs>
      </w:pPr>
      <w:hyperlink w:anchor="_Toc6866" w:history="1">
        <w:r>
          <w:rPr>
            <w:rFonts w:ascii="仿宋" w:eastAsia="仿宋" w:hAnsi="仿宋" w:cs="仿宋" w:hint="eastAsia"/>
            <w:lang w:eastAsia="zh-CN"/>
          </w:rPr>
          <w:t>(一)、风险识别与评估</w:t>
        </w:r>
        <w:r>
          <w:tab/>
        </w:r>
        <w:r>
          <w:fldChar w:fldCharType="begin"/>
        </w:r>
        <w:r>
          <w:instrText xml:space="preserve"> PAGEREF _Toc6866 \h </w:instrText>
        </w:r>
        <w:r>
          <w:fldChar w:fldCharType="separate"/>
        </w:r>
        <w:r>
          <w:t>30</w:t>
        </w:r>
        <w:r>
          <w:fldChar w:fldCharType="end"/>
        </w:r>
      </w:hyperlink>
    </w:p>
    <w:p>
      <w:pPr>
        <w:pStyle w:val="TOC2"/>
        <w:tabs>
          <w:tab w:val="right" w:leader="dot" w:pos="8306"/>
        </w:tabs>
      </w:pPr>
      <w:hyperlink w:anchor="_Toc12122" w:history="1">
        <w:r>
          <w:rPr>
            <w:rFonts w:ascii="仿宋" w:eastAsia="仿宋" w:hAnsi="仿宋" w:cs="仿宋" w:hint="eastAsia"/>
            <w:lang w:eastAsia="zh-CN"/>
          </w:rPr>
          <w:t>(二)、风险应对策略</w:t>
        </w:r>
        <w:r>
          <w:tab/>
        </w:r>
        <w:r>
          <w:fldChar w:fldCharType="begin"/>
        </w:r>
        <w:r>
          <w:instrText xml:space="preserve"> PAGEREF _Toc12122 \h </w:instrText>
        </w:r>
        <w:r>
          <w:fldChar w:fldCharType="separate"/>
        </w:r>
        <w:r>
          <w:t>31</w:t>
        </w:r>
        <w:r>
          <w:fldChar w:fldCharType="end"/>
        </w:r>
      </w:hyperlink>
    </w:p>
    <w:p>
      <w:pPr>
        <w:pStyle w:val="TOC2"/>
        <w:tabs>
          <w:tab w:val="right" w:leader="dot" w:pos="8306"/>
        </w:tabs>
      </w:pPr>
      <w:hyperlink w:anchor="_Toc24794" w:history="1">
        <w:r>
          <w:rPr>
            <w:rFonts w:ascii="仿宋" w:eastAsia="仿宋" w:hAnsi="仿宋" w:cs="仿宋" w:hint="eastAsia"/>
            <w:lang w:eastAsia="zh-CN"/>
          </w:rPr>
          <w:t>(三)、风险监控与控制</w:t>
        </w:r>
        <w:r>
          <w:tab/>
        </w:r>
        <w:r>
          <w:fldChar w:fldCharType="begin"/>
        </w:r>
        <w:r>
          <w:instrText xml:space="preserve"> PAGEREF _Toc24794 \h </w:instrText>
        </w:r>
        <w:r>
          <w:fldChar w:fldCharType="separate"/>
        </w:r>
        <w:r>
          <w:t>33</w:t>
        </w:r>
        <w:r>
          <w:fldChar w:fldCharType="end"/>
        </w:r>
      </w:hyperlink>
    </w:p>
    <w:p>
      <w:pPr>
        <w:pStyle w:val="TOC1"/>
        <w:tabs>
          <w:tab w:val="right" w:leader="dot" w:pos="8306"/>
        </w:tabs>
      </w:pPr>
      <w:hyperlink w:anchor="_Toc27654" w:history="1">
        <w:r>
          <w:rPr>
            <w:rFonts w:ascii="仿宋" w:eastAsia="仿宋" w:hAnsi="仿宋" w:cs="仿宋" w:hint="eastAsia"/>
            <w:lang w:eastAsia="zh-CN"/>
          </w:rPr>
          <w:t>十、成套设备项目环境影响分析</w:t>
        </w:r>
        <w:r>
          <w:tab/>
        </w:r>
        <w:r>
          <w:fldChar w:fldCharType="begin"/>
        </w:r>
        <w:r>
          <w:instrText xml:space="preserve"> PAGEREF _Toc27654 \h </w:instrText>
        </w:r>
        <w:r>
          <w:fldChar w:fldCharType="separate"/>
        </w:r>
        <w:r>
          <w:t>34</w:t>
        </w:r>
        <w:r>
          <w:fldChar w:fldCharType="end"/>
        </w:r>
      </w:hyperlink>
    </w:p>
    <w:p>
      <w:pPr>
        <w:pStyle w:val="TOC2"/>
        <w:tabs>
          <w:tab w:val="right" w:leader="dot" w:pos="8306"/>
        </w:tabs>
      </w:pPr>
      <w:hyperlink w:anchor="_Toc25771" w:history="1">
        <w:r>
          <w:rPr>
            <w:rFonts w:ascii="仿宋" w:eastAsia="仿宋" w:hAnsi="仿宋" w:cs="仿宋" w:hint="eastAsia"/>
            <w:lang w:eastAsia="zh-CN"/>
          </w:rPr>
          <w:t>(一)、建设区域环境质量现状</w:t>
        </w:r>
        <w:r>
          <w:tab/>
        </w:r>
        <w:r>
          <w:fldChar w:fldCharType="begin"/>
        </w:r>
        <w:r>
          <w:instrText xml:space="preserve"> PAGEREF _Toc25771 \h </w:instrText>
        </w:r>
        <w:r>
          <w:fldChar w:fldCharType="separate"/>
        </w:r>
        <w:r>
          <w:t>34</w:t>
        </w:r>
        <w:r>
          <w:fldChar w:fldCharType="end"/>
        </w:r>
      </w:hyperlink>
    </w:p>
    <w:p>
      <w:pPr>
        <w:pStyle w:val="TOC2"/>
        <w:tabs>
          <w:tab w:val="right" w:leader="dot" w:pos="8306"/>
        </w:tabs>
      </w:pPr>
      <w:hyperlink w:anchor="_Toc173" w:history="1">
        <w:r>
          <w:rPr>
            <w:rFonts w:ascii="仿宋" w:eastAsia="仿宋" w:hAnsi="仿宋" w:cs="仿宋" w:hint="eastAsia"/>
            <w:lang w:eastAsia="zh-CN"/>
          </w:rPr>
          <w:t>(二)、建设期环境保护</w:t>
        </w:r>
        <w:r>
          <w:tab/>
        </w:r>
        <w:r>
          <w:fldChar w:fldCharType="begin"/>
        </w:r>
        <w:r>
          <w:instrText xml:space="preserve"> PAGEREF _Toc173 \h </w:instrText>
        </w:r>
        <w:r>
          <w:fldChar w:fldCharType="separate"/>
        </w:r>
        <w:r>
          <w:t>35</w:t>
        </w:r>
        <w:r>
          <w:fldChar w:fldCharType="end"/>
        </w:r>
      </w:hyperlink>
    </w:p>
    <w:p>
      <w:pPr>
        <w:pStyle w:val="TOC2"/>
        <w:tabs>
          <w:tab w:val="right" w:leader="dot" w:pos="8306"/>
        </w:tabs>
      </w:pPr>
      <w:hyperlink w:anchor="_Toc23941" w:history="1">
        <w:r>
          <w:rPr>
            <w:rFonts w:ascii="仿宋" w:eastAsia="仿宋" w:hAnsi="仿宋" w:cs="仿宋" w:hint="eastAsia"/>
            <w:lang w:eastAsia="zh-CN"/>
          </w:rPr>
          <w:t>(三)、运营期环境保护</w:t>
        </w:r>
        <w:r>
          <w:tab/>
        </w:r>
        <w:r>
          <w:fldChar w:fldCharType="begin"/>
        </w:r>
        <w:r>
          <w:instrText xml:space="preserve"> PAGEREF _Toc23941 \h </w:instrText>
        </w:r>
        <w:r>
          <w:fldChar w:fldCharType="separate"/>
        </w:r>
        <w:r>
          <w:t>37</w:t>
        </w:r>
        <w:r>
          <w:fldChar w:fldCharType="end"/>
        </w:r>
      </w:hyperlink>
    </w:p>
    <w:p>
      <w:pPr>
        <w:pStyle w:val="TOC2"/>
        <w:tabs>
          <w:tab w:val="right" w:leader="dot" w:pos="8306"/>
        </w:tabs>
      </w:pPr>
      <w:hyperlink w:anchor="_Toc11349" w:history="1">
        <w:r>
          <w:rPr>
            <w:rFonts w:ascii="仿宋" w:eastAsia="仿宋" w:hAnsi="仿宋" w:cs="仿宋" w:hint="eastAsia"/>
            <w:lang w:eastAsia="zh-CN"/>
          </w:rPr>
          <w:t>(四)、成套设备项目建设对区域经济的影响</w:t>
        </w:r>
        <w:r>
          <w:tab/>
        </w:r>
        <w:r>
          <w:fldChar w:fldCharType="begin"/>
        </w:r>
        <w:r>
          <w:instrText xml:space="preserve"> PAGEREF _Toc11349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35" w:history="1">
        <w:r>
          <w:rPr>
            <w:rFonts w:ascii="仿宋" w:eastAsia="仿宋" w:hAnsi="仿宋" w:cs="仿宋" w:hint="eastAsia"/>
            <w:lang w:eastAsia="zh-CN"/>
          </w:rPr>
          <w:t>(五)、废弃物处理</w:t>
        </w:r>
        <w:r>
          <w:tab/>
        </w:r>
        <w:r>
          <w:fldChar w:fldCharType="begin"/>
        </w:r>
        <w:r>
          <w:instrText xml:space="preserve"> PAGEREF _Toc26635 \h </w:instrText>
        </w:r>
        <w:r>
          <w:fldChar w:fldCharType="separate"/>
        </w:r>
        <w:r>
          <w:t>40</w:t>
        </w:r>
        <w:r>
          <w:fldChar w:fldCharType="end"/>
        </w:r>
      </w:hyperlink>
    </w:p>
    <w:p>
      <w:pPr>
        <w:pStyle w:val="TOC2"/>
        <w:tabs>
          <w:tab w:val="right" w:leader="dot" w:pos="8306"/>
        </w:tabs>
      </w:pPr>
      <w:hyperlink w:anchor="_Toc29667" w:history="1">
        <w:r>
          <w:rPr>
            <w:rFonts w:ascii="仿宋" w:eastAsia="仿宋" w:hAnsi="仿宋" w:cs="仿宋" w:hint="eastAsia"/>
            <w:lang w:eastAsia="zh-CN"/>
          </w:rPr>
          <w:t>(六)、特殊环境影响分析</w:t>
        </w:r>
        <w:r>
          <w:tab/>
        </w:r>
        <w:r>
          <w:fldChar w:fldCharType="begin"/>
        </w:r>
        <w:r>
          <w:instrText xml:space="preserve"> PAGEREF _Toc29667 \h </w:instrText>
        </w:r>
        <w:r>
          <w:fldChar w:fldCharType="separate"/>
        </w:r>
        <w:r>
          <w:t>41</w:t>
        </w:r>
        <w:r>
          <w:fldChar w:fldCharType="end"/>
        </w:r>
      </w:hyperlink>
    </w:p>
    <w:p>
      <w:pPr>
        <w:pStyle w:val="TOC2"/>
        <w:tabs>
          <w:tab w:val="right" w:leader="dot" w:pos="8306"/>
        </w:tabs>
      </w:pPr>
      <w:hyperlink w:anchor="_Toc11548" w:history="1">
        <w:r>
          <w:rPr>
            <w:rFonts w:ascii="仿宋" w:eastAsia="仿宋" w:hAnsi="仿宋" w:cs="仿宋" w:hint="eastAsia"/>
            <w:lang w:eastAsia="zh-CN"/>
          </w:rPr>
          <w:t>(七)、清洁生产</w:t>
        </w:r>
        <w:r>
          <w:tab/>
        </w:r>
        <w:r>
          <w:fldChar w:fldCharType="begin"/>
        </w:r>
        <w:r>
          <w:instrText xml:space="preserve"> PAGEREF _Toc11548 \h </w:instrText>
        </w:r>
        <w:r>
          <w:fldChar w:fldCharType="separate"/>
        </w:r>
        <w:r>
          <w:t>42</w:t>
        </w:r>
        <w:r>
          <w:fldChar w:fldCharType="end"/>
        </w:r>
      </w:hyperlink>
    </w:p>
    <w:p>
      <w:pPr>
        <w:pStyle w:val="TOC2"/>
        <w:tabs>
          <w:tab w:val="right" w:leader="dot" w:pos="8306"/>
        </w:tabs>
      </w:pPr>
      <w:hyperlink w:anchor="_Toc24098" w:history="1">
        <w:r>
          <w:rPr>
            <w:rFonts w:ascii="仿宋" w:eastAsia="仿宋" w:hAnsi="仿宋" w:cs="仿宋" w:hint="eastAsia"/>
            <w:lang w:eastAsia="zh-CN"/>
          </w:rPr>
          <w:t>(八)、环境保护综合评价</w:t>
        </w:r>
        <w:r>
          <w:tab/>
        </w:r>
        <w:r>
          <w:fldChar w:fldCharType="begin"/>
        </w:r>
        <w:r>
          <w:instrText xml:space="preserve"> PAGEREF _Toc24098 \h </w:instrText>
        </w:r>
        <w:r>
          <w:fldChar w:fldCharType="separate"/>
        </w:r>
        <w:r>
          <w:t>43</w:t>
        </w:r>
        <w:r>
          <w:fldChar w:fldCharType="end"/>
        </w:r>
      </w:hyperlink>
    </w:p>
    <w:p>
      <w:pPr>
        <w:pStyle w:val="TOC1"/>
        <w:tabs>
          <w:tab w:val="right" w:leader="dot" w:pos="8306"/>
        </w:tabs>
      </w:pPr>
      <w:hyperlink w:anchor="_Toc7214" w:history="1">
        <w:r>
          <w:rPr>
            <w:rFonts w:ascii="仿宋" w:eastAsia="仿宋" w:hAnsi="仿宋" w:cs="仿宋" w:hint="eastAsia"/>
            <w:lang w:eastAsia="zh-CN"/>
          </w:rPr>
          <w:t>十一、成套设备项目财务管理</w:t>
        </w:r>
        <w:r>
          <w:tab/>
        </w:r>
        <w:r>
          <w:fldChar w:fldCharType="begin"/>
        </w:r>
        <w:r>
          <w:instrText xml:space="preserve"> PAGEREF _Toc7214 \h </w:instrText>
        </w:r>
        <w:r>
          <w:fldChar w:fldCharType="separate"/>
        </w:r>
        <w:r>
          <w:t>44</w:t>
        </w:r>
        <w:r>
          <w:fldChar w:fldCharType="end"/>
        </w:r>
      </w:hyperlink>
    </w:p>
    <w:p>
      <w:pPr>
        <w:pStyle w:val="TOC2"/>
        <w:tabs>
          <w:tab w:val="right" w:leader="dot" w:pos="8306"/>
        </w:tabs>
      </w:pPr>
      <w:hyperlink w:anchor="_Toc31003" w:history="1">
        <w:r>
          <w:rPr>
            <w:rFonts w:ascii="仿宋" w:eastAsia="仿宋" w:hAnsi="仿宋" w:cs="仿宋" w:hint="eastAsia"/>
            <w:lang w:eastAsia="zh-CN"/>
          </w:rPr>
          <w:t>(一)、资金需求大</w:t>
        </w:r>
        <w:r>
          <w:tab/>
        </w:r>
        <w:r>
          <w:fldChar w:fldCharType="begin"/>
        </w:r>
        <w:r>
          <w:instrText xml:space="preserve"> PAGEREF _Toc31003 \h </w:instrText>
        </w:r>
        <w:r>
          <w:fldChar w:fldCharType="separate"/>
        </w:r>
        <w:r>
          <w:t>44</w:t>
        </w:r>
        <w:r>
          <w:fldChar w:fldCharType="end"/>
        </w:r>
      </w:hyperlink>
    </w:p>
    <w:p>
      <w:pPr>
        <w:pStyle w:val="TOC2"/>
        <w:tabs>
          <w:tab w:val="right" w:leader="dot" w:pos="8306"/>
        </w:tabs>
      </w:pPr>
      <w:hyperlink w:anchor="_Toc15827" w:history="1">
        <w:r>
          <w:rPr>
            <w:rFonts w:ascii="仿宋" w:eastAsia="仿宋" w:hAnsi="仿宋" w:cs="仿宋" w:hint="eastAsia"/>
            <w:lang w:eastAsia="zh-CN"/>
          </w:rPr>
          <w:t>(二)、研发周期长</w:t>
        </w:r>
        <w:r>
          <w:tab/>
        </w:r>
        <w:r>
          <w:fldChar w:fldCharType="begin"/>
        </w:r>
        <w:r>
          <w:instrText xml:space="preserve"> PAGEREF _Toc15827 \h </w:instrText>
        </w:r>
        <w:r>
          <w:fldChar w:fldCharType="separate"/>
        </w:r>
        <w:r>
          <w:t>45</w:t>
        </w:r>
        <w:r>
          <w:fldChar w:fldCharType="end"/>
        </w:r>
      </w:hyperlink>
    </w:p>
    <w:p>
      <w:pPr>
        <w:pStyle w:val="TOC2"/>
        <w:tabs>
          <w:tab w:val="right" w:leader="dot" w:pos="8306"/>
        </w:tabs>
      </w:pPr>
      <w:hyperlink w:anchor="_Toc15135" w:history="1">
        <w:r>
          <w:rPr>
            <w:rFonts w:ascii="仿宋" w:eastAsia="仿宋" w:hAnsi="仿宋" w:cs="仿宋" w:hint="eastAsia"/>
            <w:lang w:eastAsia="zh-CN"/>
          </w:rPr>
          <w:t>(三)、市场风险大</w:t>
        </w:r>
        <w:r>
          <w:tab/>
        </w:r>
        <w:r>
          <w:fldChar w:fldCharType="begin"/>
        </w:r>
        <w:r>
          <w:instrText xml:space="preserve"> PAGEREF _Toc15135 \h </w:instrText>
        </w:r>
        <w:r>
          <w:fldChar w:fldCharType="separate"/>
        </w:r>
        <w:r>
          <w:t>47</w:t>
        </w:r>
        <w:r>
          <w:fldChar w:fldCharType="end"/>
        </w:r>
      </w:hyperlink>
    </w:p>
    <w:p>
      <w:pPr>
        <w:pStyle w:val="TOC2"/>
        <w:tabs>
          <w:tab w:val="right" w:leader="dot" w:pos="8306"/>
        </w:tabs>
      </w:pPr>
      <w:hyperlink w:anchor="_Toc1807" w:history="1">
        <w:r>
          <w:rPr>
            <w:rFonts w:ascii="仿宋" w:eastAsia="仿宋" w:hAnsi="仿宋" w:cs="仿宋" w:hint="eastAsia"/>
            <w:lang w:eastAsia="zh-CN"/>
          </w:rPr>
          <w:t>(四)、利润率高</w:t>
        </w:r>
        <w:r>
          <w:tab/>
        </w:r>
        <w:r>
          <w:fldChar w:fldCharType="begin"/>
        </w:r>
        <w:r>
          <w:instrText xml:space="preserve"> PAGEREF _Toc1807 \h </w:instrText>
        </w:r>
        <w:r>
          <w:fldChar w:fldCharType="separate"/>
        </w:r>
        <w:r>
          <w:t>49</w:t>
        </w:r>
        <w:r>
          <w:fldChar w:fldCharType="end"/>
        </w:r>
      </w:hyperlink>
    </w:p>
    <w:p>
      <w:pPr>
        <w:pStyle w:val="TOC1"/>
        <w:tabs>
          <w:tab w:val="right" w:leader="dot" w:pos="8306"/>
        </w:tabs>
      </w:pPr>
      <w:hyperlink w:anchor="_Toc9522" w:history="1">
        <w:r>
          <w:rPr>
            <w:rFonts w:ascii="仿宋" w:eastAsia="仿宋" w:hAnsi="仿宋" w:cs="仿宋" w:hint="eastAsia"/>
            <w:lang w:eastAsia="zh-CN"/>
          </w:rPr>
          <w:t>十二、成套设备项目投资规划</w:t>
        </w:r>
        <w:r>
          <w:tab/>
        </w:r>
        <w:r>
          <w:fldChar w:fldCharType="begin"/>
        </w:r>
        <w:r>
          <w:instrText xml:space="preserve"> PAGEREF _Toc9522 \h </w:instrText>
        </w:r>
        <w:r>
          <w:fldChar w:fldCharType="separate"/>
        </w:r>
        <w:r>
          <w:t>51</w:t>
        </w:r>
        <w:r>
          <w:fldChar w:fldCharType="end"/>
        </w:r>
      </w:hyperlink>
    </w:p>
    <w:p>
      <w:pPr>
        <w:pStyle w:val="TOC2"/>
        <w:tabs>
          <w:tab w:val="right" w:leader="dot" w:pos="8306"/>
        </w:tabs>
      </w:pPr>
      <w:hyperlink w:anchor="_Toc7330" w:history="1">
        <w:r>
          <w:rPr>
            <w:rFonts w:ascii="仿宋" w:eastAsia="仿宋" w:hAnsi="仿宋" w:cs="仿宋" w:hint="eastAsia"/>
            <w:lang w:eastAsia="zh-CN"/>
          </w:rPr>
          <w:t>(一)、成套设备项目总投资估算</w:t>
        </w:r>
        <w:r>
          <w:tab/>
        </w:r>
        <w:r>
          <w:fldChar w:fldCharType="begin"/>
        </w:r>
        <w:r>
          <w:instrText xml:space="preserve"> PAGEREF _Toc7330 \h </w:instrText>
        </w:r>
        <w:r>
          <w:fldChar w:fldCharType="separate"/>
        </w:r>
        <w:r>
          <w:t>51</w:t>
        </w:r>
        <w:r>
          <w:fldChar w:fldCharType="end"/>
        </w:r>
      </w:hyperlink>
    </w:p>
    <w:p>
      <w:pPr>
        <w:pStyle w:val="TOC2"/>
        <w:tabs>
          <w:tab w:val="right" w:leader="dot" w:pos="8306"/>
        </w:tabs>
      </w:pPr>
      <w:hyperlink w:anchor="_Toc31159" w:history="1">
        <w:r>
          <w:rPr>
            <w:rFonts w:ascii="仿宋" w:eastAsia="仿宋" w:hAnsi="仿宋" w:cs="仿宋" w:hint="eastAsia"/>
            <w:lang w:eastAsia="zh-CN"/>
          </w:rPr>
          <w:t>(二)、资金筹措</w:t>
        </w:r>
        <w:r>
          <w:tab/>
        </w:r>
        <w:r>
          <w:fldChar w:fldCharType="begin"/>
        </w:r>
        <w:r>
          <w:instrText xml:space="preserve"> PAGEREF _Toc31159 \h </w:instrText>
        </w:r>
        <w:r>
          <w:fldChar w:fldCharType="separate"/>
        </w:r>
        <w:r>
          <w:t>53</w:t>
        </w:r>
        <w:r>
          <w:fldChar w:fldCharType="end"/>
        </w:r>
      </w:hyperlink>
    </w:p>
    <w:p>
      <w:pPr>
        <w:pStyle w:val="TOC1"/>
        <w:tabs>
          <w:tab w:val="right" w:leader="dot" w:pos="8306"/>
        </w:tabs>
      </w:pPr>
      <w:hyperlink w:anchor="_Toc11645" w:history="1">
        <w:r>
          <w:rPr>
            <w:rFonts w:ascii="仿宋" w:eastAsia="仿宋" w:hAnsi="仿宋" w:cs="仿宋" w:hint="eastAsia"/>
            <w:lang w:eastAsia="zh-CN"/>
          </w:rPr>
          <w:t>十三、利益相关者分析与沟通计划</w:t>
        </w:r>
        <w:r>
          <w:tab/>
        </w:r>
        <w:r>
          <w:fldChar w:fldCharType="begin"/>
        </w:r>
        <w:r>
          <w:instrText xml:space="preserve"> PAGEREF _Toc11645 \h </w:instrText>
        </w:r>
        <w:r>
          <w:fldChar w:fldCharType="separate"/>
        </w:r>
        <w:r>
          <w:t>53</w:t>
        </w:r>
        <w:r>
          <w:fldChar w:fldCharType="end"/>
        </w:r>
      </w:hyperlink>
    </w:p>
    <w:p>
      <w:pPr>
        <w:pStyle w:val="TOC2"/>
        <w:tabs>
          <w:tab w:val="right" w:leader="dot" w:pos="8306"/>
        </w:tabs>
      </w:pPr>
      <w:hyperlink w:anchor="_Toc12681" w:history="1">
        <w:r>
          <w:rPr>
            <w:rFonts w:ascii="仿宋" w:eastAsia="仿宋" w:hAnsi="仿宋" w:cs="仿宋" w:hint="eastAsia"/>
            <w:lang w:eastAsia="zh-CN"/>
          </w:rPr>
          <w:t>(一)、利益相关者分析</w:t>
        </w:r>
        <w:r>
          <w:tab/>
        </w:r>
        <w:r>
          <w:fldChar w:fldCharType="begin"/>
        </w:r>
        <w:r>
          <w:instrText xml:space="preserve"> PAGEREF _Toc12681 \h </w:instrText>
        </w:r>
        <w:r>
          <w:fldChar w:fldCharType="separate"/>
        </w:r>
        <w:r>
          <w:t>53</w:t>
        </w:r>
        <w:r>
          <w:fldChar w:fldCharType="end"/>
        </w:r>
      </w:hyperlink>
    </w:p>
    <w:p>
      <w:pPr>
        <w:pStyle w:val="TOC2"/>
        <w:tabs>
          <w:tab w:val="right" w:leader="dot" w:pos="8306"/>
        </w:tabs>
      </w:pPr>
      <w:hyperlink w:anchor="_Toc1526" w:history="1">
        <w:r>
          <w:rPr>
            <w:rFonts w:ascii="仿宋" w:eastAsia="仿宋" w:hAnsi="仿宋" w:cs="仿宋" w:hint="eastAsia"/>
            <w:lang w:eastAsia="zh-CN"/>
          </w:rPr>
          <w:t>(二)、沟通计划</w:t>
        </w:r>
        <w:r>
          <w:tab/>
        </w:r>
        <w:r>
          <w:fldChar w:fldCharType="begin"/>
        </w:r>
        <w:r>
          <w:instrText xml:space="preserve"> PAGEREF _Toc1526 \h </w:instrText>
        </w:r>
        <w:r>
          <w:fldChar w:fldCharType="separate"/>
        </w:r>
        <w:r>
          <w:t>54</w:t>
        </w:r>
        <w:r>
          <w:fldChar w:fldCharType="end"/>
        </w:r>
      </w:hyperlink>
    </w:p>
    <w:p>
      <w:pPr>
        <w:pStyle w:val="TOC1"/>
        <w:tabs>
          <w:tab w:val="right" w:leader="dot" w:pos="8306"/>
        </w:tabs>
      </w:pPr>
      <w:hyperlink w:anchor="_Toc27377" w:history="1">
        <w:r>
          <w:rPr>
            <w:rFonts w:ascii="仿宋" w:eastAsia="仿宋" w:hAnsi="仿宋" w:cs="仿宋" w:hint="eastAsia"/>
            <w:lang w:eastAsia="zh-CN"/>
          </w:rPr>
          <w:t>十四、成套设备项目治理与监督</w:t>
        </w:r>
        <w:r>
          <w:tab/>
        </w:r>
        <w:r>
          <w:fldChar w:fldCharType="begin"/>
        </w:r>
        <w:r>
          <w:instrText xml:space="preserve"> PAGEREF _Toc27377 \h </w:instrText>
        </w:r>
        <w:r>
          <w:fldChar w:fldCharType="separate"/>
        </w:r>
        <w:r>
          <w:t>56</w:t>
        </w:r>
        <w:r>
          <w:fldChar w:fldCharType="end"/>
        </w:r>
      </w:hyperlink>
    </w:p>
    <w:p>
      <w:pPr>
        <w:pStyle w:val="TOC2"/>
        <w:tabs>
          <w:tab w:val="right" w:leader="dot" w:pos="8306"/>
        </w:tabs>
      </w:pPr>
      <w:hyperlink w:anchor="_Toc18801" w:history="1">
        <w:r>
          <w:rPr>
            <w:rFonts w:ascii="仿宋" w:eastAsia="仿宋" w:hAnsi="仿宋" w:cs="仿宋" w:hint="eastAsia"/>
            <w:lang w:eastAsia="zh-CN"/>
          </w:rPr>
          <w:t>(一)、成套设备项目治理结构</w:t>
        </w:r>
        <w:r>
          <w:tab/>
        </w:r>
        <w:r>
          <w:fldChar w:fldCharType="begin"/>
        </w:r>
        <w:r>
          <w:instrText xml:space="preserve"> PAGEREF _Toc18801 \h </w:instrText>
        </w:r>
        <w:r>
          <w:fldChar w:fldCharType="separate"/>
        </w:r>
        <w:r>
          <w:t>56</w:t>
        </w:r>
        <w:r>
          <w:fldChar w:fldCharType="end"/>
        </w:r>
      </w:hyperlink>
    </w:p>
    <w:p>
      <w:pPr>
        <w:pStyle w:val="TOC2"/>
        <w:tabs>
          <w:tab w:val="right" w:leader="dot" w:pos="8306"/>
        </w:tabs>
      </w:pPr>
      <w:hyperlink w:anchor="_Toc10505" w:history="1">
        <w:r>
          <w:rPr>
            <w:rFonts w:ascii="仿宋" w:eastAsia="仿宋" w:hAnsi="仿宋" w:cs="仿宋" w:hint="eastAsia"/>
            <w:lang w:eastAsia="zh-CN"/>
          </w:rPr>
          <w:t>(二)、监督与审计</w:t>
        </w:r>
        <w:r>
          <w:tab/>
        </w:r>
        <w:r>
          <w:fldChar w:fldCharType="begin"/>
        </w:r>
        <w:r>
          <w:instrText xml:space="preserve"> PAGEREF _Toc10505 \h </w:instrText>
        </w:r>
        <w:r>
          <w:fldChar w:fldCharType="separate"/>
        </w:r>
        <w:r>
          <w:t>57</w:t>
        </w:r>
        <w:r>
          <w:fldChar w:fldCharType="end"/>
        </w:r>
      </w:hyperlink>
    </w:p>
    <w:p>
      <w:pPr>
        <w:pStyle w:val="TOC1"/>
        <w:tabs>
          <w:tab w:val="right" w:leader="dot" w:pos="8306"/>
        </w:tabs>
      </w:pPr>
      <w:hyperlink w:anchor="_Toc28326" w:history="1">
        <w:r>
          <w:rPr>
            <w:rFonts w:ascii="仿宋" w:eastAsia="仿宋" w:hAnsi="仿宋" w:cs="仿宋" w:hint="eastAsia"/>
            <w:lang w:eastAsia="zh-CN"/>
          </w:rPr>
          <w:t>十五、风险识别与分类</w:t>
        </w:r>
        <w:r>
          <w:tab/>
        </w:r>
        <w:r>
          <w:fldChar w:fldCharType="begin"/>
        </w:r>
        <w:r>
          <w:instrText xml:space="preserve"> PAGEREF _Toc28326 \h </w:instrText>
        </w:r>
        <w:r>
          <w:fldChar w:fldCharType="separate"/>
        </w:r>
        <w:r>
          <w:t>58</w:t>
        </w:r>
        <w:r>
          <w:fldChar w:fldCharType="end"/>
        </w:r>
      </w:hyperlink>
    </w:p>
    <w:p>
      <w:pPr>
        <w:pStyle w:val="TOC2"/>
        <w:tabs>
          <w:tab w:val="right" w:leader="dot" w:pos="8306"/>
        </w:tabs>
      </w:pPr>
      <w:hyperlink w:anchor="_Toc12182" w:history="1">
        <w:r>
          <w:rPr>
            <w:rFonts w:ascii="仿宋" w:eastAsia="仿宋" w:hAnsi="仿宋" w:cs="仿宋" w:hint="eastAsia"/>
            <w:lang w:eastAsia="zh-CN"/>
          </w:rPr>
          <w:t>(一)、风险识别</w:t>
        </w:r>
        <w:r>
          <w:tab/>
        </w:r>
        <w:r>
          <w:fldChar w:fldCharType="begin"/>
        </w:r>
        <w:r>
          <w:instrText xml:space="preserve"> PAGEREF _Toc12182 \h </w:instrText>
        </w:r>
        <w:r>
          <w:fldChar w:fldCharType="separate"/>
        </w:r>
        <w:r>
          <w:t>58</w:t>
        </w:r>
        <w:r>
          <w:fldChar w:fldCharType="end"/>
        </w:r>
      </w:hyperlink>
    </w:p>
    <w:p>
      <w:pPr>
        <w:pStyle w:val="TOC2"/>
        <w:tabs>
          <w:tab w:val="right" w:leader="dot" w:pos="8306"/>
        </w:tabs>
      </w:pPr>
      <w:hyperlink w:anchor="_Toc15007" w:history="1">
        <w:r>
          <w:rPr>
            <w:rFonts w:ascii="仿宋" w:eastAsia="仿宋" w:hAnsi="仿宋" w:cs="仿宋" w:hint="eastAsia"/>
            <w:lang w:eastAsia="zh-CN"/>
          </w:rPr>
          <w:t>(二)、风险分类</w:t>
        </w:r>
        <w:r>
          <w:tab/>
        </w:r>
        <w:r>
          <w:fldChar w:fldCharType="begin"/>
        </w:r>
        <w:r>
          <w:instrText xml:space="preserve"> PAGEREF _Toc15007 \h </w:instrText>
        </w:r>
        <w:r>
          <w:fldChar w:fldCharType="separate"/>
        </w:r>
        <w:r>
          <w:t>60</w:t>
        </w:r>
        <w:r>
          <w:fldChar w:fldCharType="end"/>
        </w:r>
      </w:hyperlink>
    </w:p>
    <w:p>
      <w:pPr>
        <w:pStyle w:val="TOC1"/>
        <w:tabs>
          <w:tab w:val="right" w:leader="dot" w:pos="8306"/>
        </w:tabs>
      </w:pPr>
      <w:hyperlink w:anchor="_Toc26212" w:history="1">
        <w:r>
          <w:rPr>
            <w:rFonts w:ascii="仿宋" w:eastAsia="仿宋" w:hAnsi="仿宋" w:cs="仿宋" w:hint="eastAsia"/>
            <w:lang w:eastAsia="zh-CN"/>
          </w:rPr>
          <w:t>十六、成套设备项目实施时间节点</w:t>
        </w:r>
        <w:r>
          <w:tab/>
        </w:r>
        <w:r>
          <w:fldChar w:fldCharType="begin"/>
        </w:r>
        <w:r>
          <w:instrText xml:space="preserve"> PAGEREF _Toc26212 \h </w:instrText>
        </w:r>
        <w:r>
          <w:fldChar w:fldCharType="separate"/>
        </w:r>
        <w:r>
          <w:t>61</w:t>
        </w:r>
        <w:r>
          <w:fldChar w:fldCharType="end"/>
        </w:r>
      </w:hyperlink>
    </w:p>
    <w:p>
      <w:pPr>
        <w:pStyle w:val="TOC2"/>
        <w:tabs>
          <w:tab w:val="right" w:leader="dot" w:pos="8306"/>
        </w:tabs>
      </w:pPr>
      <w:hyperlink w:anchor="_Toc6440" w:history="1">
        <w:r>
          <w:rPr>
            <w:rFonts w:ascii="仿宋" w:eastAsia="仿宋" w:hAnsi="仿宋" w:cs="仿宋" w:hint="eastAsia"/>
            <w:lang w:eastAsia="zh-CN"/>
          </w:rPr>
          <w:t>(一)、成套设备项目启动阶段时间节点</w:t>
        </w:r>
        <w:r>
          <w:tab/>
        </w:r>
        <w:r>
          <w:fldChar w:fldCharType="begin"/>
        </w:r>
        <w:r>
          <w:instrText xml:space="preserve"> PAGEREF _Toc6440 \h </w:instrText>
        </w:r>
        <w:r>
          <w:fldChar w:fldCharType="separate"/>
        </w:r>
        <w:r>
          <w:t>61</w:t>
        </w:r>
        <w:r>
          <w:fldChar w:fldCharType="end"/>
        </w:r>
      </w:hyperlink>
    </w:p>
    <w:p>
      <w:pPr>
        <w:pStyle w:val="TOC2"/>
        <w:tabs>
          <w:tab w:val="right" w:leader="dot" w:pos="8306"/>
        </w:tabs>
      </w:pPr>
      <w:hyperlink w:anchor="_Toc18582" w:history="1">
        <w:r>
          <w:rPr>
            <w:rFonts w:ascii="仿宋" w:eastAsia="仿宋" w:hAnsi="仿宋" w:cs="仿宋" w:hint="eastAsia"/>
            <w:lang w:eastAsia="zh-CN"/>
          </w:rPr>
          <w:t>(二)、成套设备项目执行阶段时间节点</w:t>
        </w:r>
        <w:r>
          <w:tab/>
        </w:r>
        <w:r>
          <w:fldChar w:fldCharType="begin"/>
        </w:r>
        <w:r>
          <w:instrText xml:space="preserve"> PAGEREF _Toc18582 \h </w:instrText>
        </w:r>
        <w:r>
          <w:fldChar w:fldCharType="separate"/>
        </w:r>
        <w:r>
          <w:t>63</w:t>
        </w:r>
        <w:r>
          <w:fldChar w:fldCharType="end"/>
        </w:r>
      </w:hyperlink>
    </w:p>
    <w:p>
      <w:pPr>
        <w:pStyle w:val="TOC2"/>
        <w:tabs>
          <w:tab w:val="right" w:leader="dot" w:pos="8306"/>
        </w:tabs>
      </w:pPr>
      <w:hyperlink w:anchor="_Toc25931" w:history="1">
        <w:r>
          <w:rPr>
            <w:rFonts w:ascii="仿宋" w:eastAsia="仿宋" w:hAnsi="仿宋" w:cs="仿宋" w:hint="eastAsia"/>
            <w:lang w:eastAsia="zh-CN"/>
          </w:rPr>
          <w:t>(三)、成套设备项目完成阶段时间节点</w:t>
        </w:r>
        <w:r>
          <w:tab/>
        </w:r>
        <w:r>
          <w:fldChar w:fldCharType="begin"/>
        </w:r>
        <w:r>
          <w:instrText xml:space="preserve"> PAGEREF _Toc25931 \h </w:instrText>
        </w:r>
        <w:r>
          <w:fldChar w:fldCharType="separate"/>
        </w:r>
        <w:r>
          <w:t>64</w:t>
        </w:r>
        <w:r>
          <w:fldChar w:fldCharType="end"/>
        </w:r>
      </w:hyperlink>
    </w:p>
    <w:p>
      <w:pPr>
        <w:pStyle w:val="TOC1"/>
        <w:tabs>
          <w:tab w:val="right" w:leader="dot" w:pos="8306"/>
        </w:tabs>
      </w:pPr>
      <w:hyperlink w:anchor="_Toc18333" w:history="1">
        <w:r>
          <w:rPr>
            <w:rFonts w:ascii="仿宋" w:eastAsia="仿宋" w:hAnsi="仿宋" w:cs="仿宋" w:hint="eastAsia"/>
            <w:lang w:eastAsia="zh-CN"/>
          </w:rPr>
          <w:t>十七、供应链管理</w:t>
        </w:r>
        <w:r>
          <w:tab/>
        </w:r>
        <w:r>
          <w:fldChar w:fldCharType="begin"/>
        </w:r>
        <w:r>
          <w:instrText xml:space="preserve"> PAGEREF _Toc18333 \h </w:instrText>
        </w:r>
        <w:r>
          <w:fldChar w:fldCharType="separate"/>
        </w:r>
        <w:r>
          <w:t>65</w:t>
        </w:r>
        <w:r>
          <w:fldChar w:fldCharType="end"/>
        </w:r>
      </w:hyperlink>
    </w:p>
    <w:p>
      <w:pPr>
        <w:pStyle w:val="TOC2"/>
        <w:tabs>
          <w:tab w:val="right" w:leader="dot" w:pos="8306"/>
        </w:tabs>
      </w:pPr>
      <w:hyperlink w:anchor="_Toc2821" w:history="1">
        <w:r>
          <w:rPr>
            <w:rFonts w:ascii="仿宋" w:eastAsia="仿宋" w:hAnsi="仿宋" w:cs="仿宋" w:hint="eastAsia"/>
            <w:lang w:eastAsia="zh-CN"/>
          </w:rPr>
          <w:t>(一)、供应链战略规划</w:t>
        </w:r>
        <w:r>
          <w:tab/>
        </w:r>
        <w:r>
          <w:fldChar w:fldCharType="begin"/>
        </w:r>
        <w:r>
          <w:instrText xml:space="preserve"> PAGEREF _Toc2821 \h </w:instrText>
        </w:r>
        <w:r>
          <w:fldChar w:fldCharType="separate"/>
        </w:r>
        <w:r>
          <w:t>65</w:t>
        </w:r>
        <w:r>
          <w:fldChar w:fldCharType="end"/>
        </w:r>
      </w:hyperlink>
    </w:p>
    <w:p>
      <w:pPr>
        <w:pStyle w:val="TOC2"/>
        <w:tabs>
          <w:tab w:val="right" w:leader="dot" w:pos="8306"/>
        </w:tabs>
      </w:pPr>
      <w:hyperlink w:anchor="_Toc1704" w:history="1">
        <w:r>
          <w:rPr>
            <w:rFonts w:ascii="仿宋" w:eastAsia="仿宋" w:hAnsi="仿宋" w:cs="仿宋" w:hint="eastAsia"/>
            <w:lang w:eastAsia="zh-CN"/>
          </w:rPr>
          <w:t>(二)、供应商选择与合作</w:t>
        </w:r>
        <w:r>
          <w:tab/>
        </w:r>
        <w:r>
          <w:fldChar w:fldCharType="begin"/>
        </w:r>
        <w:r>
          <w:instrText xml:space="preserve"> PAGEREF _Toc1704 \h </w:instrText>
        </w:r>
        <w:r>
          <w:fldChar w:fldCharType="separate"/>
        </w:r>
        <w:r>
          <w:t>66</w:t>
        </w:r>
        <w:r>
          <w:fldChar w:fldCharType="end"/>
        </w:r>
      </w:hyperlink>
    </w:p>
    <w:p>
      <w:pPr>
        <w:pStyle w:val="TOC2"/>
        <w:tabs>
          <w:tab w:val="right" w:leader="dot" w:pos="8306"/>
        </w:tabs>
      </w:pPr>
      <w:hyperlink w:anchor="_Toc29534" w:history="1">
        <w:r>
          <w:rPr>
            <w:rFonts w:ascii="仿宋" w:eastAsia="仿宋" w:hAnsi="仿宋" w:cs="仿宋" w:hint="eastAsia"/>
            <w:lang w:eastAsia="zh-CN"/>
          </w:rPr>
          <w:t>(三)、物流与库存管理</w:t>
        </w:r>
        <w:r>
          <w:tab/>
        </w:r>
        <w:r>
          <w:fldChar w:fldCharType="begin"/>
        </w:r>
        <w:r>
          <w:instrText xml:space="preserve"> PAGEREF _Toc29534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11"/>
      <w:r>
        <w:rPr>
          <w:rFonts w:ascii="仿宋" w:eastAsia="仿宋" w:hAnsi="仿宋" w:cs="仿宋" w:hint="eastAsia"/>
          <w:sz w:val="28"/>
          <w:lang w:eastAsia="zh-CN"/>
        </w:rPr>
        <w:t>一、成套设备项目绩效评估</w:t>
      </w:r>
      <w:bookmarkEnd w:id="2"/>
    </w:p>
    <w:p>
      <w:pPr>
        <w:pStyle w:val="Heading2"/>
        <w:rPr>
          <w:rFonts w:ascii="仿宋" w:eastAsia="仿宋" w:hAnsi="仿宋" w:cs="仿宋" w:hint="eastAsia"/>
          <w:lang w:eastAsia="zh-CN"/>
        </w:rPr>
      </w:pPr>
      <w:bookmarkStart w:id="3" w:name="_Toc254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成套设备项目中，我们设计了一套全面的绩效评估指标，以确保成套设备项目的可控和成功交付。这些指标跨足成套设备项目目标、成本、进度和质量等多个维度，为我们提供了全面洞察成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目标达成率是我们关注的首要指标。我们设定了明确的目标，并通过定期监测和评估，迅速发现并应对潜在的目标偏差。这为成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成本绩效是另一个核心关注点。通过实际成本与预算成本的对比分析，我们深入了解成本差异的原因，及时调整资源分配，保持成套设备项目在经济效益方面的合理水平。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进度作为关键的绩效指标之一，得到了精心的关注。我们制定了详细的成套设备项目进度计划，并设立了进度符合度指标，确保实际进度与计划进度保持一致。这使我们能够快速发现和解决潜在的进度问题，保持成套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成套设备项目绩效的不可或缺的一环。我们引入了一系列的质量标准和客户满意度指标，以确保成套设备项目交付的成果在质量上达到或超越预期水平。通过持续监测这些指标，我们努力提升成套设备项目整体质量水平，为成套设备项目的成功交付提供有力保障。通过这些科学且全面的绩效评估，我们能够更好地引导成套设备项目的持续改进，确保成套设备项目目标的顺利达成。</w:t>
      </w:r>
    </w:p>
    <w:p>
      <w:pPr>
        <w:pStyle w:val="Heading2"/>
        <w:ind w:firstLine="560" w:firstLineChars="200"/>
        <w:rPr>
          <w:rFonts w:ascii="仿宋" w:eastAsia="仿宋" w:hAnsi="仿宋" w:cs="仿宋" w:hint="eastAsia"/>
          <w:sz w:val="28"/>
          <w:lang w:eastAsia="zh-CN"/>
        </w:rPr>
      </w:pPr>
      <w:bookmarkStart w:id="4" w:name="_Toc880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绩效评估是成套设备项目中的关键环节，为确保成套设备项目达到预期目标，我们采用了多层次、多维度的绩效评估方法。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成套设备项目的战略目标对齐，确保每个决策和行动都与成套设备项目整体目标保持一致。团队会定期召开战略对齐会议，审视当前工作与成套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成套设备项目进度、质量、成本和风险等方面。这些指标通过数据收集和分析，为成套设备项目管理团队提供了客观的评估依据。例如，我们通过成套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绩效评估不仅仅停留在成套设备项目内部，还考虑了成套设备项目对外部环境的影响。我们定期进行干系人满意度调查，以了解各利益相关方对成套设备项目的期望和满意度，并及时做出调整。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这种多层次、多角度的绩效评估方法，使得我们能够全面了解成套设备项目的运行状态，及时做出调整，确保成套设备项目在不断变化的环境中保持稳健前行。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678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为了确保成套设备项目的有效管理和不断优化，我们采用了精心设计的绩效评估周期。这个周期旨在实现灵活、实时和全面的评估，以适应成套设备项目执行中的各种挑战。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成套设备项目的不同需求，分为短期、中期和长期。短期评估关注每个迭代或工作周期，以及时发现和解决当前任务中的问题。中期评估涵盖几个迭代，深入了解整体成套设备项目的趋势和性能。长期评估则着眼于整个成套设备项目阶段，确保成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成套设备项目管理工具和协作平台，团队成员能够随时更新和分享成套设备项目数据。这种实时性的反馈机制使我们能够及时察觉潜在问题，快速调整，保持成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成套设备项目的决策制定密不可分。每个周期的成套设备项目回顾会议成为集体总结经验、识别问题深层次原因并找到创新解决方案的平台。这种定期的反思与调整机制使成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983"/>
      <w:r>
        <w:rPr>
          <w:rFonts w:ascii="仿宋" w:eastAsia="仿宋" w:hAnsi="仿宋" w:cs="仿宋" w:hint="eastAsia"/>
          <w:sz w:val="28"/>
          <w:lang w:eastAsia="zh-CN"/>
        </w:rPr>
        <w:t>二、成套设备项目选址可行性分析</w:t>
      </w:r>
      <w:bookmarkEnd w:id="6"/>
    </w:p>
    <w:p>
      <w:pPr>
        <w:pStyle w:val="Heading2"/>
        <w:rPr>
          <w:rFonts w:ascii="仿宋" w:eastAsia="仿宋" w:hAnsi="仿宋" w:cs="仿宋" w:hint="eastAsia"/>
          <w:lang w:eastAsia="zh-CN"/>
        </w:rPr>
      </w:pPr>
      <w:bookmarkStart w:id="7" w:name="_Toc13596"/>
      <w:r>
        <w:rPr>
          <w:rFonts w:ascii="仿宋" w:eastAsia="仿宋" w:hAnsi="仿宋" w:cs="仿宋" w:hint="eastAsia"/>
          <w:lang w:eastAsia="zh-CN"/>
        </w:rPr>
        <w:t>(一)、成套设备项目选址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该成套设备项目选址位于XX省XX市XX区XXX街道</w:t>
      </w:r>
    </w:p>
    <w:p>
      <w:pPr>
        <w:pStyle w:val="Heading2"/>
        <w:ind w:firstLine="560" w:firstLineChars="200"/>
        <w:rPr>
          <w:rFonts w:ascii="仿宋" w:eastAsia="仿宋" w:hAnsi="仿宋" w:cs="仿宋" w:hint="eastAsia"/>
          <w:sz w:val="28"/>
          <w:lang w:eastAsia="zh-CN"/>
        </w:rPr>
      </w:pPr>
      <w:bookmarkStart w:id="8" w:name="_Toc1180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成套设备项目的征地面积将根据成套设备项目的实际规模和需求进行精确规划。具体面积XXX平方米，旨在确保成套设备项目不仅能够满足当前的发展需求，还能够预留空间以适应未来的扩展。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净用地面积是在征地面积基础上去除不可利用面积后的实际可开发用地。具体面积XXX平方米，考虑到环保、交通、安全等多方面因素，以确保成套设备项目在整体利用效率上达到最优。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成套设备项目计划建设的建筑总规模具体面积XXX平方米。这一规模的确定综合考虑了成套设备项目的性质、规模，以及城市规划的相关要求，确保建筑布局与周边环境协调一致。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绿地率是成套设备项目用地中被规划为绿地的比例。具体面积XXX平方米，旨在通过合理规划绿地，改善成套设备项目周边环境，提升居民生活质量，并符合城市整体绿化规划。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确保成套设备项目选址与当地城市规划相一致，具体面积XXX平方米。通过与城市规划部门深入沟通，确保成套设备项目不仅符合城市的整体发展方向，还能够融入城市的发展布局，为城市的长远发展贡献力量。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成套设备项目选址符合当地产业政策，具体面积XXX平方米。这包括成套设备项目对当地经济的促进作用，以及对相关产业的带动效应，确保成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用地总体要求必须符合环保和可持续发展的原则，具体面积XXX平方米。通过采用绿色建筑设计、节能减排等措施，确保成套设备项目在建设和运营过程中对环境的影响最小化，达到可持续发展的要求。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确保成套设备项目选址具备必要的公共设施配套，具体面积XXX平方米。这包括交通便利性、教育、医疗等基础设施，以提高居民生活品质，使得成套设备项目选址更具吸引力。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套设备项目选址不仅符合法规和规划，还在实际操作中具有可行性。这一全面规划将为成套设备项目的成功实施提供坚实的基础，确保成套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429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成套设备项目的设备规划和空间设计中，我们将采取灵活设备布局的措施。设备布局将根据实际需求进行灵活设计，避免不必要的浪费。通过合理规划设备摆放位置，我们将提高设备的利用率，减少设备间距，以确保成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成套设备项目内部引入共享设施的概念，例如共享会议室、办公区等。通过这种方式，我们可以减少对资源的重复建设，提高资源共享效率，从而减小成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48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成套设备项目的总图布置中，我们将不同功能区域进行明确的规划，以最大程度满足成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36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成套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成套设备项目对环境的影响是综合评价的重要因素之一。我们将详细考虑选址周边的自然环境、生态保护区、水源地等情况，确保成套设备项目的建设和运营对环境影响最小化，并符合当地的环保法规标准。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对选址的评价还需充分考虑当地政府的产业政策和法规。我们将详细了解成套设备项目所在地的相关政策，确保成套设备项目的规划和运营与当地法规相符，降低不必要的法律风险。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考虑到社会稳定性对企业运营的重要性，我们将评估选址地区的社会安全情况、劳工关系、社区反馈等方面，以确保成套设备项目的建设和运营不会受到社会稳定性的负面影响。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最后，我们将综合考虑用地成本，包括土地购置费用、土地开发成本等。通过对用地成本的详细评估，我们能够做出更为精确的经济效益分析，为成套设备项目的投资决策提供有力支持。</w:t>
      </w:r>
    </w:p>
    <w:p>
      <w:pPr>
        <w:pStyle w:val="Heading1"/>
        <w:ind w:firstLine="560" w:firstLineChars="200"/>
        <w:rPr>
          <w:rFonts w:ascii="仿宋" w:eastAsia="仿宋" w:hAnsi="仿宋" w:cs="仿宋" w:hint="eastAsia"/>
          <w:sz w:val="28"/>
          <w:lang w:eastAsia="zh-CN"/>
        </w:rPr>
      </w:pPr>
      <w:bookmarkStart w:id="12" w:name="_Toc15495"/>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635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成套设备项目的技术管理特点体现在其创新导向。通过引入最先进的技术趋势和解决方案，成套设备项目致力于提升科技含量、提高质量和效率水平。这意味着我们将采用最新的工具和方法，确保成套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套设备项目技术管理的显著特征。通过整合不同领域的技术资源，我们实现了跨学科的协同工作。这有助于优化技术架构，提高整体效能。此外，整合性策略还促进了不同技术团队之间的紧密沟通和高效合作，确保成套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套设备项目所采用的技术。通过不断优化技术方案，成套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套设备项目团队将在成套设备项目初期识别可能的技术风险，并采取相应的预防和应对措施。通过建立健全的风险评估机制，成套设备项目能够在实施过程中及时发现并解决潜在的技术问题，保障成套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套设备项目中，技术将成为成套设备项目成功的有力支持。这一深度剖析揭示了技术管理在成套设备项目实施中的关键作用，为成套设备项目的技术基础奠定了坚实的基础。</w:t>
      </w:r>
    </w:p>
    <w:p>
      <w:pPr>
        <w:pStyle w:val="Heading2"/>
        <w:ind w:firstLine="560" w:firstLineChars="200"/>
        <w:rPr>
          <w:rFonts w:ascii="仿宋" w:eastAsia="仿宋" w:hAnsi="仿宋" w:cs="仿宋" w:hint="eastAsia"/>
          <w:sz w:val="28"/>
          <w:lang w:eastAsia="zh-CN"/>
        </w:rPr>
      </w:pPr>
      <w:bookmarkStart w:id="14" w:name="_Toc29348"/>
      <w:r>
        <w:rPr>
          <w:rFonts w:ascii="仿宋" w:eastAsia="仿宋" w:hAnsi="仿宋" w:cs="仿宋" w:hint="eastAsia"/>
          <w:sz w:val="28"/>
          <w:lang w:eastAsia="zh-CN"/>
        </w:rPr>
        <w:t>(二)、成套设备项目工艺技术设计方案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套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套设备项目将严格按照相关行业规范要求进行组织。通过有效控制产品质量，成套设备项目将致力于为顾客提供优质的成套设备项目产品和良好的服务。这体现了成套设备项目对于生产活动合规性和质量标准的高度重视，为成套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套设备项目注重生态效益和清洁生产原则。成套设备项目建设将紧密结合地方特色经济发展，与社会经济发展规划和区域环境保护规划方案相协调一致。通过与当地区域自然生态系统的结合，成套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套设备项目产品具有多样化的客户需求和个性化的特点。因此，成套设备项目产品规格品种多样，且单批生产数量较小。为满足这一特点，成套设备项目承办单位将建设先进的柔性制造生产线。通过广泛应用柔性制造技术，成套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成套设备项目采用的技术具有较高的技术含量和自动化水平，处于国内先进水平。这一技术选用不仅体现了对生产效率、质量和环境友好性的高标准要求，同时为成套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2488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为确保成套设备项目的高效生产和技术实施，我们制定了一套精心设计的设备选型方案，以满足成套设备项目生产、质量和环保的要求。该方案的主要特点如下：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套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针对成套设备项目产品的多样性和小批量生产的特点，我们将建设柔性制造生产线。通过在设备选型中考虑柔性制造技术，可以灵活应对不同产品规格和生产需求，实现生产线的高度灵活性和适应性。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332"/>
      <w:r>
        <w:rPr>
          <w:rFonts w:ascii="仿宋" w:eastAsia="仿宋" w:hAnsi="仿宋" w:cs="仿宋" w:hint="eastAsia"/>
          <w:sz w:val="28"/>
          <w:lang w:eastAsia="zh-CN"/>
        </w:rPr>
        <w:t>四、成套设备项目危机管理</w:t>
      </w:r>
      <w:bookmarkEnd w:id="16"/>
    </w:p>
    <w:p>
      <w:pPr>
        <w:pStyle w:val="Heading2"/>
        <w:rPr>
          <w:rFonts w:ascii="仿宋" w:eastAsia="仿宋" w:hAnsi="仿宋" w:cs="仿宋" w:hint="eastAsia"/>
          <w:lang w:eastAsia="zh-CN"/>
        </w:rPr>
      </w:pPr>
      <w:bookmarkStart w:id="17" w:name="_Toc3188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成套设备项目危机管理中，危机预警与识别是确保成套设备项目稳健运行的核心步骤。通过建立全面的监测机制，成套设备项目团队旨在及时发现和理解潜在的风险和危机因素，以便采取及时的预防和应对措施，确保成套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首先，通过深入的风险评估，成套设备项目团队全面分析了整个成套设备项目和各个阶段可能存在的威胁。这包括准确评估每个潜在风险的发生概率和可能影响的程度，为后续危机预警提供了有力支持。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套设备项目团队着重于明确定义成套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套设备项目进展的持续监控，团队能够及时发现潜在问题并作出迅速反应。成套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在这一阶段，团队的专业素养和反应速度将发挥至关重要的作用，以确保潜在危机能够在初期得到有效的处理，最大程度地减轻负面影响。通过危机预警与识别，成套设备项目得以更有序、可控地推进。</w:t>
      </w:r>
    </w:p>
    <w:p>
      <w:pPr>
        <w:pStyle w:val="Heading2"/>
        <w:ind w:firstLine="560" w:firstLineChars="200"/>
        <w:rPr>
          <w:rFonts w:ascii="仿宋" w:eastAsia="仿宋" w:hAnsi="仿宋" w:cs="仿宋" w:hint="eastAsia"/>
          <w:sz w:val="28"/>
          <w:lang w:eastAsia="zh-CN"/>
        </w:rPr>
      </w:pPr>
      <w:bookmarkStart w:id="18" w:name="_Toc2022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在危机发生时，成套设备项目团队立即行动，成立了应急小组。该小组的任务是迅速制定并实施紧急应对措施，以最小化潜在损失。以下是采取的主要措施：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暂停成套设备项目进度：为遏制危机蔓延，成套设备项目暂时停止进行，以便全面评估当前状况。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资源重新分配：重新评估成套设备项目资源的分配，确保最大限度地减小损失。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实时沟通：与关键利益相关者建立实时沟通机制，向他们传递成套设备项目危机的实际状况，保障成套设备项目核心利益。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在紧急应对的同时，成套设备项目团队强调了团队协作和有效沟通的重要性。以下是团队协作的关键举措：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https://d.book118.com/675120302340011041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成套设备项目计划设计方案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E5D2E"/>
    <w:rsid w:val="477E5D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51203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2024-01-12T01:40:00Z</dcterms:created>
  <dcterms:modified xsi:type="dcterms:W3CDTF">2024-01-12T01:41:05Z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3F05CEE4CDDA43BE81E3C69FF44EA407_11</vt:lpwstr>
  </property>
  <property fmtid="{D5CDD505-2E9C-101B-9397-08002B2CF9AE}" pid="3" name="KSOProductBuildVer">
    <vt:lpwstr>2052-12.1.0.16120</vt:lpwstr>
  </property>
</Properties>
</file>